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002DA5" w14:textId="77777777" w:rsidR="0057006D" w:rsidRDefault="0057006D" w:rsidP="0057006D">
      <w:pPr>
        <w:spacing w:line="480" w:lineRule="auto"/>
        <w:jc w:val="both"/>
        <w:rPr>
          <w:rFonts w:eastAsia="Times New Roman"/>
          <w:b/>
        </w:rPr>
      </w:pPr>
      <w:bookmarkStart w:id="0" w:name="_GoBack"/>
      <w:bookmarkEnd w:id="0"/>
      <w:r>
        <w:rPr>
          <w:rFonts w:eastAsia="Times New Roman"/>
          <w:b/>
        </w:rPr>
        <w:t>Supporting information</w:t>
      </w:r>
    </w:p>
    <w:p w14:paraId="4C377596" w14:textId="77777777" w:rsidR="0057006D" w:rsidRDefault="0057006D" w:rsidP="0057006D">
      <w:pPr>
        <w:spacing w:line="480" w:lineRule="auto"/>
        <w:jc w:val="both"/>
        <w:rPr>
          <w:rFonts w:eastAsia="Times New Roman"/>
          <w:b/>
        </w:rPr>
      </w:pPr>
      <w:r>
        <w:rPr>
          <w:rFonts w:eastAsia="Times New Roman"/>
          <w:b/>
        </w:rPr>
        <w:t xml:space="preserve">Supplementary Excel 1. </w:t>
      </w:r>
      <w:r>
        <w:rPr>
          <w:rFonts w:eastAsia="Times New Roman"/>
        </w:rPr>
        <w:t>Taxonomy, annotations, glycosyl hydrolase and peptidase data.</w:t>
      </w:r>
    </w:p>
    <w:p w14:paraId="7F7064FA" w14:textId="77777777" w:rsidR="0057006D" w:rsidRDefault="0057006D" w:rsidP="0057006D">
      <w:pPr>
        <w:spacing w:line="480" w:lineRule="auto"/>
        <w:jc w:val="both"/>
        <w:rPr>
          <w:rFonts w:eastAsia="Times New Roman"/>
        </w:rPr>
      </w:pPr>
      <w:r w:rsidRPr="6960F68A">
        <w:rPr>
          <w:rFonts w:eastAsia="Times New Roman"/>
          <w:b/>
          <w:bCs/>
        </w:rPr>
        <w:t>Supplementary Table 1.</w:t>
      </w:r>
      <w:r w:rsidRPr="6960F68A">
        <w:rPr>
          <w:rFonts w:eastAsia="Times New Roman"/>
        </w:rPr>
        <w:t xml:space="preserve"> Sequencing data and alignment information.</w:t>
      </w:r>
    </w:p>
    <w:p w14:paraId="672A6659" w14:textId="77777777" w:rsidR="0057006D" w:rsidRDefault="0057006D" w:rsidP="0057006D">
      <w:pPr>
        <w:spacing w:line="480" w:lineRule="auto"/>
        <w:jc w:val="both"/>
        <w:rPr>
          <w:rFonts w:eastAsia="Times New Roman"/>
          <w:b/>
        </w:rPr>
      </w:pPr>
      <w:r>
        <w:rPr>
          <w:rFonts w:eastAsia="Times New Roman"/>
          <w:b/>
          <w:noProof/>
        </w:rPr>
        <w:drawing>
          <wp:inline distT="114300" distB="114300" distL="114300" distR="114300" wp14:anchorId="7601096A" wp14:editId="20D3119C">
            <wp:extent cx="8623935" cy="3962529"/>
            <wp:effectExtent l="0" t="0" r="12065" b="0"/>
            <wp:docPr id="36"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10"/>
                    <a:srcRect/>
                    <a:stretch>
                      <a:fillRect/>
                    </a:stretch>
                  </pic:blipFill>
                  <pic:spPr>
                    <a:xfrm>
                      <a:off x="0" y="0"/>
                      <a:ext cx="8633083" cy="3966732"/>
                    </a:xfrm>
                    <a:prstGeom prst="rect">
                      <a:avLst/>
                    </a:prstGeom>
                    <a:ln/>
                  </pic:spPr>
                </pic:pic>
              </a:graphicData>
            </a:graphic>
          </wp:inline>
        </w:drawing>
      </w:r>
    </w:p>
    <w:p w14:paraId="0A37501D" w14:textId="77777777" w:rsidR="0057006D" w:rsidRDefault="0057006D" w:rsidP="0057006D">
      <w:pPr>
        <w:spacing w:line="480" w:lineRule="auto"/>
        <w:jc w:val="both"/>
        <w:rPr>
          <w:rFonts w:eastAsia="Times New Roman"/>
          <w:b/>
        </w:rPr>
      </w:pPr>
    </w:p>
    <w:p w14:paraId="5DAB6C7B" w14:textId="77777777" w:rsidR="0057006D" w:rsidRDefault="0057006D" w:rsidP="0057006D">
      <w:pPr>
        <w:spacing w:line="480" w:lineRule="auto"/>
        <w:jc w:val="both"/>
        <w:rPr>
          <w:rFonts w:eastAsia="Times New Roman"/>
          <w:b/>
        </w:rPr>
      </w:pPr>
    </w:p>
    <w:p w14:paraId="62C96DA5" w14:textId="77777777" w:rsidR="0057006D" w:rsidRDefault="0057006D" w:rsidP="0057006D">
      <w:pPr>
        <w:jc w:val="both"/>
        <w:rPr>
          <w:rFonts w:eastAsia="Times New Roman"/>
        </w:rPr>
      </w:pPr>
      <w:r>
        <w:rPr>
          <w:rFonts w:eastAsia="Times New Roman"/>
          <w:b/>
        </w:rPr>
        <w:lastRenderedPageBreak/>
        <w:t>Supplementary Table 1.</w:t>
      </w:r>
      <w:r>
        <w:rPr>
          <w:rFonts w:eastAsia="Times New Roman"/>
        </w:rPr>
        <w:t xml:space="preserve"> Parameters used for identification of putative keystone taxonomic families within the primary colonising sub-microbiome</w:t>
      </w:r>
    </w:p>
    <w:p w14:paraId="02EB378F" w14:textId="77777777" w:rsidR="0057006D" w:rsidRDefault="0057006D" w:rsidP="0057006D">
      <w:pPr>
        <w:jc w:val="both"/>
        <w:rPr>
          <w:rFonts w:eastAsia="Times New Roman"/>
          <w:b/>
        </w:rPr>
      </w:pPr>
    </w:p>
    <w:tbl>
      <w:tblPr>
        <w:tblW w:w="14322" w:type="dxa"/>
        <w:tblInd w:w="-560"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1826"/>
        <w:gridCol w:w="1124"/>
        <w:gridCol w:w="1084"/>
        <w:gridCol w:w="1064"/>
        <w:gridCol w:w="1204"/>
        <w:gridCol w:w="1206"/>
        <w:gridCol w:w="1204"/>
        <w:gridCol w:w="699"/>
        <w:gridCol w:w="1245"/>
        <w:gridCol w:w="1144"/>
        <w:gridCol w:w="1084"/>
        <w:gridCol w:w="739"/>
        <w:gridCol w:w="699"/>
      </w:tblGrid>
      <w:tr w:rsidR="0057006D" w:rsidRPr="006735A3" w14:paraId="7EF5B116" w14:textId="77777777" w:rsidTr="00CE72EE">
        <w:trPr>
          <w:trHeight w:val="430"/>
        </w:trPr>
        <w:tc>
          <w:tcPr>
            <w:tcW w:w="1826" w:type="dxa"/>
            <w:tcBorders>
              <w:top w:val="single" w:sz="4" w:space="0" w:color="auto"/>
              <w:left w:val="single" w:sz="4" w:space="0" w:color="auto"/>
              <w:bottom w:val="single" w:sz="4" w:space="0" w:color="auto"/>
              <w:right w:val="nil"/>
            </w:tcBorders>
            <w:tcMar>
              <w:top w:w="20" w:type="dxa"/>
              <w:left w:w="20" w:type="dxa"/>
              <w:bottom w:w="100" w:type="dxa"/>
              <w:right w:w="20" w:type="dxa"/>
            </w:tcMar>
            <w:vAlign w:val="bottom"/>
          </w:tcPr>
          <w:p w14:paraId="1195421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Taxonomic Family</w:t>
            </w:r>
          </w:p>
        </w:tc>
        <w:tc>
          <w:tcPr>
            <w:tcW w:w="1124" w:type="dxa"/>
            <w:tcBorders>
              <w:top w:val="single" w:sz="4" w:space="0" w:color="auto"/>
              <w:left w:val="nil"/>
              <w:bottom w:val="single" w:sz="4" w:space="0" w:color="auto"/>
              <w:right w:val="nil"/>
            </w:tcBorders>
            <w:tcMar>
              <w:top w:w="20" w:type="dxa"/>
              <w:left w:w="20" w:type="dxa"/>
              <w:bottom w:w="100" w:type="dxa"/>
              <w:right w:w="20" w:type="dxa"/>
            </w:tcMar>
            <w:vAlign w:val="bottom"/>
          </w:tcPr>
          <w:p w14:paraId="2D48A99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Transitivity diff</w:t>
            </w:r>
          </w:p>
        </w:tc>
        <w:tc>
          <w:tcPr>
            <w:tcW w:w="1084" w:type="dxa"/>
            <w:tcBorders>
              <w:top w:val="single" w:sz="4" w:space="0" w:color="auto"/>
              <w:left w:val="nil"/>
              <w:bottom w:val="single" w:sz="4" w:space="0" w:color="auto"/>
              <w:right w:val="nil"/>
            </w:tcBorders>
            <w:tcMar>
              <w:top w:w="20" w:type="dxa"/>
              <w:left w:w="20" w:type="dxa"/>
              <w:bottom w:w="100" w:type="dxa"/>
              <w:right w:w="20" w:type="dxa"/>
            </w:tcMar>
            <w:vAlign w:val="bottom"/>
          </w:tcPr>
          <w:p w14:paraId="5EF32BE1" w14:textId="77777777" w:rsidR="0057006D" w:rsidRPr="006735A3" w:rsidRDefault="0057006D" w:rsidP="00CE72EE">
            <w:pPr>
              <w:widowControl w:val="0"/>
              <w:pBdr>
                <w:top w:val="nil"/>
                <w:left w:val="nil"/>
                <w:bottom w:val="nil"/>
                <w:right w:val="nil"/>
                <w:between w:val="nil"/>
              </w:pBdr>
              <w:jc w:val="center"/>
              <w:rPr>
                <w:b/>
                <w:sz w:val="20"/>
                <w:szCs w:val="20"/>
              </w:rPr>
            </w:pPr>
            <w:r w:rsidRPr="006735A3">
              <w:rPr>
                <w:b/>
                <w:sz w:val="20"/>
                <w:szCs w:val="20"/>
              </w:rPr>
              <w:t>Density</w:t>
            </w:r>
          </w:p>
          <w:p w14:paraId="7CA3845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Diff</w:t>
            </w:r>
          </w:p>
        </w:tc>
        <w:tc>
          <w:tcPr>
            <w:tcW w:w="1064" w:type="dxa"/>
            <w:tcBorders>
              <w:top w:val="single" w:sz="4" w:space="0" w:color="auto"/>
              <w:left w:val="nil"/>
              <w:bottom w:val="single" w:sz="4" w:space="0" w:color="auto"/>
              <w:right w:val="nil"/>
            </w:tcBorders>
            <w:tcMar>
              <w:top w:w="20" w:type="dxa"/>
              <w:left w:w="20" w:type="dxa"/>
              <w:bottom w:w="100" w:type="dxa"/>
              <w:right w:w="20" w:type="dxa"/>
            </w:tcMar>
            <w:vAlign w:val="bottom"/>
          </w:tcPr>
          <w:p w14:paraId="1843B4AF" w14:textId="77777777" w:rsidR="0057006D" w:rsidRPr="006735A3" w:rsidRDefault="0057006D" w:rsidP="00CE72EE">
            <w:pPr>
              <w:widowControl w:val="0"/>
              <w:pBdr>
                <w:top w:val="nil"/>
                <w:left w:val="nil"/>
                <w:bottom w:val="nil"/>
                <w:right w:val="nil"/>
                <w:between w:val="nil"/>
              </w:pBdr>
              <w:jc w:val="center"/>
              <w:rPr>
                <w:b/>
                <w:sz w:val="20"/>
                <w:szCs w:val="20"/>
              </w:rPr>
            </w:pPr>
            <w:r w:rsidRPr="006735A3">
              <w:rPr>
                <w:b/>
                <w:sz w:val="20"/>
                <w:szCs w:val="20"/>
              </w:rPr>
              <w:t>Modularity</w:t>
            </w:r>
          </w:p>
          <w:p w14:paraId="594FFEC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diff</w:t>
            </w:r>
          </w:p>
        </w:tc>
        <w:tc>
          <w:tcPr>
            <w:tcW w:w="1204" w:type="dxa"/>
            <w:tcBorders>
              <w:top w:val="single" w:sz="4" w:space="0" w:color="auto"/>
              <w:left w:val="nil"/>
              <w:bottom w:val="single" w:sz="4" w:space="0" w:color="auto"/>
              <w:right w:val="nil"/>
            </w:tcBorders>
            <w:tcMar>
              <w:top w:w="20" w:type="dxa"/>
              <w:left w:w="20" w:type="dxa"/>
              <w:bottom w:w="100" w:type="dxa"/>
              <w:right w:w="20" w:type="dxa"/>
            </w:tcMar>
            <w:vAlign w:val="bottom"/>
          </w:tcPr>
          <w:p w14:paraId="4C1F2A3C" w14:textId="77777777" w:rsidR="0057006D" w:rsidRPr="006735A3" w:rsidRDefault="0057006D" w:rsidP="00CE72EE">
            <w:pPr>
              <w:widowControl w:val="0"/>
              <w:pBdr>
                <w:top w:val="nil"/>
                <w:left w:val="nil"/>
                <w:bottom w:val="nil"/>
                <w:right w:val="nil"/>
                <w:between w:val="nil"/>
              </w:pBdr>
              <w:jc w:val="center"/>
              <w:rPr>
                <w:b/>
                <w:sz w:val="20"/>
                <w:szCs w:val="20"/>
              </w:rPr>
            </w:pPr>
            <w:r w:rsidRPr="006735A3">
              <w:rPr>
                <w:b/>
                <w:sz w:val="20"/>
                <w:szCs w:val="20"/>
              </w:rPr>
              <w:t>AvePathLen</w:t>
            </w:r>
          </w:p>
          <w:p w14:paraId="083E316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diff</w:t>
            </w:r>
          </w:p>
        </w:tc>
        <w:tc>
          <w:tcPr>
            <w:tcW w:w="1206" w:type="dxa"/>
            <w:tcBorders>
              <w:top w:val="single" w:sz="4" w:space="0" w:color="auto"/>
              <w:left w:val="nil"/>
              <w:bottom w:val="single" w:sz="4" w:space="0" w:color="auto"/>
              <w:right w:val="nil"/>
            </w:tcBorders>
            <w:tcMar>
              <w:top w:w="20" w:type="dxa"/>
              <w:left w:w="20" w:type="dxa"/>
              <w:bottom w:w="100" w:type="dxa"/>
              <w:right w:w="20" w:type="dxa"/>
            </w:tcMar>
            <w:vAlign w:val="bottom"/>
          </w:tcPr>
          <w:p w14:paraId="78E60A95" w14:textId="77777777" w:rsidR="0057006D" w:rsidRPr="006735A3" w:rsidRDefault="0057006D" w:rsidP="00CE72EE">
            <w:pPr>
              <w:widowControl w:val="0"/>
              <w:pBdr>
                <w:top w:val="nil"/>
                <w:left w:val="nil"/>
                <w:bottom w:val="nil"/>
                <w:right w:val="nil"/>
                <w:between w:val="nil"/>
              </w:pBdr>
              <w:jc w:val="center"/>
              <w:rPr>
                <w:b/>
                <w:sz w:val="20"/>
                <w:szCs w:val="20"/>
              </w:rPr>
            </w:pPr>
            <w:r w:rsidRPr="006735A3">
              <w:rPr>
                <w:b/>
                <w:sz w:val="20"/>
                <w:szCs w:val="20"/>
              </w:rPr>
              <w:t>CentraEigen</w:t>
            </w:r>
          </w:p>
          <w:p w14:paraId="6C747FE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diff</w:t>
            </w:r>
          </w:p>
        </w:tc>
        <w:tc>
          <w:tcPr>
            <w:tcW w:w="1204" w:type="dxa"/>
            <w:tcBorders>
              <w:top w:val="single" w:sz="4" w:space="0" w:color="auto"/>
              <w:left w:val="single" w:sz="4" w:space="0" w:color="000000"/>
              <w:bottom w:val="single" w:sz="4" w:space="0" w:color="auto"/>
              <w:right w:val="nil"/>
            </w:tcBorders>
            <w:tcMar>
              <w:top w:w="20" w:type="dxa"/>
              <w:left w:w="20" w:type="dxa"/>
              <w:bottom w:w="100" w:type="dxa"/>
              <w:right w:w="20" w:type="dxa"/>
            </w:tcMar>
            <w:vAlign w:val="bottom"/>
          </w:tcPr>
          <w:p w14:paraId="6E2749F6"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Transitivity rank</w:t>
            </w:r>
          </w:p>
        </w:tc>
        <w:tc>
          <w:tcPr>
            <w:tcW w:w="699" w:type="dxa"/>
            <w:tcBorders>
              <w:top w:val="single" w:sz="4" w:space="0" w:color="auto"/>
              <w:left w:val="nil"/>
              <w:bottom w:val="single" w:sz="4" w:space="0" w:color="auto"/>
              <w:right w:val="nil"/>
            </w:tcBorders>
            <w:tcMar>
              <w:top w:w="20" w:type="dxa"/>
              <w:left w:w="20" w:type="dxa"/>
              <w:bottom w:w="100" w:type="dxa"/>
              <w:right w:w="20" w:type="dxa"/>
            </w:tcMar>
            <w:vAlign w:val="bottom"/>
          </w:tcPr>
          <w:p w14:paraId="484E1AC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Density rank</w:t>
            </w:r>
          </w:p>
        </w:tc>
        <w:tc>
          <w:tcPr>
            <w:tcW w:w="1245" w:type="dxa"/>
            <w:tcBorders>
              <w:top w:val="single" w:sz="4" w:space="0" w:color="auto"/>
              <w:left w:val="nil"/>
              <w:bottom w:val="single" w:sz="4" w:space="0" w:color="auto"/>
              <w:right w:val="nil"/>
            </w:tcBorders>
            <w:tcMar>
              <w:top w:w="20" w:type="dxa"/>
              <w:left w:w="20" w:type="dxa"/>
              <w:bottom w:w="100" w:type="dxa"/>
              <w:right w:w="20" w:type="dxa"/>
            </w:tcMar>
            <w:vAlign w:val="bottom"/>
          </w:tcPr>
          <w:p w14:paraId="6A6F9AA0" w14:textId="77777777" w:rsidR="0057006D" w:rsidRPr="006735A3" w:rsidRDefault="0057006D" w:rsidP="00CE72EE">
            <w:pPr>
              <w:widowControl w:val="0"/>
              <w:pBdr>
                <w:top w:val="nil"/>
                <w:left w:val="nil"/>
                <w:bottom w:val="nil"/>
                <w:right w:val="nil"/>
                <w:between w:val="nil"/>
              </w:pBdr>
              <w:jc w:val="center"/>
              <w:rPr>
                <w:b/>
                <w:sz w:val="20"/>
                <w:szCs w:val="20"/>
              </w:rPr>
            </w:pPr>
            <w:r w:rsidRPr="006735A3">
              <w:rPr>
                <w:b/>
                <w:sz w:val="20"/>
                <w:szCs w:val="20"/>
              </w:rPr>
              <w:t>Modularity</w:t>
            </w:r>
          </w:p>
          <w:p w14:paraId="15FC2B3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rank</w:t>
            </w:r>
          </w:p>
        </w:tc>
        <w:tc>
          <w:tcPr>
            <w:tcW w:w="1144" w:type="dxa"/>
            <w:tcBorders>
              <w:top w:val="single" w:sz="4" w:space="0" w:color="auto"/>
              <w:left w:val="nil"/>
              <w:bottom w:val="single" w:sz="4" w:space="0" w:color="auto"/>
              <w:right w:val="nil"/>
            </w:tcBorders>
            <w:tcMar>
              <w:top w:w="20" w:type="dxa"/>
              <w:left w:w="20" w:type="dxa"/>
              <w:bottom w:w="100" w:type="dxa"/>
              <w:right w:w="20" w:type="dxa"/>
            </w:tcMar>
            <w:vAlign w:val="bottom"/>
          </w:tcPr>
          <w:p w14:paraId="1FA5B417" w14:textId="77777777" w:rsidR="0057006D" w:rsidRPr="006735A3" w:rsidRDefault="0057006D" w:rsidP="00CE72EE">
            <w:pPr>
              <w:widowControl w:val="0"/>
              <w:pBdr>
                <w:top w:val="nil"/>
                <w:left w:val="nil"/>
                <w:bottom w:val="nil"/>
                <w:right w:val="nil"/>
                <w:between w:val="nil"/>
              </w:pBdr>
              <w:jc w:val="center"/>
              <w:rPr>
                <w:b/>
                <w:sz w:val="20"/>
                <w:szCs w:val="20"/>
              </w:rPr>
            </w:pPr>
            <w:r w:rsidRPr="006735A3">
              <w:rPr>
                <w:b/>
                <w:sz w:val="20"/>
                <w:szCs w:val="20"/>
              </w:rPr>
              <w:t>AvePathLen</w:t>
            </w:r>
          </w:p>
          <w:p w14:paraId="0AF847C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Rank</w:t>
            </w:r>
          </w:p>
        </w:tc>
        <w:tc>
          <w:tcPr>
            <w:tcW w:w="1084" w:type="dxa"/>
            <w:tcBorders>
              <w:top w:val="single" w:sz="4" w:space="0" w:color="auto"/>
              <w:left w:val="nil"/>
              <w:bottom w:val="single" w:sz="4" w:space="0" w:color="auto"/>
              <w:right w:val="nil"/>
            </w:tcBorders>
            <w:tcMar>
              <w:top w:w="20" w:type="dxa"/>
              <w:left w:w="20" w:type="dxa"/>
              <w:bottom w:w="100" w:type="dxa"/>
              <w:right w:w="20" w:type="dxa"/>
            </w:tcMar>
            <w:vAlign w:val="bottom"/>
          </w:tcPr>
          <w:p w14:paraId="094E720D" w14:textId="77777777" w:rsidR="0057006D" w:rsidRPr="006735A3" w:rsidRDefault="0057006D" w:rsidP="00CE72EE">
            <w:pPr>
              <w:widowControl w:val="0"/>
              <w:pBdr>
                <w:top w:val="nil"/>
                <w:left w:val="nil"/>
                <w:bottom w:val="nil"/>
                <w:right w:val="nil"/>
                <w:between w:val="nil"/>
              </w:pBdr>
              <w:jc w:val="center"/>
              <w:rPr>
                <w:b/>
                <w:sz w:val="20"/>
                <w:szCs w:val="20"/>
              </w:rPr>
            </w:pPr>
            <w:r w:rsidRPr="006735A3">
              <w:rPr>
                <w:b/>
                <w:sz w:val="20"/>
                <w:szCs w:val="20"/>
              </w:rPr>
              <w:t>CentraEige</w:t>
            </w:r>
          </w:p>
          <w:p w14:paraId="2453B94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rank</w:t>
            </w:r>
          </w:p>
        </w:tc>
        <w:tc>
          <w:tcPr>
            <w:tcW w:w="739" w:type="dxa"/>
            <w:tcBorders>
              <w:top w:val="single" w:sz="4" w:space="0" w:color="auto"/>
              <w:left w:val="single" w:sz="8" w:space="0" w:color="000000"/>
              <w:bottom w:val="single" w:sz="4" w:space="0" w:color="auto"/>
              <w:right w:val="nil"/>
            </w:tcBorders>
            <w:tcMar>
              <w:top w:w="20" w:type="dxa"/>
              <w:left w:w="20" w:type="dxa"/>
              <w:bottom w:w="100" w:type="dxa"/>
              <w:right w:w="20" w:type="dxa"/>
            </w:tcMar>
            <w:vAlign w:val="bottom"/>
          </w:tcPr>
          <w:p w14:paraId="4164637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Sum of Ranks</w:t>
            </w:r>
          </w:p>
        </w:tc>
        <w:tc>
          <w:tcPr>
            <w:tcW w:w="699" w:type="dxa"/>
            <w:tcBorders>
              <w:top w:val="single" w:sz="4" w:space="0" w:color="auto"/>
              <w:left w:val="nil"/>
              <w:bottom w:val="single" w:sz="4" w:space="0" w:color="auto"/>
              <w:right w:val="single" w:sz="8" w:space="0" w:color="000000"/>
            </w:tcBorders>
            <w:tcMar>
              <w:top w:w="20" w:type="dxa"/>
              <w:left w:w="20" w:type="dxa"/>
              <w:bottom w:w="100" w:type="dxa"/>
              <w:right w:w="20" w:type="dxa"/>
            </w:tcMar>
            <w:vAlign w:val="bottom"/>
          </w:tcPr>
          <w:p w14:paraId="1E95C0F0" w14:textId="77777777" w:rsidR="0057006D" w:rsidRPr="006735A3" w:rsidRDefault="0057006D" w:rsidP="00CE72EE">
            <w:pPr>
              <w:widowControl w:val="0"/>
              <w:pBdr>
                <w:top w:val="nil"/>
                <w:left w:val="nil"/>
                <w:bottom w:val="nil"/>
                <w:right w:val="nil"/>
                <w:between w:val="nil"/>
              </w:pBdr>
              <w:jc w:val="center"/>
              <w:rPr>
                <w:b/>
                <w:sz w:val="20"/>
                <w:szCs w:val="20"/>
              </w:rPr>
            </w:pPr>
            <w:r w:rsidRPr="006735A3">
              <w:rPr>
                <w:b/>
                <w:sz w:val="20"/>
                <w:szCs w:val="20"/>
              </w:rPr>
              <w:t>Overall</w:t>
            </w:r>
          </w:p>
          <w:p w14:paraId="5DF9D9C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rank</w:t>
            </w:r>
          </w:p>
        </w:tc>
      </w:tr>
      <w:tr w:rsidR="0057006D" w:rsidRPr="006735A3" w14:paraId="7C5C4A35" w14:textId="77777777" w:rsidTr="00CE72EE">
        <w:trPr>
          <w:trHeight w:val="400"/>
        </w:trPr>
        <w:tc>
          <w:tcPr>
            <w:tcW w:w="1826" w:type="dxa"/>
            <w:tcBorders>
              <w:top w:val="single" w:sz="4" w:space="0" w:color="auto"/>
              <w:left w:val="single" w:sz="4" w:space="0" w:color="auto"/>
              <w:bottom w:val="nil"/>
              <w:right w:val="nil"/>
            </w:tcBorders>
            <w:shd w:val="clear" w:color="auto" w:fill="D0CECE"/>
            <w:tcMar>
              <w:top w:w="20" w:type="dxa"/>
              <w:left w:w="20" w:type="dxa"/>
              <w:bottom w:w="100" w:type="dxa"/>
              <w:right w:w="20" w:type="dxa"/>
            </w:tcMar>
            <w:vAlign w:val="bottom"/>
          </w:tcPr>
          <w:p w14:paraId="24D085C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Burkholderiaceae</w:t>
            </w:r>
          </w:p>
        </w:tc>
        <w:tc>
          <w:tcPr>
            <w:tcW w:w="1124" w:type="dxa"/>
            <w:tcBorders>
              <w:top w:val="single" w:sz="4" w:space="0" w:color="auto"/>
              <w:left w:val="nil"/>
              <w:bottom w:val="nil"/>
              <w:right w:val="nil"/>
            </w:tcBorders>
            <w:shd w:val="clear" w:color="auto" w:fill="FDCC7E"/>
            <w:tcMar>
              <w:top w:w="20" w:type="dxa"/>
              <w:left w:w="20" w:type="dxa"/>
              <w:bottom w:w="100" w:type="dxa"/>
              <w:right w:w="20" w:type="dxa"/>
            </w:tcMar>
            <w:vAlign w:val="bottom"/>
          </w:tcPr>
          <w:p w14:paraId="5C18CCD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-0.024494</w:t>
            </w:r>
          </w:p>
        </w:tc>
        <w:tc>
          <w:tcPr>
            <w:tcW w:w="1084" w:type="dxa"/>
            <w:tcBorders>
              <w:top w:val="single" w:sz="4" w:space="0" w:color="auto"/>
              <w:left w:val="nil"/>
              <w:bottom w:val="nil"/>
              <w:right w:val="nil"/>
            </w:tcBorders>
            <w:shd w:val="clear" w:color="auto" w:fill="FDD17F"/>
            <w:tcMar>
              <w:top w:w="20" w:type="dxa"/>
              <w:left w:w="20" w:type="dxa"/>
              <w:bottom w:w="100" w:type="dxa"/>
              <w:right w:w="20" w:type="dxa"/>
            </w:tcMar>
            <w:vAlign w:val="bottom"/>
          </w:tcPr>
          <w:p w14:paraId="1351F02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-0.020256</w:t>
            </w:r>
          </w:p>
        </w:tc>
        <w:tc>
          <w:tcPr>
            <w:tcW w:w="1064" w:type="dxa"/>
            <w:tcBorders>
              <w:top w:val="single" w:sz="4" w:space="0" w:color="auto"/>
              <w:left w:val="nil"/>
              <w:bottom w:val="nil"/>
              <w:right w:val="nil"/>
            </w:tcBorders>
            <w:shd w:val="clear" w:color="auto" w:fill="DAE182"/>
            <w:tcMar>
              <w:top w:w="20" w:type="dxa"/>
              <w:left w:w="20" w:type="dxa"/>
              <w:bottom w:w="100" w:type="dxa"/>
              <w:right w:w="20" w:type="dxa"/>
            </w:tcMar>
            <w:vAlign w:val="bottom"/>
          </w:tcPr>
          <w:p w14:paraId="338D3F5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0.015984</w:t>
            </w:r>
          </w:p>
        </w:tc>
        <w:tc>
          <w:tcPr>
            <w:tcW w:w="1204" w:type="dxa"/>
            <w:tcBorders>
              <w:top w:val="single" w:sz="4" w:space="0" w:color="auto"/>
              <w:left w:val="nil"/>
              <w:bottom w:val="nil"/>
              <w:right w:val="nil"/>
            </w:tcBorders>
            <w:shd w:val="clear" w:color="auto" w:fill="ACD380"/>
            <w:tcMar>
              <w:top w:w="20" w:type="dxa"/>
              <w:left w:w="20" w:type="dxa"/>
              <w:bottom w:w="100" w:type="dxa"/>
              <w:right w:w="20" w:type="dxa"/>
            </w:tcMar>
            <w:vAlign w:val="bottom"/>
          </w:tcPr>
          <w:p w14:paraId="232A75D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0.032821</w:t>
            </w:r>
          </w:p>
        </w:tc>
        <w:tc>
          <w:tcPr>
            <w:tcW w:w="1206" w:type="dxa"/>
            <w:tcBorders>
              <w:top w:val="single" w:sz="4" w:space="0" w:color="auto"/>
              <w:left w:val="nil"/>
              <w:bottom w:val="nil"/>
              <w:right w:val="nil"/>
            </w:tcBorders>
            <w:shd w:val="clear" w:color="auto" w:fill="CCDD82"/>
            <w:tcMar>
              <w:top w:w="20" w:type="dxa"/>
              <w:left w:w="20" w:type="dxa"/>
              <w:bottom w:w="100" w:type="dxa"/>
              <w:right w:w="20" w:type="dxa"/>
            </w:tcMar>
            <w:vAlign w:val="bottom"/>
          </w:tcPr>
          <w:p w14:paraId="6D67841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0.021189</w:t>
            </w:r>
          </w:p>
        </w:tc>
        <w:tc>
          <w:tcPr>
            <w:tcW w:w="1204" w:type="dxa"/>
            <w:tcBorders>
              <w:top w:val="single" w:sz="4" w:space="0" w:color="auto"/>
              <w:left w:val="single" w:sz="4" w:space="0" w:color="000000"/>
              <w:bottom w:val="nil"/>
              <w:right w:val="nil"/>
            </w:tcBorders>
            <w:tcMar>
              <w:top w:w="20" w:type="dxa"/>
              <w:left w:w="20" w:type="dxa"/>
              <w:bottom w:w="100" w:type="dxa"/>
              <w:right w:w="20" w:type="dxa"/>
            </w:tcMar>
            <w:vAlign w:val="bottom"/>
          </w:tcPr>
          <w:p w14:paraId="649841B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699" w:type="dxa"/>
            <w:tcBorders>
              <w:top w:val="single" w:sz="4" w:space="0" w:color="auto"/>
              <w:left w:val="nil"/>
              <w:bottom w:val="nil"/>
              <w:right w:val="nil"/>
            </w:tcBorders>
            <w:tcMar>
              <w:top w:w="20" w:type="dxa"/>
              <w:left w:w="20" w:type="dxa"/>
              <w:bottom w:w="100" w:type="dxa"/>
              <w:right w:w="20" w:type="dxa"/>
            </w:tcMar>
            <w:vAlign w:val="bottom"/>
          </w:tcPr>
          <w:p w14:paraId="2598DEE6"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4</w:t>
            </w:r>
          </w:p>
        </w:tc>
        <w:tc>
          <w:tcPr>
            <w:tcW w:w="1245" w:type="dxa"/>
            <w:tcBorders>
              <w:top w:val="single" w:sz="4" w:space="0" w:color="auto"/>
              <w:left w:val="nil"/>
              <w:bottom w:val="nil"/>
              <w:right w:val="nil"/>
            </w:tcBorders>
            <w:tcMar>
              <w:top w:w="20" w:type="dxa"/>
              <w:left w:w="20" w:type="dxa"/>
              <w:bottom w:w="100" w:type="dxa"/>
              <w:right w:w="20" w:type="dxa"/>
            </w:tcMar>
            <w:vAlign w:val="bottom"/>
          </w:tcPr>
          <w:p w14:paraId="18F999B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w:t>
            </w:r>
          </w:p>
        </w:tc>
        <w:tc>
          <w:tcPr>
            <w:tcW w:w="1144" w:type="dxa"/>
            <w:tcBorders>
              <w:top w:val="single" w:sz="4" w:space="0" w:color="auto"/>
              <w:left w:val="nil"/>
              <w:bottom w:val="nil"/>
              <w:right w:val="nil"/>
            </w:tcBorders>
            <w:tcMar>
              <w:top w:w="20" w:type="dxa"/>
              <w:left w:w="20" w:type="dxa"/>
              <w:bottom w:w="100" w:type="dxa"/>
              <w:right w:w="20" w:type="dxa"/>
            </w:tcMar>
            <w:vAlign w:val="bottom"/>
          </w:tcPr>
          <w:p w14:paraId="78941E4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w:t>
            </w:r>
          </w:p>
        </w:tc>
        <w:tc>
          <w:tcPr>
            <w:tcW w:w="1084" w:type="dxa"/>
            <w:tcBorders>
              <w:top w:val="single" w:sz="4" w:space="0" w:color="auto"/>
              <w:left w:val="nil"/>
              <w:bottom w:val="nil"/>
              <w:right w:val="nil"/>
            </w:tcBorders>
            <w:tcMar>
              <w:top w:w="20" w:type="dxa"/>
              <w:left w:w="20" w:type="dxa"/>
              <w:bottom w:w="100" w:type="dxa"/>
              <w:right w:w="20" w:type="dxa"/>
            </w:tcMar>
            <w:vAlign w:val="bottom"/>
          </w:tcPr>
          <w:p w14:paraId="5FCD5EC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w:t>
            </w:r>
          </w:p>
        </w:tc>
        <w:tc>
          <w:tcPr>
            <w:tcW w:w="739" w:type="dxa"/>
            <w:tcBorders>
              <w:top w:val="single" w:sz="4" w:space="0" w:color="auto"/>
              <w:left w:val="single" w:sz="8" w:space="0" w:color="000000"/>
              <w:bottom w:val="nil"/>
              <w:right w:val="nil"/>
            </w:tcBorders>
            <w:tcMar>
              <w:top w:w="20" w:type="dxa"/>
              <w:left w:w="20" w:type="dxa"/>
              <w:bottom w:w="100" w:type="dxa"/>
              <w:right w:w="20" w:type="dxa"/>
            </w:tcMar>
            <w:vAlign w:val="bottom"/>
          </w:tcPr>
          <w:p w14:paraId="33CFEC6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699" w:type="dxa"/>
            <w:tcBorders>
              <w:top w:val="single" w:sz="4" w:space="0" w:color="auto"/>
              <w:left w:val="nil"/>
              <w:bottom w:val="nil"/>
              <w:right w:val="single" w:sz="8" w:space="0" w:color="000000"/>
            </w:tcBorders>
            <w:shd w:val="clear" w:color="auto" w:fill="D0CECE"/>
            <w:tcMar>
              <w:top w:w="20" w:type="dxa"/>
              <w:left w:w="20" w:type="dxa"/>
              <w:bottom w:w="100" w:type="dxa"/>
              <w:right w:w="20" w:type="dxa"/>
            </w:tcMar>
            <w:vAlign w:val="bottom"/>
          </w:tcPr>
          <w:p w14:paraId="56B20A0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r>
      <w:tr w:rsidR="0057006D" w:rsidRPr="006735A3" w14:paraId="2D5170B5" w14:textId="77777777" w:rsidTr="00CE72EE">
        <w:trPr>
          <w:trHeight w:val="400"/>
        </w:trPr>
        <w:tc>
          <w:tcPr>
            <w:tcW w:w="1826" w:type="dxa"/>
            <w:tcBorders>
              <w:top w:val="nil"/>
              <w:left w:val="single" w:sz="4" w:space="0" w:color="auto"/>
              <w:bottom w:val="nil"/>
              <w:right w:val="nil"/>
            </w:tcBorders>
            <w:shd w:val="clear" w:color="auto" w:fill="D0CECE"/>
            <w:tcMar>
              <w:top w:w="20" w:type="dxa"/>
              <w:left w:w="20" w:type="dxa"/>
              <w:bottom w:w="100" w:type="dxa"/>
              <w:right w:w="20" w:type="dxa"/>
            </w:tcMar>
            <w:vAlign w:val="bottom"/>
          </w:tcPr>
          <w:p w14:paraId="72CCD65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Enterobacteriaceae</w:t>
            </w:r>
          </w:p>
        </w:tc>
        <w:tc>
          <w:tcPr>
            <w:tcW w:w="1124" w:type="dxa"/>
            <w:tcBorders>
              <w:top w:val="nil"/>
              <w:left w:val="nil"/>
              <w:bottom w:val="nil"/>
              <w:right w:val="nil"/>
            </w:tcBorders>
            <w:shd w:val="clear" w:color="auto" w:fill="FDCC7E"/>
            <w:tcMar>
              <w:top w:w="20" w:type="dxa"/>
              <w:left w:w="20" w:type="dxa"/>
              <w:bottom w:w="100" w:type="dxa"/>
              <w:right w:w="20" w:type="dxa"/>
            </w:tcMar>
            <w:vAlign w:val="bottom"/>
          </w:tcPr>
          <w:p w14:paraId="24E9F27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-0.024494</w:t>
            </w:r>
          </w:p>
        </w:tc>
        <w:tc>
          <w:tcPr>
            <w:tcW w:w="1084" w:type="dxa"/>
            <w:tcBorders>
              <w:top w:val="nil"/>
              <w:left w:val="nil"/>
              <w:bottom w:val="nil"/>
              <w:right w:val="nil"/>
            </w:tcBorders>
            <w:shd w:val="clear" w:color="auto" w:fill="FDD17F"/>
            <w:tcMar>
              <w:top w:w="20" w:type="dxa"/>
              <w:left w:w="20" w:type="dxa"/>
              <w:bottom w:w="100" w:type="dxa"/>
              <w:right w:w="20" w:type="dxa"/>
            </w:tcMar>
            <w:vAlign w:val="bottom"/>
          </w:tcPr>
          <w:p w14:paraId="705979D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-0.020256</w:t>
            </w:r>
          </w:p>
        </w:tc>
        <w:tc>
          <w:tcPr>
            <w:tcW w:w="1064" w:type="dxa"/>
            <w:tcBorders>
              <w:top w:val="nil"/>
              <w:left w:val="nil"/>
              <w:bottom w:val="nil"/>
              <w:right w:val="nil"/>
            </w:tcBorders>
            <w:shd w:val="clear" w:color="auto" w:fill="DAE182"/>
            <w:tcMar>
              <w:top w:w="20" w:type="dxa"/>
              <w:left w:w="20" w:type="dxa"/>
              <w:bottom w:w="100" w:type="dxa"/>
              <w:right w:w="20" w:type="dxa"/>
            </w:tcMar>
            <w:vAlign w:val="bottom"/>
          </w:tcPr>
          <w:p w14:paraId="3463759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0.015984</w:t>
            </w:r>
          </w:p>
        </w:tc>
        <w:tc>
          <w:tcPr>
            <w:tcW w:w="1204" w:type="dxa"/>
            <w:tcBorders>
              <w:top w:val="nil"/>
              <w:left w:val="nil"/>
              <w:bottom w:val="nil"/>
              <w:right w:val="nil"/>
            </w:tcBorders>
            <w:shd w:val="clear" w:color="auto" w:fill="ACD380"/>
            <w:tcMar>
              <w:top w:w="20" w:type="dxa"/>
              <w:left w:w="20" w:type="dxa"/>
              <w:bottom w:w="100" w:type="dxa"/>
              <w:right w:w="20" w:type="dxa"/>
            </w:tcMar>
            <w:vAlign w:val="bottom"/>
          </w:tcPr>
          <w:p w14:paraId="1D01F63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0.032821</w:t>
            </w:r>
          </w:p>
        </w:tc>
        <w:tc>
          <w:tcPr>
            <w:tcW w:w="1206" w:type="dxa"/>
            <w:tcBorders>
              <w:top w:val="nil"/>
              <w:left w:val="nil"/>
              <w:bottom w:val="nil"/>
              <w:right w:val="nil"/>
            </w:tcBorders>
            <w:shd w:val="clear" w:color="auto" w:fill="CCDD82"/>
            <w:tcMar>
              <w:top w:w="20" w:type="dxa"/>
              <w:left w:w="20" w:type="dxa"/>
              <w:bottom w:w="100" w:type="dxa"/>
              <w:right w:w="20" w:type="dxa"/>
            </w:tcMar>
            <w:vAlign w:val="bottom"/>
          </w:tcPr>
          <w:p w14:paraId="6A2C40E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0.021189</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249FAAB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699" w:type="dxa"/>
            <w:tcBorders>
              <w:top w:val="nil"/>
              <w:left w:val="nil"/>
              <w:bottom w:val="nil"/>
              <w:right w:val="nil"/>
            </w:tcBorders>
            <w:tcMar>
              <w:top w:w="20" w:type="dxa"/>
              <w:left w:w="20" w:type="dxa"/>
              <w:bottom w:w="100" w:type="dxa"/>
              <w:right w:w="20" w:type="dxa"/>
            </w:tcMar>
            <w:vAlign w:val="bottom"/>
          </w:tcPr>
          <w:p w14:paraId="279935F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4</w:t>
            </w:r>
          </w:p>
        </w:tc>
        <w:tc>
          <w:tcPr>
            <w:tcW w:w="1245" w:type="dxa"/>
            <w:tcBorders>
              <w:top w:val="nil"/>
              <w:left w:val="nil"/>
              <w:bottom w:val="nil"/>
              <w:right w:val="nil"/>
            </w:tcBorders>
            <w:tcMar>
              <w:top w:w="20" w:type="dxa"/>
              <w:left w:w="20" w:type="dxa"/>
              <w:bottom w:w="100" w:type="dxa"/>
              <w:right w:w="20" w:type="dxa"/>
            </w:tcMar>
            <w:vAlign w:val="bottom"/>
          </w:tcPr>
          <w:p w14:paraId="7144751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w:t>
            </w:r>
          </w:p>
        </w:tc>
        <w:tc>
          <w:tcPr>
            <w:tcW w:w="1144" w:type="dxa"/>
            <w:tcBorders>
              <w:top w:val="nil"/>
              <w:left w:val="nil"/>
              <w:bottom w:val="nil"/>
              <w:right w:val="nil"/>
            </w:tcBorders>
            <w:tcMar>
              <w:top w:w="20" w:type="dxa"/>
              <w:left w:w="20" w:type="dxa"/>
              <w:bottom w:w="100" w:type="dxa"/>
              <w:right w:w="20" w:type="dxa"/>
            </w:tcMar>
            <w:vAlign w:val="bottom"/>
          </w:tcPr>
          <w:p w14:paraId="44240AA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w:t>
            </w:r>
          </w:p>
        </w:tc>
        <w:tc>
          <w:tcPr>
            <w:tcW w:w="1084" w:type="dxa"/>
            <w:tcBorders>
              <w:top w:val="nil"/>
              <w:left w:val="nil"/>
              <w:bottom w:val="nil"/>
              <w:right w:val="nil"/>
            </w:tcBorders>
            <w:tcMar>
              <w:top w:w="20" w:type="dxa"/>
              <w:left w:w="20" w:type="dxa"/>
              <w:bottom w:w="100" w:type="dxa"/>
              <w:right w:w="20" w:type="dxa"/>
            </w:tcMar>
            <w:vAlign w:val="bottom"/>
          </w:tcPr>
          <w:p w14:paraId="0B77815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423D4B9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699" w:type="dxa"/>
            <w:tcBorders>
              <w:top w:val="nil"/>
              <w:left w:val="nil"/>
              <w:bottom w:val="nil"/>
              <w:right w:val="single" w:sz="8" w:space="0" w:color="000000"/>
            </w:tcBorders>
            <w:shd w:val="clear" w:color="auto" w:fill="D0CECE"/>
            <w:tcMar>
              <w:top w:w="20" w:type="dxa"/>
              <w:left w:w="20" w:type="dxa"/>
              <w:bottom w:w="100" w:type="dxa"/>
              <w:right w:w="20" w:type="dxa"/>
            </w:tcMar>
            <w:vAlign w:val="bottom"/>
          </w:tcPr>
          <w:p w14:paraId="19F14E3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r>
      <w:tr w:rsidR="0057006D" w:rsidRPr="006735A3" w14:paraId="5E0DFC85" w14:textId="77777777"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14:paraId="1A3D9DA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Rhizobiaceae</w:t>
            </w:r>
          </w:p>
        </w:tc>
        <w:tc>
          <w:tcPr>
            <w:tcW w:w="1124" w:type="dxa"/>
            <w:tcBorders>
              <w:top w:val="nil"/>
              <w:left w:val="nil"/>
              <w:bottom w:val="nil"/>
              <w:right w:val="nil"/>
            </w:tcBorders>
            <w:shd w:val="clear" w:color="auto" w:fill="FDCC7E"/>
            <w:tcMar>
              <w:top w:w="20" w:type="dxa"/>
              <w:left w:w="20" w:type="dxa"/>
              <w:bottom w:w="100" w:type="dxa"/>
              <w:right w:w="20" w:type="dxa"/>
            </w:tcMar>
            <w:vAlign w:val="bottom"/>
          </w:tcPr>
          <w:p w14:paraId="74911D7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-0.024379</w:t>
            </w:r>
          </w:p>
        </w:tc>
        <w:tc>
          <w:tcPr>
            <w:tcW w:w="1084" w:type="dxa"/>
            <w:tcBorders>
              <w:top w:val="nil"/>
              <w:left w:val="nil"/>
              <w:bottom w:val="nil"/>
              <w:right w:val="nil"/>
            </w:tcBorders>
            <w:shd w:val="clear" w:color="auto" w:fill="FDCD7E"/>
            <w:tcMar>
              <w:top w:w="20" w:type="dxa"/>
              <w:left w:w="20" w:type="dxa"/>
              <w:bottom w:w="100" w:type="dxa"/>
              <w:right w:w="20" w:type="dxa"/>
            </w:tcMar>
            <w:vAlign w:val="bottom"/>
          </w:tcPr>
          <w:p w14:paraId="2686AD4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-0.02359</w:t>
            </w:r>
          </w:p>
        </w:tc>
        <w:tc>
          <w:tcPr>
            <w:tcW w:w="1064" w:type="dxa"/>
            <w:tcBorders>
              <w:top w:val="nil"/>
              <w:left w:val="nil"/>
              <w:bottom w:val="nil"/>
              <w:right w:val="nil"/>
            </w:tcBorders>
            <w:shd w:val="clear" w:color="auto" w:fill="D7E082"/>
            <w:tcMar>
              <w:top w:w="20" w:type="dxa"/>
              <w:left w:w="20" w:type="dxa"/>
              <w:bottom w:w="100" w:type="dxa"/>
              <w:right w:w="20" w:type="dxa"/>
            </w:tcMar>
            <w:vAlign w:val="bottom"/>
          </w:tcPr>
          <w:p w14:paraId="2195B1E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0.01706</w:t>
            </w:r>
          </w:p>
        </w:tc>
        <w:tc>
          <w:tcPr>
            <w:tcW w:w="1204" w:type="dxa"/>
            <w:tcBorders>
              <w:top w:val="nil"/>
              <w:left w:val="nil"/>
              <w:bottom w:val="nil"/>
              <w:right w:val="nil"/>
            </w:tcBorders>
            <w:shd w:val="clear" w:color="auto" w:fill="A3D17F"/>
            <w:tcMar>
              <w:top w:w="20" w:type="dxa"/>
              <w:left w:w="20" w:type="dxa"/>
              <w:bottom w:w="100" w:type="dxa"/>
              <w:right w:w="20" w:type="dxa"/>
            </w:tcMar>
            <w:vAlign w:val="bottom"/>
          </w:tcPr>
          <w:p w14:paraId="46C50F0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0.036154</w:t>
            </w:r>
          </w:p>
        </w:tc>
        <w:tc>
          <w:tcPr>
            <w:tcW w:w="1206" w:type="dxa"/>
            <w:tcBorders>
              <w:top w:val="nil"/>
              <w:left w:val="nil"/>
              <w:bottom w:val="nil"/>
              <w:right w:val="nil"/>
            </w:tcBorders>
            <w:shd w:val="clear" w:color="auto" w:fill="EDE683"/>
            <w:tcMar>
              <w:top w:w="20" w:type="dxa"/>
              <w:left w:w="20" w:type="dxa"/>
              <w:bottom w:w="100" w:type="dxa"/>
              <w:right w:w="20" w:type="dxa"/>
            </w:tcMar>
            <w:vAlign w:val="bottom"/>
          </w:tcPr>
          <w:p w14:paraId="31D5D8C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0.009229</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7A036E3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w:t>
            </w:r>
          </w:p>
        </w:tc>
        <w:tc>
          <w:tcPr>
            <w:tcW w:w="699" w:type="dxa"/>
            <w:tcBorders>
              <w:top w:val="nil"/>
              <w:left w:val="nil"/>
              <w:bottom w:val="nil"/>
              <w:right w:val="nil"/>
            </w:tcBorders>
            <w:tcMar>
              <w:top w:w="20" w:type="dxa"/>
              <w:left w:w="20" w:type="dxa"/>
              <w:bottom w:w="100" w:type="dxa"/>
              <w:right w:w="20" w:type="dxa"/>
            </w:tcMar>
            <w:vAlign w:val="bottom"/>
          </w:tcPr>
          <w:p w14:paraId="065D241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1245" w:type="dxa"/>
            <w:tcBorders>
              <w:top w:val="nil"/>
              <w:left w:val="nil"/>
              <w:bottom w:val="nil"/>
              <w:right w:val="nil"/>
            </w:tcBorders>
            <w:tcMar>
              <w:top w:w="20" w:type="dxa"/>
              <w:left w:w="20" w:type="dxa"/>
              <w:bottom w:w="100" w:type="dxa"/>
              <w:right w:w="20" w:type="dxa"/>
            </w:tcMar>
            <w:vAlign w:val="bottom"/>
          </w:tcPr>
          <w:p w14:paraId="2E32D52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1144" w:type="dxa"/>
            <w:tcBorders>
              <w:top w:val="nil"/>
              <w:left w:val="nil"/>
              <w:bottom w:val="nil"/>
              <w:right w:val="nil"/>
            </w:tcBorders>
            <w:tcMar>
              <w:top w:w="20" w:type="dxa"/>
              <w:left w:w="20" w:type="dxa"/>
              <w:bottom w:w="100" w:type="dxa"/>
              <w:right w:w="20" w:type="dxa"/>
            </w:tcMar>
            <w:vAlign w:val="bottom"/>
          </w:tcPr>
          <w:p w14:paraId="68D9363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w:t>
            </w:r>
          </w:p>
        </w:tc>
        <w:tc>
          <w:tcPr>
            <w:tcW w:w="1084" w:type="dxa"/>
            <w:tcBorders>
              <w:top w:val="nil"/>
              <w:left w:val="nil"/>
              <w:bottom w:val="nil"/>
              <w:right w:val="nil"/>
            </w:tcBorders>
            <w:tcMar>
              <w:top w:w="20" w:type="dxa"/>
              <w:left w:w="20" w:type="dxa"/>
              <w:bottom w:w="100" w:type="dxa"/>
              <w:right w:w="20" w:type="dxa"/>
            </w:tcMar>
            <w:vAlign w:val="bottom"/>
          </w:tcPr>
          <w:p w14:paraId="5D369756"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10</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526D80A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57AB747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w:t>
            </w:r>
          </w:p>
        </w:tc>
      </w:tr>
      <w:tr w:rsidR="0057006D" w:rsidRPr="006735A3" w14:paraId="7FD4AACA" w14:textId="77777777"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14:paraId="1DAB247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Coriobacteriaceae</w:t>
            </w:r>
          </w:p>
        </w:tc>
        <w:tc>
          <w:tcPr>
            <w:tcW w:w="1124" w:type="dxa"/>
            <w:tcBorders>
              <w:top w:val="nil"/>
              <w:left w:val="nil"/>
              <w:bottom w:val="nil"/>
              <w:right w:val="nil"/>
            </w:tcBorders>
            <w:shd w:val="clear" w:color="auto" w:fill="FDD680"/>
            <w:tcMar>
              <w:top w:w="20" w:type="dxa"/>
              <w:left w:w="20" w:type="dxa"/>
              <w:bottom w:w="100" w:type="dxa"/>
              <w:right w:w="20" w:type="dxa"/>
            </w:tcMar>
            <w:vAlign w:val="bottom"/>
          </w:tcPr>
          <w:p w14:paraId="61D3D78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-0.015592</w:t>
            </w:r>
          </w:p>
        </w:tc>
        <w:tc>
          <w:tcPr>
            <w:tcW w:w="1084" w:type="dxa"/>
            <w:tcBorders>
              <w:top w:val="nil"/>
              <w:left w:val="nil"/>
              <w:bottom w:val="nil"/>
              <w:right w:val="nil"/>
            </w:tcBorders>
            <w:shd w:val="clear" w:color="auto" w:fill="FDCD7E"/>
            <w:tcMar>
              <w:top w:w="20" w:type="dxa"/>
              <w:left w:w="20" w:type="dxa"/>
              <w:bottom w:w="100" w:type="dxa"/>
              <w:right w:w="20" w:type="dxa"/>
            </w:tcMar>
            <w:vAlign w:val="bottom"/>
          </w:tcPr>
          <w:p w14:paraId="7F6A04F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-0.02359</w:t>
            </w:r>
          </w:p>
        </w:tc>
        <w:tc>
          <w:tcPr>
            <w:tcW w:w="1064" w:type="dxa"/>
            <w:tcBorders>
              <w:top w:val="nil"/>
              <w:left w:val="nil"/>
              <w:bottom w:val="nil"/>
              <w:right w:val="nil"/>
            </w:tcBorders>
            <w:shd w:val="clear" w:color="auto" w:fill="F3E884"/>
            <w:tcMar>
              <w:top w:w="20" w:type="dxa"/>
              <w:left w:w="20" w:type="dxa"/>
              <w:bottom w:w="100" w:type="dxa"/>
              <w:right w:w="20" w:type="dxa"/>
            </w:tcMar>
            <w:vAlign w:val="bottom"/>
          </w:tcPr>
          <w:p w14:paraId="77BECDA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0.006752</w:t>
            </w:r>
          </w:p>
        </w:tc>
        <w:tc>
          <w:tcPr>
            <w:tcW w:w="1204" w:type="dxa"/>
            <w:tcBorders>
              <w:top w:val="nil"/>
              <w:left w:val="nil"/>
              <w:bottom w:val="nil"/>
              <w:right w:val="nil"/>
            </w:tcBorders>
            <w:shd w:val="clear" w:color="auto" w:fill="63BE7B"/>
            <w:tcMar>
              <w:top w:w="20" w:type="dxa"/>
              <w:left w:w="20" w:type="dxa"/>
              <w:bottom w:w="100" w:type="dxa"/>
              <w:right w:w="20" w:type="dxa"/>
            </w:tcMar>
            <w:vAlign w:val="bottom"/>
          </w:tcPr>
          <w:p w14:paraId="3C95714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0.059487</w:t>
            </w:r>
          </w:p>
        </w:tc>
        <w:tc>
          <w:tcPr>
            <w:tcW w:w="1206" w:type="dxa"/>
            <w:tcBorders>
              <w:top w:val="nil"/>
              <w:left w:val="nil"/>
              <w:bottom w:val="nil"/>
              <w:right w:val="nil"/>
            </w:tcBorders>
            <w:shd w:val="clear" w:color="auto" w:fill="C7DB81"/>
            <w:tcMar>
              <w:top w:w="20" w:type="dxa"/>
              <w:left w:w="20" w:type="dxa"/>
              <w:bottom w:w="100" w:type="dxa"/>
              <w:right w:w="20" w:type="dxa"/>
            </w:tcMar>
            <w:vAlign w:val="bottom"/>
          </w:tcPr>
          <w:p w14:paraId="34C4330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0.022978</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75697EE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c>
          <w:tcPr>
            <w:tcW w:w="699" w:type="dxa"/>
            <w:tcBorders>
              <w:top w:val="nil"/>
              <w:left w:val="nil"/>
              <w:bottom w:val="nil"/>
              <w:right w:val="nil"/>
            </w:tcBorders>
            <w:tcMar>
              <w:top w:w="20" w:type="dxa"/>
              <w:left w:w="20" w:type="dxa"/>
              <w:bottom w:w="100" w:type="dxa"/>
              <w:right w:w="20" w:type="dxa"/>
            </w:tcMar>
            <w:vAlign w:val="bottom"/>
          </w:tcPr>
          <w:p w14:paraId="0C50080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1245" w:type="dxa"/>
            <w:tcBorders>
              <w:top w:val="nil"/>
              <w:left w:val="nil"/>
              <w:bottom w:val="nil"/>
              <w:right w:val="nil"/>
            </w:tcBorders>
            <w:tcMar>
              <w:top w:w="20" w:type="dxa"/>
              <w:left w:w="20" w:type="dxa"/>
              <w:bottom w:w="100" w:type="dxa"/>
              <w:right w:w="20" w:type="dxa"/>
            </w:tcMar>
            <w:vAlign w:val="bottom"/>
          </w:tcPr>
          <w:p w14:paraId="44B0A20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w:t>
            </w:r>
          </w:p>
        </w:tc>
        <w:tc>
          <w:tcPr>
            <w:tcW w:w="1144" w:type="dxa"/>
            <w:tcBorders>
              <w:top w:val="nil"/>
              <w:left w:val="nil"/>
              <w:bottom w:val="nil"/>
              <w:right w:val="nil"/>
            </w:tcBorders>
            <w:tcMar>
              <w:top w:w="20" w:type="dxa"/>
              <w:left w:w="20" w:type="dxa"/>
              <w:bottom w:w="100" w:type="dxa"/>
              <w:right w:w="20" w:type="dxa"/>
            </w:tcMar>
            <w:vAlign w:val="bottom"/>
          </w:tcPr>
          <w:p w14:paraId="050B3AD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1084" w:type="dxa"/>
            <w:tcBorders>
              <w:top w:val="nil"/>
              <w:left w:val="nil"/>
              <w:bottom w:val="nil"/>
              <w:right w:val="nil"/>
            </w:tcBorders>
            <w:tcMar>
              <w:top w:w="20" w:type="dxa"/>
              <w:left w:w="20" w:type="dxa"/>
              <w:bottom w:w="100" w:type="dxa"/>
              <w:right w:w="20" w:type="dxa"/>
            </w:tcMar>
            <w:vAlign w:val="bottom"/>
          </w:tcPr>
          <w:p w14:paraId="78E884C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2847A63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7C964D7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4</w:t>
            </w:r>
          </w:p>
        </w:tc>
      </w:tr>
      <w:tr w:rsidR="0057006D" w:rsidRPr="006735A3" w14:paraId="2BB6F477" w14:textId="77777777"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14:paraId="6E6C495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Mycobacteriaceae</w:t>
            </w:r>
          </w:p>
        </w:tc>
        <w:tc>
          <w:tcPr>
            <w:tcW w:w="1124" w:type="dxa"/>
            <w:tcBorders>
              <w:top w:val="nil"/>
              <w:left w:val="nil"/>
              <w:bottom w:val="nil"/>
              <w:right w:val="nil"/>
            </w:tcBorders>
            <w:shd w:val="clear" w:color="auto" w:fill="FED880"/>
            <w:tcMar>
              <w:top w:w="20" w:type="dxa"/>
              <w:left w:w="20" w:type="dxa"/>
              <w:bottom w:w="100" w:type="dxa"/>
              <w:right w:w="20" w:type="dxa"/>
            </w:tcMar>
            <w:vAlign w:val="bottom"/>
          </w:tcPr>
          <w:p w14:paraId="11FA617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-0.014053</w:t>
            </w:r>
          </w:p>
        </w:tc>
        <w:tc>
          <w:tcPr>
            <w:tcW w:w="1084" w:type="dxa"/>
            <w:tcBorders>
              <w:top w:val="nil"/>
              <w:left w:val="nil"/>
              <w:bottom w:val="nil"/>
              <w:right w:val="nil"/>
            </w:tcBorders>
            <w:shd w:val="clear" w:color="auto" w:fill="FDCD7E"/>
            <w:tcMar>
              <w:top w:w="20" w:type="dxa"/>
              <w:left w:w="20" w:type="dxa"/>
              <w:bottom w:w="100" w:type="dxa"/>
              <w:right w:w="20" w:type="dxa"/>
            </w:tcMar>
            <w:vAlign w:val="bottom"/>
          </w:tcPr>
          <w:p w14:paraId="33C412A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-0.02359</w:t>
            </w:r>
          </w:p>
        </w:tc>
        <w:tc>
          <w:tcPr>
            <w:tcW w:w="1064" w:type="dxa"/>
            <w:tcBorders>
              <w:top w:val="nil"/>
              <w:left w:val="nil"/>
              <w:bottom w:val="nil"/>
              <w:right w:val="nil"/>
            </w:tcBorders>
            <w:shd w:val="clear" w:color="auto" w:fill="F3E884"/>
            <w:tcMar>
              <w:top w:w="20" w:type="dxa"/>
              <w:left w:w="20" w:type="dxa"/>
              <w:bottom w:w="100" w:type="dxa"/>
              <w:right w:w="20" w:type="dxa"/>
            </w:tcMar>
            <w:vAlign w:val="bottom"/>
          </w:tcPr>
          <w:p w14:paraId="390BFC8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0.007012</w:t>
            </w:r>
          </w:p>
        </w:tc>
        <w:tc>
          <w:tcPr>
            <w:tcW w:w="1204" w:type="dxa"/>
            <w:tcBorders>
              <w:top w:val="nil"/>
              <w:left w:val="nil"/>
              <w:bottom w:val="nil"/>
              <w:right w:val="nil"/>
            </w:tcBorders>
            <w:shd w:val="clear" w:color="auto" w:fill="76C47D"/>
            <w:tcMar>
              <w:top w:w="20" w:type="dxa"/>
              <w:left w:w="20" w:type="dxa"/>
              <w:bottom w:w="100" w:type="dxa"/>
              <w:right w:w="20" w:type="dxa"/>
            </w:tcMar>
            <w:vAlign w:val="bottom"/>
          </w:tcPr>
          <w:p w14:paraId="39F3911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0.052821</w:t>
            </w:r>
          </w:p>
        </w:tc>
        <w:tc>
          <w:tcPr>
            <w:tcW w:w="1206" w:type="dxa"/>
            <w:tcBorders>
              <w:top w:val="nil"/>
              <w:left w:val="nil"/>
              <w:bottom w:val="nil"/>
              <w:right w:val="nil"/>
            </w:tcBorders>
            <w:shd w:val="clear" w:color="auto" w:fill="BDD881"/>
            <w:tcMar>
              <w:top w:w="20" w:type="dxa"/>
              <w:left w:w="20" w:type="dxa"/>
              <w:bottom w:w="100" w:type="dxa"/>
              <w:right w:w="20" w:type="dxa"/>
            </w:tcMar>
            <w:vAlign w:val="bottom"/>
          </w:tcPr>
          <w:p w14:paraId="6BEC99F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0.02674</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0385369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w:t>
            </w:r>
          </w:p>
        </w:tc>
        <w:tc>
          <w:tcPr>
            <w:tcW w:w="699" w:type="dxa"/>
            <w:tcBorders>
              <w:top w:val="nil"/>
              <w:left w:val="nil"/>
              <w:bottom w:val="nil"/>
              <w:right w:val="nil"/>
            </w:tcBorders>
            <w:tcMar>
              <w:top w:w="20" w:type="dxa"/>
              <w:left w:w="20" w:type="dxa"/>
              <w:bottom w:w="100" w:type="dxa"/>
              <w:right w:w="20" w:type="dxa"/>
            </w:tcMar>
            <w:vAlign w:val="bottom"/>
          </w:tcPr>
          <w:p w14:paraId="6B965A4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1245" w:type="dxa"/>
            <w:tcBorders>
              <w:top w:val="nil"/>
              <w:left w:val="nil"/>
              <w:bottom w:val="nil"/>
              <w:right w:val="nil"/>
            </w:tcBorders>
            <w:tcMar>
              <w:top w:w="20" w:type="dxa"/>
              <w:left w:w="20" w:type="dxa"/>
              <w:bottom w:w="100" w:type="dxa"/>
              <w:right w:w="20" w:type="dxa"/>
            </w:tcMar>
            <w:vAlign w:val="bottom"/>
          </w:tcPr>
          <w:p w14:paraId="109B848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c>
          <w:tcPr>
            <w:tcW w:w="1144" w:type="dxa"/>
            <w:tcBorders>
              <w:top w:val="nil"/>
              <w:left w:val="nil"/>
              <w:bottom w:val="nil"/>
              <w:right w:val="nil"/>
            </w:tcBorders>
            <w:tcMar>
              <w:top w:w="20" w:type="dxa"/>
              <w:left w:w="20" w:type="dxa"/>
              <w:bottom w:w="100" w:type="dxa"/>
              <w:right w:w="20" w:type="dxa"/>
            </w:tcMar>
            <w:vAlign w:val="bottom"/>
          </w:tcPr>
          <w:p w14:paraId="7842F596"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w:t>
            </w:r>
          </w:p>
        </w:tc>
        <w:tc>
          <w:tcPr>
            <w:tcW w:w="1084" w:type="dxa"/>
            <w:tcBorders>
              <w:top w:val="nil"/>
              <w:left w:val="nil"/>
              <w:bottom w:val="nil"/>
              <w:right w:val="nil"/>
            </w:tcBorders>
            <w:tcMar>
              <w:top w:w="20" w:type="dxa"/>
              <w:left w:w="20" w:type="dxa"/>
              <w:bottom w:w="100" w:type="dxa"/>
              <w:right w:w="20" w:type="dxa"/>
            </w:tcMar>
            <w:vAlign w:val="bottom"/>
          </w:tcPr>
          <w:p w14:paraId="511F3AB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7C14D38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17310F6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4</w:t>
            </w:r>
          </w:p>
        </w:tc>
      </w:tr>
      <w:tr w:rsidR="0057006D" w:rsidRPr="006735A3" w14:paraId="2606AF46" w14:textId="77777777"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14:paraId="33631B3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Micrococcaceae</w:t>
            </w:r>
          </w:p>
        </w:tc>
        <w:tc>
          <w:tcPr>
            <w:tcW w:w="1124" w:type="dxa"/>
            <w:tcBorders>
              <w:top w:val="nil"/>
              <w:left w:val="nil"/>
              <w:bottom w:val="nil"/>
              <w:right w:val="nil"/>
            </w:tcBorders>
            <w:shd w:val="clear" w:color="auto" w:fill="FDD680"/>
            <w:tcMar>
              <w:top w:w="20" w:type="dxa"/>
              <w:left w:w="20" w:type="dxa"/>
              <w:bottom w:w="100" w:type="dxa"/>
              <w:right w:w="20" w:type="dxa"/>
            </w:tcMar>
            <w:vAlign w:val="bottom"/>
          </w:tcPr>
          <w:p w14:paraId="0EAB67D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-0.016009</w:t>
            </w:r>
          </w:p>
        </w:tc>
        <w:tc>
          <w:tcPr>
            <w:tcW w:w="1084" w:type="dxa"/>
            <w:tcBorders>
              <w:top w:val="nil"/>
              <w:left w:val="nil"/>
              <w:bottom w:val="nil"/>
              <w:right w:val="nil"/>
            </w:tcBorders>
            <w:shd w:val="clear" w:color="auto" w:fill="FDD57F"/>
            <w:tcMar>
              <w:top w:w="20" w:type="dxa"/>
              <w:left w:w="20" w:type="dxa"/>
              <w:bottom w:w="100" w:type="dxa"/>
              <w:right w:w="20" w:type="dxa"/>
            </w:tcMar>
            <w:vAlign w:val="bottom"/>
          </w:tcPr>
          <w:p w14:paraId="03B73C6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-0.016923</w:t>
            </w:r>
          </w:p>
        </w:tc>
        <w:tc>
          <w:tcPr>
            <w:tcW w:w="1064" w:type="dxa"/>
            <w:tcBorders>
              <w:top w:val="nil"/>
              <w:left w:val="nil"/>
              <w:bottom w:val="nil"/>
              <w:right w:val="nil"/>
            </w:tcBorders>
            <w:shd w:val="clear" w:color="auto" w:fill="F1E784"/>
            <w:tcMar>
              <w:top w:w="20" w:type="dxa"/>
              <w:left w:w="20" w:type="dxa"/>
              <w:bottom w:w="100" w:type="dxa"/>
              <w:right w:w="20" w:type="dxa"/>
            </w:tcMar>
            <w:vAlign w:val="bottom"/>
          </w:tcPr>
          <w:p w14:paraId="69B99FE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0.007491</w:t>
            </w:r>
          </w:p>
        </w:tc>
        <w:tc>
          <w:tcPr>
            <w:tcW w:w="1204" w:type="dxa"/>
            <w:tcBorders>
              <w:top w:val="nil"/>
              <w:left w:val="nil"/>
              <w:bottom w:val="nil"/>
              <w:right w:val="nil"/>
            </w:tcBorders>
            <w:shd w:val="clear" w:color="auto" w:fill="B5D680"/>
            <w:tcMar>
              <w:top w:w="20" w:type="dxa"/>
              <w:left w:w="20" w:type="dxa"/>
              <w:bottom w:w="100" w:type="dxa"/>
              <w:right w:w="20" w:type="dxa"/>
            </w:tcMar>
            <w:vAlign w:val="bottom"/>
          </w:tcPr>
          <w:p w14:paraId="5B31616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0.029487</w:t>
            </w:r>
          </w:p>
        </w:tc>
        <w:tc>
          <w:tcPr>
            <w:tcW w:w="1206" w:type="dxa"/>
            <w:tcBorders>
              <w:top w:val="nil"/>
              <w:left w:val="nil"/>
              <w:bottom w:val="nil"/>
              <w:right w:val="nil"/>
            </w:tcBorders>
            <w:shd w:val="clear" w:color="auto" w:fill="E1E383"/>
            <w:tcMar>
              <w:top w:w="20" w:type="dxa"/>
              <w:left w:w="20" w:type="dxa"/>
              <w:bottom w:w="100" w:type="dxa"/>
              <w:right w:w="20" w:type="dxa"/>
            </w:tcMar>
            <w:vAlign w:val="bottom"/>
          </w:tcPr>
          <w:p w14:paraId="7F5EC12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0.013453</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29B4EA1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w:t>
            </w:r>
          </w:p>
        </w:tc>
        <w:tc>
          <w:tcPr>
            <w:tcW w:w="699" w:type="dxa"/>
            <w:tcBorders>
              <w:top w:val="nil"/>
              <w:left w:val="nil"/>
              <w:bottom w:val="nil"/>
              <w:right w:val="nil"/>
            </w:tcBorders>
            <w:tcMar>
              <w:top w:w="20" w:type="dxa"/>
              <w:left w:w="20" w:type="dxa"/>
              <w:bottom w:w="100" w:type="dxa"/>
              <w:right w:w="20" w:type="dxa"/>
            </w:tcMar>
            <w:vAlign w:val="bottom"/>
          </w:tcPr>
          <w:p w14:paraId="1B87E3D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w:t>
            </w:r>
          </w:p>
        </w:tc>
        <w:tc>
          <w:tcPr>
            <w:tcW w:w="1245" w:type="dxa"/>
            <w:tcBorders>
              <w:top w:val="nil"/>
              <w:left w:val="nil"/>
              <w:bottom w:val="nil"/>
              <w:right w:val="nil"/>
            </w:tcBorders>
            <w:tcMar>
              <w:top w:w="20" w:type="dxa"/>
              <w:left w:w="20" w:type="dxa"/>
              <w:bottom w:w="100" w:type="dxa"/>
              <w:right w:w="20" w:type="dxa"/>
            </w:tcMar>
            <w:vAlign w:val="bottom"/>
          </w:tcPr>
          <w:p w14:paraId="1946A7A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w:t>
            </w:r>
          </w:p>
        </w:tc>
        <w:tc>
          <w:tcPr>
            <w:tcW w:w="1144" w:type="dxa"/>
            <w:tcBorders>
              <w:top w:val="nil"/>
              <w:left w:val="nil"/>
              <w:bottom w:val="nil"/>
              <w:right w:val="nil"/>
            </w:tcBorders>
            <w:tcMar>
              <w:top w:w="20" w:type="dxa"/>
              <w:left w:w="20" w:type="dxa"/>
              <w:bottom w:w="100" w:type="dxa"/>
              <w:right w:w="20" w:type="dxa"/>
            </w:tcMar>
            <w:vAlign w:val="bottom"/>
          </w:tcPr>
          <w:p w14:paraId="6F74D8F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c>
          <w:tcPr>
            <w:tcW w:w="1084" w:type="dxa"/>
            <w:tcBorders>
              <w:top w:val="nil"/>
              <w:left w:val="nil"/>
              <w:bottom w:val="nil"/>
              <w:right w:val="nil"/>
            </w:tcBorders>
            <w:tcMar>
              <w:top w:w="20" w:type="dxa"/>
              <w:left w:w="20" w:type="dxa"/>
              <w:bottom w:w="100" w:type="dxa"/>
              <w:right w:w="20" w:type="dxa"/>
            </w:tcMar>
            <w:vAlign w:val="bottom"/>
          </w:tcPr>
          <w:p w14:paraId="6DDB914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2C8B330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31</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5D9A48C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w:t>
            </w:r>
          </w:p>
        </w:tc>
      </w:tr>
      <w:tr w:rsidR="0057006D" w:rsidRPr="006735A3" w14:paraId="418997A6" w14:textId="77777777"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14:paraId="164D0B9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Chlamydiaceae</w:t>
            </w:r>
          </w:p>
        </w:tc>
        <w:tc>
          <w:tcPr>
            <w:tcW w:w="1124" w:type="dxa"/>
            <w:tcBorders>
              <w:top w:val="nil"/>
              <w:left w:val="nil"/>
              <w:bottom w:val="nil"/>
              <w:right w:val="nil"/>
            </w:tcBorders>
            <w:shd w:val="clear" w:color="auto" w:fill="FDD27F"/>
            <w:tcMar>
              <w:top w:w="20" w:type="dxa"/>
              <w:left w:w="20" w:type="dxa"/>
              <w:bottom w:w="100" w:type="dxa"/>
              <w:right w:w="20" w:type="dxa"/>
            </w:tcMar>
            <w:vAlign w:val="bottom"/>
          </w:tcPr>
          <w:p w14:paraId="0FC3B22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-0.019243</w:t>
            </w:r>
          </w:p>
        </w:tc>
        <w:tc>
          <w:tcPr>
            <w:tcW w:w="1084" w:type="dxa"/>
            <w:tcBorders>
              <w:top w:val="nil"/>
              <w:left w:val="nil"/>
              <w:bottom w:val="nil"/>
              <w:right w:val="nil"/>
            </w:tcBorders>
            <w:shd w:val="clear" w:color="auto" w:fill="FED980"/>
            <w:tcMar>
              <w:top w:w="20" w:type="dxa"/>
              <w:left w:w="20" w:type="dxa"/>
              <w:bottom w:w="100" w:type="dxa"/>
              <w:right w:w="20" w:type="dxa"/>
            </w:tcMar>
            <w:vAlign w:val="bottom"/>
          </w:tcPr>
          <w:p w14:paraId="18CDCDC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-0.01359</w:t>
            </w:r>
          </w:p>
        </w:tc>
        <w:tc>
          <w:tcPr>
            <w:tcW w:w="1064" w:type="dxa"/>
            <w:tcBorders>
              <w:top w:val="nil"/>
              <w:left w:val="nil"/>
              <w:bottom w:val="nil"/>
              <w:right w:val="nil"/>
            </w:tcBorders>
            <w:shd w:val="clear" w:color="auto" w:fill="E3E383"/>
            <w:tcMar>
              <w:top w:w="20" w:type="dxa"/>
              <w:left w:w="20" w:type="dxa"/>
              <w:bottom w:w="100" w:type="dxa"/>
              <w:right w:w="20" w:type="dxa"/>
            </w:tcMar>
            <w:vAlign w:val="bottom"/>
          </w:tcPr>
          <w:p w14:paraId="506E189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0.012857</w:t>
            </w:r>
          </w:p>
        </w:tc>
        <w:tc>
          <w:tcPr>
            <w:tcW w:w="1204" w:type="dxa"/>
            <w:tcBorders>
              <w:top w:val="nil"/>
              <w:left w:val="nil"/>
              <w:bottom w:val="nil"/>
              <w:right w:val="nil"/>
            </w:tcBorders>
            <w:shd w:val="clear" w:color="auto" w:fill="BED981"/>
            <w:tcMar>
              <w:top w:w="20" w:type="dxa"/>
              <w:left w:w="20" w:type="dxa"/>
              <w:bottom w:w="100" w:type="dxa"/>
              <w:right w:w="20" w:type="dxa"/>
            </w:tcMar>
            <w:vAlign w:val="bottom"/>
          </w:tcPr>
          <w:p w14:paraId="17B0E02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0.026154</w:t>
            </w:r>
          </w:p>
        </w:tc>
        <w:tc>
          <w:tcPr>
            <w:tcW w:w="1206" w:type="dxa"/>
            <w:tcBorders>
              <w:top w:val="nil"/>
              <w:left w:val="nil"/>
              <w:bottom w:val="nil"/>
              <w:right w:val="nil"/>
            </w:tcBorders>
            <w:shd w:val="clear" w:color="auto" w:fill="E1E383"/>
            <w:tcMar>
              <w:top w:w="20" w:type="dxa"/>
              <w:left w:w="20" w:type="dxa"/>
              <w:bottom w:w="100" w:type="dxa"/>
              <w:right w:w="20" w:type="dxa"/>
            </w:tcMar>
            <w:vAlign w:val="bottom"/>
          </w:tcPr>
          <w:p w14:paraId="2150541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0.013337</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22C3D75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4</w:t>
            </w:r>
          </w:p>
        </w:tc>
        <w:tc>
          <w:tcPr>
            <w:tcW w:w="699" w:type="dxa"/>
            <w:tcBorders>
              <w:top w:val="nil"/>
              <w:left w:val="nil"/>
              <w:bottom w:val="nil"/>
              <w:right w:val="nil"/>
            </w:tcBorders>
            <w:tcMar>
              <w:top w:w="20" w:type="dxa"/>
              <w:left w:w="20" w:type="dxa"/>
              <w:bottom w:w="100" w:type="dxa"/>
              <w:right w:w="20" w:type="dxa"/>
            </w:tcMar>
            <w:vAlign w:val="bottom"/>
          </w:tcPr>
          <w:p w14:paraId="49832D1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w:t>
            </w:r>
          </w:p>
        </w:tc>
        <w:tc>
          <w:tcPr>
            <w:tcW w:w="1245" w:type="dxa"/>
            <w:tcBorders>
              <w:top w:val="nil"/>
              <w:left w:val="nil"/>
              <w:bottom w:val="nil"/>
              <w:right w:val="nil"/>
            </w:tcBorders>
            <w:tcMar>
              <w:top w:w="20" w:type="dxa"/>
              <w:left w:w="20" w:type="dxa"/>
              <w:bottom w:w="100" w:type="dxa"/>
              <w:right w:w="20" w:type="dxa"/>
            </w:tcMar>
            <w:vAlign w:val="bottom"/>
          </w:tcPr>
          <w:p w14:paraId="5055DCC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4</w:t>
            </w:r>
          </w:p>
        </w:tc>
        <w:tc>
          <w:tcPr>
            <w:tcW w:w="1144" w:type="dxa"/>
            <w:tcBorders>
              <w:top w:val="nil"/>
              <w:left w:val="nil"/>
              <w:bottom w:val="nil"/>
              <w:right w:val="nil"/>
            </w:tcBorders>
            <w:tcMar>
              <w:top w:w="20" w:type="dxa"/>
              <w:left w:w="20" w:type="dxa"/>
              <w:bottom w:w="100" w:type="dxa"/>
              <w:right w:w="20" w:type="dxa"/>
            </w:tcMar>
            <w:vAlign w:val="bottom"/>
          </w:tcPr>
          <w:p w14:paraId="2B2B730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c>
          <w:tcPr>
            <w:tcW w:w="1084" w:type="dxa"/>
            <w:tcBorders>
              <w:top w:val="nil"/>
              <w:left w:val="nil"/>
              <w:bottom w:val="nil"/>
              <w:right w:val="nil"/>
            </w:tcBorders>
            <w:tcMar>
              <w:top w:w="20" w:type="dxa"/>
              <w:left w:w="20" w:type="dxa"/>
              <w:bottom w:w="100" w:type="dxa"/>
              <w:right w:w="20" w:type="dxa"/>
            </w:tcMar>
            <w:vAlign w:val="bottom"/>
          </w:tcPr>
          <w:p w14:paraId="28AF3A1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434292C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32</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71F3359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r>
      <w:tr w:rsidR="0057006D" w:rsidRPr="006735A3" w14:paraId="5F94A5E8" w14:textId="77777777"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14:paraId="37A7FB4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Tolypothrichaceae</w:t>
            </w:r>
          </w:p>
        </w:tc>
        <w:tc>
          <w:tcPr>
            <w:tcW w:w="1124" w:type="dxa"/>
            <w:tcBorders>
              <w:top w:val="nil"/>
              <w:left w:val="nil"/>
              <w:bottom w:val="nil"/>
              <w:right w:val="nil"/>
            </w:tcBorders>
            <w:shd w:val="clear" w:color="auto" w:fill="FDD37F"/>
            <w:tcMar>
              <w:top w:w="20" w:type="dxa"/>
              <w:left w:w="20" w:type="dxa"/>
              <w:bottom w:w="100" w:type="dxa"/>
              <w:right w:w="20" w:type="dxa"/>
            </w:tcMar>
            <w:vAlign w:val="bottom"/>
          </w:tcPr>
          <w:p w14:paraId="4CF89E4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-0.018521</w:t>
            </w:r>
          </w:p>
        </w:tc>
        <w:tc>
          <w:tcPr>
            <w:tcW w:w="1084" w:type="dxa"/>
            <w:tcBorders>
              <w:top w:val="nil"/>
              <w:left w:val="nil"/>
              <w:bottom w:val="nil"/>
              <w:right w:val="nil"/>
            </w:tcBorders>
            <w:shd w:val="clear" w:color="auto" w:fill="FDD57F"/>
            <w:tcMar>
              <w:top w:w="20" w:type="dxa"/>
              <w:left w:w="20" w:type="dxa"/>
              <w:bottom w:w="100" w:type="dxa"/>
              <w:right w:w="20" w:type="dxa"/>
            </w:tcMar>
            <w:vAlign w:val="bottom"/>
          </w:tcPr>
          <w:p w14:paraId="088DAD6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-0.016923</w:t>
            </w:r>
          </w:p>
        </w:tc>
        <w:tc>
          <w:tcPr>
            <w:tcW w:w="1064" w:type="dxa"/>
            <w:tcBorders>
              <w:top w:val="nil"/>
              <w:left w:val="nil"/>
              <w:bottom w:val="nil"/>
              <w:right w:val="nil"/>
            </w:tcBorders>
            <w:shd w:val="clear" w:color="auto" w:fill="FBEA84"/>
            <w:tcMar>
              <w:top w:w="20" w:type="dxa"/>
              <w:left w:w="20" w:type="dxa"/>
              <w:bottom w:w="100" w:type="dxa"/>
              <w:right w:w="20" w:type="dxa"/>
            </w:tcMar>
            <w:vAlign w:val="bottom"/>
          </w:tcPr>
          <w:p w14:paraId="7C03467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0.00409</w:t>
            </w:r>
          </w:p>
        </w:tc>
        <w:tc>
          <w:tcPr>
            <w:tcW w:w="1204" w:type="dxa"/>
            <w:tcBorders>
              <w:top w:val="nil"/>
              <w:left w:val="nil"/>
              <w:bottom w:val="nil"/>
              <w:right w:val="nil"/>
            </w:tcBorders>
            <w:shd w:val="clear" w:color="auto" w:fill="B5D680"/>
            <w:tcMar>
              <w:top w:w="20" w:type="dxa"/>
              <w:left w:w="20" w:type="dxa"/>
              <w:bottom w:w="100" w:type="dxa"/>
              <w:right w:w="20" w:type="dxa"/>
            </w:tcMar>
            <w:vAlign w:val="bottom"/>
          </w:tcPr>
          <w:p w14:paraId="384DAF46"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0.029487</w:t>
            </w:r>
          </w:p>
        </w:tc>
        <w:tc>
          <w:tcPr>
            <w:tcW w:w="1206" w:type="dxa"/>
            <w:tcBorders>
              <w:top w:val="nil"/>
              <w:left w:val="nil"/>
              <w:bottom w:val="nil"/>
              <w:right w:val="nil"/>
            </w:tcBorders>
            <w:shd w:val="clear" w:color="auto" w:fill="D3DF82"/>
            <w:tcMar>
              <w:top w:w="20" w:type="dxa"/>
              <w:left w:w="20" w:type="dxa"/>
              <w:bottom w:w="100" w:type="dxa"/>
              <w:right w:w="20" w:type="dxa"/>
            </w:tcMar>
            <w:vAlign w:val="bottom"/>
          </w:tcPr>
          <w:p w14:paraId="290E731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0.018468</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76DB90E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w:t>
            </w:r>
          </w:p>
        </w:tc>
        <w:tc>
          <w:tcPr>
            <w:tcW w:w="699" w:type="dxa"/>
            <w:tcBorders>
              <w:top w:val="nil"/>
              <w:left w:val="nil"/>
              <w:bottom w:val="nil"/>
              <w:right w:val="nil"/>
            </w:tcBorders>
            <w:tcMar>
              <w:top w:w="20" w:type="dxa"/>
              <w:left w:w="20" w:type="dxa"/>
              <w:bottom w:w="100" w:type="dxa"/>
              <w:right w:w="20" w:type="dxa"/>
            </w:tcMar>
            <w:vAlign w:val="bottom"/>
          </w:tcPr>
          <w:p w14:paraId="1AA1B77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w:t>
            </w:r>
          </w:p>
        </w:tc>
        <w:tc>
          <w:tcPr>
            <w:tcW w:w="1245" w:type="dxa"/>
            <w:tcBorders>
              <w:top w:val="nil"/>
              <w:left w:val="nil"/>
              <w:bottom w:val="nil"/>
              <w:right w:val="nil"/>
            </w:tcBorders>
            <w:tcMar>
              <w:top w:w="20" w:type="dxa"/>
              <w:left w:w="20" w:type="dxa"/>
              <w:bottom w:w="100" w:type="dxa"/>
              <w:right w:w="20" w:type="dxa"/>
            </w:tcMar>
            <w:vAlign w:val="bottom"/>
          </w:tcPr>
          <w:p w14:paraId="089009E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c>
          <w:tcPr>
            <w:tcW w:w="1144" w:type="dxa"/>
            <w:tcBorders>
              <w:top w:val="nil"/>
              <w:left w:val="nil"/>
              <w:bottom w:val="nil"/>
              <w:right w:val="nil"/>
            </w:tcBorders>
            <w:tcMar>
              <w:top w:w="20" w:type="dxa"/>
              <w:left w:w="20" w:type="dxa"/>
              <w:bottom w:w="100" w:type="dxa"/>
              <w:right w:w="20" w:type="dxa"/>
            </w:tcMar>
            <w:vAlign w:val="bottom"/>
          </w:tcPr>
          <w:p w14:paraId="1F87031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c>
          <w:tcPr>
            <w:tcW w:w="1084" w:type="dxa"/>
            <w:tcBorders>
              <w:top w:val="nil"/>
              <w:left w:val="nil"/>
              <w:bottom w:val="nil"/>
              <w:right w:val="nil"/>
            </w:tcBorders>
            <w:tcMar>
              <w:top w:w="20" w:type="dxa"/>
              <w:left w:w="20" w:type="dxa"/>
              <w:bottom w:w="100" w:type="dxa"/>
              <w:right w:w="20" w:type="dxa"/>
            </w:tcMar>
            <w:vAlign w:val="bottom"/>
          </w:tcPr>
          <w:p w14:paraId="729DE7E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1A5C49E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32</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67E6CB2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w:t>
            </w:r>
          </w:p>
        </w:tc>
      </w:tr>
      <w:tr w:rsidR="0057006D" w:rsidRPr="006735A3" w14:paraId="16FD8193" w14:textId="77777777" w:rsidTr="00CE72EE">
        <w:trPr>
          <w:trHeight w:val="400"/>
        </w:trPr>
        <w:tc>
          <w:tcPr>
            <w:tcW w:w="1826" w:type="dxa"/>
            <w:tcBorders>
              <w:top w:val="nil"/>
              <w:left w:val="single" w:sz="4" w:space="0" w:color="auto"/>
              <w:bottom w:val="nil"/>
              <w:right w:val="nil"/>
            </w:tcBorders>
            <w:shd w:val="clear" w:color="auto" w:fill="FFFFFF"/>
            <w:tcMar>
              <w:top w:w="20" w:type="dxa"/>
              <w:left w:w="20" w:type="dxa"/>
              <w:bottom w:w="100" w:type="dxa"/>
              <w:right w:w="20" w:type="dxa"/>
            </w:tcMar>
            <w:vAlign w:val="bottom"/>
          </w:tcPr>
          <w:p w14:paraId="4C90E1B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Alcaligenaceae</w:t>
            </w:r>
          </w:p>
        </w:tc>
        <w:tc>
          <w:tcPr>
            <w:tcW w:w="1124" w:type="dxa"/>
            <w:tcBorders>
              <w:top w:val="nil"/>
              <w:left w:val="nil"/>
              <w:bottom w:val="nil"/>
              <w:right w:val="nil"/>
            </w:tcBorders>
            <w:shd w:val="clear" w:color="auto" w:fill="FEDD81"/>
            <w:tcMar>
              <w:top w:w="20" w:type="dxa"/>
              <w:left w:w="20" w:type="dxa"/>
              <w:bottom w:w="100" w:type="dxa"/>
              <w:right w:w="20" w:type="dxa"/>
            </w:tcMar>
            <w:vAlign w:val="bottom"/>
          </w:tcPr>
          <w:p w14:paraId="0D580DB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-0.010044</w:t>
            </w:r>
          </w:p>
        </w:tc>
        <w:tc>
          <w:tcPr>
            <w:tcW w:w="1084" w:type="dxa"/>
            <w:tcBorders>
              <w:top w:val="nil"/>
              <w:left w:val="nil"/>
              <w:bottom w:val="nil"/>
              <w:right w:val="nil"/>
            </w:tcBorders>
            <w:shd w:val="clear" w:color="auto" w:fill="FEE081"/>
            <w:tcMar>
              <w:top w:w="20" w:type="dxa"/>
              <w:left w:w="20" w:type="dxa"/>
              <w:bottom w:w="100" w:type="dxa"/>
              <w:right w:w="20" w:type="dxa"/>
            </w:tcMar>
            <w:vAlign w:val="bottom"/>
          </w:tcPr>
          <w:p w14:paraId="49EC19C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-0.006923</w:t>
            </w:r>
          </w:p>
        </w:tc>
        <w:tc>
          <w:tcPr>
            <w:tcW w:w="1064" w:type="dxa"/>
            <w:tcBorders>
              <w:top w:val="nil"/>
              <w:left w:val="nil"/>
              <w:bottom w:val="nil"/>
              <w:right w:val="nil"/>
            </w:tcBorders>
            <w:shd w:val="clear" w:color="auto" w:fill="EBE683"/>
            <w:tcMar>
              <w:top w:w="20" w:type="dxa"/>
              <w:left w:w="20" w:type="dxa"/>
              <w:bottom w:w="100" w:type="dxa"/>
              <w:right w:w="20" w:type="dxa"/>
            </w:tcMar>
            <w:vAlign w:val="bottom"/>
          </w:tcPr>
          <w:p w14:paraId="1A7D9BC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0.009796</w:t>
            </w:r>
          </w:p>
        </w:tc>
        <w:tc>
          <w:tcPr>
            <w:tcW w:w="1204" w:type="dxa"/>
            <w:tcBorders>
              <w:top w:val="nil"/>
              <w:left w:val="nil"/>
              <w:bottom w:val="nil"/>
              <w:right w:val="nil"/>
            </w:tcBorders>
            <w:shd w:val="clear" w:color="auto" w:fill="DAE182"/>
            <w:tcMar>
              <w:top w:w="20" w:type="dxa"/>
              <w:left w:w="20" w:type="dxa"/>
              <w:bottom w:w="100" w:type="dxa"/>
              <w:right w:w="20" w:type="dxa"/>
            </w:tcMar>
            <w:vAlign w:val="bottom"/>
          </w:tcPr>
          <w:p w14:paraId="26CFEB4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0.016154</w:t>
            </w:r>
          </w:p>
        </w:tc>
        <w:tc>
          <w:tcPr>
            <w:tcW w:w="1206" w:type="dxa"/>
            <w:tcBorders>
              <w:top w:val="nil"/>
              <w:left w:val="nil"/>
              <w:bottom w:val="nil"/>
              <w:right w:val="nil"/>
            </w:tcBorders>
            <w:shd w:val="clear" w:color="auto" w:fill="F6E984"/>
            <w:tcMar>
              <w:top w:w="20" w:type="dxa"/>
              <w:left w:w="20" w:type="dxa"/>
              <w:bottom w:w="100" w:type="dxa"/>
              <w:right w:w="20" w:type="dxa"/>
            </w:tcMar>
            <w:vAlign w:val="bottom"/>
          </w:tcPr>
          <w:p w14:paraId="0EF9FDE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0.005689</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4212456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c>
          <w:tcPr>
            <w:tcW w:w="699" w:type="dxa"/>
            <w:tcBorders>
              <w:top w:val="nil"/>
              <w:left w:val="nil"/>
              <w:bottom w:val="nil"/>
              <w:right w:val="nil"/>
            </w:tcBorders>
            <w:tcMar>
              <w:top w:w="20" w:type="dxa"/>
              <w:left w:w="20" w:type="dxa"/>
              <w:bottom w:w="100" w:type="dxa"/>
              <w:right w:w="20" w:type="dxa"/>
            </w:tcMar>
            <w:vAlign w:val="bottom"/>
          </w:tcPr>
          <w:p w14:paraId="4B73E586"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c>
          <w:tcPr>
            <w:tcW w:w="1245" w:type="dxa"/>
            <w:tcBorders>
              <w:top w:val="nil"/>
              <w:left w:val="nil"/>
              <w:bottom w:val="nil"/>
              <w:right w:val="nil"/>
            </w:tcBorders>
            <w:tcMar>
              <w:top w:w="20" w:type="dxa"/>
              <w:left w:w="20" w:type="dxa"/>
              <w:bottom w:w="100" w:type="dxa"/>
              <w:right w:w="20" w:type="dxa"/>
            </w:tcMar>
            <w:vAlign w:val="bottom"/>
          </w:tcPr>
          <w:p w14:paraId="1D0ADF7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w:t>
            </w:r>
          </w:p>
        </w:tc>
        <w:tc>
          <w:tcPr>
            <w:tcW w:w="1144" w:type="dxa"/>
            <w:tcBorders>
              <w:top w:val="nil"/>
              <w:left w:val="nil"/>
              <w:bottom w:val="nil"/>
              <w:right w:val="nil"/>
            </w:tcBorders>
            <w:tcMar>
              <w:top w:w="20" w:type="dxa"/>
              <w:left w:w="20" w:type="dxa"/>
              <w:bottom w:w="100" w:type="dxa"/>
              <w:right w:w="20" w:type="dxa"/>
            </w:tcMar>
            <w:vAlign w:val="bottom"/>
          </w:tcPr>
          <w:p w14:paraId="39F18D26"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13</w:t>
            </w:r>
          </w:p>
        </w:tc>
        <w:tc>
          <w:tcPr>
            <w:tcW w:w="1084" w:type="dxa"/>
            <w:tcBorders>
              <w:top w:val="nil"/>
              <w:left w:val="nil"/>
              <w:bottom w:val="nil"/>
              <w:right w:val="nil"/>
            </w:tcBorders>
            <w:tcMar>
              <w:top w:w="20" w:type="dxa"/>
              <w:left w:w="20" w:type="dxa"/>
              <w:bottom w:w="100" w:type="dxa"/>
              <w:right w:w="20" w:type="dxa"/>
            </w:tcMar>
            <w:vAlign w:val="bottom"/>
          </w:tcPr>
          <w:p w14:paraId="5D0116D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13</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00B008B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52</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34BD2DE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r>
      <w:tr w:rsidR="0057006D" w:rsidRPr="006735A3" w14:paraId="0A64B927" w14:textId="77777777"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14:paraId="6EEF0AE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Paenibacillaceae</w:t>
            </w:r>
          </w:p>
        </w:tc>
        <w:tc>
          <w:tcPr>
            <w:tcW w:w="1124" w:type="dxa"/>
            <w:tcBorders>
              <w:top w:val="nil"/>
              <w:left w:val="nil"/>
              <w:bottom w:val="nil"/>
              <w:right w:val="nil"/>
            </w:tcBorders>
            <w:shd w:val="clear" w:color="auto" w:fill="FEE983"/>
            <w:tcMar>
              <w:top w:w="20" w:type="dxa"/>
              <w:left w:w="20" w:type="dxa"/>
              <w:bottom w:w="100" w:type="dxa"/>
              <w:right w:w="20" w:type="dxa"/>
            </w:tcMar>
            <w:vAlign w:val="bottom"/>
          </w:tcPr>
          <w:p w14:paraId="4AB4DE2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0.001343</w:t>
            </w:r>
          </w:p>
        </w:tc>
        <w:tc>
          <w:tcPr>
            <w:tcW w:w="1084" w:type="dxa"/>
            <w:tcBorders>
              <w:top w:val="nil"/>
              <w:left w:val="nil"/>
              <w:bottom w:val="nil"/>
              <w:right w:val="nil"/>
            </w:tcBorders>
            <w:shd w:val="clear" w:color="auto" w:fill="FEDC81"/>
            <w:tcMar>
              <w:top w:w="20" w:type="dxa"/>
              <w:left w:w="20" w:type="dxa"/>
              <w:bottom w:w="100" w:type="dxa"/>
              <w:right w:w="20" w:type="dxa"/>
            </w:tcMar>
            <w:vAlign w:val="bottom"/>
          </w:tcPr>
          <w:p w14:paraId="6D46EC5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-0.010256</w:t>
            </w:r>
          </w:p>
        </w:tc>
        <w:tc>
          <w:tcPr>
            <w:tcW w:w="1064" w:type="dxa"/>
            <w:tcBorders>
              <w:top w:val="nil"/>
              <w:left w:val="nil"/>
              <w:bottom w:val="nil"/>
              <w:right w:val="nil"/>
            </w:tcBorders>
            <w:shd w:val="clear" w:color="auto" w:fill="FEE382"/>
            <w:tcMar>
              <w:top w:w="20" w:type="dxa"/>
              <w:left w:w="20" w:type="dxa"/>
              <w:bottom w:w="100" w:type="dxa"/>
              <w:right w:w="20" w:type="dxa"/>
            </w:tcMar>
            <w:vAlign w:val="bottom"/>
          </w:tcPr>
          <w:p w14:paraId="02425A2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-0.004116</w:t>
            </w:r>
          </w:p>
        </w:tc>
        <w:tc>
          <w:tcPr>
            <w:tcW w:w="1204" w:type="dxa"/>
            <w:tcBorders>
              <w:top w:val="nil"/>
              <w:left w:val="nil"/>
              <w:bottom w:val="nil"/>
              <w:right w:val="nil"/>
            </w:tcBorders>
            <w:shd w:val="clear" w:color="auto" w:fill="A3D17F"/>
            <w:tcMar>
              <w:top w:w="20" w:type="dxa"/>
              <w:left w:w="20" w:type="dxa"/>
              <w:bottom w:w="100" w:type="dxa"/>
              <w:right w:w="20" w:type="dxa"/>
            </w:tcMar>
            <w:vAlign w:val="bottom"/>
          </w:tcPr>
          <w:p w14:paraId="17989BF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0.036154</w:t>
            </w:r>
          </w:p>
        </w:tc>
        <w:tc>
          <w:tcPr>
            <w:tcW w:w="1206" w:type="dxa"/>
            <w:tcBorders>
              <w:top w:val="nil"/>
              <w:left w:val="nil"/>
              <w:bottom w:val="nil"/>
              <w:right w:val="nil"/>
            </w:tcBorders>
            <w:shd w:val="clear" w:color="auto" w:fill="F0E784"/>
            <w:tcMar>
              <w:top w:w="20" w:type="dxa"/>
              <w:left w:w="20" w:type="dxa"/>
              <w:bottom w:w="100" w:type="dxa"/>
              <w:right w:w="20" w:type="dxa"/>
            </w:tcMar>
            <w:vAlign w:val="bottom"/>
          </w:tcPr>
          <w:p w14:paraId="50E8E30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0.008043</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48DF98D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c>
          <w:tcPr>
            <w:tcW w:w="699" w:type="dxa"/>
            <w:tcBorders>
              <w:top w:val="nil"/>
              <w:left w:val="nil"/>
              <w:bottom w:val="nil"/>
              <w:right w:val="nil"/>
            </w:tcBorders>
            <w:tcMar>
              <w:top w:w="20" w:type="dxa"/>
              <w:left w:w="20" w:type="dxa"/>
              <w:bottom w:w="100" w:type="dxa"/>
              <w:right w:w="20" w:type="dxa"/>
            </w:tcMar>
            <w:vAlign w:val="bottom"/>
          </w:tcPr>
          <w:p w14:paraId="4737E36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11</w:t>
            </w:r>
          </w:p>
        </w:tc>
        <w:tc>
          <w:tcPr>
            <w:tcW w:w="1245" w:type="dxa"/>
            <w:tcBorders>
              <w:top w:val="nil"/>
              <w:left w:val="nil"/>
              <w:bottom w:val="nil"/>
              <w:right w:val="nil"/>
            </w:tcBorders>
            <w:tcMar>
              <w:top w:w="20" w:type="dxa"/>
              <w:left w:w="20" w:type="dxa"/>
              <w:bottom w:w="100" w:type="dxa"/>
              <w:right w:w="20" w:type="dxa"/>
            </w:tcMar>
            <w:vAlign w:val="bottom"/>
          </w:tcPr>
          <w:p w14:paraId="4C2A823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1144" w:type="dxa"/>
            <w:tcBorders>
              <w:top w:val="nil"/>
              <w:left w:val="nil"/>
              <w:bottom w:val="nil"/>
              <w:right w:val="nil"/>
            </w:tcBorders>
            <w:tcMar>
              <w:top w:w="20" w:type="dxa"/>
              <w:left w:w="20" w:type="dxa"/>
              <w:bottom w:w="100" w:type="dxa"/>
              <w:right w:w="20" w:type="dxa"/>
            </w:tcMar>
            <w:vAlign w:val="bottom"/>
          </w:tcPr>
          <w:p w14:paraId="297C039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3</w:t>
            </w:r>
          </w:p>
        </w:tc>
        <w:tc>
          <w:tcPr>
            <w:tcW w:w="1084" w:type="dxa"/>
            <w:tcBorders>
              <w:top w:val="nil"/>
              <w:left w:val="nil"/>
              <w:bottom w:val="nil"/>
              <w:right w:val="nil"/>
            </w:tcBorders>
            <w:tcMar>
              <w:top w:w="20" w:type="dxa"/>
              <w:left w:w="20" w:type="dxa"/>
              <w:bottom w:w="100" w:type="dxa"/>
              <w:right w:w="20" w:type="dxa"/>
            </w:tcMar>
            <w:vAlign w:val="bottom"/>
          </w:tcPr>
          <w:p w14:paraId="394C502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3F6FB1E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53</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446DE71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10</w:t>
            </w:r>
          </w:p>
        </w:tc>
      </w:tr>
      <w:tr w:rsidR="0057006D" w:rsidRPr="006735A3" w14:paraId="065B5787" w14:textId="77777777"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14:paraId="105459C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Oscillospiraceae</w:t>
            </w:r>
          </w:p>
        </w:tc>
        <w:tc>
          <w:tcPr>
            <w:tcW w:w="1124" w:type="dxa"/>
            <w:tcBorders>
              <w:top w:val="nil"/>
              <w:left w:val="nil"/>
              <w:bottom w:val="nil"/>
              <w:right w:val="nil"/>
            </w:tcBorders>
            <w:shd w:val="clear" w:color="auto" w:fill="FEE482"/>
            <w:tcMar>
              <w:top w:w="20" w:type="dxa"/>
              <w:left w:w="20" w:type="dxa"/>
              <w:bottom w:w="100" w:type="dxa"/>
              <w:right w:w="20" w:type="dxa"/>
            </w:tcMar>
            <w:vAlign w:val="bottom"/>
          </w:tcPr>
          <w:p w14:paraId="0B50FAC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-0.003048</w:t>
            </w:r>
          </w:p>
        </w:tc>
        <w:tc>
          <w:tcPr>
            <w:tcW w:w="1084" w:type="dxa"/>
            <w:tcBorders>
              <w:top w:val="nil"/>
              <w:left w:val="nil"/>
              <w:bottom w:val="nil"/>
              <w:right w:val="nil"/>
            </w:tcBorders>
            <w:shd w:val="clear" w:color="auto" w:fill="FED980"/>
            <w:tcMar>
              <w:top w:w="20" w:type="dxa"/>
              <w:left w:w="20" w:type="dxa"/>
              <w:bottom w:w="100" w:type="dxa"/>
              <w:right w:w="20" w:type="dxa"/>
            </w:tcMar>
            <w:vAlign w:val="bottom"/>
          </w:tcPr>
          <w:p w14:paraId="0CD2E64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-0.01359</w:t>
            </w:r>
          </w:p>
        </w:tc>
        <w:tc>
          <w:tcPr>
            <w:tcW w:w="1064" w:type="dxa"/>
            <w:tcBorders>
              <w:top w:val="nil"/>
              <w:left w:val="nil"/>
              <w:bottom w:val="nil"/>
              <w:right w:val="nil"/>
            </w:tcBorders>
            <w:shd w:val="clear" w:color="auto" w:fill="FEE282"/>
            <w:tcMar>
              <w:top w:w="20" w:type="dxa"/>
              <w:left w:w="20" w:type="dxa"/>
              <w:bottom w:w="100" w:type="dxa"/>
              <w:right w:w="20" w:type="dxa"/>
            </w:tcMar>
            <w:vAlign w:val="bottom"/>
          </w:tcPr>
          <w:p w14:paraId="47F7157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-0.005123</w:t>
            </w:r>
          </w:p>
        </w:tc>
        <w:tc>
          <w:tcPr>
            <w:tcW w:w="1204" w:type="dxa"/>
            <w:tcBorders>
              <w:top w:val="nil"/>
              <w:left w:val="nil"/>
              <w:bottom w:val="nil"/>
              <w:right w:val="nil"/>
            </w:tcBorders>
            <w:shd w:val="clear" w:color="auto" w:fill="BED981"/>
            <w:tcMar>
              <w:top w:w="20" w:type="dxa"/>
              <w:left w:w="20" w:type="dxa"/>
              <w:bottom w:w="100" w:type="dxa"/>
              <w:right w:w="20" w:type="dxa"/>
            </w:tcMar>
            <w:vAlign w:val="bottom"/>
          </w:tcPr>
          <w:p w14:paraId="5413CEA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0.026154</w:t>
            </w:r>
          </w:p>
        </w:tc>
        <w:tc>
          <w:tcPr>
            <w:tcW w:w="1206" w:type="dxa"/>
            <w:tcBorders>
              <w:top w:val="nil"/>
              <w:left w:val="nil"/>
              <w:bottom w:val="nil"/>
              <w:right w:val="nil"/>
            </w:tcBorders>
            <w:shd w:val="clear" w:color="auto" w:fill="ECE683"/>
            <w:tcMar>
              <w:top w:w="20" w:type="dxa"/>
              <w:left w:w="20" w:type="dxa"/>
              <w:bottom w:w="100" w:type="dxa"/>
              <w:right w:w="20" w:type="dxa"/>
            </w:tcMar>
            <w:vAlign w:val="bottom"/>
          </w:tcPr>
          <w:p w14:paraId="7AC8E08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0.009432</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735DA4F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11</w:t>
            </w:r>
          </w:p>
        </w:tc>
        <w:tc>
          <w:tcPr>
            <w:tcW w:w="699" w:type="dxa"/>
            <w:tcBorders>
              <w:top w:val="nil"/>
              <w:left w:val="nil"/>
              <w:bottom w:val="nil"/>
              <w:right w:val="nil"/>
            </w:tcBorders>
            <w:tcMar>
              <w:top w:w="20" w:type="dxa"/>
              <w:left w:w="20" w:type="dxa"/>
              <w:bottom w:w="100" w:type="dxa"/>
              <w:right w:w="20" w:type="dxa"/>
            </w:tcMar>
            <w:vAlign w:val="bottom"/>
          </w:tcPr>
          <w:p w14:paraId="4CE4F91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w:t>
            </w:r>
          </w:p>
        </w:tc>
        <w:tc>
          <w:tcPr>
            <w:tcW w:w="1245" w:type="dxa"/>
            <w:tcBorders>
              <w:top w:val="nil"/>
              <w:left w:val="nil"/>
              <w:bottom w:val="nil"/>
              <w:right w:val="nil"/>
            </w:tcBorders>
            <w:tcMar>
              <w:top w:w="20" w:type="dxa"/>
              <w:left w:w="20" w:type="dxa"/>
              <w:bottom w:w="100" w:type="dxa"/>
              <w:right w:w="20" w:type="dxa"/>
            </w:tcMar>
            <w:vAlign w:val="bottom"/>
          </w:tcPr>
          <w:p w14:paraId="565B2BC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1144" w:type="dxa"/>
            <w:tcBorders>
              <w:top w:val="nil"/>
              <w:left w:val="nil"/>
              <w:bottom w:val="nil"/>
              <w:right w:val="nil"/>
            </w:tcBorders>
            <w:tcMar>
              <w:top w:w="20" w:type="dxa"/>
              <w:left w:w="20" w:type="dxa"/>
              <w:bottom w:w="100" w:type="dxa"/>
              <w:right w:w="20" w:type="dxa"/>
            </w:tcMar>
            <w:vAlign w:val="bottom"/>
          </w:tcPr>
          <w:p w14:paraId="02DC429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c>
          <w:tcPr>
            <w:tcW w:w="1084" w:type="dxa"/>
            <w:tcBorders>
              <w:top w:val="nil"/>
              <w:left w:val="nil"/>
              <w:bottom w:val="nil"/>
              <w:right w:val="nil"/>
            </w:tcBorders>
            <w:tcMar>
              <w:top w:w="20" w:type="dxa"/>
              <w:left w:w="20" w:type="dxa"/>
              <w:bottom w:w="100" w:type="dxa"/>
              <w:right w:w="20" w:type="dxa"/>
            </w:tcMar>
            <w:vAlign w:val="bottom"/>
          </w:tcPr>
          <w:p w14:paraId="1391D46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6F8A58D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56</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7A62217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11</w:t>
            </w:r>
          </w:p>
        </w:tc>
      </w:tr>
      <w:tr w:rsidR="0057006D" w:rsidRPr="006735A3" w14:paraId="782067C8" w14:textId="77777777"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14:paraId="240A88F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Endomicrobiaceae</w:t>
            </w:r>
          </w:p>
        </w:tc>
        <w:tc>
          <w:tcPr>
            <w:tcW w:w="1124" w:type="dxa"/>
            <w:tcBorders>
              <w:top w:val="nil"/>
              <w:left w:val="nil"/>
              <w:bottom w:val="nil"/>
              <w:right w:val="nil"/>
            </w:tcBorders>
            <w:shd w:val="clear" w:color="auto" w:fill="FFEB84"/>
            <w:tcMar>
              <w:top w:w="20" w:type="dxa"/>
              <w:left w:w="20" w:type="dxa"/>
              <w:bottom w:w="100" w:type="dxa"/>
              <w:right w:w="20" w:type="dxa"/>
            </w:tcMar>
            <w:vAlign w:val="bottom"/>
          </w:tcPr>
          <w:p w14:paraId="1D8C28B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0.002282</w:t>
            </w:r>
          </w:p>
        </w:tc>
        <w:tc>
          <w:tcPr>
            <w:tcW w:w="1084" w:type="dxa"/>
            <w:tcBorders>
              <w:top w:val="nil"/>
              <w:left w:val="nil"/>
              <w:bottom w:val="nil"/>
              <w:right w:val="nil"/>
            </w:tcBorders>
            <w:shd w:val="clear" w:color="auto" w:fill="FED980"/>
            <w:tcMar>
              <w:top w:w="20" w:type="dxa"/>
              <w:left w:w="20" w:type="dxa"/>
              <w:bottom w:w="100" w:type="dxa"/>
              <w:right w:w="20" w:type="dxa"/>
            </w:tcMar>
            <w:vAlign w:val="bottom"/>
          </w:tcPr>
          <w:p w14:paraId="0D72129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-0.01359</w:t>
            </w:r>
          </w:p>
        </w:tc>
        <w:tc>
          <w:tcPr>
            <w:tcW w:w="1064" w:type="dxa"/>
            <w:tcBorders>
              <w:top w:val="nil"/>
              <w:left w:val="nil"/>
              <w:bottom w:val="nil"/>
              <w:right w:val="nil"/>
            </w:tcBorders>
            <w:shd w:val="clear" w:color="auto" w:fill="FEE382"/>
            <w:tcMar>
              <w:top w:w="20" w:type="dxa"/>
              <w:left w:w="20" w:type="dxa"/>
              <w:bottom w:w="100" w:type="dxa"/>
              <w:right w:w="20" w:type="dxa"/>
            </w:tcMar>
            <w:vAlign w:val="bottom"/>
          </w:tcPr>
          <w:p w14:paraId="5F12791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-0.004751</w:t>
            </w:r>
          </w:p>
        </w:tc>
        <w:tc>
          <w:tcPr>
            <w:tcW w:w="1204" w:type="dxa"/>
            <w:tcBorders>
              <w:top w:val="nil"/>
              <w:left w:val="nil"/>
              <w:bottom w:val="nil"/>
              <w:right w:val="nil"/>
            </w:tcBorders>
            <w:shd w:val="clear" w:color="auto" w:fill="BED981"/>
            <w:tcMar>
              <w:top w:w="20" w:type="dxa"/>
              <w:left w:w="20" w:type="dxa"/>
              <w:bottom w:w="100" w:type="dxa"/>
              <w:right w:w="20" w:type="dxa"/>
            </w:tcMar>
            <w:vAlign w:val="bottom"/>
          </w:tcPr>
          <w:p w14:paraId="1DB54C3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0.026154</w:t>
            </w:r>
          </w:p>
        </w:tc>
        <w:tc>
          <w:tcPr>
            <w:tcW w:w="1206" w:type="dxa"/>
            <w:tcBorders>
              <w:top w:val="nil"/>
              <w:left w:val="nil"/>
              <w:bottom w:val="nil"/>
              <w:right w:val="nil"/>
            </w:tcBorders>
            <w:shd w:val="clear" w:color="auto" w:fill="E6E483"/>
            <w:tcMar>
              <w:top w:w="20" w:type="dxa"/>
              <w:left w:w="20" w:type="dxa"/>
              <w:bottom w:w="100" w:type="dxa"/>
              <w:right w:w="20" w:type="dxa"/>
            </w:tcMar>
            <w:vAlign w:val="bottom"/>
          </w:tcPr>
          <w:p w14:paraId="2EE4D72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0.011805</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4E1E336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14</w:t>
            </w:r>
          </w:p>
        </w:tc>
        <w:tc>
          <w:tcPr>
            <w:tcW w:w="699" w:type="dxa"/>
            <w:tcBorders>
              <w:top w:val="nil"/>
              <w:left w:val="nil"/>
              <w:bottom w:val="nil"/>
              <w:right w:val="nil"/>
            </w:tcBorders>
            <w:tcMar>
              <w:top w:w="20" w:type="dxa"/>
              <w:left w:w="20" w:type="dxa"/>
              <w:bottom w:w="100" w:type="dxa"/>
              <w:right w:w="20" w:type="dxa"/>
            </w:tcMar>
            <w:vAlign w:val="bottom"/>
          </w:tcPr>
          <w:p w14:paraId="46D1341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w:t>
            </w:r>
          </w:p>
        </w:tc>
        <w:tc>
          <w:tcPr>
            <w:tcW w:w="1245" w:type="dxa"/>
            <w:tcBorders>
              <w:top w:val="nil"/>
              <w:left w:val="nil"/>
              <w:bottom w:val="nil"/>
              <w:right w:val="nil"/>
            </w:tcBorders>
            <w:tcMar>
              <w:top w:w="20" w:type="dxa"/>
              <w:left w:w="20" w:type="dxa"/>
              <w:bottom w:w="100" w:type="dxa"/>
              <w:right w:w="20" w:type="dxa"/>
            </w:tcMar>
            <w:vAlign w:val="bottom"/>
          </w:tcPr>
          <w:p w14:paraId="5D9857E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c>
          <w:tcPr>
            <w:tcW w:w="1144" w:type="dxa"/>
            <w:tcBorders>
              <w:top w:val="nil"/>
              <w:left w:val="nil"/>
              <w:bottom w:val="nil"/>
              <w:right w:val="nil"/>
            </w:tcBorders>
            <w:tcMar>
              <w:top w:w="20" w:type="dxa"/>
              <w:left w:w="20" w:type="dxa"/>
              <w:bottom w:w="100" w:type="dxa"/>
              <w:right w:w="20" w:type="dxa"/>
            </w:tcMar>
            <w:vAlign w:val="bottom"/>
          </w:tcPr>
          <w:p w14:paraId="3C1237B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w:t>
            </w:r>
          </w:p>
        </w:tc>
        <w:tc>
          <w:tcPr>
            <w:tcW w:w="1084" w:type="dxa"/>
            <w:tcBorders>
              <w:top w:val="nil"/>
              <w:left w:val="nil"/>
              <w:bottom w:val="nil"/>
              <w:right w:val="nil"/>
            </w:tcBorders>
            <w:tcMar>
              <w:top w:w="20" w:type="dxa"/>
              <w:left w:w="20" w:type="dxa"/>
              <w:bottom w:w="100" w:type="dxa"/>
              <w:right w:w="20" w:type="dxa"/>
            </w:tcMar>
            <w:vAlign w:val="bottom"/>
          </w:tcPr>
          <w:p w14:paraId="5FCB5F4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4D2760A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57</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60063D6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r>
      <w:tr w:rsidR="0057006D" w:rsidRPr="006735A3" w14:paraId="70EE8389" w14:textId="77777777"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14:paraId="730DFA9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Rhodobacteraceae</w:t>
            </w:r>
          </w:p>
        </w:tc>
        <w:tc>
          <w:tcPr>
            <w:tcW w:w="1124" w:type="dxa"/>
            <w:tcBorders>
              <w:top w:val="nil"/>
              <w:left w:val="nil"/>
              <w:bottom w:val="nil"/>
              <w:right w:val="nil"/>
            </w:tcBorders>
            <w:shd w:val="clear" w:color="auto" w:fill="FEE182"/>
            <w:tcMar>
              <w:top w:w="20" w:type="dxa"/>
              <w:left w:w="20" w:type="dxa"/>
              <w:bottom w:w="100" w:type="dxa"/>
              <w:right w:w="20" w:type="dxa"/>
            </w:tcMar>
            <w:vAlign w:val="bottom"/>
          </w:tcPr>
          <w:p w14:paraId="365CF7B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-0.005755</w:t>
            </w:r>
          </w:p>
        </w:tc>
        <w:tc>
          <w:tcPr>
            <w:tcW w:w="1084" w:type="dxa"/>
            <w:tcBorders>
              <w:top w:val="nil"/>
              <w:left w:val="nil"/>
              <w:bottom w:val="nil"/>
              <w:right w:val="nil"/>
            </w:tcBorders>
            <w:shd w:val="clear" w:color="auto" w:fill="FEE081"/>
            <w:tcMar>
              <w:top w:w="20" w:type="dxa"/>
              <w:left w:w="20" w:type="dxa"/>
              <w:bottom w:w="100" w:type="dxa"/>
              <w:right w:w="20" w:type="dxa"/>
            </w:tcMar>
            <w:vAlign w:val="bottom"/>
          </w:tcPr>
          <w:p w14:paraId="3DBAEDB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-0.006923</w:t>
            </w:r>
          </w:p>
        </w:tc>
        <w:tc>
          <w:tcPr>
            <w:tcW w:w="1064" w:type="dxa"/>
            <w:tcBorders>
              <w:top w:val="nil"/>
              <w:left w:val="nil"/>
              <w:bottom w:val="nil"/>
              <w:right w:val="nil"/>
            </w:tcBorders>
            <w:shd w:val="clear" w:color="auto" w:fill="FCEB84"/>
            <w:tcMar>
              <w:top w:w="20" w:type="dxa"/>
              <w:left w:w="20" w:type="dxa"/>
              <w:bottom w:w="100" w:type="dxa"/>
              <w:right w:w="20" w:type="dxa"/>
            </w:tcMar>
            <w:vAlign w:val="bottom"/>
          </w:tcPr>
          <w:p w14:paraId="63D293D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0.003426</w:t>
            </w:r>
          </w:p>
        </w:tc>
        <w:tc>
          <w:tcPr>
            <w:tcW w:w="1204" w:type="dxa"/>
            <w:tcBorders>
              <w:top w:val="nil"/>
              <w:left w:val="nil"/>
              <w:bottom w:val="nil"/>
              <w:right w:val="nil"/>
            </w:tcBorders>
            <w:shd w:val="clear" w:color="auto" w:fill="DAE182"/>
            <w:tcMar>
              <w:top w:w="20" w:type="dxa"/>
              <w:left w:w="20" w:type="dxa"/>
              <w:bottom w:w="100" w:type="dxa"/>
              <w:right w:w="20" w:type="dxa"/>
            </w:tcMar>
            <w:vAlign w:val="bottom"/>
          </w:tcPr>
          <w:p w14:paraId="2B0DB3E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0.016154</w:t>
            </w:r>
          </w:p>
        </w:tc>
        <w:tc>
          <w:tcPr>
            <w:tcW w:w="1206" w:type="dxa"/>
            <w:tcBorders>
              <w:top w:val="nil"/>
              <w:left w:val="nil"/>
              <w:bottom w:val="nil"/>
              <w:right w:val="nil"/>
            </w:tcBorders>
            <w:shd w:val="clear" w:color="auto" w:fill="FBEA84"/>
            <w:tcMar>
              <w:top w:w="20" w:type="dxa"/>
              <w:left w:w="20" w:type="dxa"/>
              <w:bottom w:w="100" w:type="dxa"/>
              <w:right w:w="20" w:type="dxa"/>
            </w:tcMar>
            <w:vAlign w:val="bottom"/>
          </w:tcPr>
          <w:p w14:paraId="531E8C1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0.003935</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3E1FE5D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10</w:t>
            </w:r>
          </w:p>
        </w:tc>
        <w:tc>
          <w:tcPr>
            <w:tcW w:w="699" w:type="dxa"/>
            <w:tcBorders>
              <w:top w:val="nil"/>
              <w:left w:val="nil"/>
              <w:bottom w:val="nil"/>
              <w:right w:val="nil"/>
            </w:tcBorders>
            <w:tcMar>
              <w:top w:w="20" w:type="dxa"/>
              <w:left w:w="20" w:type="dxa"/>
              <w:bottom w:w="100" w:type="dxa"/>
              <w:right w:w="20" w:type="dxa"/>
            </w:tcMar>
            <w:vAlign w:val="bottom"/>
          </w:tcPr>
          <w:p w14:paraId="4E75B50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c>
          <w:tcPr>
            <w:tcW w:w="1245" w:type="dxa"/>
            <w:tcBorders>
              <w:top w:val="nil"/>
              <w:left w:val="nil"/>
              <w:bottom w:val="nil"/>
              <w:right w:val="nil"/>
            </w:tcBorders>
            <w:tcMar>
              <w:top w:w="20" w:type="dxa"/>
              <w:left w:w="20" w:type="dxa"/>
              <w:bottom w:w="100" w:type="dxa"/>
              <w:right w:w="20" w:type="dxa"/>
            </w:tcMar>
            <w:vAlign w:val="bottom"/>
          </w:tcPr>
          <w:p w14:paraId="4633503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11</w:t>
            </w:r>
          </w:p>
        </w:tc>
        <w:tc>
          <w:tcPr>
            <w:tcW w:w="1144" w:type="dxa"/>
            <w:tcBorders>
              <w:top w:val="nil"/>
              <w:left w:val="nil"/>
              <w:bottom w:val="nil"/>
              <w:right w:val="nil"/>
            </w:tcBorders>
            <w:tcMar>
              <w:top w:w="20" w:type="dxa"/>
              <w:left w:w="20" w:type="dxa"/>
              <w:bottom w:w="100" w:type="dxa"/>
              <w:right w:w="20" w:type="dxa"/>
            </w:tcMar>
            <w:vAlign w:val="bottom"/>
          </w:tcPr>
          <w:p w14:paraId="415384D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13</w:t>
            </w:r>
          </w:p>
        </w:tc>
        <w:tc>
          <w:tcPr>
            <w:tcW w:w="1084" w:type="dxa"/>
            <w:tcBorders>
              <w:top w:val="nil"/>
              <w:left w:val="nil"/>
              <w:bottom w:val="nil"/>
              <w:right w:val="nil"/>
            </w:tcBorders>
            <w:tcMar>
              <w:top w:w="20" w:type="dxa"/>
              <w:left w:w="20" w:type="dxa"/>
              <w:bottom w:w="100" w:type="dxa"/>
              <w:right w:w="20" w:type="dxa"/>
            </w:tcMar>
            <w:vAlign w:val="bottom"/>
          </w:tcPr>
          <w:p w14:paraId="0F95318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14</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174B121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60</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7B862D8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13</w:t>
            </w:r>
          </w:p>
        </w:tc>
      </w:tr>
      <w:tr w:rsidR="0057006D" w:rsidRPr="006735A3" w14:paraId="2605E0A5" w14:textId="77777777"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14:paraId="5A53850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Acidaminococcaceae</w:t>
            </w:r>
          </w:p>
        </w:tc>
        <w:tc>
          <w:tcPr>
            <w:tcW w:w="1124" w:type="dxa"/>
            <w:tcBorders>
              <w:top w:val="nil"/>
              <w:left w:val="nil"/>
              <w:bottom w:val="nil"/>
              <w:right w:val="nil"/>
            </w:tcBorders>
            <w:shd w:val="clear" w:color="auto" w:fill="FFEB84"/>
            <w:tcMar>
              <w:top w:w="20" w:type="dxa"/>
              <w:left w:w="20" w:type="dxa"/>
              <w:bottom w:w="100" w:type="dxa"/>
              <w:right w:w="20" w:type="dxa"/>
            </w:tcMar>
            <w:vAlign w:val="bottom"/>
          </w:tcPr>
          <w:p w14:paraId="1FC9CFE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0.002327</w:t>
            </w:r>
          </w:p>
        </w:tc>
        <w:tc>
          <w:tcPr>
            <w:tcW w:w="1084" w:type="dxa"/>
            <w:tcBorders>
              <w:top w:val="nil"/>
              <w:left w:val="nil"/>
              <w:bottom w:val="nil"/>
              <w:right w:val="nil"/>
            </w:tcBorders>
            <w:shd w:val="clear" w:color="auto" w:fill="FEE883"/>
            <w:tcMar>
              <w:top w:w="20" w:type="dxa"/>
              <w:left w:w="20" w:type="dxa"/>
              <w:bottom w:w="100" w:type="dxa"/>
              <w:right w:w="20" w:type="dxa"/>
            </w:tcMar>
            <w:vAlign w:val="bottom"/>
          </w:tcPr>
          <w:p w14:paraId="16D33E0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-0.000256</w:t>
            </w:r>
          </w:p>
        </w:tc>
        <w:tc>
          <w:tcPr>
            <w:tcW w:w="1064" w:type="dxa"/>
            <w:tcBorders>
              <w:top w:val="nil"/>
              <w:left w:val="nil"/>
              <w:bottom w:val="nil"/>
              <w:right w:val="nil"/>
            </w:tcBorders>
            <w:shd w:val="clear" w:color="auto" w:fill="FEE883"/>
            <w:tcMar>
              <w:top w:w="20" w:type="dxa"/>
              <w:left w:w="20" w:type="dxa"/>
              <w:bottom w:w="100" w:type="dxa"/>
              <w:right w:w="20" w:type="dxa"/>
            </w:tcMar>
            <w:vAlign w:val="bottom"/>
          </w:tcPr>
          <w:p w14:paraId="19CA733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0.000301</w:t>
            </w:r>
          </w:p>
        </w:tc>
        <w:tc>
          <w:tcPr>
            <w:tcW w:w="1204" w:type="dxa"/>
            <w:tcBorders>
              <w:top w:val="nil"/>
              <w:left w:val="nil"/>
              <w:bottom w:val="nil"/>
              <w:right w:val="nil"/>
            </w:tcBorders>
            <w:shd w:val="clear" w:color="auto" w:fill="ECE683"/>
            <w:tcMar>
              <w:top w:w="20" w:type="dxa"/>
              <w:left w:w="20" w:type="dxa"/>
              <w:bottom w:w="100" w:type="dxa"/>
              <w:right w:w="20" w:type="dxa"/>
            </w:tcMar>
            <w:vAlign w:val="bottom"/>
          </w:tcPr>
          <w:p w14:paraId="7C20376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0.009487</w:t>
            </w:r>
          </w:p>
        </w:tc>
        <w:tc>
          <w:tcPr>
            <w:tcW w:w="1206" w:type="dxa"/>
            <w:tcBorders>
              <w:top w:val="nil"/>
              <w:left w:val="nil"/>
              <w:bottom w:val="nil"/>
              <w:right w:val="nil"/>
            </w:tcBorders>
            <w:shd w:val="clear" w:color="auto" w:fill="FEE482"/>
            <w:tcMar>
              <w:top w:w="20" w:type="dxa"/>
              <w:left w:w="20" w:type="dxa"/>
              <w:bottom w:w="100" w:type="dxa"/>
              <w:right w:w="20" w:type="dxa"/>
            </w:tcMar>
            <w:vAlign w:val="bottom"/>
          </w:tcPr>
          <w:p w14:paraId="0C2E06D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-0.003262</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41150DF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699" w:type="dxa"/>
            <w:tcBorders>
              <w:top w:val="nil"/>
              <w:left w:val="nil"/>
              <w:bottom w:val="nil"/>
              <w:right w:val="nil"/>
            </w:tcBorders>
            <w:tcMar>
              <w:top w:w="20" w:type="dxa"/>
              <w:left w:w="20" w:type="dxa"/>
              <w:bottom w:w="100" w:type="dxa"/>
              <w:right w:w="20" w:type="dxa"/>
            </w:tcMar>
            <w:vAlign w:val="bottom"/>
          </w:tcPr>
          <w:p w14:paraId="46BB266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1245" w:type="dxa"/>
            <w:tcBorders>
              <w:top w:val="nil"/>
              <w:left w:val="nil"/>
              <w:bottom w:val="nil"/>
              <w:right w:val="nil"/>
            </w:tcBorders>
            <w:tcMar>
              <w:top w:w="20" w:type="dxa"/>
              <w:left w:w="20" w:type="dxa"/>
              <w:bottom w:w="100" w:type="dxa"/>
              <w:right w:w="20" w:type="dxa"/>
            </w:tcMar>
            <w:vAlign w:val="bottom"/>
          </w:tcPr>
          <w:p w14:paraId="0E2297C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c>
          <w:tcPr>
            <w:tcW w:w="1144" w:type="dxa"/>
            <w:tcBorders>
              <w:top w:val="nil"/>
              <w:left w:val="nil"/>
              <w:bottom w:val="nil"/>
              <w:right w:val="nil"/>
            </w:tcBorders>
            <w:tcMar>
              <w:top w:w="20" w:type="dxa"/>
              <w:left w:w="20" w:type="dxa"/>
              <w:bottom w:w="100" w:type="dxa"/>
              <w:right w:w="20" w:type="dxa"/>
            </w:tcMar>
            <w:vAlign w:val="bottom"/>
          </w:tcPr>
          <w:p w14:paraId="0EB5E79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c>
          <w:tcPr>
            <w:tcW w:w="1084" w:type="dxa"/>
            <w:tcBorders>
              <w:top w:val="nil"/>
              <w:left w:val="nil"/>
              <w:bottom w:val="nil"/>
              <w:right w:val="nil"/>
            </w:tcBorders>
            <w:tcMar>
              <w:top w:w="20" w:type="dxa"/>
              <w:left w:w="20" w:type="dxa"/>
              <w:bottom w:w="100" w:type="dxa"/>
              <w:right w:w="20" w:type="dxa"/>
            </w:tcMar>
            <w:vAlign w:val="bottom"/>
          </w:tcPr>
          <w:p w14:paraId="632BF14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72947656"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74</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052CBC2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14</w:t>
            </w:r>
          </w:p>
        </w:tc>
      </w:tr>
      <w:tr w:rsidR="0057006D" w:rsidRPr="006735A3" w14:paraId="70BB726B" w14:textId="77777777"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14:paraId="79DA01A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lastRenderedPageBreak/>
              <w:t>Rhodospirillaceae</w:t>
            </w:r>
          </w:p>
        </w:tc>
        <w:tc>
          <w:tcPr>
            <w:tcW w:w="1124" w:type="dxa"/>
            <w:tcBorders>
              <w:top w:val="nil"/>
              <w:left w:val="nil"/>
              <w:bottom w:val="nil"/>
              <w:right w:val="nil"/>
            </w:tcBorders>
            <w:shd w:val="clear" w:color="auto" w:fill="E4E383"/>
            <w:tcMar>
              <w:top w:w="20" w:type="dxa"/>
              <w:left w:w="20" w:type="dxa"/>
              <w:bottom w:w="100" w:type="dxa"/>
              <w:right w:w="20" w:type="dxa"/>
            </w:tcMar>
            <w:vAlign w:val="bottom"/>
          </w:tcPr>
          <w:p w14:paraId="31A3F1B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0.012461</w:t>
            </w:r>
          </w:p>
        </w:tc>
        <w:tc>
          <w:tcPr>
            <w:tcW w:w="1084" w:type="dxa"/>
            <w:tcBorders>
              <w:top w:val="nil"/>
              <w:left w:val="nil"/>
              <w:bottom w:val="nil"/>
              <w:right w:val="nil"/>
            </w:tcBorders>
            <w:shd w:val="clear" w:color="auto" w:fill="FEE482"/>
            <w:tcMar>
              <w:top w:w="20" w:type="dxa"/>
              <w:left w:w="20" w:type="dxa"/>
              <w:bottom w:w="100" w:type="dxa"/>
              <w:right w:w="20" w:type="dxa"/>
            </w:tcMar>
            <w:vAlign w:val="bottom"/>
          </w:tcPr>
          <w:p w14:paraId="5711838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-0.00359</w:t>
            </w:r>
          </w:p>
        </w:tc>
        <w:tc>
          <w:tcPr>
            <w:tcW w:w="1064" w:type="dxa"/>
            <w:tcBorders>
              <w:top w:val="nil"/>
              <w:left w:val="nil"/>
              <w:bottom w:val="nil"/>
              <w:right w:val="nil"/>
            </w:tcBorders>
            <w:shd w:val="clear" w:color="auto" w:fill="FEDF81"/>
            <w:tcMar>
              <w:top w:w="20" w:type="dxa"/>
              <w:left w:w="20" w:type="dxa"/>
              <w:bottom w:w="100" w:type="dxa"/>
              <w:right w:w="20" w:type="dxa"/>
            </w:tcMar>
            <w:vAlign w:val="bottom"/>
          </w:tcPr>
          <w:p w14:paraId="7494737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-0.008242</w:t>
            </w:r>
          </w:p>
        </w:tc>
        <w:tc>
          <w:tcPr>
            <w:tcW w:w="1204" w:type="dxa"/>
            <w:tcBorders>
              <w:top w:val="nil"/>
              <w:left w:val="nil"/>
              <w:bottom w:val="nil"/>
              <w:right w:val="nil"/>
            </w:tcBorders>
            <w:shd w:val="clear" w:color="auto" w:fill="ECE683"/>
            <w:tcMar>
              <w:top w:w="20" w:type="dxa"/>
              <w:left w:w="20" w:type="dxa"/>
              <w:bottom w:w="100" w:type="dxa"/>
              <w:right w:w="20" w:type="dxa"/>
            </w:tcMar>
            <w:vAlign w:val="bottom"/>
          </w:tcPr>
          <w:p w14:paraId="693F6EB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0.009487</w:t>
            </w:r>
          </w:p>
        </w:tc>
        <w:tc>
          <w:tcPr>
            <w:tcW w:w="1206" w:type="dxa"/>
            <w:tcBorders>
              <w:top w:val="nil"/>
              <w:left w:val="nil"/>
              <w:bottom w:val="nil"/>
              <w:right w:val="nil"/>
            </w:tcBorders>
            <w:shd w:val="clear" w:color="auto" w:fill="EDE683"/>
            <w:tcMar>
              <w:top w:w="20" w:type="dxa"/>
              <w:left w:w="20" w:type="dxa"/>
              <w:bottom w:w="100" w:type="dxa"/>
              <w:right w:w="20" w:type="dxa"/>
            </w:tcMar>
            <w:vAlign w:val="bottom"/>
          </w:tcPr>
          <w:p w14:paraId="1016D6B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0.009013</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6C8C1C6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699" w:type="dxa"/>
            <w:tcBorders>
              <w:top w:val="nil"/>
              <w:left w:val="nil"/>
              <w:bottom w:val="nil"/>
              <w:right w:val="nil"/>
            </w:tcBorders>
            <w:tcMar>
              <w:top w:w="20" w:type="dxa"/>
              <w:left w:w="20" w:type="dxa"/>
              <w:bottom w:w="100" w:type="dxa"/>
              <w:right w:w="20" w:type="dxa"/>
            </w:tcMar>
            <w:vAlign w:val="bottom"/>
          </w:tcPr>
          <w:p w14:paraId="15C6873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14</w:t>
            </w:r>
          </w:p>
        </w:tc>
        <w:tc>
          <w:tcPr>
            <w:tcW w:w="1245" w:type="dxa"/>
            <w:tcBorders>
              <w:top w:val="nil"/>
              <w:left w:val="nil"/>
              <w:bottom w:val="nil"/>
              <w:right w:val="nil"/>
            </w:tcBorders>
            <w:tcMar>
              <w:top w:w="20" w:type="dxa"/>
              <w:left w:w="20" w:type="dxa"/>
              <w:bottom w:w="100" w:type="dxa"/>
              <w:right w:w="20" w:type="dxa"/>
            </w:tcMar>
            <w:vAlign w:val="bottom"/>
          </w:tcPr>
          <w:p w14:paraId="5007C906"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20</w:t>
            </w:r>
          </w:p>
        </w:tc>
        <w:tc>
          <w:tcPr>
            <w:tcW w:w="1144" w:type="dxa"/>
            <w:tcBorders>
              <w:top w:val="nil"/>
              <w:left w:val="nil"/>
              <w:bottom w:val="nil"/>
              <w:right w:val="nil"/>
            </w:tcBorders>
            <w:tcMar>
              <w:top w:w="20" w:type="dxa"/>
              <w:left w:w="20" w:type="dxa"/>
              <w:bottom w:w="100" w:type="dxa"/>
              <w:right w:w="20" w:type="dxa"/>
            </w:tcMar>
            <w:vAlign w:val="bottom"/>
          </w:tcPr>
          <w:p w14:paraId="339EFE5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c>
          <w:tcPr>
            <w:tcW w:w="1084" w:type="dxa"/>
            <w:tcBorders>
              <w:top w:val="nil"/>
              <w:left w:val="nil"/>
              <w:bottom w:val="nil"/>
              <w:right w:val="nil"/>
            </w:tcBorders>
            <w:tcMar>
              <w:top w:w="20" w:type="dxa"/>
              <w:left w:w="20" w:type="dxa"/>
              <w:bottom w:w="100" w:type="dxa"/>
              <w:right w:w="20" w:type="dxa"/>
            </w:tcMar>
            <w:vAlign w:val="bottom"/>
          </w:tcPr>
          <w:p w14:paraId="734B4EC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11</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0F8EA84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80</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62E3969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r>
      <w:tr w:rsidR="0057006D" w:rsidRPr="006735A3" w14:paraId="3BA91899" w14:textId="77777777"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14:paraId="68614CD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Eggerthellaceae</w:t>
            </w:r>
          </w:p>
        </w:tc>
        <w:tc>
          <w:tcPr>
            <w:tcW w:w="1124" w:type="dxa"/>
            <w:tcBorders>
              <w:top w:val="nil"/>
              <w:left w:val="nil"/>
              <w:bottom w:val="nil"/>
              <w:right w:val="nil"/>
            </w:tcBorders>
            <w:shd w:val="clear" w:color="auto" w:fill="C0D981"/>
            <w:tcMar>
              <w:top w:w="20" w:type="dxa"/>
              <w:left w:w="20" w:type="dxa"/>
              <w:bottom w:w="100" w:type="dxa"/>
              <w:right w:w="20" w:type="dxa"/>
            </w:tcMar>
            <w:vAlign w:val="bottom"/>
          </w:tcPr>
          <w:p w14:paraId="6FA86D1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0.025436</w:t>
            </w:r>
          </w:p>
        </w:tc>
        <w:tc>
          <w:tcPr>
            <w:tcW w:w="1084" w:type="dxa"/>
            <w:tcBorders>
              <w:top w:val="nil"/>
              <w:left w:val="nil"/>
              <w:bottom w:val="nil"/>
              <w:right w:val="nil"/>
            </w:tcBorders>
            <w:shd w:val="clear" w:color="auto" w:fill="F4E884"/>
            <w:tcMar>
              <w:top w:w="20" w:type="dxa"/>
              <w:left w:w="20" w:type="dxa"/>
              <w:bottom w:w="100" w:type="dxa"/>
              <w:right w:w="20" w:type="dxa"/>
            </w:tcMar>
            <w:vAlign w:val="bottom"/>
          </w:tcPr>
          <w:p w14:paraId="6A2552E6"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0.00641</w:t>
            </w:r>
          </w:p>
        </w:tc>
        <w:tc>
          <w:tcPr>
            <w:tcW w:w="1064" w:type="dxa"/>
            <w:tcBorders>
              <w:top w:val="nil"/>
              <w:left w:val="nil"/>
              <w:bottom w:val="nil"/>
              <w:right w:val="nil"/>
            </w:tcBorders>
            <w:shd w:val="clear" w:color="auto" w:fill="FBEA84"/>
            <w:tcMar>
              <w:top w:w="20" w:type="dxa"/>
              <w:left w:w="20" w:type="dxa"/>
              <w:bottom w:w="100" w:type="dxa"/>
              <w:right w:w="20" w:type="dxa"/>
            </w:tcMar>
            <w:vAlign w:val="bottom"/>
          </w:tcPr>
          <w:p w14:paraId="192AFFF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0.003864</w:t>
            </w:r>
          </w:p>
        </w:tc>
        <w:tc>
          <w:tcPr>
            <w:tcW w:w="1204" w:type="dxa"/>
            <w:tcBorders>
              <w:top w:val="nil"/>
              <w:left w:val="nil"/>
              <w:bottom w:val="nil"/>
              <w:right w:val="nil"/>
            </w:tcBorders>
            <w:shd w:val="clear" w:color="auto" w:fill="D1DE82"/>
            <w:tcMar>
              <w:top w:w="20" w:type="dxa"/>
              <w:left w:w="20" w:type="dxa"/>
              <w:bottom w:w="100" w:type="dxa"/>
              <w:right w:w="20" w:type="dxa"/>
            </w:tcMar>
            <w:vAlign w:val="bottom"/>
          </w:tcPr>
          <w:p w14:paraId="3774DB7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0.019487</w:t>
            </w:r>
          </w:p>
        </w:tc>
        <w:tc>
          <w:tcPr>
            <w:tcW w:w="1206" w:type="dxa"/>
            <w:tcBorders>
              <w:top w:val="nil"/>
              <w:left w:val="nil"/>
              <w:bottom w:val="nil"/>
              <w:right w:val="nil"/>
            </w:tcBorders>
            <w:shd w:val="clear" w:color="auto" w:fill="FEDC81"/>
            <w:tcMar>
              <w:top w:w="20" w:type="dxa"/>
              <w:left w:w="20" w:type="dxa"/>
              <w:bottom w:w="100" w:type="dxa"/>
              <w:right w:w="20" w:type="dxa"/>
            </w:tcMar>
            <w:vAlign w:val="bottom"/>
          </w:tcPr>
          <w:p w14:paraId="607FE2B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-0.010651</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72E4F76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23</w:t>
            </w:r>
          </w:p>
        </w:tc>
        <w:tc>
          <w:tcPr>
            <w:tcW w:w="699" w:type="dxa"/>
            <w:tcBorders>
              <w:top w:val="nil"/>
              <w:left w:val="nil"/>
              <w:bottom w:val="nil"/>
              <w:right w:val="nil"/>
            </w:tcBorders>
            <w:tcMar>
              <w:top w:w="20" w:type="dxa"/>
              <w:left w:w="20" w:type="dxa"/>
              <w:bottom w:w="100" w:type="dxa"/>
              <w:right w:w="20" w:type="dxa"/>
            </w:tcMar>
            <w:vAlign w:val="bottom"/>
          </w:tcPr>
          <w:p w14:paraId="4818E51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c>
          <w:tcPr>
            <w:tcW w:w="1245" w:type="dxa"/>
            <w:tcBorders>
              <w:top w:val="nil"/>
              <w:left w:val="nil"/>
              <w:bottom w:val="nil"/>
              <w:right w:val="nil"/>
            </w:tcBorders>
            <w:tcMar>
              <w:top w:w="20" w:type="dxa"/>
              <w:left w:w="20" w:type="dxa"/>
              <w:bottom w:w="100" w:type="dxa"/>
              <w:right w:w="20" w:type="dxa"/>
            </w:tcMar>
            <w:vAlign w:val="bottom"/>
          </w:tcPr>
          <w:p w14:paraId="31830EA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10</w:t>
            </w:r>
          </w:p>
        </w:tc>
        <w:tc>
          <w:tcPr>
            <w:tcW w:w="1144" w:type="dxa"/>
            <w:tcBorders>
              <w:top w:val="nil"/>
              <w:left w:val="nil"/>
              <w:bottom w:val="nil"/>
              <w:right w:val="nil"/>
            </w:tcBorders>
            <w:tcMar>
              <w:top w:w="20" w:type="dxa"/>
              <w:left w:w="20" w:type="dxa"/>
              <w:bottom w:w="100" w:type="dxa"/>
              <w:right w:w="20" w:type="dxa"/>
            </w:tcMar>
            <w:vAlign w:val="bottom"/>
          </w:tcPr>
          <w:p w14:paraId="2655FCB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12</w:t>
            </w:r>
          </w:p>
        </w:tc>
        <w:tc>
          <w:tcPr>
            <w:tcW w:w="1084" w:type="dxa"/>
            <w:tcBorders>
              <w:top w:val="nil"/>
              <w:left w:val="nil"/>
              <w:bottom w:val="nil"/>
              <w:right w:val="nil"/>
            </w:tcBorders>
            <w:tcMar>
              <w:top w:w="20" w:type="dxa"/>
              <w:left w:w="20" w:type="dxa"/>
              <w:bottom w:w="100" w:type="dxa"/>
              <w:right w:w="20" w:type="dxa"/>
            </w:tcMar>
            <w:vAlign w:val="bottom"/>
          </w:tcPr>
          <w:p w14:paraId="7AE9101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49D83C2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82</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7C675C0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r>
      <w:tr w:rsidR="0057006D" w:rsidRPr="006735A3" w14:paraId="24060B45" w14:textId="77777777"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14:paraId="53FE5D1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Vibrionaceae</w:t>
            </w:r>
          </w:p>
        </w:tc>
        <w:tc>
          <w:tcPr>
            <w:tcW w:w="1124" w:type="dxa"/>
            <w:tcBorders>
              <w:top w:val="nil"/>
              <w:left w:val="nil"/>
              <w:bottom w:val="nil"/>
              <w:right w:val="nil"/>
            </w:tcBorders>
            <w:shd w:val="clear" w:color="auto" w:fill="E2E383"/>
            <w:tcMar>
              <w:top w:w="20" w:type="dxa"/>
              <w:left w:w="20" w:type="dxa"/>
              <w:bottom w:w="100" w:type="dxa"/>
              <w:right w:w="20" w:type="dxa"/>
            </w:tcMar>
            <w:vAlign w:val="bottom"/>
          </w:tcPr>
          <w:p w14:paraId="4A03044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0.013247</w:t>
            </w:r>
          </w:p>
        </w:tc>
        <w:tc>
          <w:tcPr>
            <w:tcW w:w="1084" w:type="dxa"/>
            <w:tcBorders>
              <w:top w:val="nil"/>
              <w:left w:val="nil"/>
              <w:bottom w:val="nil"/>
              <w:right w:val="nil"/>
            </w:tcBorders>
            <w:shd w:val="clear" w:color="auto" w:fill="FEE883"/>
            <w:tcMar>
              <w:top w:w="20" w:type="dxa"/>
              <w:left w:w="20" w:type="dxa"/>
              <w:bottom w:w="100" w:type="dxa"/>
              <w:right w:w="20" w:type="dxa"/>
            </w:tcMar>
            <w:vAlign w:val="bottom"/>
          </w:tcPr>
          <w:p w14:paraId="43D79BA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-0.000256</w:t>
            </w:r>
          </w:p>
        </w:tc>
        <w:tc>
          <w:tcPr>
            <w:tcW w:w="1064" w:type="dxa"/>
            <w:tcBorders>
              <w:top w:val="nil"/>
              <w:left w:val="nil"/>
              <w:bottom w:val="nil"/>
              <w:right w:val="nil"/>
            </w:tcBorders>
            <w:shd w:val="clear" w:color="auto" w:fill="FEDC81"/>
            <w:tcMar>
              <w:top w:w="20" w:type="dxa"/>
              <w:left w:w="20" w:type="dxa"/>
              <w:bottom w:w="100" w:type="dxa"/>
              <w:right w:w="20" w:type="dxa"/>
            </w:tcMar>
            <w:vAlign w:val="bottom"/>
          </w:tcPr>
          <w:p w14:paraId="396D57C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-0.010974</w:t>
            </w:r>
          </w:p>
        </w:tc>
        <w:tc>
          <w:tcPr>
            <w:tcW w:w="1204" w:type="dxa"/>
            <w:tcBorders>
              <w:top w:val="nil"/>
              <w:left w:val="nil"/>
              <w:bottom w:val="nil"/>
              <w:right w:val="nil"/>
            </w:tcBorders>
            <w:shd w:val="clear" w:color="auto" w:fill="E3E383"/>
            <w:tcMar>
              <w:top w:w="20" w:type="dxa"/>
              <w:left w:w="20" w:type="dxa"/>
              <w:bottom w:w="100" w:type="dxa"/>
              <w:right w:w="20" w:type="dxa"/>
            </w:tcMar>
            <w:vAlign w:val="bottom"/>
          </w:tcPr>
          <w:p w14:paraId="0F874A5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0.012821</w:t>
            </w:r>
          </w:p>
        </w:tc>
        <w:tc>
          <w:tcPr>
            <w:tcW w:w="1206" w:type="dxa"/>
            <w:tcBorders>
              <w:top w:val="nil"/>
              <w:left w:val="nil"/>
              <w:bottom w:val="nil"/>
              <w:right w:val="nil"/>
            </w:tcBorders>
            <w:shd w:val="clear" w:color="auto" w:fill="FEDF81"/>
            <w:tcMar>
              <w:top w:w="20" w:type="dxa"/>
              <w:left w:w="20" w:type="dxa"/>
              <w:bottom w:w="100" w:type="dxa"/>
              <w:right w:w="20" w:type="dxa"/>
            </w:tcMar>
            <w:vAlign w:val="bottom"/>
          </w:tcPr>
          <w:p w14:paraId="4FCD4DD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-0.007602</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72A4FFC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20</w:t>
            </w:r>
          </w:p>
        </w:tc>
        <w:tc>
          <w:tcPr>
            <w:tcW w:w="699" w:type="dxa"/>
            <w:tcBorders>
              <w:top w:val="nil"/>
              <w:left w:val="nil"/>
              <w:bottom w:val="nil"/>
              <w:right w:val="nil"/>
            </w:tcBorders>
            <w:tcMar>
              <w:top w:w="20" w:type="dxa"/>
              <w:left w:w="20" w:type="dxa"/>
              <w:bottom w:w="100" w:type="dxa"/>
              <w:right w:w="20" w:type="dxa"/>
            </w:tcMar>
            <w:vAlign w:val="bottom"/>
          </w:tcPr>
          <w:p w14:paraId="4109032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1245" w:type="dxa"/>
            <w:tcBorders>
              <w:top w:val="nil"/>
              <w:left w:val="nil"/>
              <w:bottom w:val="nil"/>
              <w:right w:val="nil"/>
            </w:tcBorders>
            <w:tcMar>
              <w:top w:w="20" w:type="dxa"/>
              <w:left w:w="20" w:type="dxa"/>
              <w:bottom w:w="100" w:type="dxa"/>
              <w:right w:w="20" w:type="dxa"/>
            </w:tcMar>
            <w:vAlign w:val="bottom"/>
          </w:tcPr>
          <w:p w14:paraId="7B56821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1144" w:type="dxa"/>
            <w:tcBorders>
              <w:top w:val="nil"/>
              <w:left w:val="nil"/>
              <w:bottom w:val="nil"/>
              <w:right w:val="nil"/>
            </w:tcBorders>
            <w:tcMar>
              <w:top w:w="20" w:type="dxa"/>
              <w:left w:w="20" w:type="dxa"/>
              <w:bottom w:w="100" w:type="dxa"/>
              <w:right w:w="20" w:type="dxa"/>
            </w:tcMar>
            <w:vAlign w:val="bottom"/>
          </w:tcPr>
          <w:p w14:paraId="67D23D5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1084" w:type="dxa"/>
            <w:tcBorders>
              <w:top w:val="nil"/>
              <w:left w:val="nil"/>
              <w:bottom w:val="nil"/>
              <w:right w:val="nil"/>
            </w:tcBorders>
            <w:tcMar>
              <w:top w:w="20" w:type="dxa"/>
              <w:left w:w="20" w:type="dxa"/>
              <w:bottom w:w="100" w:type="dxa"/>
              <w:right w:w="20" w:type="dxa"/>
            </w:tcMar>
            <w:vAlign w:val="bottom"/>
          </w:tcPr>
          <w:p w14:paraId="7D34F29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4EF93A7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89</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111B77A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17</w:t>
            </w:r>
          </w:p>
        </w:tc>
      </w:tr>
      <w:tr w:rsidR="0057006D" w:rsidRPr="006735A3" w14:paraId="3FA636CB" w14:textId="77777777"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14:paraId="1C63AC7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Cystobacterineae</w:t>
            </w:r>
          </w:p>
        </w:tc>
        <w:tc>
          <w:tcPr>
            <w:tcW w:w="1124" w:type="dxa"/>
            <w:tcBorders>
              <w:top w:val="nil"/>
              <w:left w:val="nil"/>
              <w:bottom w:val="nil"/>
              <w:right w:val="nil"/>
            </w:tcBorders>
            <w:shd w:val="clear" w:color="auto" w:fill="EEE784"/>
            <w:tcMar>
              <w:top w:w="20" w:type="dxa"/>
              <w:left w:w="20" w:type="dxa"/>
              <w:bottom w:w="100" w:type="dxa"/>
              <w:right w:w="20" w:type="dxa"/>
            </w:tcMar>
            <w:vAlign w:val="bottom"/>
          </w:tcPr>
          <w:p w14:paraId="73595DD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0.008595</w:t>
            </w:r>
          </w:p>
        </w:tc>
        <w:tc>
          <w:tcPr>
            <w:tcW w:w="1084" w:type="dxa"/>
            <w:tcBorders>
              <w:top w:val="nil"/>
              <w:left w:val="nil"/>
              <w:bottom w:val="nil"/>
              <w:right w:val="nil"/>
            </w:tcBorders>
            <w:shd w:val="clear" w:color="auto" w:fill="B5D680"/>
            <w:tcMar>
              <w:top w:w="20" w:type="dxa"/>
              <w:left w:w="20" w:type="dxa"/>
              <w:bottom w:w="100" w:type="dxa"/>
              <w:right w:w="20" w:type="dxa"/>
            </w:tcMar>
            <w:vAlign w:val="bottom"/>
          </w:tcPr>
          <w:p w14:paraId="2DC5BAE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0.029744</w:t>
            </w:r>
          </w:p>
        </w:tc>
        <w:tc>
          <w:tcPr>
            <w:tcW w:w="1064" w:type="dxa"/>
            <w:tcBorders>
              <w:top w:val="nil"/>
              <w:left w:val="nil"/>
              <w:bottom w:val="nil"/>
              <w:right w:val="nil"/>
            </w:tcBorders>
            <w:shd w:val="clear" w:color="auto" w:fill="FEE582"/>
            <w:tcMar>
              <w:top w:w="20" w:type="dxa"/>
              <w:left w:w="20" w:type="dxa"/>
              <w:bottom w:w="100" w:type="dxa"/>
              <w:right w:w="20" w:type="dxa"/>
            </w:tcMar>
            <w:vAlign w:val="bottom"/>
          </w:tcPr>
          <w:p w14:paraId="2DB4D56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-0.002998</w:t>
            </w:r>
          </w:p>
        </w:tc>
        <w:tc>
          <w:tcPr>
            <w:tcW w:w="1204" w:type="dxa"/>
            <w:tcBorders>
              <w:top w:val="nil"/>
              <w:left w:val="nil"/>
              <w:bottom w:val="nil"/>
              <w:right w:val="nil"/>
            </w:tcBorders>
            <w:shd w:val="clear" w:color="auto" w:fill="FBAB77"/>
            <w:tcMar>
              <w:top w:w="20" w:type="dxa"/>
              <w:left w:w="20" w:type="dxa"/>
              <w:bottom w:w="100" w:type="dxa"/>
              <w:right w:w="20" w:type="dxa"/>
            </w:tcMar>
            <w:vAlign w:val="bottom"/>
          </w:tcPr>
          <w:p w14:paraId="042C927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-0.053846</w:t>
            </w:r>
          </w:p>
        </w:tc>
        <w:tc>
          <w:tcPr>
            <w:tcW w:w="1206" w:type="dxa"/>
            <w:tcBorders>
              <w:top w:val="nil"/>
              <w:left w:val="nil"/>
              <w:bottom w:val="nil"/>
              <w:right w:val="nil"/>
            </w:tcBorders>
            <w:shd w:val="clear" w:color="auto" w:fill="FDD17F"/>
            <w:tcMar>
              <w:top w:w="20" w:type="dxa"/>
              <w:left w:w="20" w:type="dxa"/>
              <w:bottom w:w="100" w:type="dxa"/>
              <w:right w:w="20" w:type="dxa"/>
            </w:tcMar>
            <w:vAlign w:val="bottom"/>
          </w:tcPr>
          <w:p w14:paraId="556CCDC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-0.020321</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1B4C6DB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c>
          <w:tcPr>
            <w:tcW w:w="699" w:type="dxa"/>
            <w:tcBorders>
              <w:top w:val="nil"/>
              <w:left w:val="nil"/>
              <w:bottom w:val="nil"/>
              <w:right w:val="nil"/>
            </w:tcBorders>
            <w:tcMar>
              <w:top w:w="20" w:type="dxa"/>
              <w:left w:w="20" w:type="dxa"/>
              <w:bottom w:w="100" w:type="dxa"/>
              <w:right w:w="20" w:type="dxa"/>
            </w:tcMar>
            <w:vAlign w:val="bottom"/>
          </w:tcPr>
          <w:p w14:paraId="6A6A902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20</w:t>
            </w:r>
          </w:p>
        </w:tc>
        <w:tc>
          <w:tcPr>
            <w:tcW w:w="1245" w:type="dxa"/>
            <w:tcBorders>
              <w:top w:val="nil"/>
              <w:left w:val="nil"/>
              <w:bottom w:val="nil"/>
              <w:right w:val="nil"/>
            </w:tcBorders>
            <w:tcMar>
              <w:top w:w="20" w:type="dxa"/>
              <w:left w:w="20" w:type="dxa"/>
              <w:bottom w:w="100" w:type="dxa"/>
              <w:right w:w="20" w:type="dxa"/>
            </w:tcMar>
            <w:vAlign w:val="bottom"/>
          </w:tcPr>
          <w:p w14:paraId="4B7EE69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14</w:t>
            </w:r>
          </w:p>
        </w:tc>
        <w:tc>
          <w:tcPr>
            <w:tcW w:w="1144" w:type="dxa"/>
            <w:tcBorders>
              <w:top w:val="nil"/>
              <w:left w:val="nil"/>
              <w:bottom w:val="nil"/>
              <w:right w:val="nil"/>
            </w:tcBorders>
            <w:tcMar>
              <w:top w:w="20" w:type="dxa"/>
              <w:left w:w="20" w:type="dxa"/>
              <w:bottom w:w="100" w:type="dxa"/>
              <w:right w:w="20" w:type="dxa"/>
            </w:tcMar>
            <w:vAlign w:val="bottom"/>
          </w:tcPr>
          <w:p w14:paraId="108A69A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c>
          <w:tcPr>
            <w:tcW w:w="1084" w:type="dxa"/>
            <w:tcBorders>
              <w:top w:val="nil"/>
              <w:left w:val="nil"/>
              <w:bottom w:val="nil"/>
              <w:right w:val="nil"/>
            </w:tcBorders>
            <w:tcMar>
              <w:top w:w="20" w:type="dxa"/>
              <w:left w:w="20" w:type="dxa"/>
              <w:bottom w:w="100" w:type="dxa"/>
              <w:right w:w="20" w:type="dxa"/>
            </w:tcMar>
            <w:vAlign w:val="bottom"/>
          </w:tcPr>
          <w:p w14:paraId="7B5474F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20</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5AA05B6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90</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779B2FC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18</w:t>
            </w:r>
          </w:p>
        </w:tc>
      </w:tr>
      <w:tr w:rsidR="0057006D" w:rsidRPr="006735A3" w14:paraId="7D99DA07" w14:textId="77777777"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14:paraId="1CC1EDA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Mycoplasmataceae</w:t>
            </w:r>
          </w:p>
        </w:tc>
        <w:tc>
          <w:tcPr>
            <w:tcW w:w="1124" w:type="dxa"/>
            <w:tcBorders>
              <w:top w:val="nil"/>
              <w:left w:val="nil"/>
              <w:bottom w:val="nil"/>
              <w:right w:val="nil"/>
            </w:tcBorders>
            <w:shd w:val="clear" w:color="auto" w:fill="FFEB84"/>
            <w:tcMar>
              <w:top w:w="20" w:type="dxa"/>
              <w:left w:w="20" w:type="dxa"/>
              <w:bottom w:w="100" w:type="dxa"/>
              <w:right w:w="20" w:type="dxa"/>
            </w:tcMar>
            <w:vAlign w:val="bottom"/>
          </w:tcPr>
          <w:p w14:paraId="0148CD4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0.002432</w:t>
            </w:r>
          </w:p>
        </w:tc>
        <w:tc>
          <w:tcPr>
            <w:tcW w:w="1084" w:type="dxa"/>
            <w:tcBorders>
              <w:top w:val="nil"/>
              <w:left w:val="nil"/>
              <w:bottom w:val="nil"/>
              <w:right w:val="nil"/>
            </w:tcBorders>
            <w:shd w:val="clear" w:color="auto" w:fill="ACD380"/>
            <w:tcMar>
              <w:top w:w="20" w:type="dxa"/>
              <w:left w:w="20" w:type="dxa"/>
              <w:bottom w:w="100" w:type="dxa"/>
              <w:right w:w="20" w:type="dxa"/>
            </w:tcMar>
            <w:vAlign w:val="bottom"/>
          </w:tcPr>
          <w:p w14:paraId="6667079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0.033077</w:t>
            </w:r>
          </w:p>
        </w:tc>
        <w:tc>
          <w:tcPr>
            <w:tcW w:w="1064" w:type="dxa"/>
            <w:tcBorders>
              <w:top w:val="nil"/>
              <w:left w:val="nil"/>
              <w:bottom w:val="nil"/>
              <w:right w:val="nil"/>
            </w:tcBorders>
            <w:shd w:val="clear" w:color="auto" w:fill="FEE683"/>
            <w:tcMar>
              <w:top w:w="20" w:type="dxa"/>
              <w:left w:w="20" w:type="dxa"/>
              <w:bottom w:w="100" w:type="dxa"/>
              <w:right w:w="20" w:type="dxa"/>
            </w:tcMar>
            <w:vAlign w:val="bottom"/>
          </w:tcPr>
          <w:p w14:paraId="5202302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-0.001472</w:t>
            </w:r>
          </w:p>
        </w:tc>
        <w:tc>
          <w:tcPr>
            <w:tcW w:w="1204" w:type="dxa"/>
            <w:tcBorders>
              <w:top w:val="nil"/>
              <w:left w:val="nil"/>
              <w:bottom w:val="nil"/>
              <w:right w:val="nil"/>
            </w:tcBorders>
            <w:shd w:val="clear" w:color="auto" w:fill="F9826F"/>
            <w:tcMar>
              <w:top w:w="20" w:type="dxa"/>
              <w:left w:w="20" w:type="dxa"/>
              <w:bottom w:w="100" w:type="dxa"/>
              <w:right w:w="20" w:type="dxa"/>
            </w:tcMar>
            <w:vAlign w:val="bottom"/>
          </w:tcPr>
          <w:p w14:paraId="5C58450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-0.090513</w:t>
            </w:r>
          </w:p>
        </w:tc>
        <w:tc>
          <w:tcPr>
            <w:tcW w:w="1206" w:type="dxa"/>
            <w:tcBorders>
              <w:top w:val="nil"/>
              <w:left w:val="nil"/>
              <w:bottom w:val="nil"/>
              <w:right w:val="nil"/>
            </w:tcBorders>
            <w:shd w:val="clear" w:color="auto" w:fill="FDCD7E"/>
            <w:tcMar>
              <w:top w:w="20" w:type="dxa"/>
              <w:left w:w="20" w:type="dxa"/>
              <w:bottom w:w="100" w:type="dxa"/>
              <w:right w:w="20" w:type="dxa"/>
            </w:tcMar>
            <w:vAlign w:val="bottom"/>
          </w:tcPr>
          <w:p w14:paraId="3D153EB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-0.024176</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519C40F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c>
          <w:tcPr>
            <w:tcW w:w="699" w:type="dxa"/>
            <w:tcBorders>
              <w:top w:val="nil"/>
              <w:left w:val="nil"/>
              <w:bottom w:val="nil"/>
              <w:right w:val="nil"/>
            </w:tcBorders>
            <w:tcMar>
              <w:top w:w="20" w:type="dxa"/>
              <w:left w:w="20" w:type="dxa"/>
              <w:bottom w:w="100" w:type="dxa"/>
              <w:right w:w="20" w:type="dxa"/>
            </w:tcMar>
            <w:vAlign w:val="bottom"/>
          </w:tcPr>
          <w:p w14:paraId="6C375A7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1245" w:type="dxa"/>
            <w:tcBorders>
              <w:top w:val="nil"/>
              <w:left w:val="nil"/>
              <w:bottom w:val="nil"/>
              <w:right w:val="nil"/>
            </w:tcBorders>
            <w:tcMar>
              <w:top w:w="20" w:type="dxa"/>
              <w:left w:w="20" w:type="dxa"/>
              <w:bottom w:w="100" w:type="dxa"/>
              <w:right w:w="20" w:type="dxa"/>
            </w:tcMar>
            <w:vAlign w:val="bottom"/>
          </w:tcPr>
          <w:p w14:paraId="62218FB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13</w:t>
            </w:r>
          </w:p>
        </w:tc>
        <w:tc>
          <w:tcPr>
            <w:tcW w:w="1144" w:type="dxa"/>
            <w:tcBorders>
              <w:top w:val="nil"/>
              <w:left w:val="nil"/>
              <w:bottom w:val="nil"/>
              <w:right w:val="nil"/>
            </w:tcBorders>
            <w:tcMar>
              <w:top w:w="20" w:type="dxa"/>
              <w:left w:w="20" w:type="dxa"/>
              <w:bottom w:w="100" w:type="dxa"/>
              <w:right w:w="20" w:type="dxa"/>
            </w:tcMar>
            <w:vAlign w:val="bottom"/>
          </w:tcPr>
          <w:p w14:paraId="77BB07B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20</w:t>
            </w:r>
          </w:p>
        </w:tc>
        <w:tc>
          <w:tcPr>
            <w:tcW w:w="1084" w:type="dxa"/>
            <w:tcBorders>
              <w:top w:val="nil"/>
              <w:left w:val="nil"/>
              <w:bottom w:val="nil"/>
              <w:right w:val="nil"/>
            </w:tcBorders>
            <w:tcMar>
              <w:top w:w="20" w:type="dxa"/>
              <w:left w:w="20" w:type="dxa"/>
              <w:bottom w:w="100" w:type="dxa"/>
              <w:right w:w="20" w:type="dxa"/>
            </w:tcMar>
            <w:vAlign w:val="bottom"/>
          </w:tcPr>
          <w:p w14:paraId="44C2641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22</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54E323B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92</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362372F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r>
      <w:tr w:rsidR="0057006D" w:rsidRPr="006735A3" w14:paraId="35323927" w14:textId="77777777"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14:paraId="7F22058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Bradyrhizobiaceae</w:t>
            </w:r>
          </w:p>
        </w:tc>
        <w:tc>
          <w:tcPr>
            <w:tcW w:w="1124" w:type="dxa"/>
            <w:tcBorders>
              <w:top w:val="nil"/>
              <w:left w:val="nil"/>
              <w:bottom w:val="nil"/>
              <w:right w:val="nil"/>
            </w:tcBorders>
            <w:shd w:val="clear" w:color="auto" w:fill="FBEA84"/>
            <w:tcMar>
              <w:top w:w="20" w:type="dxa"/>
              <w:left w:w="20" w:type="dxa"/>
              <w:bottom w:w="100" w:type="dxa"/>
              <w:right w:w="20" w:type="dxa"/>
            </w:tcMar>
            <w:vAlign w:val="bottom"/>
          </w:tcPr>
          <w:p w14:paraId="1463078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0.004063</w:t>
            </w:r>
          </w:p>
        </w:tc>
        <w:tc>
          <w:tcPr>
            <w:tcW w:w="1084" w:type="dxa"/>
            <w:tcBorders>
              <w:top w:val="nil"/>
              <w:left w:val="nil"/>
              <w:bottom w:val="nil"/>
              <w:right w:val="nil"/>
            </w:tcBorders>
            <w:shd w:val="clear" w:color="auto" w:fill="ACD380"/>
            <w:tcMar>
              <w:top w:w="20" w:type="dxa"/>
              <w:left w:w="20" w:type="dxa"/>
              <w:bottom w:w="100" w:type="dxa"/>
              <w:right w:w="20" w:type="dxa"/>
            </w:tcMar>
            <w:vAlign w:val="bottom"/>
          </w:tcPr>
          <w:p w14:paraId="7EE1E1F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0.033077</w:t>
            </w:r>
          </w:p>
        </w:tc>
        <w:tc>
          <w:tcPr>
            <w:tcW w:w="1064" w:type="dxa"/>
            <w:tcBorders>
              <w:top w:val="nil"/>
              <w:left w:val="nil"/>
              <w:bottom w:val="nil"/>
              <w:right w:val="nil"/>
            </w:tcBorders>
            <w:shd w:val="clear" w:color="auto" w:fill="FEE382"/>
            <w:tcMar>
              <w:top w:w="20" w:type="dxa"/>
              <w:left w:w="20" w:type="dxa"/>
              <w:bottom w:w="100" w:type="dxa"/>
              <w:right w:w="20" w:type="dxa"/>
            </w:tcMar>
            <w:vAlign w:val="bottom"/>
          </w:tcPr>
          <w:p w14:paraId="141CEC4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-0.004188</w:t>
            </w:r>
          </w:p>
        </w:tc>
        <w:tc>
          <w:tcPr>
            <w:tcW w:w="1204" w:type="dxa"/>
            <w:tcBorders>
              <w:top w:val="nil"/>
              <w:left w:val="nil"/>
              <w:bottom w:val="nil"/>
              <w:right w:val="nil"/>
            </w:tcBorders>
            <w:shd w:val="clear" w:color="auto" w:fill="F98D71"/>
            <w:tcMar>
              <w:top w:w="20" w:type="dxa"/>
              <w:left w:w="20" w:type="dxa"/>
              <w:bottom w:w="100" w:type="dxa"/>
              <w:right w:w="20" w:type="dxa"/>
            </w:tcMar>
            <w:vAlign w:val="bottom"/>
          </w:tcPr>
          <w:p w14:paraId="3CDE843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-0.080513</w:t>
            </w:r>
          </w:p>
        </w:tc>
        <w:tc>
          <w:tcPr>
            <w:tcW w:w="1206" w:type="dxa"/>
            <w:tcBorders>
              <w:top w:val="nil"/>
              <w:left w:val="nil"/>
              <w:bottom w:val="nil"/>
              <w:right w:val="nil"/>
            </w:tcBorders>
            <w:shd w:val="clear" w:color="auto" w:fill="FDCD7E"/>
            <w:tcMar>
              <w:top w:w="20" w:type="dxa"/>
              <w:left w:w="20" w:type="dxa"/>
              <w:bottom w:w="100" w:type="dxa"/>
              <w:right w:w="20" w:type="dxa"/>
            </w:tcMar>
            <w:vAlign w:val="bottom"/>
          </w:tcPr>
          <w:p w14:paraId="1FA8E7B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-0.023399</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5DA96121"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17</w:t>
            </w:r>
          </w:p>
        </w:tc>
        <w:tc>
          <w:tcPr>
            <w:tcW w:w="699" w:type="dxa"/>
            <w:tcBorders>
              <w:top w:val="nil"/>
              <w:left w:val="nil"/>
              <w:bottom w:val="nil"/>
              <w:right w:val="nil"/>
            </w:tcBorders>
            <w:tcMar>
              <w:top w:w="20" w:type="dxa"/>
              <w:left w:w="20" w:type="dxa"/>
              <w:bottom w:w="100" w:type="dxa"/>
              <w:right w:w="20" w:type="dxa"/>
            </w:tcMar>
            <w:vAlign w:val="bottom"/>
          </w:tcPr>
          <w:p w14:paraId="6263A49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1245" w:type="dxa"/>
            <w:tcBorders>
              <w:top w:val="nil"/>
              <w:left w:val="nil"/>
              <w:bottom w:val="nil"/>
              <w:right w:val="nil"/>
            </w:tcBorders>
            <w:tcMar>
              <w:top w:w="20" w:type="dxa"/>
              <w:left w:w="20" w:type="dxa"/>
              <w:bottom w:w="100" w:type="dxa"/>
              <w:right w:w="20" w:type="dxa"/>
            </w:tcMar>
            <w:vAlign w:val="bottom"/>
          </w:tcPr>
          <w:p w14:paraId="6945657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c>
          <w:tcPr>
            <w:tcW w:w="1144" w:type="dxa"/>
            <w:tcBorders>
              <w:top w:val="nil"/>
              <w:left w:val="nil"/>
              <w:bottom w:val="nil"/>
              <w:right w:val="nil"/>
            </w:tcBorders>
            <w:tcMar>
              <w:top w:w="20" w:type="dxa"/>
              <w:left w:w="20" w:type="dxa"/>
              <w:bottom w:w="100" w:type="dxa"/>
              <w:right w:w="20" w:type="dxa"/>
            </w:tcMar>
            <w:vAlign w:val="bottom"/>
          </w:tcPr>
          <w:p w14:paraId="221A289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1084" w:type="dxa"/>
            <w:tcBorders>
              <w:top w:val="nil"/>
              <w:left w:val="nil"/>
              <w:bottom w:val="nil"/>
              <w:right w:val="nil"/>
            </w:tcBorders>
            <w:tcMar>
              <w:top w:w="20" w:type="dxa"/>
              <w:left w:w="20" w:type="dxa"/>
              <w:bottom w:w="100" w:type="dxa"/>
              <w:right w:w="20" w:type="dxa"/>
            </w:tcMar>
            <w:vAlign w:val="bottom"/>
          </w:tcPr>
          <w:p w14:paraId="267B13B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662CABB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94</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74BC2F5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20</w:t>
            </w:r>
          </w:p>
        </w:tc>
      </w:tr>
      <w:tr w:rsidR="0057006D" w:rsidRPr="006735A3" w14:paraId="4E7F6F58" w14:textId="77777777"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14:paraId="16F3597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Moraxellaceae</w:t>
            </w:r>
          </w:p>
        </w:tc>
        <w:tc>
          <w:tcPr>
            <w:tcW w:w="1124" w:type="dxa"/>
            <w:tcBorders>
              <w:top w:val="nil"/>
              <w:left w:val="nil"/>
              <w:bottom w:val="nil"/>
              <w:right w:val="nil"/>
            </w:tcBorders>
            <w:shd w:val="clear" w:color="auto" w:fill="FEEA83"/>
            <w:tcMar>
              <w:top w:w="20" w:type="dxa"/>
              <w:left w:w="20" w:type="dxa"/>
              <w:bottom w:w="100" w:type="dxa"/>
              <w:right w:w="20" w:type="dxa"/>
            </w:tcMar>
            <w:vAlign w:val="bottom"/>
          </w:tcPr>
          <w:p w14:paraId="330D639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0.00162</w:t>
            </w:r>
          </w:p>
        </w:tc>
        <w:tc>
          <w:tcPr>
            <w:tcW w:w="1084" w:type="dxa"/>
            <w:tcBorders>
              <w:top w:val="nil"/>
              <w:left w:val="nil"/>
              <w:bottom w:val="nil"/>
              <w:right w:val="nil"/>
            </w:tcBorders>
            <w:shd w:val="clear" w:color="auto" w:fill="ACD380"/>
            <w:tcMar>
              <w:top w:w="20" w:type="dxa"/>
              <w:left w:w="20" w:type="dxa"/>
              <w:bottom w:w="100" w:type="dxa"/>
              <w:right w:w="20" w:type="dxa"/>
            </w:tcMar>
            <w:vAlign w:val="bottom"/>
          </w:tcPr>
          <w:p w14:paraId="40DF937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0.033077</w:t>
            </w:r>
          </w:p>
        </w:tc>
        <w:tc>
          <w:tcPr>
            <w:tcW w:w="1064" w:type="dxa"/>
            <w:tcBorders>
              <w:top w:val="nil"/>
              <w:left w:val="nil"/>
              <w:bottom w:val="nil"/>
              <w:right w:val="nil"/>
            </w:tcBorders>
            <w:shd w:val="clear" w:color="auto" w:fill="FEE382"/>
            <w:tcMar>
              <w:top w:w="20" w:type="dxa"/>
              <w:left w:w="20" w:type="dxa"/>
              <w:bottom w:w="100" w:type="dxa"/>
              <w:right w:w="20" w:type="dxa"/>
            </w:tcMar>
            <w:vAlign w:val="bottom"/>
          </w:tcPr>
          <w:p w14:paraId="6F0C4F8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-0.004188</w:t>
            </w:r>
          </w:p>
        </w:tc>
        <w:tc>
          <w:tcPr>
            <w:tcW w:w="1204" w:type="dxa"/>
            <w:tcBorders>
              <w:top w:val="nil"/>
              <w:left w:val="nil"/>
              <w:bottom w:val="nil"/>
              <w:right w:val="nil"/>
            </w:tcBorders>
            <w:shd w:val="clear" w:color="auto" w:fill="F87A6E"/>
            <w:tcMar>
              <w:top w:w="20" w:type="dxa"/>
              <w:left w:w="20" w:type="dxa"/>
              <w:bottom w:w="100" w:type="dxa"/>
              <w:right w:w="20" w:type="dxa"/>
            </w:tcMar>
            <w:vAlign w:val="bottom"/>
          </w:tcPr>
          <w:p w14:paraId="4DD864F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-0.097179</w:t>
            </w:r>
          </w:p>
        </w:tc>
        <w:tc>
          <w:tcPr>
            <w:tcW w:w="1206" w:type="dxa"/>
            <w:tcBorders>
              <w:top w:val="nil"/>
              <w:left w:val="nil"/>
              <w:bottom w:val="nil"/>
              <w:right w:val="nil"/>
            </w:tcBorders>
            <w:shd w:val="clear" w:color="auto" w:fill="FDCC7E"/>
            <w:tcMar>
              <w:top w:w="20" w:type="dxa"/>
              <w:left w:w="20" w:type="dxa"/>
              <w:bottom w:w="100" w:type="dxa"/>
              <w:right w:w="20" w:type="dxa"/>
            </w:tcMar>
            <w:vAlign w:val="bottom"/>
          </w:tcPr>
          <w:p w14:paraId="511B868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-0.024603</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601423B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13</w:t>
            </w:r>
          </w:p>
        </w:tc>
        <w:tc>
          <w:tcPr>
            <w:tcW w:w="699" w:type="dxa"/>
            <w:tcBorders>
              <w:top w:val="nil"/>
              <w:left w:val="nil"/>
              <w:bottom w:val="nil"/>
              <w:right w:val="nil"/>
            </w:tcBorders>
            <w:tcMar>
              <w:top w:w="20" w:type="dxa"/>
              <w:left w:w="20" w:type="dxa"/>
              <w:bottom w:w="100" w:type="dxa"/>
              <w:right w:w="20" w:type="dxa"/>
            </w:tcMar>
            <w:vAlign w:val="bottom"/>
          </w:tcPr>
          <w:p w14:paraId="63ECE29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1245" w:type="dxa"/>
            <w:tcBorders>
              <w:top w:val="nil"/>
              <w:left w:val="nil"/>
              <w:bottom w:val="nil"/>
              <w:right w:val="nil"/>
            </w:tcBorders>
            <w:tcMar>
              <w:top w:w="20" w:type="dxa"/>
              <w:left w:w="20" w:type="dxa"/>
              <w:bottom w:w="100" w:type="dxa"/>
              <w:right w:w="20" w:type="dxa"/>
            </w:tcMar>
            <w:vAlign w:val="bottom"/>
          </w:tcPr>
          <w:p w14:paraId="48C7F5FA"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16</w:t>
            </w:r>
          </w:p>
        </w:tc>
        <w:tc>
          <w:tcPr>
            <w:tcW w:w="1144" w:type="dxa"/>
            <w:tcBorders>
              <w:top w:val="nil"/>
              <w:left w:val="nil"/>
              <w:bottom w:val="nil"/>
              <w:right w:val="nil"/>
            </w:tcBorders>
            <w:tcMar>
              <w:top w:w="20" w:type="dxa"/>
              <w:left w:w="20" w:type="dxa"/>
              <w:bottom w:w="100" w:type="dxa"/>
              <w:right w:w="20" w:type="dxa"/>
            </w:tcMar>
            <w:vAlign w:val="bottom"/>
          </w:tcPr>
          <w:p w14:paraId="07581EC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22</w:t>
            </w:r>
          </w:p>
        </w:tc>
        <w:tc>
          <w:tcPr>
            <w:tcW w:w="1084" w:type="dxa"/>
            <w:tcBorders>
              <w:top w:val="nil"/>
              <w:left w:val="nil"/>
              <w:bottom w:val="nil"/>
              <w:right w:val="nil"/>
            </w:tcBorders>
            <w:tcMar>
              <w:top w:w="20" w:type="dxa"/>
              <w:left w:w="20" w:type="dxa"/>
              <w:bottom w:w="100" w:type="dxa"/>
              <w:right w:w="20" w:type="dxa"/>
            </w:tcMar>
            <w:vAlign w:val="bottom"/>
          </w:tcPr>
          <w:p w14:paraId="346E867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23</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3A9150B4"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95</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6528FAB2"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r>
      <w:tr w:rsidR="0057006D" w:rsidRPr="006735A3" w14:paraId="10A44E41" w14:textId="77777777" w:rsidTr="00CE72EE">
        <w:trPr>
          <w:trHeight w:val="400"/>
        </w:trPr>
        <w:tc>
          <w:tcPr>
            <w:tcW w:w="1826" w:type="dxa"/>
            <w:tcBorders>
              <w:top w:val="nil"/>
              <w:left w:val="single" w:sz="4" w:space="0" w:color="auto"/>
              <w:bottom w:val="nil"/>
              <w:right w:val="nil"/>
            </w:tcBorders>
            <w:tcMar>
              <w:top w:w="20" w:type="dxa"/>
              <w:left w:w="20" w:type="dxa"/>
              <w:bottom w:w="100" w:type="dxa"/>
              <w:right w:w="20" w:type="dxa"/>
            </w:tcMar>
            <w:vAlign w:val="bottom"/>
          </w:tcPr>
          <w:p w14:paraId="3938908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Prevotellaceae</w:t>
            </w:r>
          </w:p>
        </w:tc>
        <w:tc>
          <w:tcPr>
            <w:tcW w:w="1124" w:type="dxa"/>
            <w:tcBorders>
              <w:top w:val="nil"/>
              <w:left w:val="nil"/>
              <w:bottom w:val="nil"/>
              <w:right w:val="nil"/>
            </w:tcBorders>
            <w:shd w:val="clear" w:color="auto" w:fill="E0E383"/>
            <w:tcMar>
              <w:top w:w="20" w:type="dxa"/>
              <w:left w:w="20" w:type="dxa"/>
              <w:bottom w:w="100" w:type="dxa"/>
              <w:right w:w="20" w:type="dxa"/>
            </w:tcMar>
            <w:vAlign w:val="bottom"/>
          </w:tcPr>
          <w:p w14:paraId="2B31B9C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0.013657</w:t>
            </w:r>
          </w:p>
        </w:tc>
        <w:tc>
          <w:tcPr>
            <w:tcW w:w="1084" w:type="dxa"/>
            <w:tcBorders>
              <w:top w:val="nil"/>
              <w:left w:val="nil"/>
              <w:bottom w:val="nil"/>
              <w:right w:val="nil"/>
            </w:tcBorders>
            <w:shd w:val="clear" w:color="auto" w:fill="FEE883"/>
            <w:tcMar>
              <w:top w:w="20" w:type="dxa"/>
              <w:left w:w="20" w:type="dxa"/>
              <w:bottom w:w="100" w:type="dxa"/>
              <w:right w:w="20" w:type="dxa"/>
            </w:tcMar>
            <w:vAlign w:val="bottom"/>
          </w:tcPr>
          <w:p w14:paraId="3F84182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-0.000256</w:t>
            </w:r>
          </w:p>
        </w:tc>
        <w:tc>
          <w:tcPr>
            <w:tcW w:w="1064" w:type="dxa"/>
            <w:tcBorders>
              <w:top w:val="nil"/>
              <w:left w:val="nil"/>
              <w:bottom w:val="nil"/>
              <w:right w:val="nil"/>
            </w:tcBorders>
            <w:shd w:val="clear" w:color="auto" w:fill="FDD17F"/>
            <w:tcMar>
              <w:top w:w="20" w:type="dxa"/>
              <w:left w:w="20" w:type="dxa"/>
              <w:bottom w:w="100" w:type="dxa"/>
              <w:right w:w="20" w:type="dxa"/>
            </w:tcMar>
            <w:vAlign w:val="bottom"/>
          </w:tcPr>
          <w:p w14:paraId="670139B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-0.019919</w:t>
            </w:r>
          </w:p>
        </w:tc>
        <w:tc>
          <w:tcPr>
            <w:tcW w:w="1204" w:type="dxa"/>
            <w:tcBorders>
              <w:top w:val="nil"/>
              <w:left w:val="nil"/>
              <w:bottom w:val="nil"/>
              <w:right w:val="nil"/>
            </w:tcBorders>
            <w:shd w:val="clear" w:color="auto" w:fill="F9816F"/>
            <w:tcMar>
              <w:top w:w="20" w:type="dxa"/>
              <w:left w:w="20" w:type="dxa"/>
              <w:bottom w:w="100" w:type="dxa"/>
              <w:right w:w="20" w:type="dxa"/>
            </w:tcMar>
            <w:vAlign w:val="bottom"/>
          </w:tcPr>
          <w:p w14:paraId="04773AD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-0.090948</w:t>
            </w:r>
          </w:p>
        </w:tc>
        <w:tc>
          <w:tcPr>
            <w:tcW w:w="1206" w:type="dxa"/>
            <w:tcBorders>
              <w:top w:val="nil"/>
              <w:left w:val="nil"/>
              <w:bottom w:val="nil"/>
              <w:right w:val="nil"/>
            </w:tcBorders>
            <w:shd w:val="clear" w:color="auto" w:fill="FEE783"/>
            <w:tcMar>
              <w:top w:w="20" w:type="dxa"/>
              <w:left w:w="20" w:type="dxa"/>
              <w:bottom w:w="100" w:type="dxa"/>
              <w:right w:w="20" w:type="dxa"/>
            </w:tcMar>
            <w:vAlign w:val="bottom"/>
          </w:tcPr>
          <w:p w14:paraId="5D767256"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-0.000608</w:t>
            </w:r>
          </w:p>
        </w:tc>
        <w:tc>
          <w:tcPr>
            <w:tcW w:w="1204" w:type="dxa"/>
            <w:tcBorders>
              <w:top w:val="nil"/>
              <w:left w:val="single" w:sz="4" w:space="0" w:color="000000"/>
              <w:bottom w:val="nil"/>
              <w:right w:val="nil"/>
            </w:tcBorders>
            <w:tcMar>
              <w:top w:w="20" w:type="dxa"/>
              <w:left w:w="20" w:type="dxa"/>
              <w:bottom w:w="100" w:type="dxa"/>
              <w:right w:w="20" w:type="dxa"/>
            </w:tcMar>
            <w:vAlign w:val="bottom"/>
          </w:tcPr>
          <w:p w14:paraId="673AD2F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699" w:type="dxa"/>
            <w:tcBorders>
              <w:top w:val="nil"/>
              <w:left w:val="nil"/>
              <w:bottom w:val="nil"/>
              <w:right w:val="nil"/>
            </w:tcBorders>
            <w:tcMar>
              <w:top w:w="20" w:type="dxa"/>
              <w:left w:w="20" w:type="dxa"/>
              <w:bottom w:w="100" w:type="dxa"/>
              <w:right w:w="20" w:type="dxa"/>
            </w:tcMar>
            <w:vAlign w:val="bottom"/>
          </w:tcPr>
          <w:p w14:paraId="2E56BDF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1245" w:type="dxa"/>
            <w:tcBorders>
              <w:top w:val="nil"/>
              <w:left w:val="nil"/>
              <w:bottom w:val="nil"/>
              <w:right w:val="nil"/>
            </w:tcBorders>
            <w:tcMar>
              <w:top w:w="20" w:type="dxa"/>
              <w:left w:w="20" w:type="dxa"/>
              <w:bottom w:w="100" w:type="dxa"/>
              <w:right w:w="20" w:type="dxa"/>
            </w:tcMar>
            <w:vAlign w:val="bottom"/>
          </w:tcPr>
          <w:p w14:paraId="7A79C848"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23</w:t>
            </w:r>
          </w:p>
        </w:tc>
        <w:tc>
          <w:tcPr>
            <w:tcW w:w="1144" w:type="dxa"/>
            <w:tcBorders>
              <w:top w:val="nil"/>
              <w:left w:val="nil"/>
              <w:bottom w:val="nil"/>
              <w:right w:val="nil"/>
            </w:tcBorders>
            <w:tcMar>
              <w:top w:w="20" w:type="dxa"/>
              <w:left w:w="20" w:type="dxa"/>
              <w:bottom w:w="100" w:type="dxa"/>
              <w:right w:w="20" w:type="dxa"/>
            </w:tcMar>
            <w:vAlign w:val="bottom"/>
          </w:tcPr>
          <w:p w14:paraId="469E47B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c>
          <w:tcPr>
            <w:tcW w:w="1084" w:type="dxa"/>
            <w:tcBorders>
              <w:top w:val="nil"/>
              <w:left w:val="nil"/>
              <w:bottom w:val="nil"/>
              <w:right w:val="nil"/>
            </w:tcBorders>
            <w:tcMar>
              <w:top w:w="20" w:type="dxa"/>
              <w:left w:w="20" w:type="dxa"/>
              <w:bottom w:w="100" w:type="dxa"/>
              <w:right w:w="20" w:type="dxa"/>
            </w:tcMar>
            <w:vAlign w:val="bottom"/>
          </w:tcPr>
          <w:p w14:paraId="3606C69F"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15</w:t>
            </w:r>
          </w:p>
        </w:tc>
        <w:tc>
          <w:tcPr>
            <w:tcW w:w="739" w:type="dxa"/>
            <w:tcBorders>
              <w:top w:val="nil"/>
              <w:left w:val="single" w:sz="8" w:space="0" w:color="000000"/>
              <w:bottom w:val="nil"/>
              <w:right w:val="nil"/>
            </w:tcBorders>
            <w:tcMar>
              <w:top w:w="20" w:type="dxa"/>
              <w:left w:w="20" w:type="dxa"/>
              <w:bottom w:w="100" w:type="dxa"/>
              <w:right w:w="20" w:type="dxa"/>
            </w:tcMar>
            <w:vAlign w:val="bottom"/>
          </w:tcPr>
          <w:p w14:paraId="162A771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95</w:t>
            </w:r>
          </w:p>
        </w:tc>
        <w:tc>
          <w:tcPr>
            <w:tcW w:w="699" w:type="dxa"/>
            <w:tcBorders>
              <w:top w:val="nil"/>
              <w:left w:val="nil"/>
              <w:bottom w:val="nil"/>
              <w:right w:val="single" w:sz="8" w:space="0" w:color="000000"/>
            </w:tcBorders>
            <w:tcMar>
              <w:top w:w="20" w:type="dxa"/>
              <w:left w:w="20" w:type="dxa"/>
              <w:bottom w:w="100" w:type="dxa"/>
              <w:right w:w="20" w:type="dxa"/>
            </w:tcMar>
            <w:vAlign w:val="bottom"/>
          </w:tcPr>
          <w:p w14:paraId="3ABEB53C"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21</w:t>
            </w:r>
          </w:p>
        </w:tc>
      </w:tr>
      <w:tr w:rsidR="0057006D" w:rsidRPr="006735A3" w14:paraId="7BF207EB" w14:textId="77777777" w:rsidTr="00CE72EE">
        <w:trPr>
          <w:trHeight w:val="430"/>
        </w:trPr>
        <w:tc>
          <w:tcPr>
            <w:tcW w:w="1826" w:type="dxa"/>
            <w:tcBorders>
              <w:top w:val="nil"/>
              <w:left w:val="single" w:sz="4" w:space="0" w:color="auto"/>
              <w:bottom w:val="single" w:sz="4" w:space="0" w:color="auto"/>
              <w:right w:val="nil"/>
            </w:tcBorders>
            <w:tcMar>
              <w:top w:w="20" w:type="dxa"/>
              <w:left w:w="20" w:type="dxa"/>
              <w:bottom w:w="100" w:type="dxa"/>
              <w:right w:w="20" w:type="dxa"/>
            </w:tcMar>
            <w:vAlign w:val="bottom"/>
          </w:tcPr>
          <w:p w14:paraId="3E190417"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Fusobacteriaceae</w:t>
            </w:r>
          </w:p>
        </w:tc>
        <w:tc>
          <w:tcPr>
            <w:tcW w:w="1124" w:type="dxa"/>
            <w:tcBorders>
              <w:top w:val="nil"/>
              <w:left w:val="nil"/>
              <w:bottom w:val="single" w:sz="4" w:space="0" w:color="auto"/>
              <w:right w:val="nil"/>
            </w:tcBorders>
            <w:shd w:val="clear" w:color="auto" w:fill="CFDE82"/>
            <w:tcMar>
              <w:top w:w="20" w:type="dxa"/>
              <w:left w:w="20" w:type="dxa"/>
              <w:bottom w:w="100" w:type="dxa"/>
              <w:right w:w="20" w:type="dxa"/>
            </w:tcMar>
            <w:vAlign w:val="bottom"/>
          </w:tcPr>
          <w:p w14:paraId="4D96AE4B"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0.019971</w:t>
            </w:r>
          </w:p>
        </w:tc>
        <w:tc>
          <w:tcPr>
            <w:tcW w:w="1084" w:type="dxa"/>
            <w:tcBorders>
              <w:top w:val="nil"/>
              <w:left w:val="nil"/>
              <w:bottom w:val="single" w:sz="4" w:space="0" w:color="auto"/>
              <w:right w:val="nil"/>
            </w:tcBorders>
            <w:shd w:val="clear" w:color="auto" w:fill="E2E383"/>
            <w:tcMar>
              <w:top w:w="20" w:type="dxa"/>
              <w:left w:w="20" w:type="dxa"/>
              <w:bottom w:w="100" w:type="dxa"/>
              <w:right w:w="20" w:type="dxa"/>
            </w:tcMar>
            <w:vAlign w:val="bottom"/>
          </w:tcPr>
          <w:p w14:paraId="1048F969"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0.013077</w:t>
            </w:r>
          </w:p>
        </w:tc>
        <w:tc>
          <w:tcPr>
            <w:tcW w:w="1064" w:type="dxa"/>
            <w:tcBorders>
              <w:top w:val="nil"/>
              <w:left w:val="nil"/>
              <w:bottom w:val="single" w:sz="4" w:space="0" w:color="auto"/>
              <w:right w:val="nil"/>
            </w:tcBorders>
            <w:shd w:val="clear" w:color="auto" w:fill="FDD680"/>
            <w:tcMar>
              <w:top w:w="20" w:type="dxa"/>
              <w:left w:w="20" w:type="dxa"/>
              <w:bottom w:w="100" w:type="dxa"/>
              <w:right w:w="20" w:type="dxa"/>
            </w:tcMar>
            <w:vAlign w:val="bottom"/>
          </w:tcPr>
          <w:p w14:paraId="01281CF6"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-0.0158</w:t>
            </w:r>
          </w:p>
        </w:tc>
        <w:tc>
          <w:tcPr>
            <w:tcW w:w="1204" w:type="dxa"/>
            <w:tcBorders>
              <w:top w:val="nil"/>
              <w:left w:val="nil"/>
              <w:bottom w:val="single" w:sz="4" w:space="0" w:color="auto"/>
              <w:right w:val="nil"/>
            </w:tcBorders>
            <w:shd w:val="clear" w:color="auto" w:fill="F8696B"/>
            <w:tcMar>
              <w:top w:w="20" w:type="dxa"/>
              <w:left w:w="20" w:type="dxa"/>
              <w:bottom w:w="100" w:type="dxa"/>
              <w:right w:w="20" w:type="dxa"/>
            </w:tcMar>
            <w:vAlign w:val="bottom"/>
          </w:tcPr>
          <w:p w14:paraId="1345F7D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-0.112687</w:t>
            </w:r>
          </w:p>
        </w:tc>
        <w:tc>
          <w:tcPr>
            <w:tcW w:w="1206" w:type="dxa"/>
            <w:tcBorders>
              <w:top w:val="nil"/>
              <w:left w:val="nil"/>
              <w:bottom w:val="single" w:sz="4" w:space="0" w:color="auto"/>
              <w:right w:val="nil"/>
            </w:tcBorders>
            <w:shd w:val="clear" w:color="auto" w:fill="FEE382"/>
            <w:tcMar>
              <w:top w:w="20" w:type="dxa"/>
              <w:left w:w="20" w:type="dxa"/>
              <w:bottom w:w="100" w:type="dxa"/>
              <w:right w:w="20" w:type="dxa"/>
            </w:tcMar>
            <w:vAlign w:val="bottom"/>
          </w:tcPr>
          <w:p w14:paraId="43CD0BC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-0.004507</w:t>
            </w:r>
          </w:p>
        </w:tc>
        <w:tc>
          <w:tcPr>
            <w:tcW w:w="1204" w:type="dxa"/>
            <w:tcBorders>
              <w:top w:val="nil"/>
              <w:left w:val="single" w:sz="4" w:space="0" w:color="000000"/>
              <w:bottom w:val="single" w:sz="4" w:space="0" w:color="auto"/>
              <w:right w:val="nil"/>
            </w:tcBorders>
            <w:tcMar>
              <w:top w:w="20" w:type="dxa"/>
              <w:left w:w="20" w:type="dxa"/>
              <w:bottom w:w="100" w:type="dxa"/>
              <w:right w:w="20" w:type="dxa"/>
            </w:tcMar>
            <w:vAlign w:val="bottom"/>
          </w:tcPr>
          <w:p w14:paraId="43538BB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22</w:t>
            </w:r>
          </w:p>
        </w:tc>
        <w:tc>
          <w:tcPr>
            <w:tcW w:w="699" w:type="dxa"/>
            <w:tcBorders>
              <w:top w:val="nil"/>
              <w:left w:val="nil"/>
              <w:bottom w:val="single" w:sz="4" w:space="0" w:color="auto"/>
              <w:right w:val="nil"/>
            </w:tcBorders>
            <w:tcMar>
              <w:top w:w="20" w:type="dxa"/>
              <w:left w:w="20" w:type="dxa"/>
              <w:bottom w:w="100" w:type="dxa"/>
              <w:right w:w="20" w:type="dxa"/>
            </w:tcMar>
            <w:vAlign w:val="bottom"/>
          </w:tcPr>
          <w:p w14:paraId="267D321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19</w:t>
            </w:r>
          </w:p>
        </w:tc>
        <w:tc>
          <w:tcPr>
            <w:tcW w:w="1245" w:type="dxa"/>
            <w:tcBorders>
              <w:top w:val="nil"/>
              <w:left w:val="nil"/>
              <w:bottom w:val="single" w:sz="4" w:space="0" w:color="000000"/>
              <w:right w:val="nil"/>
            </w:tcBorders>
            <w:tcMar>
              <w:top w:w="20" w:type="dxa"/>
              <w:left w:w="20" w:type="dxa"/>
              <w:bottom w:w="100" w:type="dxa"/>
              <w:right w:w="20" w:type="dxa"/>
            </w:tcMar>
            <w:vAlign w:val="bottom"/>
          </w:tcPr>
          <w:p w14:paraId="27287505"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22</w:t>
            </w:r>
          </w:p>
        </w:tc>
        <w:tc>
          <w:tcPr>
            <w:tcW w:w="1144" w:type="dxa"/>
            <w:tcBorders>
              <w:top w:val="nil"/>
              <w:left w:val="nil"/>
              <w:bottom w:val="single" w:sz="4" w:space="0" w:color="000000"/>
              <w:right w:val="nil"/>
            </w:tcBorders>
            <w:tcMar>
              <w:top w:w="20" w:type="dxa"/>
              <w:left w:w="20" w:type="dxa"/>
              <w:bottom w:w="100" w:type="dxa"/>
              <w:right w:w="20" w:type="dxa"/>
            </w:tcMar>
            <w:vAlign w:val="bottom"/>
          </w:tcPr>
          <w:p w14:paraId="4EB4CCBD"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23</w:t>
            </w:r>
          </w:p>
        </w:tc>
        <w:tc>
          <w:tcPr>
            <w:tcW w:w="1084" w:type="dxa"/>
            <w:tcBorders>
              <w:top w:val="nil"/>
              <w:left w:val="nil"/>
              <w:bottom w:val="single" w:sz="4" w:space="0" w:color="000000"/>
              <w:right w:val="nil"/>
            </w:tcBorders>
            <w:tcMar>
              <w:top w:w="20" w:type="dxa"/>
              <w:left w:w="20" w:type="dxa"/>
              <w:bottom w:w="100" w:type="dxa"/>
              <w:right w:w="20" w:type="dxa"/>
            </w:tcMar>
            <w:vAlign w:val="bottom"/>
          </w:tcPr>
          <w:p w14:paraId="32DF9E93"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17</w:t>
            </w:r>
          </w:p>
        </w:tc>
        <w:tc>
          <w:tcPr>
            <w:tcW w:w="739" w:type="dxa"/>
            <w:tcBorders>
              <w:top w:val="nil"/>
              <w:left w:val="single" w:sz="8" w:space="0" w:color="000000"/>
              <w:bottom w:val="single" w:sz="8" w:space="0" w:color="000000"/>
              <w:right w:val="nil"/>
            </w:tcBorders>
            <w:tcMar>
              <w:top w:w="20" w:type="dxa"/>
              <w:left w:w="20" w:type="dxa"/>
              <w:bottom w:w="100" w:type="dxa"/>
              <w:right w:w="20" w:type="dxa"/>
            </w:tcMar>
            <w:vAlign w:val="bottom"/>
          </w:tcPr>
          <w:p w14:paraId="49FB466E"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103</w:t>
            </w:r>
          </w:p>
        </w:tc>
        <w:tc>
          <w:tcPr>
            <w:tcW w:w="699" w:type="dxa"/>
            <w:tcBorders>
              <w:top w:val="nil"/>
              <w:left w:val="nil"/>
              <w:bottom w:val="single" w:sz="8" w:space="0" w:color="000000"/>
              <w:right w:val="single" w:sz="8" w:space="0" w:color="000000"/>
            </w:tcBorders>
            <w:tcMar>
              <w:top w:w="20" w:type="dxa"/>
              <w:left w:w="20" w:type="dxa"/>
              <w:bottom w:w="100" w:type="dxa"/>
              <w:right w:w="20" w:type="dxa"/>
            </w:tcMar>
            <w:vAlign w:val="bottom"/>
          </w:tcPr>
          <w:p w14:paraId="3DE4CAF0" w14:textId="77777777" w:rsidR="0057006D" w:rsidRPr="006735A3" w:rsidRDefault="0057006D" w:rsidP="00CE72EE">
            <w:pPr>
              <w:widowControl w:val="0"/>
              <w:pBdr>
                <w:top w:val="nil"/>
                <w:left w:val="nil"/>
                <w:bottom w:val="nil"/>
                <w:right w:val="nil"/>
                <w:between w:val="nil"/>
              </w:pBdr>
              <w:jc w:val="center"/>
              <w:rPr>
                <w:rFonts w:eastAsia="Times New Roman"/>
                <w:b/>
                <w:sz w:val="20"/>
                <w:szCs w:val="20"/>
              </w:rPr>
            </w:pPr>
            <w:r w:rsidRPr="006735A3">
              <w:rPr>
                <w:b/>
                <w:sz w:val="20"/>
                <w:szCs w:val="20"/>
              </w:rPr>
              <w:t>23</w:t>
            </w:r>
          </w:p>
        </w:tc>
      </w:tr>
    </w:tbl>
    <w:p w14:paraId="6A05A809" w14:textId="77777777" w:rsidR="0057006D" w:rsidRDefault="0057006D" w:rsidP="0057006D">
      <w:pPr>
        <w:spacing w:line="480" w:lineRule="auto"/>
        <w:jc w:val="both"/>
        <w:rPr>
          <w:rFonts w:eastAsia="Times New Roman"/>
          <w:b/>
        </w:rPr>
      </w:pPr>
    </w:p>
    <w:p w14:paraId="5A39BBE3" w14:textId="77777777" w:rsidR="0057006D" w:rsidRDefault="0057006D" w:rsidP="0057006D">
      <w:pPr>
        <w:spacing w:line="480" w:lineRule="auto"/>
        <w:jc w:val="both"/>
        <w:rPr>
          <w:rFonts w:eastAsia="Times New Roman"/>
        </w:rPr>
      </w:pPr>
    </w:p>
    <w:p w14:paraId="41C8F396" w14:textId="77777777" w:rsidR="0057006D" w:rsidRDefault="0057006D" w:rsidP="0057006D">
      <w:pPr>
        <w:spacing w:line="480" w:lineRule="auto"/>
        <w:jc w:val="both"/>
        <w:rPr>
          <w:rFonts w:eastAsia="Times New Roman"/>
        </w:rPr>
      </w:pPr>
    </w:p>
    <w:p w14:paraId="72A3D3EC" w14:textId="77777777" w:rsidR="0057006D" w:rsidRDefault="0057006D" w:rsidP="0057006D">
      <w:pPr>
        <w:spacing w:line="480" w:lineRule="auto"/>
        <w:jc w:val="both"/>
        <w:rPr>
          <w:rFonts w:eastAsia="Times New Roman"/>
        </w:rPr>
      </w:pPr>
    </w:p>
    <w:p w14:paraId="0D0B940D" w14:textId="77777777" w:rsidR="0057006D" w:rsidRDefault="0057006D" w:rsidP="0057006D">
      <w:pPr>
        <w:spacing w:line="480" w:lineRule="auto"/>
        <w:jc w:val="both"/>
        <w:rPr>
          <w:rFonts w:eastAsia="Times New Roman"/>
        </w:rPr>
      </w:pPr>
    </w:p>
    <w:p w14:paraId="0E27B00A" w14:textId="77777777" w:rsidR="0057006D" w:rsidRDefault="0057006D" w:rsidP="0057006D">
      <w:pPr>
        <w:spacing w:line="480" w:lineRule="auto"/>
        <w:jc w:val="both"/>
        <w:rPr>
          <w:rFonts w:eastAsia="Times New Roman"/>
          <w:b/>
        </w:rPr>
      </w:pPr>
    </w:p>
    <w:p w14:paraId="60061E4C" w14:textId="77777777" w:rsidR="0057006D" w:rsidRDefault="0057006D" w:rsidP="0057006D">
      <w:pPr>
        <w:spacing w:line="480" w:lineRule="auto"/>
        <w:jc w:val="both"/>
        <w:rPr>
          <w:rFonts w:eastAsia="Times New Roman"/>
          <w:b/>
        </w:rPr>
      </w:pPr>
    </w:p>
    <w:p w14:paraId="44EAFD9C" w14:textId="77777777" w:rsidR="0057006D" w:rsidRDefault="0057006D" w:rsidP="0057006D">
      <w:pPr>
        <w:spacing w:line="480" w:lineRule="auto"/>
        <w:jc w:val="both"/>
        <w:rPr>
          <w:rFonts w:eastAsia="Times New Roman"/>
          <w:b/>
        </w:rPr>
      </w:pPr>
    </w:p>
    <w:p w14:paraId="4B94D5A5" w14:textId="77777777" w:rsidR="0057006D" w:rsidRDefault="0057006D" w:rsidP="0057006D">
      <w:pPr>
        <w:spacing w:line="480" w:lineRule="auto"/>
        <w:jc w:val="both"/>
        <w:rPr>
          <w:rFonts w:eastAsia="Times New Roman"/>
          <w:b/>
        </w:rPr>
      </w:pPr>
    </w:p>
    <w:p w14:paraId="5A32EF02" w14:textId="77777777" w:rsidR="0057006D" w:rsidRDefault="0057006D" w:rsidP="0057006D">
      <w:pPr>
        <w:spacing w:line="480" w:lineRule="auto"/>
        <w:jc w:val="both"/>
        <w:rPr>
          <w:rFonts w:eastAsia="Times New Roman"/>
        </w:rPr>
      </w:pPr>
      <w:r>
        <w:rPr>
          <w:rFonts w:eastAsia="Times New Roman"/>
          <w:b/>
        </w:rPr>
        <w:t>Supplementary Table 2.</w:t>
      </w:r>
      <w:r>
        <w:rPr>
          <w:rFonts w:eastAsia="Times New Roman"/>
        </w:rPr>
        <w:t xml:space="preserve"> Parameters used for identification of putative keystone taxonomic families within the secondary colonising sub-microbiome</w:t>
      </w:r>
    </w:p>
    <w:tbl>
      <w:tblPr>
        <w:tblW w:w="14470" w:type="dxa"/>
        <w:tblInd w:w="-270"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2473"/>
        <w:gridCol w:w="1139"/>
        <w:gridCol w:w="861"/>
        <w:gridCol w:w="1099"/>
        <w:gridCol w:w="1159"/>
        <w:gridCol w:w="1159"/>
        <w:gridCol w:w="1139"/>
        <w:gridCol w:w="714"/>
        <w:gridCol w:w="1139"/>
        <w:gridCol w:w="997"/>
        <w:gridCol w:w="1139"/>
        <w:gridCol w:w="652"/>
        <w:gridCol w:w="800"/>
      </w:tblGrid>
      <w:tr w:rsidR="0057006D" w:rsidRPr="00564249" w14:paraId="629227F8" w14:textId="77777777" w:rsidTr="00CE72EE">
        <w:trPr>
          <w:trHeight w:val="430"/>
        </w:trPr>
        <w:tc>
          <w:tcPr>
            <w:tcW w:w="2473" w:type="dxa"/>
            <w:tcBorders>
              <w:top w:val="single" w:sz="8" w:space="0" w:color="000000"/>
              <w:left w:val="single" w:sz="8" w:space="0" w:color="000000"/>
              <w:bottom w:val="single" w:sz="8" w:space="0" w:color="000000"/>
              <w:right w:val="nil"/>
            </w:tcBorders>
            <w:tcMar>
              <w:top w:w="20" w:type="dxa"/>
              <w:left w:w="20" w:type="dxa"/>
              <w:bottom w:w="100" w:type="dxa"/>
              <w:right w:w="20" w:type="dxa"/>
            </w:tcMar>
            <w:vAlign w:val="bottom"/>
          </w:tcPr>
          <w:p w14:paraId="2B68000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Taxonomic Family</w:t>
            </w:r>
          </w:p>
        </w:tc>
        <w:tc>
          <w:tcPr>
            <w:tcW w:w="1139" w:type="dxa"/>
            <w:tcBorders>
              <w:top w:val="single" w:sz="4" w:space="0" w:color="000000"/>
              <w:left w:val="single" w:sz="4" w:space="0" w:color="000000"/>
              <w:bottom w:val="single" w:sz="8" w:space="0" w:color="000000"/>
              <w:right w:val="nil"/>
            </w:tcBorders>
            <w:tcMar>
              <w:top w:w="20" w:type="dxa"/>
              <w:left w:w="20" w:type="dxa"/>
              <w:bottom w:w="100" w:type="dxa"/>
              <w:right w:w="20" w:type="dxa"/>
            </w:tcMar>
            <w:vAlign w:val="bottom"/>
          </w:tcPr>
          <w:p w14:paraId="5800E1C5" w14:textId="77777777" w:rsidR="0057006D" w:rsidRPr="00564249" w:rsidRDefault="0057006D" w:rsidP="00CE72EE">
            <w:pPr>
              <w:widowControl w:val="0"/>
              <w:pBdr>
                <w:top w:val="nil"/>
                <w:left w:val="nil"/>
                <w:bottom w:val="nil"/>
                <w:right w:val="nil"/>
                <w:between w:val="nil"/>
              </w:pBdr>
              <w:jc w:val="center"/>
              <w:rPr>
                <w:b/>
                <w:sz w:val="20"/>
                <w:szCs w:val="20"/>
              </w:rPr>
            </w:pPr>
            <w:r w:rsidRPr="00564249">
              <w:rPr>
                <w:b/>
                <w:sz w:val="20"/>
                <w:szCs w:val="20"/>
              </w:rPr>
              <w:t>Transitivity</w:t>
            </w:r>
          </w:p>
          <w:p w14:paraId="11CEC2A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diff</w:t>
            </w:r>
          </w:p>
        </w:tc>
        <w:tc>
          <w:tcPr>
            <w:tcW w:w="861" w:type="dxa"/>
            <w:tcBorders>
              <w:top w:val="single" w:sz="4" w:space="0" w:color="000000"/>
              <w:left w:val="nil"/>
              <w:bottom w:val="single" w:sz="8" w:space="0" w:color="000000"/>
              <w:right w:val="nil"/>
            </w:tcBorders>
            <w:tcMar>
              <w:top w:w="20" w:type="dxa"/>
              <w:left w:w="20" w:type="dxa"/>
              <w:bottom w:w="100" w:type="dxa"/>
              <w:right w:w="20" w:type="dxa"/>
            </w:tcMar>
            <w:vAlign w:val="bottom"/>
          </w:tcPr>
          <w:p w14:paraId="0688984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Density_</w:t>
            </w:r>
            <w:r>
              <w:rPr>
                <w:b/>
                <w:sz w:val="20"/>
                <w:szCs w:val="20"/>
              </w:rPr>
              <w:t>d</w:t>
            </w:r>
            <w:r w:rsidRPr="00564249">
              <w:rPr>
                <w:b/>
                <w:sz w:val="20"/>
                <w:szCs w:val="20"/>
              </w:rPr>
              <w:t>iff</w:t>
            </w:r>
          </w:p>
        </w:tc>
        <w:tc>
          <w:tcPr>
            <w:tcW w:w="1099" w:type="dxa"/>
            <w:tcBorders>
              <w:top w:val="single" w:sz="4" w:space="0" w:color="000000"/>
              <w:left w:val="nil"/>
              <w:bottom w:val="single" w:sz="8" w:space="0" w:color="000000"/>
              <w:right w:val="nil"/>
            </w:tcBorders>
            <w:tcMar>
              <w:top w:w="20" w:type="dxa"/>
              <w:left w:w="20" w:type="dxa"/>
              <w:bottom w:w="100" w:type="dxa"/>
              <w:right w:w="20" w:type="dxa"/>
            </w:tcMar>
            <w:vAlign w:val="bottom"/>
          </w:tcPr>
          <w:p w14:paraId="5323878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Modularity diff</w:t>
            </w:r>
          </w:p>
        </w:tc>
        <w:tc>
          <w:tcPr>
            <w:tcW w:w="1159" w:type="dxa"/>
            <w:tcBorders>
              <w:top w:val="single" w:sz="4" w:space="0" w:color="000000"/>
              <w:left w:val="nil"/>
              <w:bottom w:val="single" w:sz="8" w:space="0" w:color="000000"/>
              <w:right w:val="nil"/>
            </w:tcBorders>
            <w:tcMar>
              <w:top w:w="20" w:type="dxa"/>
              <w:left w:w="20" w:type="dxa"/>
              <w:bottom w:w="100" w:type="dxa"/>
              <w:right w:w="20" w:type="dxa"/>
            </w:tcMar>
            <w:vAlign w:val="bottom"/>
          </w:tcPr>
          <w:p w14:paraId="3EF9250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AvePathLen</w:t>
            </w:r>
            <w:r>
              <w:rPr>
                <w:b/>
                <w:sz w:val="20"/>
                <w:szCs w:val="20"/>
              </w:rPr>
              <w:t xml:space="preserve"> </w:t>
            </w:r>
            <w:r w:rsidRPr="00564249">
              <w:rPr>
                <w:b/>
                <w:sz w:val="20"/>
                <w:szCs w:val="20"/>
              </w:rPr>
              <w:t>diff</w:t>
            </w:r>
          </w:p>
        </w:tc>
        <w:tc>
          <w:tcPr>
            <w:tcW w:w="1159" w:type="dxa"/>
            <w:tcBorders>
              <w:top w:val="single" w:sz="4" w:space="0" w:color="000000"/>
              <w:left w:val="nil"/>
              <w:bottom w:val="single" w:sz="8" w:space="0" w:color="000000"/>
              <w:right w:val="single" w:sz="4" w:space="0" w:color="000000"/>
            </w:tcBorders>
            <w:tcMar>
              <w:top w:w="20" w:type="dxa"/>
              <w:left w:w="20" w:type="dxa"/>
              <w:bottom w:w="100" w:type="dxa"/>
              <w:right w:w="20" w:type="dxa"/>
            </w:tcMar>
            <w:vAlign w:val="bottom"/>
          </w:tcPr>
          <w:p w14:paraId="4EB1930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CentraEigen</w:t>
            </w:r>
            <w:r>
              <w:rPr>
                <w:b/>
                <w:sz w:val="20"/>
                <w:szCs w:val="20"/>
              </w:rPr>
              <w:t xml:space="preserve"> </w:t>
            </w:r>
            <w:r w:rsidRPr="00564249">
              <w:rPr>
                <w:b/>
                <w:sz w:val="20"/>
                <w:szCs w:val="20"/>
              </w:rPr>
              <w:t>diff</w:t>
            </w:r>
          </w:p>
        </w:tc>
        <w:tc>
          <w:tcPr>
            <w:tcW w:w="1139" w:type="dxa"/>
            <w:tcBorders>
              <w:top w:val="single" w:sz="8" w:space="0" w:color="000000"/>
              <w:left w:val="nil"/>
              <w:bottom w:val="single" w:sz="8" w:space="0" w:color="000000"/>
              <w:right w:val="nil"/>
            </w:tcBorders>
            <w:tcMar>
              <w:top w:w="20" w:type="dxa"/>
              <w:left w:w="20" w:type="dxa"/>
              <w:bottom w:w="100" w:type="dxa"/>
              <w:right w:w="20" w:type="dxa"/>
            </w:tcMar>
            <w:vAlign w:val="bottom"/>
          </w:tcPr>
          <w:p w14:paraId="00CE58DF" w14:textId="77777777" w:rsidR="0057006D" w:rsidRPr="00564249" w:rsidRDefault="0057006D" w:rsidP="00CE72EE">
            <w:pPr>
              <w:widowControl w:val="0"/>
              <w:pBdr>
                <w:top w:val="nil"/>
                <w:left w:val="nil"/>
                <w:bottom w:val="nil"/>
                <w:right w:val="nil"/>
                <w:between w:val="nil"/>
              </w:pBdr>
              <w:jc w:val="center"/>
              <w:rPr>
                <w:b/>
                <w:sz w:val="20"/>
                <w:szCs w:val="20"/>
              </w:rPr>
            </w:pPr>
            <w:r w:rsidRPr="00564249">
              <w:rPr>
                <w:b/>
                <w:sz w:val="20"/>
                <w:szCs w:val="20"/>
              </w:rPr>
              <w:t>Transitivity</w:t>
            </w:r>
          </w:p>
          <w:p w14:paraId="5CDD39C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rank</w:t>
            </w:r>
          </w:p>
        </w:tc>
        <w:tc>
          <w:tcPr>
            <w:tcW w:w="714" w:type="dxa"/>
            <w:tcBorders>
              <w:top w:val="single" w:sz="8" w:space="0" w:color="000000"/>
              <w:left w:val="nil"/>
              <w:bottom w:val="single" w:sz="8" w:space="0" w:color="000000"/>
              <w:right w:val="nil"/>
            </w:tcBorders>
            <w:tcMar>
              <w:top w:w="20" w:type="dxa"/>
              <w:left w:w="20" w:type="dxa"/>
              <w:bottom w:w="100" w:type="dxa"/>
              <w:right w:w="20" w:type="dxa"/>
            </w:tcMar>
            <w:vAlign w:val="bottom"/>
          </w:tcPr>
          <w:p w14:paraId="0E312939" w14:textId="77777777" w:rsidR="0057006D" w:rsidRPr="00564249" w:rsidRDefault="0057006D" w:rsidP="00CE72EE">
            <w:pPr>
              <w:widowControl w:val="0"/>
              <w:pBdr>
                <w:top w:val="nil"/>
                <w:left w:val="nil"/>
                <w:bottom w:val="nil"/>
                <w:right w:val="nil"/>
                <w:between w:val="nil"/>
              </w:pBdr>
              <w:jc w:val="center"/>
              <w:rPr>
                <w:b/>
                <w:sz w:val="20"/>
                <w:szCs w:val="20"/>
              </w:rPr>
            </w:pPr>
            <w:r w:rsidRPr="00564249">
              <w:rPr>
                <w:b/>
                <w:sz w:val="20"/>
                <w:szCs w:val="20"/>
              </w:rPr>
              <w:t>Density</w:t>
            </w:r>
          </w:p>
          <w:p w14:paraId="65373AD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rank</w:t>
            </w:r>
          </w:p>
        </w:tc>
        <w:tc>
          <w:tcPr>
            <w:tcW w:w="1139" w:type="dxa"/>
            <w:tcBorders>
              <w:top w:val="single" w:sz="8" w:space="0" w:color="000000"/>
              <w:left w:val="nil"/>
              <w:bottom w:val="single" w:sz="8" w:space="0" w:color="000000"/>
              <w:right w:val="nil"/>
            </w:tcBorders>
            <w:tcMar>
              <w:top w:w="20" w:type="dxa"/>
              <w:left w:w="20" w:type="dxa"/>
              <w:bottom w:w="100" w:type="dxa"/>
              <w:right w:w="20" w:type="dxa"/>
            </w:tcMar>
            <w:vAlign w:val="bottom"/>
          </w:tcPr>
          <w:p w14:paraId="730EE65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Modularity</w:t>
            </w:r>
            <w:r>
              <w:rPr>
                <w:b/>
                <w:sz w:val="20"/>
                <w:szCs w:val="20"/>
              </w:rPr>
              <w:t xml:space="preserve"> </w:t>
            </w:r>
            <w:r w:rsidRPr="00564249">
              <w:rPr>
                <w:b/>
                <w:sz w:val="20"/>
                <w:szCs w:val="20"/>
              </w:rPr>
              <w:t>rank</w:t>
            </w:r>
          </w:p>
        </w:tc>
        <w:tc>
          <w:tcPr>
            <w:tcW w:w="997" w:type="dxa"/>
            <w:tcBorders>
              <w:top w:val="single" w:sz="8" w:space="0" w:color="000000"/>
              <w:left w:val="nil"/>
              <w:bottom w:val="single" w:sz="8" w:space="0" w:color="000000"/>
              <w:right w:val="nil"/>
            </w:tcBorders>
            <w:tcMar>
              <w:top w:w="20" w:type="dxa"/>
              <w:left w:w="20" w:type="dxa"/>
              <w:bottom w:w="100" w:type="dxa"/>
              <w:right w:w="20" w:type="dxa"/>
            </w:tcMar>
            <w:vAlign w:val="bottom"/>
          </w:tcPr>
          <w:p w14:paraId="0FD156E6" w14:textId="77777777" w:rsidR="0057006D" w:rsidRPr="00564249" w:rsidRDefault="0057006D" w:rsidP="00CE72EE">
            <w:pPr>
              <w:widowControl w:val="0"/>
              <w:pBdr>
                <w:top w:val="nil"/>
                <w:left w:val="nil"/>
                <w:bottom w:val="nil"/>
                <w:right w:val="nil"/>
                <w:between w:val="nil"/>
              </w:pBdr>
              <w:jc w:val="center"/>
              <w:rPr>
                <w:b/>
                <w:sz w:val="20"/>
                <w:szCs w:val="20"/>
              </w:rPr>
            </w:pPr>
            <w:r w:rsidRPr="00564249">
              <w:rPr>
                <w:b/>
                <w:sz w:val="20"/>
                <w:szCs w:val="20"/>
              </w:rPr>
              <w:t>AvePathLe</w:t>
            </w:r>
          </w:p>
          <w:p w14:paraId="5D4C6CB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rank</w:t>
            </w:r>
          </w:p>
        </w:tc>
        <w:tc>
          <w:tcPr>
            <w:tcW w:w="1139" w:type="dxa"/>
            <w:tcBorders>
              <w:top w:val="single" w:sz="8" w:space="0" w:color="000000"/>
              <w:left w:val="nil"/>
              <w:bottom w:val="single" w:sz="8" w:space="0" w:color="000000"/>
              <w:right w:val="nil"/>
            </w:tcBorders>
            <w:tcMar>
              <w:top w:w="20" w:type="dxa"/>
              <w:left w:w="20" w:type="dxa"/>
              <w:bottom w:w="100" w:type="dxa"/>
              <w:right w:w="20" w:type="dxa"/>
            </w:tcMar>
            <w:vAlign w:val="bottom"/>
          </w:tcPr>
          <w:p w14:paraId="0FBAB775" w14:textId="77777777" w:rsidR="0057006D" w:rsidRPr="00564249" w:rsidRDefault="0057006D" w:rsidP="00CE72EE">
            <w:pPr>
              <w:widowControl w:val="0"/>
              <w:pBdr>
                <w:top w:val="nil"/>
                <w:left w:val="nil"/>
                <w:bottom w:val="nil"/>
                <w:right w:val="nil"/>
                <w:between w:val="nil"/>
              </w:pBdr>
              <w:jc w:val="center"/>
              <w:rPr>
                <w:b/>
                <w:sz w:val="20"/>
                <w:szCs w:val="20"/>
              </w:rPr>
            </w:pPr>
            <w:r w:rsidRPr="00564249">
              <w:rPr>
                <w:b/>
                <w:sz w:val="20"/>
                <w:szCs w:val="20"/>
              </w:rPr>
              <w:t>CentraEigen</w:t>
            </w:r>
          </w:p>
          <w:p w14:paraId="4B27A3C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rank</w:t>
            </w:r>
          </w:p>
        </w:tc>
        <w:tc>
          <w:tcPr>
            <w:tcW w:w="652" w:type="dxa"/>
            <w:tcBorders>
              <w:top w:val="single" w:sz="8" w:space="0" w:color="000000"/>
              <w:left w:val="single" w:sz="8" w:space="0" w:color="000000"/>
              <w:bottom w:val="single" w:sz="8" w:space="0" w:color="000000"/>
              <w:right w:val="nil"/>
            </w:tcBorders>
            <w:tcMar>
              <w:top w:w="20" w:type="dxa"/>
              <w:left w:w="20" w:type="dxa"/>
              <w:bottom w:w="100" w:type="dxa"/>
              <w:right w:w="20" w:type="dxa"/>
            </w:tcMar>
            <w:vAlign w:val="bottom"/>
          </w:tcPr>
          <w:p w14:paraId="4623C11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Sum of Ranks</w:t>
            </w:r>
          </w:p>
        </w:tc>
        <w:tc>
          <w:tcPr>
            <w:tcW w:w="800" w:type="dxa"/>
            <w:tcBorders>
              <w:top w:val="single" w:sz="8" w:space="0" w:color="000000"/>
              <w:left w:val="nil"/>
              <w:bottom w:val="single" w:sz="8" w:space="0" w:color="000000"/>
              <w:right w:val="single" w:sz="8" w:space="0" w:color="000000"/>
            </w:tcBorders>
            <w:tcMar>
              <w:top w:w="20" w:type="dxa"/>
              <w:left w:w="20" w:type="dxa"/>
              <w:bottom w:w="100" w:type="dxa"/>
              <w:right w:w="20" w:type="dxa"/>
            </w:tcMar>
            <w:vAlign w:val="bottom"/>
          </w:tcPr>
          <w:p w14:paraId="570404B6" w14:textId="77777777" w:rsidR="0057006D" w:rsidRPr="00564249" w:rsidRDefault="0057006D" w:rsidP="00CE72EE">
            <w:pPr>
              <w:widowControl w:val="0"/>
              <w:pBdr>
                <w:top w:val="nil"/>
                <w:left w:val="nil"/>
                <w:bottom w:val="nil"/>
                <w:right w:val="nil"/>
                <w:between w:val="nil"/>
              </w:pBdr>
              <w:jc w:val="center"/>
              <w:rPr>
                <w:b/>
                <w:sz w:val="20"/>
                <w:szCs w:val="20"/>
              </w:rPr>
            </w:pPr>
            <w:r w:rsidRPr="00564249">
              <w:rPr>
                <w:b/>
                <w:sz w:val="20"/>
                <w:szCs w:val="20"/>
              </w:rPr>
              <w:t>Overa</w:t>
            </w:r>
            <w:r>
              <w:rPr>
                <w:b/>
                <w:sz w:val="20"/>
                <w:szCs w:val="20"/>
              </w:rPr>
              <w:t>l</w:t>
            </w:r>
            <w:r w:rsidRPr="00564249">
              <w:rPr>
                <w:b/>
                <w:sz w:val="20"/>
                <w:szCs w:val="20"/>
              </w:rPr>
              <w:t>l</w:t>
            </w:r>
          </w:p>
          <w:p w14:paraId="4AE26D4F"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rank</w:t>
            </w:r>
          </w:p>
        </w:tc>
      </w:tr>
      <w:tr w:rsidR="0057006D" w:rsidRPr="00564249" w14:paraId="2AFE9AAD" w14:textId="77777777" w:rsidTr="00CE72EE">
        <w:trPr>
          <w:trHeight w:val="400"/>
        </w:trPr>
        <w:tc>
          <w:tcPr>
            <w:tcW w:w="2473" w:type="dxa"/>
            <w:tcBorders>
              <w:top w:val="nil"/>
              <w:left w:val="single" w:sz="4" w:space="0" w:color="000000"/>
              <w:bottom w:val="nil"/>
              <w:right w:val="nil"/>
            </w:tcBorders>
            <w:shd w:val="clear" w:color="auto" w:fill="D0CECE"/>
            <w:tcMar>
              <w:top w:w="20" w:type="dxa"/>
              <w:left w:w="20" w:type="dxa"/>
              <w:bottom w:w="100" w:type="dxa"/>
              <w:right w:w="20" w:type="dxa"/>
            </w:tcMar>
            <w:vAlign w:val="bottom"/>
          </w:tcPr>
          <w:p w14:paraId="7E02C75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Flammeovirgaceae</w:t>
            </w:r>
          </w:p>
        </w:tc>
        <w:tc>
          <w:tcPr>
            <w:tcW w:w="1139" w:type="dxa"/>
            <w:tcBorders>
              <w:top w:val="nil"/>
              <w:left w:val="single" w:sz="4" w:space="0" w:color="000000"/>
              <w:bottom w:val="nil"/>
              <w:right w:val="nil"/>
            </w:tcBorders>
            <w:shd w:val="clear" w:color="auto" w:fill="FEE081"/>
            <w:tcMar>
              <w:top w:w="20" w:type="dxa"/>
              <w:left w:w="20" w:type="dxa"/>
              <w:bottom w:w="100" w:type="dxa"/>
              <w:right w:w="20" w:type="dxa"/>
            </w:tcMar>
            <w:vAlign w:val="bottom"/>
          </w:tcPr>
          <w:p w14:paraId="4C07428F"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-0.014005</w:t>
            </w:r>
          </w:p>
        </w:tc>
        <w:tc>
          <w:tcPr>
            <w:tcW w:w="861" w:type="dxa"/>
            <w:tcBorders>
              <w:top w:val="nil"/>
              <w:left w:val="nil"/>
              <w:bottom w:val="nil"/>
              <w:right w:val="nil"/>
            </w:tcBorders>
            <w:shd w:val="clear" w:color="auto" w:fill="FEDC81"/>
            <w:tcMar>
              <w:top w:w="20" w:type="dxa"/>
              <w:left w:w="20" w:type="dxa"/>
              <w:bottom w:w="100" w:type="dxa"/>
              <w:right w:w="20" w:type="dxa"/>
            </w:tcMar>
            <w:vAlign w:val="bottom"/>
          </w:tcPr>
          <w:p w14:paraId="1E352B8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-0.018696</w:t>
            </w:r>
          </w:p>
        </w:tc>
        <w:tc>
          <w:tcPr>
            <w:tcW w:w="1099" w:type="dxa"/>
            <w:tcBorders>
              <w:top w:val="nil"/>
              <w:left w:val="nil"/>
              <w:bottom w:val="nil"/>
              <w:right w:val="nil"/>
            </w:tcBorders>
            <w:shd w:val="clear" w:color="auto" w:fill="E3E383"/>
            <w:tcMar>
              <w:top w:w="20" w:type="dxa"/>
              <w:left w:w="20" w:type="dxa"/>
              <w:bottom w:w="100" w:type="dxa"/>
              <w:right w:w="20" w:type="dxa"/>
            </w:tcMar>
            <w:vAlign w:val="bottom"/>
          </w:tcPr>
          <w:p w14:paraId="70A9E56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0.014439</w:t>
            </w:r>
          </w:p>
        </w:tc>
        <w:tc>
          <w:tcPr>
            <w:tcW w:w="1159" w:type="dxa"/>
            <w:tcBorders>
              <w:top w:val="nil"/>
              <w:left w:val="nil"/>
              <w:bottom w:val="nil"/>
              <w:right w:val="nil"/>
            </w:tcBorders>
            <w:shd w:val="clear" w:color="auto" w:fill="C4DA81"/>
            <w:tcMar>
              <w:top w:w="20" w:type="dxa"/>
              <w:left w:w="20" w:type="dxa"/>
              <w:bottom w:w="100" w:type="dxa"/>
              <w:right w:w="20" w:type="dxa"/>
            </w:tcMar>
            <w:vAlign w:val="bottom"/>
          </w:tcPr>
          <w:p w14:paraId="583EE93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0.028116</w:t>
            </w:r>
          </w:p>
        </w:tc>
        <w:tc>
          <w:tcPr>
            <w:tcW w:w="1159" w:type="dxa"/>
            <w:tcBorders>
              <w:top w:val="nil"/>
              <w:left w:val="nil"/>
              <w:bottom w:val="nil"/>
              <w:right w:val="single" w:sz="4" w:space="0" w:color="000000"/>
            </w:tcBorders>
            <w:shd w:val="clear" w:color="auto" w:fill="D8E082"/>
            <w:tcMar>
              <w:top w:w="20" w:type="dxa"/>
              <w:left w:w="20" w:type="dxa"/>
              <w:bottom w:w="100" w:type="dxa"/>
              <w:right w:w="20" w:type="dxa"/>
            </w:tcMar>
            <w:vAlign w:val="bottom"/>
          </w:tcPr>
          <w:p w14:paraId="3233F4C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0.01926</w:t>
            </w:r>
          </w:p>
        </w:tc>
        <w:tc>
          <w:tcPr>
            <w:tcW w:w="1139" w:type="dxa"/>
            <w:tcBorders>
              <w:top w:val="nil"/>
              <w:left w:val="nil"/>
              <w:bottom w:val="nil"/>
              <w:right w:val="nil"/>
            </w:tcBorders>
            <w:tcMar>
              <w:top w:w="20" w:type="dxa"/>
              <w:left w:w="20" w:type="dxa"/>
              <w:bottom w:w="100" w:type="dxa"/>
              <w:right w:w="20" w:type="dxa"/>
            </w:tcMar>
            <w:vAlign w:val="bottom"/>
          </w:tcPr>
          <w:p w14:paraId="2A2176D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3</w:t>
            </w:r>
          </w:p>
        </w:tc>
        <w:tc>
          <w:tcPr>
            <w:tcW w:w="714" w:type="dxa"/>
            <w:tcBorders>
              <w:top w:val="nil"/>
              <w:left w:val="nil"/>
              <w:bottom w:val="nil"/>
              <w:right w:val="nil"/>
            </w:tcBorders>
            <w:tcMar>
              <w:top w:w="20" w:type="dxa"/>
              <w:left w:w="20" w:type="dxa"/>
              <w:bottom w:w="100" w:type="dxa"/>
              <w:right w:w="20" w:type="dxa"/>
            </w:tcMar>
            <w:vAlign w:val="bottom"/>
          </w:tcPr>
          <w:p w14:paraId="2CC21B9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1139" w:type="dxa"/>
            <w:tcBorders>
              <w:top w:val="nil"/>
              <w:left w:val="nil"/>
              <w:bottom w:val="nil"/>
              <w:right w:val="nil"/>
            </w:tcBorders>
            <w:tcMar>
              <w:top w:w="20" w:type="dxa"/>
              <w:left w:w="20" w:type="dxa"/>
              <w:bottom w:w="100" w:type="dxa"/>
              <w:right w:w="20" w:type="dxa"/>
            </w:tcMar>
            <w:vAlign w:val="bottom"/>
          </w:tcPr>
          <w:p w14:paraId="3BC2995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c>
          <w:tcPr>
            <w:tcW w:w="997" w:type="dxa"/>
            <w:tcBorders>
              <w:top w:val="nil"/>
              <w:left w:val="nil"/>
              <w:bottom w:val="nil"/>
              <w:right w:val="nil"/>
            </w:tcBorders>
            <w:tcMar>
              <w:top w:w="20" w:type="dxa"/>
              <w:left w:w="20" w:type="dxa"/>
              <w:bottom w:w="100" w:type="dxa"/>
              <w:right w:w="20" w:type="dxa"/>
            </w:tcMar>
            <w:vAlign w:val="bottom"/>
          </w:tcPr>
          <w:p w14:paraId="7CD048C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c>
          <w:tcPr>
            <w:tcW w:w="1139" w:type="dxa"/>
            <w:tcBorders>
              <w:top w:val="nil"/>
              <w:left w:val="nil"/>
              <w:bottom w:val="nil"/>
              <w:right w:val="nil"/>
            </w:tcBorders>
            <w:tcMar>
              <w:top w:w="20" w:type="dxa"/>
              <w:left w:w="20" w:type="dxa"/>
              <w:bottom w:w="100" w:type="dxa"/>
              <w:right w:w="20" w:type="dxa"/>
            </w:tcMar>
            <w:vAlign w:val="bottom"/>
          </w:tcPr>
          <w:p w14:paraId="3950705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3343440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800" w:type="dxa"/>
            <w:tcBorders>
              <w:top w:val="nil"/>
              <w:left w:val="nil"/>
              <w:bottom w:val="nil"/>
              <w:right w:val="single" w:sz="8" w:space="0" w:color="000000"/>
            </w:tcBorders>
            <w:shd w:val="clear" w:color="auto" w:fill="D0CECE"/>
            <w:tcMar>
              <w:top w:w="20" w:type="dxa"/>
              <w:left w:w="20" w:type="dxa"/>
              <w:bottom w:w="100" w:type="dxa"/>
              <w:right w:w="20" w:type="dxa"/>
            </w:tcMar>
            <w:vAlign w:val="bottom"/>
          </w:tcPr>
          <w:p w14:paraId="0295336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r>
      <w:tr w:rsidR="0057006D" w:rsidRPr="00564249" w14:paraId="33890AAF" w14:textId="77777777" w:rsidTr="00CE72EE">
        <w:trPr>
          <w:trHeight w:val="400"/>
        </w:trPr>
        <w:tc>
          <w:tcPr>
            <w:tcW w:w="2473" w:type="dxa"/>
            <w:tcBorders>
              <w:top w:val="nil"/>
              <w:left w:val="single" w:sz="4" w:space="0" w:color="000000"/>
              <w:bottom w:val="nil"/>
              <w:right w:val="nil"/>
            </w:tcBorders>
            <w:shd w:val="clear" w:color="auto" w:fill="D0CECE"/>
            <w:tcMar>
              <w:top w:w="20" w:type="dxa"/>
              <w:left w:w="20" w:type="dxa"/>
              <w:bottom w:w="100" w:type="dxa"/>
              <w:right w:w="20" w:type="dxa"/>
            </w:tcMar>
            <w:vAlign w:val="bottom"/>
          </w:tcPr>
          <w:p w14:paraId="792BDE43"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Cyclobacteriaceae</w:t>
            </w:r>
          </w:p>
        </w:tc>
        <w:tc>
          <w:tcPr>
            <w:tcW w:w="1139" w:type="dxa"/>
            <w:tcBorders>
              <w:top w:val="nil"/>
              <w:left w:val="single" w:sz="4" w:space="0" w:color="000000"/>
              <w:bottom w:val="nil"/>
              <w:right w:val="nil"/>
            </w:tcBorders>
            <w:shd w:val="clear" w:color="auto" w:fill="FEE081"/>
            <w:tcMar>
              <w:top w:w="20" w:type="dxa"/>
              <w:left w:w="20" w:type="dxa"/>
              <w:bottom w:w="100" w:type="dxa"/>
              <w:right w:w="20" w:type="dxa"/>
            </w:tcMar>
            <w:vAlign w:val="bottom"/>
          </w:tcPr>
          <w:p w14:paraId="4B4EC39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-0.014005</w:t>
            </w:r>
          </w:p>
        </w:tc>
        <w:tc>
          <w:tcPr>
            <w:tcW w:w="861" w:type="dxa"/>
            <w:tcBorders>
              <w:top w:val="nil"/>
              <w:left w:val="nil"/>
              <w:bottom w:val="nil"/>
              <w:right w:val="nil"/>
            </w:tcBorders>
            <w:shd w:val="clear" w:color="auto" w:fill="FEDC81"/>
            <w:tcMar>
              <w:top w:w="20" w:type="dxa"/>
              <w:left w:w="20" w:type="dxa"/>
              <w:bottom w:w="100" w:type="dxa"/>
              <w:right w:w="20" w:type="dxa"/>
            </w:tcMar>
            <w:vAlign w:val="bottom"/>
          </w:tcPr>
          <w:p w14:paraId="1F0FA11C"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-0.018696</w:t>
            </w:r>
          </w:p>
        </w:tc>
        <w:tc>
          <w:tcPr>
            <w:tcW w:w="1099" w:type="dxa"/>
            <w:tcBorders>
              <w:top w:val="nil"/>
              <w:left w:val="nil"/>
              <w:bottom w:val="nil"/>
              <w:right w:val="nil"/>
            </w:tcBorders>
            <w:shd w:val="clear" w:color="auto" w:fill="E3E383"/>
            <w:tcMar>
              <w:top w:w="20" w:type="dxa"/>
              <w:left w:w="20" w:type="dxa"/>
              <w:bottom w:w="100" w:type="dxa"/>
              <w:right w:w="20" w:type="dxa"/>
            </w:tcMar>
            <w:vAlign w:val="bottom"/>
          </w:tcPr>
          <w:p w14:paraId="070B52B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0.014439</w:t>
            </w:r>
          </w:p>
        </w:tc>
        <w:tc>
          <w:tcPr>
            <w:tcW w:w="1159" w:type="dxa"/>
            <w:tcBorders>
              <w:top w:val="nil"/>
              <w:left w:val="nil"/>
              <w:bottom w:val="nil"/>
              <w:right w:val="nil"/>
            </w:tcBorders>
            <w:shd w:val="clear" w:color="auto" w:fill="C4DA81"/>
            <w:tcMar>
              <w:top w:w="20" w:type="dxa"/>
              <w:left w:w="20" w:type="dxa"/>
              <w:bottom w:w="100" w:type="dxa"/>
              <w:right w:w="20" w:type="dxa"/>
            </w:tcMar>
            <w:vAlign w:val="bottom"/>
          </w:tcPr>
          <w:p w14:paraId="2EE27FF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0.028116</w:t>
            </w:r>
          </w:p>
        </w:tc>
        <w:tc>
          <w:tcPr>
            <w:tcW w:w="1159" w:type="dxa"/>
            <w:tcBorders>
              <w:top w:val="nil"/>
              <w:left w:val="nil"/>
              <w:bottom w:val="nil"/>
              <w:right w:val="single" w:sz="4" w:space="0" w:color="000000"/>
            </w:tcBorders>
            <w:shd w:val="clear" w:color="auto" w:fill="D8E082"/>
            <w:tcMar>
              <w:top w:w="20" w:type="dxa"/>
              <w:left w:w="20" w:type="dxa"/>
              <w:bottom w:w="100" w:type="dxa"/>
              <w:right w:w="20" w:type="dxa"/>
            </w:tcMar>
            <w:vAlign w:val="bottom"/>
          </w:tcPr>
          <w:p w14:paraId="048100E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0.01926</w:t>
            </w:r>
          </w:p>
        </w:tc>
        <w:tc>
          <w:tcPr>
            <w:tcW w:w="1139" w:type="dxa"/>
            <w:tcBorders>
              <w:top w:val="nil"/>
              <w:left w:val="nil"/>
              <w:bottom w:val="nil"/>
              <w:right w:val="nil"/>
            </w:tcBorders>
            <w:tcMar>
              <w:top w:w="20" w:type="dxa"/>
              <w:left w:w="20" w:type="dxa"/>
              <w:bottom w:w="100" w:type="dxa"/>
              <w:right w:w="20" w:type="dxa"/>
            </w:tcMar>
            <w:vAlign w:val="bottom"/>
          </w:tcPr>
          <w:p w14:paraId="3C1ED14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3</w:t>
            </w:r>
          </w:p>
        </w:tc>
        <w:tc>
          <w:tcPr>
            <w:tcW w:w="714" w:type="dxa"/>
            <w:tcBorders>
              <w:top w:val="nil"/>
              <w:left w:val="nil"/>
              <w:bottom w:val="nil"/>
              <w:right w:val="nil"/>
            </w:tcBorders>
            <w:tcMar>
              <w:top w:w="20" w:type="dxa"/>
              <w:left w:w="20" w:type="dxa"/>
              <w:bottom w:w="100" w:type="dxa"/>
              <w:right w:w="20" w:type="dxa"/>
            </w:tcMar>
            <w:vAlign w:val="bottom"/>
          </w:tcPr>
          <w:p w14:paraId="138328F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1139" w:type="dxa"/>
            <w:tcBorders>
              <w:top w:val="nil"/>
              <w:left w:val="nil"/>
              <w:bottom w:val="nil"/>
              <w:right w:val="nil"/>
            </w:tcBorders>
            <w:tcMar>
              <w:top w:w="20" w:type="dxa"/>
              <w:left w:w="20" w:type="dxa"/>
              <w:bottom w:w="100" w:type="dxa"/>
              <w:right w:w="20" w:type="dxa"/>
            </w:tcMar>
            <w:vAlign w:val="bottom"/>
          </w:tcPr>
          <w:p w14:paraId="2A108F4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c>
          <w:tcPr>
            <w:tcW w:w="997" w:type="dxa"/>
            <w:tcBorders>
              <w:top w:val="nil"/>
              <w:left w:val="nil"/>
              <w:bottom w:val="nil"/>
              <w:right w:val="nil"/>
            </w:tcBorders>
            <w:tcMar>
              <w:top w:w="20" w:type="dxa"/>
              <w:left w:w="20" w:type="dxa"/>
              <w:bottom w:w="100" w:type="dxa"/>
              <w:right w:w="20" w:type="dxa"/>
            </w:tcMar>
            <w:vAlign w:val="bottom"/>
          </w:tcPr>
          <w:p w14:paraId="4FB28CDF"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c>
          <w:tcPr>
            <w:tcW w:w="1139" w:type="dxa"/>
            <w:tcBorders>
              <w:top w:val="nil"/>
              <w:left w:val="nil"/>
              <w:bottom w:val="nil"/>
              <w:right w:val="nil"/>
            </w:tcBorders>
            <w:tcMar>
              <w:top w:w="20" w:type="dxa"/>
              <w:left w:w="20" w:type="dxa"/>
              <w:bottom w:w="100" w:type="dxa"/>
              <w:right w:w="20" w:type="dxa"/>
            </w:tcMar>
            <w:vAlign w:val="bottom"/>
          </w:tcPr>
          <w:p w14:paraId="71CBABF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2874E13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800" w:type="dxa"/>
            <w:tcBorders>
              <w:top w:val="nil"/>
              <w:left w:val="nil"/>
              <w:bottom w:val="nil"/>
              <w:right w:val="single" w:sz="8" w:space="0" w:color="000000"/>
            </w:tcBorders>
            <w:shd w:val="clear" w:color="auto" w:fill="D0CECE"/>
            <w:tcMar>
              <w:top w:w="20" w:type="dxa"/>
              <w:left w:w="20" w:type="dxa"/>
              <w:bottom w:w="100" w:type="dxa"/>
              <w:right w:w="20" w:type="dxa"/>
            </w:tcMar>
            <w:vAlign w:val="bottom"/>
          </w:tcPr>
          <w:p w14:paraId="6EA80843"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r>
      <w:tr w:rsidR="0057006D" w:rsidRPr="00564249" w14:paraId="1025B62E" w14:textId="77777777"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14:paraId="591A8FF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Cytophagaceae</w:t>
            </w:r>
          </w:p>
        </w:tc>
        <w:tc>
          <w:tcPr>
            <w:tcW w:w="1139" w:type="dxa"/>
            <w:tcBorders>
              <w:top w:val="nil"/>
              <w:left w:val="single" w:sz="4" w:space="0" w:color="000000"/>
              <w:bottom w:val="nil"/>
              <w:right w:val="nil"/>
            </w:tcBorders>
            <w:shd w:val="clear" w:color="auto" w:fill="FEE182"/>
            <w:tcMar>
              <w:top w:w="20" w:type="dxa"/>
              <w:left w:w="20" w:type="dxa"/>
              <w:bottom w:w="100" w:type="dxa"/>
              <w:right w:w="20" w:type="dxa"/>
            </w:tcMar>
            <w:vAlign w:val="bottom"/>
          </w:tcPr>
          <w:p w14:paraId="5DDCF6C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-0.011396</w:t>
            </w:r>
          </w:p>
        </w:tc>
        <w:tc>
          <w:tcPr>
            <w:tcW w:w="861" w:type="dxa"/>
            <w:tcBorders>
              <w:top w:val="nil"/>
              <w:left w:val="nil"/>
              <w:bottom w:val="nil"/>
              <w:right w:val="nil"/>
            </w:tcBorders>
            <w:shd w:val="clear" w:color="auto" w:fill="FEDA80"/>
            <w:tcMar>
              <w:top w:w="20" w:type="dxa"/>
              <w:left w:w="20" w:type="dxa"/>
              <w:bottom w:w="100" w:type="dxa"/>
              <w:right w:w="20" w:type="dxa"/>
            </w:tcMar>
            <w:vAlign w:val="bottom"/>
          </w:tcPr>
          <w:p w14:paraId="61193BB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-0.022319</w:t>
            </w:r>
          </w:p>
        </w:tc>
        <w:tc>
          <w:tcPr>
            <w:tcW w:w="1099" w:type="dxa"/>
            <w:tcBorders>
              <w:top w:val="nil"/>
              <w:left w:val="nil"/>
              <w:bottom w:val="nil"/>
              <w:right w:val="nil"/>
            </w:tcBorders>
            <w:shd w:val="clear" w:color="auto" w:fill="DCE182"/>
            <w:tcMar>
              <w:top w:w="20" w:type="dxa"/>
              <w:left w:w="20" w:type="dxa"/>
              <w:bottom w:w="100" w:type="dxa"/>
              <w:right w:w="20" w:type="dxa"/>
            </w:tcMar>
            <w:vAlign w:val="bottom"/>
          </w:tcPr>
          <w:p w14:paraId="0BA2F6E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0.017428</w:t>
            </w:r>
          </w:p>
        </w:tc>
        <w:tc>
          <w:tcPr>
            <w:tcW w:w="1159" w:type="dxa"/>
            <w:tcBorders>
              <w:top w:val="nil"/>
              <w:left w:val="nil"/>
              <w:bottom w:val="nil"/>
              <w:right w:val="nil"/>
            </w:tcBorders>
            <w:shd w:val="clear" w:color="auto" w:fill="B4D680"/>
            <w:tcMar>
              <w:top w:w="20" w:type="dxa"/>
              <w:left w:w="20" w:type="dxa"/>
              <w:bottom w:w="100" w:type="dxa"/>
              <w:right w:w="20" w:type="dxa"/>
            </w:tcMar>
            <w:vAlign w:val="bottom"/>
          </w:tcPr>
          <w:p w14:paraId="09B1D22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0.035362</w:t>
            </w:r>
          </w:p>
        </w:tc>
        <w:tc>
          <w:tcPr>
            <w:tcW w:w="1159" w:type="dxa"/>
            <w:tcBorders>
              <w:top w:val="nil"/>
              <w:left w:val="nil"/>
              <w:bottom w:val="nil"/>
              <w:right w:val="single" w:sz="4" w:space="0" w:color="000000"/>
            </w:tcBorders>
            <w:shd w:val="clear" w:color="auto" w:fill="EEE683"/>
            <w:tcMar>
              <w:top w:w="20" w:type="dxa"/>
              <w:left w:w="20" w:type="dxa"/>
              <w:bottom w:w="100" w:type="dxa"/>
              <w:right w:w="20" w:type="dxa"/>
            </w:tcMar>
            <w:vAlign w:val="bottom"/>
          </w:tcPr>
          <w:p w14:paraId="336400D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0.009304</w:t>
            </w:r>
          </w:p>
        </w:tc>
        <w:tc>
          <w:tcPr>
            <w:tcW w:w="1139" w:type="dxa"/>
            <w:tcBorders>
              <w:top w:val="nil"/>
              <w:left w:val="nil"/>
              <w:bottom w:val="nil"/>
              <w:right w:val="nil"/>
            </w:tcBorders>
            <w:tcMar>
              <w:top w:w="20" w:type="dxa"/>
              <w:left w:w="20" w:type="dxa"/>
              <w:bottom w:w="100" w:type="dxa"/>
              <w:right w:w="20" w:type="dxa"/>
            </w:tcMar>
            <w:vAlign w:val="bottom"/>
          </w:tcPr>
          <w:p w14:paraId="1D3DECF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6</w:t>
            </w:r>
          </w:p>
        </w:tc>
        <w:tc>
          <w:tcPr>
            <w:tcW w:w="714" w:type="dxa"/>
            <w:tcBorders>
              <w:top w:val="nil"/>
              <w:left w:val="nil"/>
              <w:bottom w:val="nil"/>
              <w:right w:val="nil"/>
            </w:tcBorders>
            <w:tcMar>
              <w:top w:w="20" w:type="dxa"/>
              <w:left w:w="20" w:type="dxa"/>
              <w:bottom w:w="100" w:type="dxa"/>
              <w:right w:w="20" w:type="dxa"/>
            </w:tcMar>
            <w:vAlign w:val="bottom"/>
          </w:tcPr>
          <w:p w14:paraId="33A66D2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1139" w:type="dxa"/>
            <w:tcBorders>
              <w:top w:val="nil"/>
              <w:left w:val="nil"/>
              <w:bottom w:val="nil"/>
              <w:right w:val="nil"/>
            </w:tcBorders>
            <w:tcMar>
              <w:top w:w="20" w:type="dxa"/>
              <w:left w:w="20" w:type="dxa"/>
              <w:bottom w:w="100" w:type="dxa"/>
              <w:right w:w="20" w:type="dxa"/>
            </w:tcMar>
            <w:vAlign w:val="bottom"/>
          </w:tcPr>
          <w:p w14:paraId="6474E53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997" w:type="dxa"/>
            <w:tcBorders>
              <w:top w:val="nil"/>
              <w:left w:val="nil"/>
              <w:bottom w:val="nil"/>
              <w:right w:val="nil"/>
            </w:tcBorders>
            <w:tcMar>
              <w:top w:w="20" w:type="dxa"/>
              <w:left w:w="20" w:type="dxa"/>
              <w:bottom w:w="100" w:type="dxa"/>
              <w:right w:w="20" w:type="dxa"/>
            </w:tcMar>
            <w:vAlign w:val="bottom"/>
          </w:tcPr>
          <w:p w14:paraId="54A90BE3"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3</w:t>
            </w:r>
          </w:p>
        </w:tc>
        <w:tc>
          <w:tcPr>
            <w:tcW w:w="1139" w:type="dxa"/>
            <w:tcBorders>
              <w:top w:val="nil"/>
              <w:left w:val="nil"/>
              <w:bottom w:val="nil"/>
              <w:right w:val="nil"/>
            </w:tcBorders>
            <w:tcMar>
              <w:top w:w="20" w:type="dxa"/>
              <w:left w:w="20" w:type="dxa"/>
              <w:bottom w:w="100" w:type="dxa"/>
              <w:right w:w="20" w:type="dxa"/>
            </w:tcMar>
            <w:vAlign w:val="bottom"/>
          </w:tcPr>
          <w:p w14:paraId="22F65FF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5E0274E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7399976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3</w:t>
            </w:r>
          </w:p>
        </w:tc>
      </w:tr>
      <w:tr w:rsidR="0057006D" w:rsidRPr="00564249" w14:paraId="1DBAA16B" w14:textId="77777777"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14:paraId="2110BCF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Methanomassiliicoccaceae</w:t>
            </w:r>
          </w:p>
        </w:tc>
        <w:tc>
          <w:tcPr>
            <w:tcW w:w="1139" w:type="dxa"/>
            <w:tcBorders>
              <w:top w:val="nil"/>
              <w:left w:val="single" w:sz="4" w:space="0" w:color="000000"/>
              <w:bottom w:val="nil"/>
              <w:right w:val="nil"/>
            </w:tcBorders>
            <w:shd w:val="clear" w:color="auto" w:fill="FEE382"/>
            <w:tcMar>
              <w:top w:w="20" w:type="dxa"/>
              <w:left w:w="20" w:type="dxa"/>
              <w:bottom w:w="100" w:type="dxa"/>
              <w:right w:w="20" w:type="dxa"/>
            </w:tcMar>
            <w:vAlign w:val="bottom"/>
          </w:tcPr>
          <w:p w14:paraId="39303F3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-0.009152</w:t>
            </w:r>
          </w:p>
        </w:tc>
        <w:tc>
          <w:tcPr>
            <w:tcW w:w="861" w:type="dxa"/>
            <w:tcBorders>
              <w:top w:val="nil"/>
              <w:left w:val="nil"/>
              <w:bottom w:val="nil"/>
              <w:right w:val="nil"/>
            </w:tcBorders>
            <w:shd w:val="clear" w:color="auto" w:fill="FEDC81"/>
            <w:tcMar>
              <w:top w:w="20" w:type="dxa"/>
              <w:left w:w="20" w:type="dxa"/>
              <w:bottom w:w="100" w:type="dxa"/>
              <w:right w:w="20" w:type="dxa"/>
            </w:tcMar>
            <w:vAlign w:val="bottom"/>
          </w:tcPr>
          <w:p w14:paraId="1832A90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-0.018696</w:t>
            </w:r>
          </w:p>
        </w:tc>
        <w:tc>
          <w:tcPr>
            <w:tcW w:w="1099" w:type="dxa"/>
            <w:tcBorders>
              <w:top w:val="nil"/>
              <w:left w:val="nil"/>
              <w:bottom w:val="nil"/>
              <w:right w:val="nil"/>
            </w:tcBorders>
            <w:shd w:val="clear" w:color="auto" w:fill="DCE182"/>
            <w:tcMar>
              <w:top w:w="20" w:type="dxa"/>
              <w:left w:w="20" w:type="dxa"/>
              <w:bottom w:w="100" w:type="dxa"/>
              <w:right w:w="20" w:type="dxa"/>
            </w:tcMar>
            <w:vAlign w:val="bottom"/>
          </w:tcPr>
          <w:p w14:paraId="55407DC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0.017285</w:t>
            </w:r>
          </w:p>
        </w:tc>
        <w:tc>
          <w:tcPr>
            <w:tcW w:w="1159" w:type="dxa"/>
            <w:tcBorders>
              <w:top w:val="nil"/>
              <w:left w:val="nil"/>
              <w:bottom w:val="nil"/>
              <w:right w:val="nil"/>
            </w:tcBorders>
            <w:shd w:val="clear" w:color="auto" w:fill="C4DA81"/>
            <w:tcMar>
              <w:top w:w="20" w:type="dxa"/>
              <w:left w:w="20" w:type="dxa"/>
              <w:bottom w:w="100" w:type="dxa"/>
              <w:right w:w="20" w:type="dxa"/>
            </w:tcMar>
            <w:vAlign w:val="bottom"/>
          </w:tcPr>
          <w:p w14:paraId="2064565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0.028116</w:t>
            </w:r>
          </w:p>
        </w:tc>
        <w:tc>
          <w:tcPr>
            <w:tcW w:w="1159" w:type="dxa"/>
            <w:tcBorders>
              <w:top w:val="nil"/>
              <w:left w:val="nil"/>
              <w:bottom w:val="nil"/>
              <w:right w:val="single" w:sz="4" w:space="0" w:color="000000"/>
            </w:tcBorders>
            <w:shd w:val="clear" w:color="auto" w:fill="DBE182"/>
            <w:tcMar>
              <w:top w:w="20" w:type="dxa"/>
              <w:left w:w="20" w:type="dxa"/>
              <w:bottom w:w="100" w:type="dxa"/>
              <w:right w:w="20" w:type="dxa"/>
            </w:tcMar>
            <w:vAlign w:val="bottom"/>
          </w:tcPr>
          <w:p w14:paraId="51CA2C8F"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0.018052</w:t>
            </w:r>
          </w:p>
        </w:tc>
        <w:tc>
          <w:tcPr>
            <w:tcW w:w="1139" w:type="dxa"/>
            <w:tcBorders>
              <w:top w:val="nil"/>
              <w:left w:val="nil"/>
              <w:bottom w:val="nil"/>
              <w:right w:val="nil"/>
            </w:tcBorders>
            <w:tcMar>
              <w:top w:w="20" w:type="dxa"/>
              <w:left w:w="20" w:type="dxa"/>
              <w:bottom w:w="100" w:type="dxa"/>
              <w:right w:w="20" w:type="dxa"/>
            </w:tcMar>
            <w:vAlign w:val="bottom"/>
          </w:tcPr>
          <w:p w14:paraId="1D7208FC"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714" w:type="dxa"/>
            <w:tcBorders>
              <w:top w:val="nil"/>
              <w:left w:val="nil"/>
              <w:bottom w:val="nil"/>
              <w:right w:val="nil"/>
            </w:tcBorders>
            <w:tcMar>
              <w:top w:w="20" w:type="dxa"/>
              <w:left w:w="20" w:type="dxa"/>
              <w:bottom w:w="100" w:type="dxa"/>
              <w:right w:w="20" w:type="dxa"/>
            </w:tcMar>
            <w:vAlign w:val="bottom"/>
          </w:tcPr>
          <w:p w14:paraId="54B6C89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1139" w:type="dxa"/>
            <w:tcBorders>
              <w:top w:val="nil"/>
              <w:left w:val="nil"/>
              <w:bottom w:val="nil"/>
              <w:right w:val="nil"/>
            </w:tcBorders>
            <w:tcMar>
              <w:top w:w="20" w:type="dxa"/>
              <w:left w:w="20" w:type="dxa"/>
              <w:bottom w:w="100" w:type="dxa"/>
              <w:right w:w="20" w:type="dxa"/>
            </w:tcMar>
            <w:vAlign w:val="bottom"/>
          </w:tcPr>
          <w:p w14:paraId="58A8CB7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997" w:type="dxa"/>
            <w:tcBorders>
              <w:top w:val="nil"/>
              <w:left w:val="nil"/>
              <w:bottom w:val="nil"/>
              <w:right w:val="nil"/>
            </w:tcBorders>
            <w:tcMar>
              <w:top w:w="20" w:type="dxa"/>
              <w:left w:w="20" w:type="dxa"/>
              <w:bottom w:w="100" w:type="dxa"/>
              <w:right w:w="20" w:type="dxa"/>
            </w:tcMar>
            <w:vAlign w:val="bottom"/>
          </w:tcPr>
          <w:p w14:paraId="1ABCEBE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c>
          <w:tcPr>
            <w:tcW w:w="1139" w:type="dxa"/>
            <w:tcBorders>
              <w:top w:val="nil"/>
              <w:left w:val="nil"/>
              <w:bottom w:val="nil"/>
              <w:right w:val="nil"/>
            </w:tcBorders>
            <w:tcMar>
              <w:top w:w="20" w:type="dxa"/>
              <w:left w:w="20" w:type="dxa"/>
              <w:bottom w:w="100" w:type="dxa"/>
              <w:right w:w="20" w:type="dxa"/>
            </w:tcMar>
            <w:vAlign w:val="bottom"/>
          </w:tcPr>
          <w:p w14:paraId="1B4AAD7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3</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4C89F63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7163D97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r>
      <w:tr w:rsidR="0057006D" w:rsidRPr="00564249" w14:paraId="2E38C29A" w14:textId="77777777"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14:paraId="2D94DB3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Marinilabiliaceae</w:t>
            </w:r>
          </w:p>
        </w:tc>
        <w:tc>
          <w:tcPr>
            <w:tcW w:w="1139" w:type="dxa"/>
            <w:tcBorders>
              <w:top w:val="nil"/>
              <w:left w:val="single" w:sz="4" w:space="0" w:color="000000"/>
              <w:bottom w:val="nil"/>
              <w:right w:val="nil"/>
            </w:tcBorders>
            <w:shd w:val="clear" w:color="auto" w:fill="FEDF81"/>
            <w:tcMar>
              <w:top w:w="20" w:type="dxa"/>
              <w:left w:w="20" w:type="dxa"/>
              <w:bottom w:w="100" w:type="dxa"/>
              <w:right w:w="20" w:type="dxa"/>
            </w:tcMar>
            <w:vAlign w:val="bottom"/>
          </w:tcPr>
          <w:p w14:paraId="0F0FE46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-0.014153</w:t>
            </w:r>
          </w:p>
        </w:tc>
        <w:tc>
          <w:tcPr>
            <w:tcW w:w="861" w:type="dxa"/>
            <w:tcBorders>
              <w:top w:val="nil"/>
              <w:left w:val="nil"/>
              <w:bottom w:val="nil"/>
              <w:right w:val="nil"/>
            </w:tcBorders>
            <w:shd w:val="clear" w:color="auto" w:fill="FEDF81"/>
            <w:tcMar>
              <w:top w:w="20" w:type="dxa"/>
              <w:left w:w="20" w:type="dxa"/>
              <w:bottom w:w="100" w:type="dxa"/>
              <w:right w:w="20" w:type="dxa"/>
            </w:tcMar>
            <w:vAlign w:val="bottom"/>
          </w:tcPr>
          <w:p w14:paraId="6140DAD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-0.015072</w:t>
            </w:r>
          </w:p>
        </w:tc>
        <w:tc>
          <w:tcPr>
            <w:tcW w:w="1099" w:type="dxa"/>
            <w:tcBorders>
              <w:top w:val="nil"/>
              <w:left w:val="nil"/>
              <w:bottom w:val="nil"/>
              <w:right w:val="nil"/>
            </w:tcBorders>
            <w:shd w:val="clear" w:color="auto" w:fill="E9E583"/>
            <w:tcMar>
              <w:top w:w="20" w:type="dxa"/>
              <w:left w:w="20" w:type="dxa"/>
              <w:bottom w:w="100" w:type="dxa"/>
              <w:right w:w="20" w:type="dxa"/>
            </w:tcMar>
            <w:vAlign w:val="bottom"/>
          </w:tcPr>
          <w:p w14:paraId="4FD4E9A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0.011473</w:t>
            </w:r>
          </w:p>
        </w:tc>
        <w:tc>
          <w:tcPr>
            <w:tcW w:w="1159" w:type="dxa"/>
            <w:tcBorders>
              <w:top w:val="nil"/>
              <w:left w:val="nil"/>
              <w:bottom w:val="nil"/>
              <w:right w:val="nil"/>
            </w:tcBorders>
            <w:shd w:val="clear" w:color="auto" w:fill="CCDD82"/>
            <w:tcMar>
              <w:top w:w="20" w:type="dxa"/>
              <w:left w:w="20" w:type="dxa"/>
              <w:bottom w:w="100" w:type="dxa"/>
              <w:right w:w="20" w:type="dxa"/>
            </w:tcMar>
            <w:vAlign w:val="bottom"/>
          </w:tcPr>
          <w:p w14:paraId="3DDF481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0.024493</w:t>
            </w:r>
          </w:p>
        </w:tc>
        <w:tc>
          <w:tcPr>
            <w:tcW w:w="1159" w:type="dxa"/>
            <w:tcBorders>
              <w:top w:val="nil"/>
              <w:left w:val="nil"/>
              <w:bottom w:val="nil"/>
              <w:right w:val="single" w:sz="4" w:space="0" w:color="000000"/>
            </w:tcBorders>
            <w:shd w:val="clear" w:color="auto" w:fill="DFE283"/>
            <w:tcMar>
              <w:top w:w="20" w:type="dxa"/>
              <w:left w:w="20" w:type="dxa"/>
              <w:bottom w:w="100" w:type="dxa"/>
              <w:right w:w="20" w:type="dxa"/>
            </w:tcMar>
            <w:vAlign w:val="bottom"/>
          </w:tcPr>
          <w:p w14:paraId="23D63E5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0.016052</w:t>
            </w:r>
          </w:p>
        </w:tc>
        <w:tc>
          <w:tcPr>
            <w:tcW w:w="1139" w:type="dxa"/>
            <w:tcBorders>
              <w:top w:val="nil"/>
              <w:left w:val="nil"/>
              <w:bottom w:val="nil"/>
              <w:right w:val="nil"/>
            </w:tcBorders>
            <w:tcMar>
              <w:top w:w="20" w:type="dxa"/>
              <w:left w:w="20" w:type="dxa"/>
              <w:bottom w:w="100" w:type="dxa"/>
              <w:right w:w="20" w:type="dxa"/>
            </w:tcMar>
            <w:vAlign w:val="bottom"/>
          </w:tcPr>
          <w:p w14:paraId="64E14F5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714" w:type="dxa"/>
            <w:tcBorders>
              <w:top w:val="nil"/>
              <w:left w:val="nil"/>
              <w:bottom w:val="nil"/>
              <w:right w:val="nil"/>
            </w:tcBorders>
            <w:tcMar>
              <w:top w:w="20" w:type="dxa"/>
              <w:left w:w="20" w:type="dxa"/>
              <w:bottom w:w="100" w:type="dxa"/>
              <w:right w:w="20" w:type="dxa"/>
            </w:tcMar>
            <w:vAlign w:val="bottom"/>
          </w:tcPr>
          <w:p w14:paraId="3CBA1243"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6</w:t>
            </w:r>
          </w:p>
        </w:tc>
        <w:tc>
          <w:tcPr>
            <w:tcW w:w="1139" w:type="dxa"/>
            <w:tcBorders>
              <w:top w:val="nil"/>
              <w:left w:val="nil"/>
              <w:bottom w:val="nil"/>
              <w:right w:val="nil"/>
            </w:tcBorders>
            <w:tcMar>
              <w:top w:w="20" w:type="dxa"/>
              <w:left w:w="20" w:type="dxa"/>
              <w:bottom w:w="100" w:type="dxa"/>
              <w:right w:w="20" w:type="dxa"/>
            </w:tcMar>
            <w:vAlign w:val="bottom"/>
          </w:tcPr>
          <w:p w14:paraId="0D246AF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w:t>
            </w:r>
          </w:p>
        </w:tc>
        <w:tc>
          <w:tcPr>
            <w:tcW w:w="997" w:type="dxa"/>
            <w:tcBorders>
              <w:top w:val="nil"/>
              <w:left w:val="nil"/>
              <w:bottom w:val="nil"/>
              <w:right w:val="nil"/>
            </w:tcBorders>
            <w:tcMar>
              <w:top w:w="20" w:type="dxa"/>
              <w:left w:w="20" w:type="dxa"/>
              <w:bottom w:w="100" w:type="dxa"/>
              <w:right w:w="20" w:type="dxa"/>
            </w:tcMar>
            <w:vAlign w:val="bottom"/>
          </w:tcPr>
          <w:p w14:paraId="0E86578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1139" w:type="dxa"/>
            <w:tcBorders>
              <w:top w:val="nil"/>
              <w:left w:val="nil"/>
              <w:bottom w:val="nil"/>
              <w:right w:val="nil"/>
            </w:tcBorders>
            <w:tcMar>
              <w:top w:w="20" w:type="dxa"/>
              <w:left w:w="20" w:type="dxa"/>
              <w:bottom w:w="100" w:type="dxa"/>
              <w:right w:w="20" w:type="dxa"/>
            </w:tcMar>
            <w:vAlign w:val="bottom"/>
          </w:tcPr>
          <w:p w14:paraId="14648C2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5</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41C0AA5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27</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68AED84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6</w:t>
            </w:r>
          </w:p>
        </w:tc>
      </w:tr>
      <w:tr w:rsidR="0057006D" w:rsidRPr="00564249" w14:paraId="60F5B8EC" w14:textId="77777777"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14:paraId="65FF3B1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Porphyromonadaceae</w:t>
            </w:r>
          </w:p>
        </w:tc>
        <w:tc>
          <w:tcPr>
            <w:tcW w:w="1139" w:type="dxa"/>
            <w:tcBorders>
              <w:top w:val="nil"/>
              <w:left w:val="single" w:sz="4" w:space="0" w:color="000000"/>
              <w:bottom w:val="nil"/>
              <w:right w:val="nil"/>
            </w:tcBorders>
            <w:shd w:val="clear" w:color="auto" w:fill="FEE382"/>
            <w:tcMar>
              <w:top w:w="20" w:type="dxa"/>
              <w:left w:w="20" w:type="dxa"/>
              <w:bottom w:w="100" w:type="dxa"/>
              <w:right w:w="20" w:type="dxa"/>
            </w:tcMar>
            <w:vAlign w:val="bottom"/>
          </w:tcPr>
          <w:p w14:paraId="5107A56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-0.009152</w:t>
            </w:r>
          </w:p>
        </w:tc>
        <w:tc>
          <w:tcPr>
            <w:tcW w:w="861" w:type="dxa"/>
            <w:tcBorders>
              <w:top w:val="nil"/>
              <w:left w:val="nil"/>
              <w:bottom w:val="nil"/>
              <w:right w:val="nil"/>
            </w:tcBorders>
            <w:shd w:val="clear" w:color="auto" w:fill="FEDC81"/>
            <w:tcMar>
              <w:top w:w="20" w:type="dxa"/>
              <w:left w:w="20" w:type="dxa"/>
              <w:bottom w:w="100" w:type="dxa"/>
              <w:right w:w="20" w:type="dxa"/>
            </w:tcMar>
            <w:vAlign w:val="bottom"/>
          </w:tcPr>
          <w:p w14:paraId="586BB47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-0.018696</w:t>
            </w:r>
          </w:p>
        </w:tc>
        <w:tc>
          <w:tcPr>
            <w:tcW w:w="1099" w:type="dxa"/>
            <w:tcBorders>
              <w:top w:val="nil"/>
              <w:left w:val="nil"/>
              <w:bottom w:val="nil"/>
              <w:right w:val="nil"/>
            </w:tcBorders>
            <w:shd w:val="clear" w:color="auto" w:fill="DCE182"/>
            <w:tcMar>
              <w:top w:w="20" w:type="dxa"/>
              <w:left w:w="20" w:type="dxa"/>
              <w:bottom w:w="100" w:type="dxa"/>
              <w:right w:w="20" w:type="dxa"/>
            </w:tcMar>
            <w:vAlign w:val="bottom"/>
          </w:tcPr>
          <w:p w14:paraId="61E6AFA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0.017285</w:t>
            </w:r>
          </w:p>
        </w:tc>
        <w:tc>
          <w:tcPr>
            <w:tcW w:w="1159" w:type="dxa"/>
            <w:tcBorders>
              <w:top w:val="nil"/>
              <w:left w:val="nil"/>
              <w:bottom w:val="nil"/>
              <w:right w:val="nil"/>
            </w:tcBorders>
            <w:shd w:val="clear" w:color="auto" w:fill="C4DA81"/>
            <w:tcMar>
              <w:top w:w="20" w:type="dxa"/>
              <w:left w:w="20" w:type="dxa"/>
              <w:bottom w:w="100" w:type="dxa"/>
              <w:right w:w="20" w:type="dxa"/>
            </w:tcMar>
            <w:vAlign w:val="bottom"/>
          </w:tcPr>
          <w:p w14:paraId="50FB80A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0.028116</w:t>
            </w:r>
          </w:p>
        </w:tc>
        <w:tc>
          <w:tcPr>
            <w:tcW w:w="1159" w:type="dxa"/>
            <w:tcBorders>
              <w:top w:val="nil"/>
              <w:left w:val="nil"/>
              <w:bottom w:val="nil"/>
              <w:right w:val="single" w:sz="4" w:space="0" w:color="000000"/>
            </w:tcBorders>
            <w:shd w:val="clear" w:color="auto" w:fill="DBE182"/>
            <w:tcMar>
              <w:top w:w="20" w:type="dxa"/>
              <w:left w:w="20" w:type="dxa"/>
              <w:bottom w:w="100" w:type="dxa"/>
              <w:right w:w="20" w:type="dxa"/>
            </w:tcMar>
            <w:vAlign w:val="bottom"/>
          </w:tcPr>
          <w:p w14:paraId="71BDD55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0.018052</w:t>
            </w:r>
          </w:p>
        </w:tc>
        <w:tc>
          <w:tcPr>
            <w:tcW w:w="1139" w:type="dxa"/>
            <w:tcBorders>
              <w:top w:val="nil"/>
              <w:left w:val="nil"/>
              <w:bottom w:val="nil"/>
              <w:right w:val="nil"/>
            </w:tcBorders>
            <w:tcMar>
              <w:top w:w="20" w:type="dxa"/>
              <w:left w:w="20" w:type="dxa"/>
              <w:bottom w:w="100" w:type="dxa"/>
              <w:right w:w="20" w:type="dxa"/>
            </w:tcMar>
            <w:vAlign w:val="bottom"/>
          </w:tcPr>
          <w:p w14:paraId="5E88EA7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714" w:type="dxa"/>
            <w:tcBorders>
              <w:top w:val="nil"/>
              <w:left w:val="nil"/>
              <w:bottom w:val="nil"/>
              <w:right w:val="nil"/>
            </w:tcBorders>
            <w:tcMar>
              <w:top w:w="20" w:type="dxa"/>
              <w:left w:w="20" w:type="dxa"/>
              <w:bottom w:w="100" w:type="dxa"/>
              <w:right w:w="20" w:type="dxa"/>
            </w:tcMar>
            <w:vAlign w:val="bottom"/>
          </w:tcPr>
          <w:p w14:paraId="2E643A3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1139" w:type="dxa"/>
            <w:tcBorders>
              <w:top w:val="nil"/>
              <w:left w:val="nil"/>
              <w:bottom w:val="nil"/>
              <w:right w:val="nil"/>
            </w:tcBorders>
            <w:tcMar>
              <w:top w:w="20" w:type="dxa"/>
              <w:left w:w="20" w:type="dxa"/>
              <w:bottom w:w="100" w:type="dxa"/>
              <w:right w:w="20" w:type="dxa"/>
            </w:tcMar>
            <w:vAlign w:val="bottom"/>
          </w:tcPr>
          <w:p w14:paraId="5A9DB5E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997" w:type="dxa"/>
            <w:tcBorders>
              <w:top w:val="nil"/>
              <w:left w:val="nil"/>
              <w:bottom w:val="nil"/>
              <w:right w:val="nil"/>
            </w:tcBorders>
            <w:tcMar>
              <w:top w:w="20" w:type="dxa"/>
              <w:left w:w="20" w:type="dxa"/>
              <w:bottom w:w="100" w:type="dxa"/>
              <w:right w:w="20" w:type="dxa"/>
            </w:tcMar>
            <w:vAlign w:val="bottom"/>
          </w:tcPr>
          <w:p w14:paraId="7D3D5FE3"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c>
          <w:tcPr>
            <w:tcW w:w="1139" w:type="dxa"/>
            <w:tcBorders>
              <w:top w:val="nil"/>
              <w:left w:val="nil"/>
              <w:bottom w:val="nil"/>
              <w:right w:val="nil"/>
            </w:tcBorders>
            <w:tcMar>
              <w:top w:w="20" w:type="dxa"/>
              <w:left w:w="20" w:type="dxa"/>
              <w:bottom w:w="100" w:type="dxa"/>
              <w:right w:w="20" w:type="dxa"/>
            </w:tcMar>
            <w:vAlign w:val="bottom"/>
          </w:tcPr>
          <w:p w14:paraId="5139319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3</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6214D53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7714E19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w:t>
            </w:r>
          </w:p>
        </w:tc>
      </w:tr>
      <w:tr w:rsidR="0057006D" w:rsidRPr="00564249" w14:paraId="3C3DF2B6" w14:textId="77777777"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14:paraId="2F5162B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Prolixibacteraceae</w:t>
            </w:r>
          </w:p>
        </w:tc>
        <w:tc>
          <w:tcPr>
            <w:tcW w:w="1139" w:type="dxa"/>
            <w:tcBorders>
              <w:top w:val="nil"/>
              <w:left w:val="single" w:sz="4" w:space="0" w:color="000000"/>
              <w:bottom w:val="nil"/>
              <w:right w:val="nil"/>
            </w:tcBorders>
            <w:shd w:val="clear" w:color="auto" w:fill="FEDF81"/>
            <w:tcMar>
              <w:top w:w="20" w:type="dxa"/>
              <w:left w:w="20" w:type="dxa"/>
              <w:bottom w:w="100" w:type="dxa"/>
              <w:right w:w="20" w:type="dxa"/>
            </w:tcMar>
            <w:vAlign w:val="bottom"/>
          </w:tcPr>
          <w:p w14:paraId="67981C1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-0.014153</w:t>
            </w:r>
          </w:p>
        </w:tc>
        <w:tc>
          <w:tcPr>
            <w:tcW w:w="861" w:type="dxa"/>
            <w:tcBorders>
              <w:top w:val="nil"/>
              <w:left w:val="nil"/>
              <w:bottom w:val="nil"/>
              <w:right w:val="nil"/>
            </w:tcBorders>
            <w:shd w:val="clear" w:color="auto" w:fill="FEDF81"/>
            <w:tcMar>
              <w:top w:w="20" w:type="dxa"/>
              <w:left w:w="20" w:type="dxa"/>
              <w:bottom w:w="100" w:type="dxa"/>
              <w:right w:w="20" w:type="dxa"/>
            </w:tcMar>
            <w:vAlign w:val="bottom"/>
          </w:tcPr>
          <w:p w14:paraId="4843239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-0.015072</w:t>
            </w:r>
          </w:p>
        </w:tc>
        <w:tc>
          <w:tcPr>
            <w:tcW w:w="1099" w:type="dxa"/>
            <w:tcBorders>
              <w:top w:val="nil"/>
              <w:left w:val="nil"/>
              <w:bottom w:val="nil"/>
              <w:right w:val="nil"/>
            </w:tcBorders>
            <w:shd w:val="clear" w:color="auto" w:fill="E9E583"/>
            <w:tcMar>
              <w:top w:w="20" w:type="dxa"/>
              <w:left w:w="20" w:type="dxa"/>
              <w:bottom w:w="100" w:type="dxa"/>
              <w:right w:w="20" w:type="dxa"/>
            </w:tcMar>
            <w:vAlign w:val="bottom"/>
          </w:tcPr>
          <w:p w14:paraId="322BC67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0.011473</w:t>
            </w:r>
          </w:p>
        </w:tc>
        <w:tc>
          <w:tcPr>
            <w:tcW w:w="1159" w:type="dxa"/>
            <w:tcBorders>
              <w:top w:val="nil"/>
              <w:left w:val="nil"/>
              <w:bottom w:val="nil"/>
              <w:right w:val="nil"/>
            </w:tcBorders>
            <w:shd w:val="clear" w:color="auto" w:fill="CCDD82"/>
            <w:tcMar>
              <w:top w:w="20" w:type="dxa"/>
              <w:left w:w="20" w:type="dxa"/>
              <w:bottom w:w="100" w:type="dxa"/>
              <w:right w:w="20" w:type="dxa"/>
            </w:tcMar>
            <w:vAlign w:val="bottom"/>
          </w:tcPr>
          <w:p w14:paraId="0895641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0.024493</w:t>
            </w:r>
          </w:p>
        </w:tc>
        <w:tc>
          <w:tcPr>
            <w:tcW w:w="1159" w:type="dxa"/>
            <w:tcBorders>
              <w:top w:val="nil"/>
              <w:left w:val="nil"/>
              <w:bottom w:val="nil"/>
              <w:right w:val="single" w:sz="4" w:space="0" w:color="000000"/>
            </w:tcBorders>
            <w:shd w:val="clear" w:color="auto" w:fill="DFE283"/>
            <w:tcMar>
              <w:top w:w="20" w:type="dxa"/>
              <w:left w:w="20" w:type="dxa"/>
              <w:bottom w:w="100" w:type="dxa"/>
              <w:right w:w="20" w:type="dxa"/>
            </w:tcMar>
            <w:vAlign w:val="bottom"/>
          </w:tcPr>
          <w:p w14:paraId="3BB723B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0.016052</w:t>
            </w:r>
          </w:p>
        </w:tc>
        <w:tc>
          <w:tcPr>
            <w:tcW w:w="1139" w:type="dxa"/>
            <w:tcBorders>
              <w:top w:val="nil"/>
              <w:left w:val="nil"/>
              <w:bottom w:val="nil"/>
              <w:right w:val="nil"/>
            </w:tcBorders>
            <w:tcMar>
              <w:top w:w="20" w:type="dxa"/>
              <w:left w:w="20" w:type="dxa"/>
              <w:bottom w:w="100" w:type="dxa"/>
              <w:right w:w="20" w:type="dxa"/>
            </w:tcMar>
            <w:vAlign w:val="bottom"/>
          </w:tcPr>
          <w:p w14:paraId="30470A0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714" w:type="dxa"/>
            <w:tcBorders>
              <w:top w:val="nil"/>
              <w:left w:val="nil"/>
              <w:bottom w:val="nil"/>
              <w:right w:val="nil"/>
            </w:tcBorders>
            <w:tcMar>
              <w:top w:w="20" w:type="dxa"/>
              <w:left w:w="20" w:type="dxa"/>
              <w:bottom w:w="100" w:type="dxa"/>
              <w:right w:w="20" w:type="dxa"/>
            </w:tcMar>
            <w:vAlign w:val="bottom"/>
          </w:tcPr>
          <w:p w14:paraId="69FF538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6</w:t>
            </w:r>
          </w:p>
        </w:tc>
        <w:tc>
          <w:tcPr>
            <w:tcW w:w="1139" w:type="dxa"/>
            <w:tcBorders>
              <w:top w:val="nil"/>
              <w:left w:val="nil"/>
              <w:bottom w:val="nil"/>
              <w:right w:val="nil"/>
            </w:tcBorders>
            <w:tcMar>
              <w:top w:w="20" w:type="dxa"/>
              <w:left w:w="20" w:type="dxa"/>
              <w:bottom w:w="100" w:type="dxa"/>
              <w:right w:w="20" w:type="dxa"/>
            </w:tcMar>
            <w:vAlign w:val="bottom"/>
          </w:tcPr>
          <w:p w14:paraId="21A1E31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w:t>
            </w:r>
          </w:p>
        </w:tc>
        <w:tc>
          <w:tcPr>
            <w:tcW w:w="997" w:type="dxa"/>
            <w:tcBorders>
              <w:top w:val="nil"/>
              <w:left w:val="nil"/>
              <w:bottom w:val="nil"/>
              <w:right w:val="nil"/>
            </w:tcBorders>
            <w:tcMar>
              <w:top w:w="20" w:type="dxa"/>
              <w:left w:w="20" w:type="dxa"/>
              <w:bottom w:w="100" w:type="dxa"/>
              <w:right w:w="20" w:type="dxa"/>
            </w:tcMar>
            <w:vAlign w:val="bottom"/>
          </w:tcPr>
          <w:p w14:paraId="77BBEA4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1139" w:type="dxa"/>
            <w:tcBorders>
              <w:top w:val="nil"/>
              <w:left w:val="nil"/>
              <w:bottom w:val="nil"/>
              <w:right w:val="nil"/>
            </w:tcBorders>
            <w:tcMar>
              <w:top w:w="20" w:type="dxa"/>
              <w:left w:w="20" w:type="dxa"/>
              <w:bottom w:w="100" w:type="dxa"/>
              <w:right w:w="20" w:type="dxa"/>
            </w:tcMar>
            <w:vAlign w:val="bottom"/>
          </w:tcPr>
          <w:p w14:paraId="34C3CC7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5</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67F7804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27</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14EAB88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6</w:t>
            </w:r>
          </w:p>
        </w:tc>
      </w:tr>
      <w:tr w:rsidR="0057006D" w:rsidRPr="00564249" w14:paraId="7226ED25" w14:textId="77777777"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14:paraId="4AED9D9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Flavobacteriaceae</w:t>
            </w:r>
          </w:p>
        </w:tc>
        <w:tc>
          <w:tcPr>
            <w:tcW w:w="1139" w:type="dxa"/>
            <w:tcBorders>
              <w:top w:val="nil"/>
              <w:left w:val="single" w:sz="4" w:space="0" w:color="000000"/>
              <w:bottom w:val="nil"/>
              <w:right w:val="nil"/>
            </w:tcBorders>
            <w:shd w:val="clear" w:color="auto" w:fill="FEE282"/>
            <w:tcMar>
              <w:top w:w="20" w:type="dxa"/>
              <w:left w:w="20" w:type="dxa"/>
              <w:bottom w:w="100" w:type="dxa"/>
              <w:right w:w="20" w:type="dxa"/>
            </w:tcMar>
            <w:vAlign w:val="bottom"/>
          </w:tcPr>
          <w:p w14:paraId="67A0AE8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-0.011175</w:t>
            </w:r>
          </w:p>
        </w:tc>
        <w:tc>
          <w:tcPr>
            <w:tcW w:w="861" w:type="dxa"/>
            <w:tcBorders>
              <w:top w:val="nil"/>
              <w:left w:val="nil"/>
              <w:bottom w:val="nil"/>
              <w:right w:val="nil"/>
            </w:tcBorders>
            <w:shd w:val="clear" w:color="auto" w:fill="FEE182"/>
            <w:tcMar>
              <w:top w:w="20" w:type="dxa"/>
              <w:left w:w="20" w:type="dxa"/>
              <w:bottom w:w="100" w:type="dxa"/>
              <w:right w:w="20" w:type="dxa"/>
            </w:tcMar>
            <w:vAlign w:val="bottom"/>
          </w:tcPr>
          <w:p w14:paraId="0A657AC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-0.011449</w:t>
            </w:r>
          </w:p>
        </w:tc>
        <w:tc>
          <w:tcPr>
            <w:tcW w:w="1099" w:type="dxa"/>
            <w:tcBorders>
              <w:top w:val="nil"/>
              <w:left w:val="nil"/>
              <w:bottom w:val="nil"/>
              <w:right w:val="nil"/>
            </w:tcBorders>
            <w:shd w:val="clear" w:color="auto" w:fill="EAE583"/>
            <w:tcMar>
              <w:top w:w="20" w:type="dxa"/>
              <w:left w:w="20" w:type="dxa"/>
              <w:bottom w:w="100" w:type="dxa"/>
              <w:right w:w="20" w:type="dxa"/>
            </w:tcMar>
            <w:vAlign w:val="bottom"/>
          </w:tcPr>
          <w:p w14:paraId="063A069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0.011056</w:t>
            </w:r>
          </w:p>
        </w:tc>
        <w:tc>
          <w:tcPr>
            <w:tcW w:w="1159" w:type="dxa"/>
            <w:tcBorders>
              <w:top w:val="nil"/>
              <w:left w:val="nil"/>
              <w:bottom w:val="nil"/>
              <w:right w:val="nil"/>
            </w:tcBorders>
            <w:shd w:val="clear" w:color="auto" w:fill="D4DF82"/>
            <w:tcMar>
              <w:top w:w="20" w:type="dxa"/>
              <w:left w:w="20" w:type="dxa"/>
              <w:bottom w:w="100" w:type="dxa"/>
              <w:right w:w="20" w:type="dxa"/>
            </w:tcMar>
            <w:vAlign w:val="bottom"/>
          </w:tcPr>
          <w:p w14:paraId="0C30E3E3"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0.02087</w:t>
            </w:r>
          </w:p>
        </w:tc>
        <w:tc>
          <w:tcPr>
            <w:tcW w:w="1159" w:type="dxa"/>
            <w:tcBorders>
              <w:top w:val="nil"/>
              <w:left w:val="nil"/>
              <w:bottom w:val="nil"/>
              <w:right w:val="single" w:sz="4" w:space="0" w:color="000000"/>
            </w:tcBorders>
            <w:shd w:val="clear" w:color="auto" w:fill="E7E483"/>
            <w:tcMar>
              <w:top w:w="20" w:type="dxa"/>
              <w:left w:w="20" w:type="dxa"/>
              <w:bottom w:w="100" w:type="dxa"/>
              <w:right w:w="20" w:type="dxa"/>
            </w:tcMar>
            <w:vAlign w:val="bottom"/>
          </w:tcPr>
          <w:p w14:paraId="102F413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0.012697</w:t>
            </w:r>
          </w:p>
        </w:tc>
        <w:tc>
          <w:tcPr>
            <w:tcW w:w="1139" w:type="dxa"/>
            <w:tcBorders>
              <w:top w:val="nil"/>
              <w:left w:val="nil"/>
              <w:bottom w:val="nil"/>
              <w:right w:val="nil"/>
            </w:tcBorders>
            <w:tcMar>
              <w:top w:w="20" w:type="dxa"/>
              <w:left w:w="20" w:type="dxa"/>
              <w:bottom w:w="100" w:type="dxa"/>
              <w:right w:w="20" w:type="dxa"/>
            </w:tcMar>
            <w:vAlign w:val="bottom"/>
          </w:tcPr>
          <w:p w14:paraId="3BD39E4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w:t>
            </w:r>
          </w:p>
        </w:tc>
        <w:tc>
          <w:tcPr>
            <w:tcW w:w="714" w:type="dxa"/>
            <w:tcBorders>
              <w:top w:val="nil"/>
              <w:left w:val="nil"/>
              <w:bottom w:val="nil"/>
              <w:right w:val="nil"/>
            </w:tcBorders>
            <w:tcMar>
              <w:top w:w="20" w:type="dxa"/>
              <w:left w:w="20" w:type="dxa"/>
              <w:bottom w:w="100" w:type="dxa"/>
              <w:right w:w="20" w:type="dxa"/>
            </w:tcMar>
            <w:vAlign w:val="bottom"/>
          </w:tcPr>
          <w:p w14:paraId="3C6C859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1139" w:type="dxa"/>
            <w:tcBorders>
              <w:top w:val="nil"/>
              <w:left w:val="nil"/>
              <w:bottom w:val="nil"/>
              <w:right w:val="nil"/>
            </w:tcBorders>
            <w:tcMar>
              <w:top w:w="20" w:type="dxa"/>
              <w:left w:w="20" w:type="dxa"/>
              <w:bottom w:w="100" w:type="dxa"/>
              <w:right w:w="20" w:type="dxa"/>
            </w:tcMar>
            <w:vAlign w:val="bottom"/>
          </w:tcPr>
          <w:p w14:paraId="6BB22C1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9</w:t>
            </w:r>
          </w:p>
        </w:tc>
        <w:tc>
          <w:tcPr>
            <w:tcW w:w="997" w:type="dxa"/>
            <w:tcBorders>
              <w:top w:val="nil"/>
              <w:left w:val="nil"/>
              <w:bottom w:val="nil"/>
              <w:right w:val="nil"/>
            </w:tcBorders>
            <w:tcMar>
              <w:top w:w="20" w:type="dxa"/>
              <w:left w:w="20" w:type="dxa"/>
              <w:bottom w:w="100" w:type="dxa"/>
              <w:right w:w="20" w:type="dxa"/>
            </w:tcMar>
            <w:vAlign w:val="bottom"/>
          </w:tcPr>
          <w:p w14:paraId="0FA5DB3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w:t>
            </w:r>
          </w:p>
        </w:tc>
        <w:tc>
          <w:tcPr>
            <w:tcW w:w="1139" w:type="dxa"/>
            <w:tcBorders>
              <w:top w:val="nil"/>
              <w:left w:val="nil"/>
              <w:bottom w:val="nil"/>
              <w:right w:val="nil"/>
            </w:tcBorders>
            <w:tcMar>
              <w:top w:w="20" w:type="dxa"/>
              <w:left w:w="20" w:type="dxa"/>
              <w:bottom w:w="100" w:type="dxa"/>
              <w:right w:w="20" w:type="dxa"/>
            </w:tcMar>
            <w:vAlign w:val="bottom"/>
          </w:tcPr>
          <w:p w14:paraId="2965895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245D991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41</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559003C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r>
      <w:tr w:rsidR="0057006D" w:rsidRPr="00564249" w14:paraId="0E4545F2" w14:textId="77777777" w:rsidTr="00CE72EE">
        <w:trPr>
          <w:trHeight w:val="400"/>
        </w:trPr>
        <w:tc>
          <w:tcPr>
            <w:tcW w:w="2473" w:type="dxa"/>
            <w:tcBorders>
              <w:top w:val="nil"/>
              <w:left w:val="single" w:sz="4" w:space="0" w:color="000000"/>
              <w:bottom w:val="nil"/>
              <w:right w:val="nil"/>
            </w:tcBorders>
            <w:shd w:val="clear" w:color="auto" w:fill="FFFFFF"/>
            <w:tcMar>
              <w:top w:w="20" w:type="dxa"/>
              <w:left w:w="20" w:type="dxa"/>
              <w:bottom w:w="100" w:type="dxa"/>
              <w:right w:w="20" w:type="dxa"/>
            </w:tcMar>
            <w:vAlign w:val="bottom"/>
          </w:tcPr>
          <w:p w14:paraId="7608D1C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Rikenellaceae</w:t>
            </w:r>
          </w:p>
        </w:tc>
        <w:tc>
          <w:tcPr>
            <w:tcW w:w="1139" w:type="dxa"/>
            <w:tcBorders>
              <w:top w:val="nil"/>
              <w:left w:val="single" w:sz="4" w:space="0" w:color="000000"/>
              <w:bottom w:val="nil"/>
              <w:right w:val="nil"/>
            </w:tcBorders>
            <w:shd w:val="clear" w:color="auto" w:fill="FEE082"/>
            <w:tcMar>
              <w:top w:w="20" w:type="dxa"/>
              <w:left w:w="20" w:type="dxa"/>
              <w:bottom w:w="100" w:type="dxa"/>
              <w:right w:w="20" w:type="dxa"/>
            </w:tcMar>
            <w:vAlign w:val="bottom"/>
          </w:tcPr>
          <w:p w14:paraId="1839F06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-0.013054</w:t>
            </w:r>
          </w:p>
        </w:tc>
        <w:tc>
          <w:tcPr>
            <w:tcW w:w="861" w:type="dxa"/>
            <w:tcBorders>
              <w:top w:val="nil"/>
              <w:left w:val="nil"/>
              <w:bottom w:val="nil"/>
              <w:right w:val="nil"/>
            </w:tcBorders>
            <w:shd w:val="clear" w:color="auto" w:fill="FEE182"/>
            <w:tcMar>
              <w:top w:w="20" w:type="dxa"/>
              <w:left w:w="20" w:type="dxa"/>
              <w:bottom w:w="100" w:type="dxa"/>
              <w:right w:w="20" w:type="dxa"/>
            </w:tcMar>
            <w:vAlign w:val="bottom"/>
          </w:tcPr>
          <w:p w14:paraId="2B56961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-0.011449</w:t>
            </w:r>
          </w:p>
        </w:tc>
        <w:tc>
          <w:tcPr>
            <w:tcW w:w="1099" w:type="dxa"/>
            <w:tcBorders>
              <w:top w:val="nil"/>
              <w:left w:val="nil"/>
              <w:bottom w:val="nil"/>
              <w:right w:val="nil"/>
            </w:tcBorders>
            <w:shd w:val="clear" w:color="auto" w:fill="F0E784"/>
            <w:tcMar>
              <w:top w:w="20" w:type="dxa"/>
              <w:left w:w="20" w:type="dxa"/>
              <w:bottom w:w="100" w:type="dxa"/>
              <w:right w:w="20" w:type="dxa"/>
            </w:tcMar>
            <w:vAlign w:val="bottom"/>
          </w:tcPr>
          <w:p w14:paraId="62F5AC6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0.008529</w:t>
            </w:r>
          </w:p>
        </w:tc>
        <w:tc>
          <w:tcPr>
            <w:tcW w:w="1159" w:type="dxa"/>
            <w:tcBorders>
              <w:top w:val="nil"/>
              <w:left w:val="nil"/>
              <w:bottom w:val="nil"/>
              <w:right w:val="nil"/>
            </w:tcBorders>
            <w:shd w:val="clear" w:color="auto" w:fill="DCE182"/>
            <w:tcMar>
              <w:top w:w="20" w:type="dxa"/>
              <w:left w:w="20" w:type="dxa"/>
              <w:bottom w:w="100" w:type="dxa"/>
              <w:right w:w="20" w:type="dxa"/>
            </w:tcMar>
            <w:vAlign w:val="bottom"/>
          </w:tcPr>
          <w:p w14:paraId="710FF15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0.017246</w:t>
            </w:r>
          </w:p>
        </w:tc>
        <w:tc>
          <w:tcPr>
            <w:tcW w:w="1159" w:type="dxa"/>
            <w:tcBorders>
              <w:top w:val="nil"/>
              <w:left w:val="nil"/>
              <w:bottom w:val="nil"/>
              <w:right w:val="single" w:sz="4" w:space="0" w:color="000000"/>
            </w:tcBorders>
            <w:shd w:val="clear" w:color="auto" w:fill="E9E583"/>
            <w:tcMar>
              <w:top w:w="20" w:type="dxa"/>
              <w:left w:w="20" w:type="dxa"/>
              <w:bottom w:w="100" w:type="dxa"/>
              <w:right w:w="20" w:type="dxa"/>
            </w:tcMar>
            <w:vAlign w:val="bottom"/>
          </w:tcPr>
          <w:p w14:paraId="285B5C6F"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0.011517</w:t>
            </w:r>
          </w:p>
        </w:tc>
        <w:tc>
          <w:tcPr>
            <w:tcW w:w="1139" w:type="dxa"/>
            <w:tcBorders>
              <w:top w:val="nil"/>
              <w:left w:val="nil"/>
              <w:bottom w:val="nil"/>
              <w:right w:val="nil"/>
            </w:tcBorders>
            <w:tcMar>
              <w:top w:w="20" w:type="dxa"/>
              <w:left w:w="20" w:type="dxa"/>
              <w:bottom w:w="100" w:type="dxa"/>
              <w:right w:w="20" w:type="dxa"/>
            </w:tcMar>
            <w:vAlign w:val="bottom"/>
          </w:tcPr>
          <w:p w14:paraId="5090736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5</w:t>
            </w:r>
          </w:p>
        </w:tc>
        <w:tc>
          <w:tcPr>
            <w:tcW w:w="714" w:type="dxa"/>
            <w:tcBorders>
              <w:top w:val="nil"/>
              <w:left w:val="nil"/>
              <w:bottom w:val="nil"/>
              <w:right w:val="nil"/>
            </w:tcBorders>
            <w:tcMar>
              <w:top w:w="20" w:type="dxa"/>
              <w:left w:w="20" w:type="dxa"/>
              <w:bottom w:w="100" w:type="dxa"/>
              <w:right w:w="20" w:type="dxa"/>
            </w:tcMar>
            <w:vAlign w:val="bottom"/>
          </w:tcPr>
          <w:p w14:paraId="29B325E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1139" w:type="dxa"/>
            <w:tcBorders>
              <w:top w:val="nil"/>
              <w:left w:val="nil"/>
              <w:bottom w:val="nil"/>
              <w:right w:val="nil"/>
            </w:tcBorders>
            <w:tcMar>
              <w:top w:w="20" w:type="dxa"/>
              <w:left w:w="20" w:type="dxa"/>
              <w:bottom w:w="100" w:type="dxa"/>
              <w:right w:w="20" w:type="dxa"/>
            </w:tcMar>
            <w:vAlign w:val="bottom"/>
          </w:tcPr>
          <w:p w14:paraId="5E8FBDAF"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w:t>
            </w:r>
          </w:p>
        </w:tc>
        <w:tc>
          <w:tcPr>
            <w:tcW w:w="997" w:type="dxa"/>
            <w:tcBorders>
              <w:top w:val="nil"/>
              <w:left w:val="nil"/>
              <w:bottom w:val="nil"/>
              <w:right w:val="nil"/>
            </w:tcBorders>
            <w:tcMar>
              <w:top w:w="20" w:type="dxa"/>
              <w:left w:w="20" w:type="dxa"/>
              <w:bottom w:w="100" w:type="dxa"/>
              <w:right w:w="20" w:type="dxa"/>
            </w:tcMar>
            <w:vAlign w:val="bottom"/>
          </w:tcPr>
          <w:p w14:paraId="22FE999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12</w:t>
            </w:r>
          </w:p>
        </w:tc>
        <w:tc>
          <w:tcPr>
            <w:tcW w:w="1139" w:type="dxa"/>
            <w:tcBorders>
              <w:top w:val="nil"/>
              <w:left w:val="nil"/>
              <w:bottom w:val="nil"/>
              <w:right w:val="nil"/>
            </w:tcBorders>
            <w:tcMar>
              <w:top w:w="20" w:type="dxa"/>
              <w:left w:w="20" w:type="dxa"/>
              <w:bottom w:w="100" w:type="dxa"/>
              <w:right w:w="20" w:type="dxa"/>
            </w:tcMar>
            <w:vAlign w:val="bottom"/>
          </w:tcPr>
          <w:p w14:paraId="0307377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55739EF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43</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2DADD19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9</w:t>
            </w:r>
          </w:p>
        </w:tc>
      </w:tr>
      <w:tr w:rsidR="0057006D" w:rsidRPr="00564249" w14:paraId="77607E6C"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0968413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Leptospiraceae</w:t>
            </w:r>
          </w:p>
        </w:tc>
        <w:tc>
          <w:tcPr>
            <w:tcW w:w="1139" w:type="dxa"/>
            <w:tcBorders>
              <w:top w:val="nil"/>
              <w:left w:val="single" w:sz="4" w:space="0" w:color="000000"/>
              <w:bottom w:val="nil"/>
              <w:right w:val="nil"/>
            </w:tcBorders>
            <w:shd w:val="clear" w:color="auto" w:fill="FEE883"/>
            <w:tcMar>
              <w:top w:w="20" w:type="dxa"/>
              <w:left w:w="20" w:type="dxa"/>
              <w:bottom w:w="100" w:type="dxa"/>
              <w:right w:w="20" w:type="dxa"/>
            </w:tcMar>
            <w:vAlign w:val="bottom"/>
          </w:tcPr>
          <w:p w14:paraId="063F4013"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-0.00186</w:t>
            </w:r>
          </w:p>
        </w:tc>
        <w:tc>
          <w:tcPr>
            <w:tcW w:w="861" w:type="dxa"/>
            <w:tcBorders>
              <w:top w:val="nil"/>
              <w:left w:val="nil"/>
              <w:bottom w:val="nil"/>
              <w:right w:val="nil"/>
            </w:tcBorders>
            <w:shd w:val="clear" w:color="auto" w:fill="FEE182"/>
            <w:tcMar>
              <w:top w:w="20" w:type="dxa"/>
              <w:left w:w="20" w:type="dxa"/>
              <w:bottom w:w="100" w:type="dxa"/>
              <w:right w:w="20" w:type="dxa"/>
            </w:tcMar>
            <w:vAlign w:val="bottom"/>
          </w:tcPr>
          <w:p w14:paraId="0CCE18A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-0.011449</w:t>
            </w:r>
          </w:p>
        </w:tc>
        <w:tc>
          <w:tcPr>
            <w:tcW w:w="1099" w:type="dxa"/>
            <w:tcBorders>
              <w:top w:val="nil"/>
              <w:left w:val="nil"/>
              <w:bottom w:val="nil"/>
              <w:right w:val="nil"/>
            </w:tcBorders>
            <w:shd w:val="clear" w:color="auto" w:fill="E4E483"/>
            <w:tcMar>
              <w:top w:w="20" w:type="dxa"/>
              <w:left w:w="20" w:type="dxa"/>
              <w:bottom w:w="100" w:type="dxa"/>
              <w:right w:w="20" w:type="dxa"/>
            </w:tcMar>
            <w:vAlign w:val="bottom"/>
          </w:tcPr>
          <w:p w14:paraId="7F9AD0A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0.013789</w:t>
            </w:r>
          </w:p>
        </w:tc>
        <w:tc>
          <w:tcPr>
            <w:tcW w:w="1159" w:type="dxa"/>
            <w:tcBorders>
              <w:top w:val="nil"/>
              <w:left w:val="nil"/>
              <w:bottom w:val="nil"/>
              <w:right w:val="nil"/>
            </w:tcBorders>
            <w:shd w:val="clear" w:color="auto" w:fill="D4DF82"/>
            <w:tcMar>
              <w:top w:w="20" w:type="dxa"/>
              <w:left w:w="20" w:type="dxa"/>
              <w:bottom w:w="100" w:type="dxa"/>
              <w:right w:w="20" w:type="dxa"/>
            </w:tcMar>
            <w:vAlign w:val="bottom"/>
          </w:tcPr>
          <w:p w14:paraId="2B368C5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0.02087</w:t>
            </w:r>
          </w:p>
        </w:tc>
        <w:tc>
          <w:tcPr>
            <w:tcW w:w="1159" w:type="dxa"/>
            <w:tcBorders>
              <w:top w:val="nil"/>
              <w:left w:val="nil"/>
              <w:bottom w:val="nil"/>
              <w:right w:val="single" w:sz="4" w:space="0" w:color="000000"/>
            </w:tcBorders>
            <w:shd w:val="clear" w:color="auto" w:fill="EDE683"/>
            <w:tcMar>
              <w:top w:w="20" w:type="dxa"/>
              <w:left w:w="20" w:type="dxa"/>
              <w:bottom w:w="100" w:type="dxa"/>
              <w:right w:w="20" w:type="dxa"/>
            </w:tcMar>
            <w:vAlign w:val="bottom"/>
          </w:tcPr>
          <w:p w14:paraId="600D4BB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0.009772</w:t>
            </w:r>
          </w:p>
        </w:tc>
        <w:tc>
          <w:tcPr>
            <w:tcW w:w="1139" w:type="dxa"/>
            <w:tcBorders>
              <w:top w:val="nil"/>
              <w:left w:val="nil"/>
              <w:bottom w:val="nil"/>
              <w:right w:val="nil"/>
            </w:tcBorders>
            <w:tcMar>
              <w:top w:w="20" w:type="dxa"/>
              <w:left w:w="20" w:type="dxa"/>
              <w:bottom w:w="100" w:type="dxa"/>
              <w:right w:w="20" w:type="dxa"/>
            </w:tcMar>
            <w:vAlign w:val="bottom"/>
          </w:tcPr>
          <w:p w14:paraId="5192DA5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13</w:t>
            </w:r>
          </w:p>
        </w:tc>
        <w:tc>
          <w:tcPr>
            <w:tcW w:w="714" w:type="dxa"/>
            <w:tcBorders>
              <w:top w:val="nil"/>
              <w:left w:val="nil"/>
              <w:bottom w:val="nil"/>
              <w:right w:val="nil"/>
            </w:tcBorders>
            <w:tcMar>
              <w:top w:w="20" w:type="dxa"/>
              <w:left w:w="20" w:type="dxa"/>
              <w:bottom w:w="100" w:type="dxa"/>
              <w:right w:w="20" w:type="dxa"/>
            </w:tcMar>
            <w:vAlign w:val="bottom"/>
          </w:tcPr>
          <w:p w14:paraId="2664350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1139" w:type="dxa"/>
            <w:tcBorders>
              <w:top w:val="nil"/>
              <w:left w:val="nil"/>
              <w:bottom w:val="nil"/>
              <w:right w:val="nil"/>
            </w:tcBorders>
            <w:tcMar>
              <w:top w:w="20" w:type="dxa"/>
              <w:left w:w="20" w:type="dxa"/>
              <w:bottom w:w="100" w:type="dxa"/>
              <w:right w:w="20" w:type="dxa"/>
            </w:tcMar>
            <w:vAlign w:val="bottom"/>
          </w:tcPr>
          <w:p w14:paraId="73004FE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6</w:t>
            </w:r>
          </w:p>
        </w:tc>
        <w:tc>
          <w:tcPr>
            <w:tcW w:w="997" w:type="dxa"/>
            <w:tcBorders>
              <w:top w:val="nil"/>
              <w:left w:val="nil"/>
              <w:bottom w:val="nil"/>
              <w:right w:val="nil"/>
            </w:tcBorders>
            <w:tcMar>
              <w:top w:w="20" w:type="dxa"/>
              <w:left w:w="20" w:type="dxa"/>
              <w:bottom w:w="100" w:type="dxa"/>
              <w:right w:w="20" w:type="dxa"/>
            </w:tcMar>
            <w:vAlign w:val="bottom"/>
          </w:tcPr>
          <w:p w14:paraId="68AD3BD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w:t>
            </w:r>
          </w:p>
        </w:tc>
        <w:tc>
          <w:tcPr>
            <w:tcW w:w="1139" w:type="dxa"/>
            <w:tcBorders>
              <w:top w:val="nil"/>
              <w:left w:val="nil"/>
              <w:bottom w:val="nil"/>
              <w:right w:val="nil"/>
            </w:tcBorders>
            <w:tcMar>
              <w:top w:w="20" w:type="dxa"/>
              <w:left w:w="20" w:type="dxa"/>
              <w:bottom w:w="100" w:type="dxa"/>
              <w:right w:w="20" w:type="dxa"/>
            </w:tcMar>
            <w:vAlign w:val="bottom"/>
          </w:tcPr>
          <w:p w14:paraId="3F6EB12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9</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00CA47E3"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46</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7F1FE2E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w:t>
            </w:r>
          </w:p>
        </w:tc>
      </w:tr>
      <w:tr w:rsidR="0057006D" w:rsidRPr="00564249" w14:paraId="76486288"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6FE7CFB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Odoribacteraceae</w:t>
            </w:r>
          </w:p>
        </w:tc>
        <w:tc>
          <w:tcPr>
            <w:tcW w:w="1139" w:type="dxa"/>
            <w:tcBorders>
              <w:top w:val="nil"/>
              <w:left w:val="single" w:sz="4" w:space="0" w:color="000000"/>
              <w:bottom w:val="nil"/>
              <w:right w:val="nil"/>
            </w:tcBorders>
            <w:shd w:val="clear" w:color="auto" w:fill="FEE282"/>
            <w:tcMar>
              <w:top w:w="20" w:type="dxa"/>
              <w:left w:w="20" w:type="dxa"/>
              <w:bottom w:w="100" w:type="dxa"/>
              <w:right w:w="20" w:type="dxa"/>
            </w:tcMar>
            <w:vAlign w:val="bottom"/>
          </w:tcPr>
          <w:p w14:paraId="03945B8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-0.010633</w:t>
            </w:r>
          </w:p>
        </w:tc>
        <w:tc>
          <w:tcPr>
            <w:tcW w:w="861" w:type="dxa"/>
            <w:tcBorders>
              <w:top w:val="nil"/>
              <w:left w:val="nil"/>
              <w:bottom w:val="nil"/>
              <w:right w:val="nil"/>
            </w:tcBorders>
            <w:shd w:val="clear" w:color="auto" w:fill="FEE482"/>
            <w:tcMar>
              <w:top w:w="20" w:type="dxa"/>
              <w:left w:w="20" w:type="dxa"/>
              <w:bottom w:w="100" w:type="dxa"/>
              <w:right w:w="20" w:type="dxa"/>
            </w:tcMar>
            <w:vAlign w:val="bottom"/>
          </w:tcPr>
          <w:p w14:paraId="5B0A997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-0.007826</w:t>
            </w:r>
          </w:p>
        </w:tc>
        <w:tc>
          <w:tcPr>
            <w:tcW w:w="1099" w:type="dxa"/>
            <w:tcBorders>
              <w:top w:val="nil"/>
              <w:left w:val="nil"/>
              <w:bottom w:val="nil"/>
              <w:right w:val="nil"/>
            </w:tcBorders>
            <w:shd w:val="clear" w:color="auto" w:fill="F6E984"/>
            <w:tcMar>
              <w:top w:w="20" w:type="dxa"/>
              <w:left w:w="20" w:type="dxa"/>
              <w:bottom w:w="100" w:type="dxa"/>
              <w:right w:w="20" w:type="dxa"/>
            </w:tcMar>
            <w:vAlign w:val="bottom"/>
          </w:tcPr>
          <w:p w14:paraId="295B8B1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0.005608</w:t>
            </w:r>
          </w:p>
        </w:tc>
        <w:tc>
          <w:tcPr>
            <w:tcW w:w="1159" w:type="dxa"/>
            <w:tcBorders>
              <w:top w:val="nil"/>
              <w:left w:val="nil"/>
              <w:bottom w:val="nil"/>
              <w:right w:val="nil"/>
            </w:tcBorders>
            <w:shd w:val="clear" w:color="auto" w:fill="FDEB84"/>
            <w:tcMar>
              <w:top w:w="20" w:type="dxa"/>
              <w:left w:w="20" w:type="dxa"/>
              <w:bottom w:w="100" w:type="dxa"/>
              <w:right w:w="20" w:type="dxa"/>
            </w:tcMar>
            <w:vAlign w:val="bottom"/>
          </w:tcPr>
          <w:p w14:paraId="5FEEFBB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0.002754</w:t>
            </w:r>
          </w:p>
        </w:tc>
        <w:tc>
          <w:tcPr>
            <w:tcW w:w="1159" w:type="dxa"/>
            <w:tcBorders>
              <w:top w:val="nil"/>
              <w:left w:val="nil"/>
              <w:bottom w:val="nil"/>
              <w:right w:val="single" w:sz="4" w:space="0" w:color="000000"/>
            </w:tcBorders>
            <w:shd w:val="clear" w:color="auto" w:fill="F3E884"/>
            <w:tcMar>
              <w:top w:w="20" w:type="dxa"/>
              <w:left w:w="20" w:type="dxa"/>
              <w:bottom w:w="100" w:type="dxa"/>
              <w:right w:w="20" w:type="dxa"/>
            </w:tcMar>
            <w:vAlign w:val="bottom"/>
          </w:tcPr>
          <w:p w14:paraId="327B2F7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0.0069</w:t>
            </w:r>
          </w:p>
        </w:tc>
        <w:tc>
          <w:tcPr>
            <w:tcW w:w="1139" w:type="dxa"/>
            <w:tcBorders>
              <w:top w:val="nil"/>
              <w:left w:val="nil"/>
              <w:bottom w:val="nil"/>
              <w:right w:val="nil"/>
            </w:tcBorders>
            <w:tcMar>
              <w:top w:w="20" w:type="dxa"/>
              <w:left w:w="20" w:type="dxa"/>
              <w:bottom w:w="100" w:type="dxa"/>
              <w:right w:w="20" w:type="dxa"/>
            </w:tcMar>
            <w:vAlign w:val="bottom"/>
          </w:tcPr>
          <w:p w14:paraId="7303948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714" w:type="dxa"/>
            <w:tcBorders>
              <w:top w:val="nil"/>
              <w:left w:val="nil"/>
              <w:bottom w:val="nil"/>
              <w:right w:val="nil"/>
            </w:tcBorders>
            <w:tcMar>
              <w:top w:w="20" w:type="dxa"/>
              <w:left w:w="20" w:type="dxa"/>
              <w:bottom w:w="100" w:type="dxa"/>
              <w:right w:w="20" w:type="dxa"/>
            </w:tcMar>
            <w:vAlign w:val="bottom"/>
          </w:tcPr>
          <w:p w14:paraId="2636008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1139" w:type="dxa"/>
            <w:tcBorders>
              <w:top w:val="nil"/>
              <w:left w:val="nil"/>
              <w:bottom w:val="nil"/>
              <w:right w:val="nil"/>
            </w:tcBorders>
            <w:tcMar>
              <w:top w:w="20" w:type="dxa"/>
              <w:left w:w="20" w:type="dxa"/>
              <w:bottom w:w="100" w:type="dxa"/>
              <w:right w:w="20" w:type="dxa"/>
            </w:tcMar>
            <w:vAlign w:val="bottom"/>
          </w:tcPr>
          <w:p w14:paraId="4CD1044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12</w:t>
            </w:r>
          </w:p>
        </w:tc>
        <w:tc>
          <w:tcPr>
            <w:tcW w:w="997" w:type="dxa"/>
            <w:tcBorders>
              <w:top w:val="nil"/>
              <w:left w:val="nil"/>
              <w:bottom w:val="nil"/>
              <w:right w:val="nil"/>
            </w:tcBorders>
            <w:tcMar>
              <w:top w:w="20" w:type="dxa"/>
              <w:left w:w="20" w:type="dxa"/>
              <w:bottom w:w="100" w:type="dxa"/>
              <w:right w:w="20" w:type="dxa"/>
            </w:tcMar>
            <w:vAlign w:val="bottom"/>
          </w:tcPr>
          <w:p w14:paraId="4C45D25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1139" w:type="dxa"/>
            <w:tcBorders>
              <w:top w:val="nil"/>
              <w:left w:val="nil"/>
              <w:bottom w:val="nil"/>
              <w:right w:val="nil"/>
            </w:tcBorders>
            <w:tcMar>
              <w:top w:w="20" w:type="dxa"/>
              <w:left w:w="20" w:type="dxa"/>
              <w:bottom w:w="100" w:type="dxa"/>
              <w:right w:w="20" w:type="dxa"/>
            </w:tcMar>
            <w:vAlign w:val="bottom"/>
          </w:tcPr>
          <w:p w14:paraId="657D9643"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339FB0B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56</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0FF4487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r>
      <w:tr w:rsidR="0057006D" w:rsidRPr="00564249" w14:paraId="7A6BB608"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6B47957F"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Chitinophagaceae</w:t>
            </w:r>
          </w:p>
        </w:tc>
        <w:tc>
          <w:tcPr>
            <w:tcW w:w="1139" w:type="dxa"/>
            <w:tcBorders>
              <w:top w:val="nil"/>
              <w:left w:val="single" w:sz="4" w:space="0" w:color="000000"/>
              <w:bottom w:val="nil"/>
              <w:right w:val="nil"/>
            </w:tcBorders>
            <w:shd w:val="clear" w:color="auto" w:fill="FEE282"/>
            <w:tcMar>
              <w:top w:w="20" w:type="dxa"/>
              <w:left w:w="20" w:type="dxa"/>
              <w:bottom w:w="100" w:type="dxa"/>
              <w:right w:w="20" w:type="dxa"/>
            </w:tcMar>
            <w:vAlign w:val="bottom"/>
          </w:tcPr>
          <w:p w14:paraId="6CC601B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-0.010633</w:t>
            </w:r>
          </w:p>
        </w:tc>
        <w:tc>
          <w:tcPr>
            <w:tcW w:w="861" w:type="dxa"/>
            <w:tcBorders>
              <w:top w:val="nil"/>
              <w:left w:val="nil"/>
              <w:bottom w:val="nil"/>
              <w:right w:val="nil"/>
            </w:tcBorders>
            <w:shd w:val="clear" w:color="auto" w:fill="FEE482"/>
            <w:tcMar>
              <w:top w:w="20" w:type="dxa"/>
              <w:left w:w="20" w:type="dxa"/>
              <w:bottom w:w="100" w:type="dxa"/>
              <w:right w:w="20" w:type="dxa"/>
            </w:tcMar>
            <w:vAlign w:val="bottom"/>
          </w:tcPr>
          <w:p w14:paraId="649E070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-0.007826</w:t>
            </w:r>
          </w:p>
        </w:tc>
        <w:tc>
          <w:tcPr>
            <w:tcW w:w="1099" w:type="dxa"/>
            <w:tcBorders>
              <w:top w:val="nil"/>
              <w:left w:val="nil"/>
              <w:bottom w:val="nil"/>
              <w:right w:val="nil"/>
            </w:tcBorders>
            <w:shd w:val="clear" w:color="auto" w:fill="F6E984"/>
            <w:tcMar>
              <w:top w:w="20" w:type="dxa"/>
              <w:left w:w="20" w:type="dxa"/>
              <w:bottom w:w="100" w:type="dxa"/>
              <w:right w:w="20" w:type="dxa"/>
            </w:tcMar>
            <w:vAlign w:val="bottom"/>
          </w:tcPr>
          <w:p w14:paraId="0AACCCE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0.005608</w:t>
            </w:r>
          </w:p>
        </w:tc>
        <w:tc>
          <w:tcPr>
            <w:tcW w:w="1159" w:type="dxa"/>
            <w:tcBorders>
              <w:top w:val="nil"/>
              <w:left w:val="nil"/>
              <w:bottom w:val="nil"/>
              <w:right w:val="nil"/>
            </w:tcBorders>
            <w:shd w:val="clear" w:color="auto" w:fill="FDEB84"/>
            <w:tcMar>
              <w:top w:w="20" w:type="dxa"/>
              <w:left w:w="20" w:type="dxa"/>
              <w:bottom w:w="100" w:type="dxa"/>
              <w:right w:w="20" w:type="dxa"/>
            </w:tcMar>
            <w:vAlign w:val="bottom"/>
          </w:tcPr>
          <w:p w14:paraId="65C8903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0.002754</w:t>
            </w:r>
          </w:p>
        </w:tc>
        <w:tc>
          <w:tcPr>
            <w:tcW w:w="1159" w:type="dxa"/>
            <w:tcBorders>
              <w:top w:val="nil"/>
              <w:left w:val="nil"/>
              <w:bottom w:val="nil"/>
              <w:right w:val="single" w:sz="4" w:space="0" w:color="000000"/>
            </w:tcBorders>
            <w:shd w:val="clear" w:color="auto" w:fill="F3E884"/>
            <w:tcMar>
              <w:top w:w="20" w:type="dxa"/>
              <w:left w:w="20" w:type="dxa"/>
              <w:bottom w:w="100" w:type="dxa"/>
              <w:right w:w="20" w:type="dxa"/>
            </w:tcMar>
            <w:vAlign w:val="bottom"/>
          </w:tcPr>
          <w:p w14:paraId="71C8F0B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0.0069</w:t>
            </w:r>
          </w:p>
        </w:tc>
        <w:tc>
          <w:tcPr>
            <w:tcW w:w="1139" w:type="dxa"/>
            <w:tcBorders>
              <w:top w:val="nil"/>
              <w:left w:val="nil"/>
              <w:bottom w:val="nil"/>
              <w:right w:val="nil"/>
            </w:tcBorders>
            <w:tcMar>
              <w:top w:w="20" w:type="dxa"/>
              <w:left w:w="20" w:type="dxa"/>
              <w:bottom w:w="100" w:type="dxa"/>
              <w:right w:w="20" w:type="dxa"/>
            </w:tcMar>
            <w:vAlign w:val="bottom"/>
          </w:tcPr>
          <w:p w14:paraId="708F71D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714" w:type="dxa"/>
            <w:tcBorders>
              <w:top w:val="nil"/>
              <w:left w:val="nil"/>
              <w:bottom w:val="nil"/>
              <w:right w:val="nil"/>
            </w:tcBorders>
            <w:tcMar>
              <w:top w:w="20" w:type="dxa"/>
              <w:left w:w="20" w:type="dxa"/>
              <w:bottom w:w="100" w:type="dxa"/>
              <w:right w:w="20" w:type="dxa"/>
            </w:tcMar>
            <w:vAlign w:val="bottom"/>
          </w:tcPr>
          <w:p w14:paraId="689A8A3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1139" w:type="dxa"/>
            <w:tcBorders>
              <w:top w:val="nil"/>
              <w:left w:val="nil"/>
              <w:bottom w:val="nil"/>
              <w:right w:val="nil"/>
            </w:tcBorders>
            <w:tcMar>
              <w:top w:w="20" w:type="dxa"/>
              <w:left w:w="20" w:type="dxa"/>
              <w:bottom w:w="100" w:type="dxa"/>
              <w:right w:w="20" w:type="dxa"/>
            </w:tcMar>
            <w:vAlign w:val="bottom"/>
          </w:tcPr>
          <w:p w14:paraId="7980CDB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12</w:t>
            </w:r>
          </w:p>
        </w:tc>
        <w:tc>
          <w:tcPr>
            <w:tcW w:w="997" w:type="dxa"/>
            <w:tcBorders>
              <w:top w:val="nil"/>
              <w:left w:val="nil"/>
              <w:bottom w:val="nil"/>
              <w:right w:val="nil"/>
            </w:tcBorders>
            <w:tcMar>
              <w:top w:w="20" w:type="dxa"/>
              <w:left w:w="20" w:type="dxa"/>
              <w:bottom w:w="100" w:type="dxa"/>
              <w:right w:w="20" w:type="dxa"/>
            </w:tcMar>
            <w:vAlign w:val="bottom"/>
          </w:tcPr>
          <w:p w14:paraId="756B420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1139" w:type="dxa"/>
            <w:tcBorders>
              <w:top w:val="nil"/>
              <w:left w:val="nil"/>
              <w:bottom w:val="nil"/>
              <w:right w:val="nil"/>
            </w:tcBorders>
            <w:tcMar>
              <w:top w:w="20" w:type="dxa"/>
              <w:left w:w="20" w:type="dxa"/>
              <w:bottom w:w="100" w:type="dxa"/>
              <w:right w:w="20" w:type="dxa"/>
            </w:tcMar>
            <w:vAlign w:val="bottom"/>
          </w:tcPr>
          <w:p w14:paraId="6616E10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021EB39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56</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6093F89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r>
      <w:tr w:rsidR="0057006D" w:rsidRPr="00564249" w14:paraId="507D52D7"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4DBA9ED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Hymenobacteraceae</w:t>
            </w:r>
          </w:p>
        </w:tc>
        <w:tc>
          <w:tcPr>
            <w:tcW w:w="1139" w:type="dxa"/>
            <w:tcBorders>
              <w:top w:val="nil"/>
              <w:left w:val="single" w:sz="4" w:space="0" w:color="000000"/>
              <w:bottom w:val="nil"/>
              <w:right w:val="nil"/>
            </w:tcBorders>
            <w:shd w:val="clear" w:color="auto" w:fill="FEE282"/>
            <w:tcMar>
              <w:top w:w="20" w:type="dxa"/>
              <w:left w:w="20" w:type="dxa"/>
              <w:bottom w:w="100" w:type="dxa"/>
              <w:right w:w="20" w:type="dxa"/>
            </w:tcMar>
            <w:vAlign w:val="bottom"/>
          </w:tcPr>
          <w:p w14:paraId="38A7881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-0.010633</w:t>
            </w:r>
          </w:p>
        </w:tc>
        <w:tc>
          <w:tcPr>
            <w:tcW w:w="861" w:type="dxa"/>
            <w:tcBorders>
              <w:top w:val="nil"/>
              <w:left w:val="nil"/>
              <w:bottom w:val="nil"/>
              <w:right w:val="nil"/>
            </w:tcBorders>
            <w:shd w:val="clear" w:color="auto" w:fill="FEE482"/>
            <w:tcMar>
              <w:top w:w="20" w:type="dxa"/>
              <w:left w:w="20" w:type="dxa"/>
              <w:bottom w:w="100" w:type="dxa"/>
              <w:right w:w="20" w:type="dxa"/>
            </w:tcMar>
            <w:vAlign w:val="bottom"/>
          </w:tcPr>
          <w:p w14:paraId="21B7844C"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-0.007826</w:t>
            </w:r>
          </w:p>
        </w:tc>
        <w:tc>
          <w:tcPr>
            <w:tcW w:w="1099" w:type="dxa"/>
            <w:tcBorders>
              <w:top w:val="nil"/>
              <w:left w:val="nil"/>
              <w:bottom w:val="nil"/>
              <w:right w:val="nil"/>
            </w:tcBorders>
            <w:shd w:val="clear" w:color="auto" w:fill="F6E984"/>
            <w:tcMar>
              <w:top w:w="20" w:type="dxa"/>
              <w:left w:w="20" w:type="dxa"/>
              <w:bottom w:w="100" w:type="dxa"/>
              <w:right w:w="20" w:type="dxa"/>
            </w:tcMar>
            <w:vAlign w:val="bottom"/>
          </w:tcPr>
          <w:p w14:paraId="53A50A1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0.005608</w:t>
            </w:r>
          </w:p>
        </w:tc>
        <w:tc>
          <w:tcPr>
            <w:tcW w:w="1159" w:type="dxa"/>
            <w:tcBorders>
              <w:top w:val="nil"/>
              <w:left w:val="nil"/>
              <w:bottom w:val="nil"/>
              <w:right w:val="nil"/>
            </w:tcBorders>
            <w:shd w:val="clear" w:color="auto" w:fill="FDEB84"/>
            <w:tcMar>
              <w:top w:w="20" w:type="dxa"/>
              <w:left w:w="20" w:type="dxa"/>
              <w:bottom w:w="100" w:type="dxa"/>
              <w:right w:w="20" w:type="dxa"/>
            </w:tcMar>
            <w:vAlign w:val="bottom"/>
          </w:tcPr>
          <w:p w14:paraId="2758672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0.002754</w:t>
            </w:r>
          </w:p>
        </w:tc>
        <w:tc>
          <w:tcPr>
            <w:tcW w:w="1159" w:type="dxa"/>
            <w:tcBorders>
              <w:top w:val="nil"/>
              <w:left w:val="nil"/>
              <w:bottom w:val="nil"/>
              <w:right w:val="single" w:sz="4" w:space="0" w:color="000000"/>
            </w:tcBorders>
            <w:shd w:val="clear" w:color="auto" w:fill="F3E884"/>
            <w:tcMar>
              <w:top w:w="20" w:type="dxa"/>
              <w:left w:w="20" w:type="dxa"/>
              <w:bottom w:w="100" w:type="dxa"/>
              <w:right w:w="20" w:type="dxa"/>
            </w:tcMar>
            <w:vAlign w:val="bottom"/>
          </w:tcPr>
          <w:p w14:paraId="0FAD5C3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0.0069</w:t>
            </w:r>
          </w:p>
        </w:tc>
        <w:tc>
          <w:tcPr>
            <w:tcW w:w="1139" w:type="dxa"/>
            <w:tcBorders>
              <w:top w:val="nil"/>
              <w:left w:val="nil"/>
              <w:bottom w:val="nil"/>
              <w:right w:val="nil"/>
            </w:tcBorders>
            <w:tcMar>
              <w:top w:w="20" w:type="dxa"/>
              <w:left w:w="20" w:type="dxa"/>
              <w:bottom w:w="100" w:type="dxa"/>
              <w:right w:w="20" w:type="dxa"/>
            </w:tcMar>
            <w:vAlign w:val="bottom"/>
          </w:tcPr>
          <w:p w14:paraId="055DD22F"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w:t>
            </w:r>
          </w:p>
        </w:tc>
        <w:tc>
          <w:tcPr>
            <w:tcW w:w="714" w:type="dxa"/>
            <w:tcBorders>
              <w:top w:val="nil"/>
              <w:left w:val="nil"/>
              <w:bottom w:val="nil"/>
              <w:right w:val="nil"/>
            </w:tcBorders>
            <w:tcMar>
              <w:top w:w="20" w:type="dxa"/>
              <w:left w:w="20" w:type="dxa"/>
              <w:bottom w:w="100" w:type="dxa"/>
              <w:right w:w="20" w:type="dxa"/>
            </w:tcMar>
            <w:vAlign w:val="bottom"/>
          </w:tcPr>
          <w:p w14:paraId="2A8C8E7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1139" w:type="dxa"/>
            <w:tcBorders>
              <w:top w:val="nil"/>
              <w:left w:val="nil"/>
              <w:bottom w:val="nil"/>
              <w:right w:val="nil"/>
            </w:tcBorders>
            <w:tcMar>
              <w:top w:w="20" w:type="dxa"/>
              <w:left w:w="20" w:type="dxa"/>
              <w:bottom w:w="100" w:type="dxa"/>
              <w:right w:w="20" w:type="dxa"/>
            </w:tcMar>
            <w:vAlign w:val="bottom"/>
          </w:tcPr>
          <w:p w14:paraId="62331FB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12</w:t>
            </w:r>
          </w:p>
        </w:tc>
        <w:tc>
          <w:tcPr>
            <w:tcW w:w="997" w:type="dxa"/>
            <w:tcBorders>
              <w:top w:val="nil"/>
              <w:left w:val="nil"/>
              <w:bottom w:val="nil"/>
              <w:right w:val="nil"/>
            </w:tcBorders>
            <w:tcMar>
              <w:top w:w="20" w:type="dxa"/>
              <w:left w:w="20" w:type="dxa"/>
              <w:bottom w:w="100" w:type="dxa"/>
              <w:right w:w="20" w:type="dxa"/>
            </w:tcMar>
            <w:vAlign w:val="bottom"/>
          </w:tcPr>
          <w:p w14:paraId="4193629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1139" w:type="dxa"/>
            <w:tcBorders>
              <w:top w:val="nil"/>
              <w:left w:val="nil"/>
              <w:bottom w:val="nil"/>
              <w:right w:val="nil"/>
            </w:tcBorders>
            <w:tcMar>
              <w:top w:w="20" w:type="dxa"/>
              <w:left w:w="20" w:type="dxa"/>
              <w:bottom w:w="100" w:type="dxa"/>
              <w:right w:w="20" w:type="dxa"/>
            </w:tcMar>
            <w:vAlign w:val="bottom"/>
          </w:tcPr>
          <w:p w14:paraId="6389AF6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2C3435E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56</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5D1B75F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r>
      <w:tr w:rsidR="0057006D" w:rsidRPr="00564249" w14:paraId="6926F442"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518CAD7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lastRenderedPageBreak/>
              <w:t>Bacteroidaceae</w:t>
            </w:r>
          </w:p>
        </w:tc>
        <w:tc>
          <w:tcPr>
            <w:tcW w:w="1139" w:type="dxa"/>
            <w:tcBorders>
              <w:top w:val="nil"/>
              <w:left w:val="single" w:sz="4" w:space="0" w:color="000000"/>
              <w:bottom w:val="nil"/>
              <w:right w:val="nil"/>
            </w:tcBorders>
            <w:shd w:val="clear" w:color="auto" w:fill="D6E082"/>
            <w:tcMar>
              <w:top w:w="20" w:type="dxa"/>
              <w:left w:w="20" w:type="dxa"/>
              <w:bottom w:w="100" w:type="dxa"/>
              <w:right w:w="20" w:type="dxa"/>
            </w:tcMar>
            <w:vAlign w:val="bottom"/>
          </w:tcPr>
          <w:p w14:paraId="0FD606F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0.019921</w:t>
            </w:r>
          </w:p>
        </w:tc>
        <w:tc>
          <w:tcPr>
            <w:tcW w:w="861" w:type="dxa"/>
            <w:tcBorders>
              <w:top w:val="nil"/>
              <w:left w:val="nil"/>
              <w:bottom w:val="nil"/>
              <w:right w:val="nil"/>
            </w:tcBorders>
            <w:shd w:val="clear" w:color="auto" w:fill="FEE482"/>
            <w:tcMar>
              <w:top w:w="20" w:type="dxa"/>
              <w:left w:w="20" w:type="dxa"/>
              <w:bottom w:w="100" w:type="dxa"/>
              <w:right w:w="20" w:type="dxa"/>
            </w:tcMar>
            <w:vAlign w:val="bottom"/>
          </w:tcPr>
          <w:p w14:paraId="56ED6C0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-0.007826</w:t>
            </w:r>
          </w:p>
        </w:tc>
        <w:tc>
          <w:tcPr>
            <w:tcW w:w="1099" w:type="dxa"/>
            <w:tcBorders>
              <w:top w:val="nil"/>
              <w:left w:val="nil"/>
              <w:bottom w:val="nil"/>
              <w:right w:val="nil"/>
            </w:tcBorders>
            <w:shd w:val="clear" w:color="auto" w:fill="FEE182"/>
            <w:tcMar>
              <w:top w:w="20" w:type="dxa"/>
              <w:left w:w="20" w:type="dxa"/>
              <w:bottom w:w="100" w:type="dxa"/>
              <w:right w:w="20" w:type="dxa"/>
            </w:tcMar>
            <w:vAlign w:val="bottom"/>
          </w:tcPr>
          <w:p w14:paraId="248476F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-0.011817</w:t>
            </w:r>
          </w:p>
        </w:tc>
        <w:tc>
          <w:tcPr>
            <w:tcW w:w="1159" w:type="dxa"/>
            <w:tcBorders>
              <w:top w:val="nil"/>
              <w:left w:val="nil"/>
              <w:bottom w:val="nil"/>
              <w:right w:val="nil"/>
            </w:tcBorders>
            <w:shd w:val="clear" w:color="auto" w:fill="A4D17F"/>
            <w:tcMar>
              <w:top w:w="20" w:type="dxa"/>
              <w:left w:w="20" w:type="dxa"/>
              <w:bottom w:w="100" w:type="dxa"/>
              <w:right w:w="20" w:type="dxa"/>
            </w:tcMar>
            <w:vAlign w:val="bottom"/>
          </w:tcPr>
          <w:p w14:paraId="71F4540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0.042609</w:t>
            </w:r>
          </w:p>
        </w:tc>
        <w:tc>
          <w:tcPr>
            <w:tcW w:w="1159" w:type="dxa"/>
            <w:tcBorders>
              <w:top w:val="nil"/>
              <w:left w:val="nil"/>
              <w:bottom w:val="nil"/>
              <w:right w:val="single" w:sz="4" w:space="0" w:color="000000"/>
            </w:tcBorders>
            <w:shd w:val="clear" w:color="auto" w:fill="FFEB84"/>
            <w:tcMar>
              <w:top w:w="20" w:type="dxa"/>
              <w:left w:w="20" w:type="dxa"/>
              <w:bottom w:w="100" w:type="dxa"/>
              <w:right w:w="20" w:type="dxa"/>
            </w:tcMar>
            <w:vAlign w:val="bottom"/>
          </w:tcPr>
          <w:p w14:paraId="1D3BF7E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0.001475</w:t>
            </w:r>
          </w:p>
        </w:tc>
        <w:tc>
          <w:tcPr>
            <w:tcW w:w="1139" w:type="dxa"/>
            <w:tcBorders>
              <w:top w:val="nil"/>
              <w:left w:val="nil"/>
              <w:bottom w:val="nil"/>
              <w:right w:val="nil"/>
            </w:tcBorders>
            <w:tcMar>
              <w:top w:w="20" w:type="dxa"/>
              <w:left w:w="20" w:type="dxa"/>
              <w:bottom w:w="100" w:type="dxa"/>
              <w:right w:w="20" w:type="dxa"/>
            </w:tcMar>
            <w:vAlign w:val="bottom"/>
          </w:tcPr>
          <w:p w14:paraId="08DD110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c>
          <w:tcPr>
            <w:tcW w:w="714" w:type="dxa"/>
            <w:tcBorders>
              <w:top w:val="nil"/>
              <w:left w:val="nil"/>
              <w:bottom w:val="nil"/>
              <w:right w:val="nil"/>
            </w:tcBorders>
            <w:tcMar>
              <w:top w:w="20" w:type="dxa"/>
              <w:left w:w="20" w:type="dxa"/>
              <w:bottom w:w="100" w:type="dxa"/>
              <w:right w:w="20" w:type="dxa"/>
            </w:tcMar>
            <w:vAlign w:val="bottom"/>
          </w:tcPr>
          <w:p w14:paraId="1F19367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1139" w:type="dxa"/>
            <w:tcBorders>
              <w:top w:val="nil"/>
              <w:left w:val="nil"/>
              <w:bottom w:val="nil"/>
              <w:right w:val="nil"/>
            </w:tcBorders>
            <w:tcMar>
              <w:top w:w="20" w:type="dxa"/>
              <w:left w:w="20" w:type="dxa"/>
              <w:bottom w:w="100" w:type="dxa"/>
              <w:right w:w="20" w:type="dxa"/>
            </w:tcMar>
            <w:vAlign w:val="bottom"/>
          </w:tcPr>
          <w:p w14:paraId="6B44183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20</w:t>
            </w:r>
          </w:p>
        </w:tc>
        <w:tc>
          <w:tcPr>
            <w:tcW w:w="997" w:type="dxa"/>
            <w:tcBorders>
              <w:top w:val="nil"/>
              <w:left w:val="nil"/>
              <w:bottom w:val="nil"/>
              <w:right w:val="nil"/>
            </w:tcBorders>
            <w:tcMar>
              <w:top w:w="20" w:type="dxa"/>
              <w:left w:w="20" w:type="dxa"/>
              <w:bottom w:w="100" w:type="dxa"/>
              <w:right w:w="20" w:type="dxa"/>
            </w:tcMar>
            <w:vAlign w:val="bottom"/>
          </w:tcPr>
          <w:p w14:paraId="1BC0336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w:t>
            </w:r>
          </w:p>
        </w:tc>
        <w:tc>
          <w:tcPr>
            <w:tcW w:w="1139" w:type="dxa"/>
            <w:tcBorders>
              <w:top w:val="nil"/>
              <w:left w:val="nil"/>
              <w:bottom w:val="nil"/>
              <w:right w:val="nil"/>
            </w:tcBorders>
            <w:tcMar>
              <w:top w:w="20" w:type="dxa"/>
              <w:left w:w="20" w:type="dxa"/>
              <w:bottom w:w="100" w:type="dxa"/>
              <w:right w:w="20" w:type="dxa"/>
            </w:tcMar>
            <w:vAlign w:val="bottom"/>
          </w:tcPr>
          <w:p w14:paraId="2B83A18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67F82D0C"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70</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7CD794C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r>
      <w:tr w:rsidR="0057006D" w:rsidRPr="00564249" w14:paraId="1E146490"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5E18D3F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Thermoanaerobacterales_Family_III._Incertae_Sedis</w:t>
            </w:r>
          </w:p>
        </w:tc>
        <w:tc>
          <w:tcPr>
            <w:tcW w:w="1139" w:type="dxa"/>
            <w:tcBorders>
              <w:top w:val="nil"/>
              <w:left w:val="single" w:sz="4" w:space="0" w:color="000000"/>
              <w:bottom w:val="nil"/>
              <w:right w:val="nil"/>
            </w:tcBorders>
            <w:shd w:val="clear" w:color="auto" w:fill="FCEB84"/>
            <w:tcMar>
              <w:top w:w="20" w:type="dxa"/>
              <w:left w:w="20" w:type="dxa"/>
              <w:bottom w:w="100" w:type="dxa"/>
              <w:right w:w="20" w:type="dxa"/>
            </w:tcMar>
            <w:vAlign w:val="bottom"/>
          </w:tcPr>
          <w:p w14:paraId="28ECCC7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0.002956</w:t>
            </w:r>
          </w:p>
        </w:tc>
        <w:tc>
          <w:tcPr>
            <w:tcW w:w="861" w:type="dxa"/>
            <w:tcBorders>
              <w:top w:val="nil"/>
              <w:left w:val="nil"/>
              <w:bottom w:val="nil"/>
              <w:right w:val="nil"/>
            </w:tcBorders>
            <w:shd w:val="clear" w:color="auto" w:fill="FEE983"/>
            <w:tcMar>
              <w:top w:w="20" w:type="dxa"/>
              <w:left w:w="20" w:type="dxa"/>
              <w:bottom w:w="100" w:type="dxa"/>
              <w:right w:w="20" w:type="dxa"/>
            </w:tcMar>
            <w:vAlign w:val="bottom"/>
          </w:tcPr>
          <w:p w14:paraId="2D8D90D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-0.00058</w:t>
            </w:r>
          </w:p>
        </w:tc>
        <w:tc>
          <w:tcPr>
            <w:tcW w:w="1099" w:type="dxa"/>
            <w:tcBorders>
              <w:top w:val="nil"/>
              <w:left w:val="nil"/>
              <w:bottom w:val="nil"/>
              <w:right w:val="nil"/>
            </w:tcBorders>
            <w:shd w:val="clear" w:color="auto" w:fill="F2E884"/>
            <w:tcMar>
              <w:top w:w="20" w:type="dxa"/>
              <w:left w:w="20" w:type="dxa"/>
              <w:bottom w:w="100" w:type="dxa"/>
              <w:right w:w="20" w:type="dxa"/>
            </w:tcMar>
            <w:vAlign w:val="bottom"/>
          </w:tcPr>
          <w:p w14:paraId="72317CD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0.007369</w:t>
            </w:r>
          </w:p>
        </w:tc>
        <w:tc>
          <w:tcPr>
            <w:tcW w:w="1159" w:type="dxa"/>
            <w:tcBorders>
              <w:top w:val="nil"/>
              <w:left w:val="nil"/>
              <w:bottom w:val="nil"/>
              <w:right w:val="nil"/>
            </w:tcBorders>
            <w:shd w:val="clear" w:color="auto" w:fill="F5E884"/>
            <w:tcMar>
              <w:top w:w="20" w:type="dxa"/>
              <w:left w:w="20" w:type="dxa"/>
              <w:bottom w:w="100" w:type="dxa"/>
              <w:right w:w="20" w:type="dxa"/>
            </w:tcMar>
            <w:vAlign w:val="bottom"/>
          </w:tcPr>
          <w:p w14:paraId="57BC001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0.006377</w:t>
            </w:r>
          </w:p>
        </w:tc>
        <w:tc>
          <w:tcPr>
            <w:tcW w:w="1159" w:type="dxa"/>
            <w:tcBorders>
              <w:top w:val="nil"/>
              <w:left w:val="nil"/>
              <w:bottom w:val="nil"/>
              <w:right w:val="single" w:sz="4" w:space="0" w:color="000000"/>
            </w:tcBorders>
            <w:shd w:val="clear" w:color="auto" w:fill="FEE983"/>
            <w:tcMar>
              <w:top w:w="20" w:type="dxa"/>
              <w:left w:w="20" w:type="dxa"/>
              <w:bottom w:w="100" w:type="dxa"/>
              <w:right w:w="20" w:type="dxa"/>
            </w:tcMar>
            <w:vAlign w:val="bottom"/>
          </w:tcPr>
          <w:p w14:paraId="2066FAA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-0.000265</w:t>
            </w:r>
          </w:p>
        </w:tc>
        <w:tc>
          <w:tcPr>
            <w:tcW w:w="1139" w:type="dxa"/>
            <w:tcBorders>
              <w:top w:val="nil"/>
              <w:left w:val="nil"/>
              <w:bottom w:val="nil"/>
              <w:right w:val="nil"/>
            </w:tcBorders>
            <w:tcMar>
              <w:top w:w="20" w:type="dxa"/>
              <w:left w:w="20" w:type="dxa"/>
              <w:bottom w:w="100" w:type="dxa"/>
              <w:right w:w="20" w:type="dxa"/>
            </w:tcMar>
            <w:vAlign w:val="bottom"/>
          </w:tcPr>
          <w:p w14:paraId="4464187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c>
          <w:tcPr>
            <w:tcW w:w="714" w:type="dxa"/>
            <w:tcBorders>
              <w:top w:val="nil"/>
              <w:left w:val="nil"/>
              <w:bottom w:val="nil"/>
              <w:right w:val="nil"/>
            </w:tcBorders>
            <w:tcMar>
              <w:top w:w="20" w:type="dxa"/>
              <w:left w:w="20" w:type="dxa"/>
              <w:bottom w:w="100" w:type="dxa"/>
              <w:right w:w="20" w:type="dxa"/>
            </w:tcMar>
            <w:vAlign w:val="bottom"/>
          </w:tcPr>
          <w:p w14:paraId="483605B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16</w:t>
            </w:r>
          </w:p>
        </w:tc>
        <w:tc>
          <w:tcPr>
            <w:tcW w:w="1139" w:type="dxa"/>
            <w:tcBorders>
              <w:top w:val="nil"/>
              <w:left w:val="nil"/>
              <w:bottom w:val="nil"/>
              <w:right w:val="nil"/>
            </w:tcBorders>
            <w:tcMar>
              <w:top w:w="20" w:type="dxa"/>
              <w:left w:w="20" w:type="dxa"/>
              <w:bottom w:w="100" w:type="dxa"/>
              <w:right w:w="20" w:type="dxa"/>
            </w:tcMar>
            <w:vAlign w:val="bottom"/>
          </w:tcPr>
          <w:p w14:paraId="5477CAD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w:t>
            </w:r>
          </w:p>
        </w:tc>
        <w:tc>
          <w:tcPr>
            <w:tcW w:w="997" w:type="dxa"/>
            <w:tcBorders>
              <w:top w:val="nil"/>
              <w:left w:val="nil"/>
              <w:bottom w:val="nil"/>
              <w:right w:val="nil"/>
            </w:tcBorders>
            <w:tcMar>
              <w:top w:w="20" w:type="dxa"/>
              <w:left w:w="20" w:type="dxa"/>
              <w:bottom w:w="100" w:type="dxa"/>
              <w:right w:w="20" w:type="dxa"/>
            </w:tcMar>
            <w:vAlign w:val="bottom"/>
          </w:tcPr>
          <w:p w14:paraId="117C6A5F"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13</w:t>
            </w:r>
          </w:p>
        </w:tc>
        <w:tc>
          <w:tcPr>
            <w:tcW w:w="1139" w:type="dxa"/>
            <w:tcBorders>
              <w:top w:val="nil"/>
              <w:left w:val="nil"/>
              <w:bottom w:val="nil"/>
              <w:right w:val="nil"/>
            </w:tcBorders>
            <w:tcMar>
              <w:top w:w="20" w:type="dxa"/>
              <w:left w:w="20" w:type="dxa"/>
              <w:bottom w:w="100" w:type="dxa"/>
              <w:right w:w="20" w:type="dxa"/>
            </w:tcMar>
            <w:vAlign w:val="bottom"/>
          </w:tcPr>
          <w:p w14:paraId="1AF6AB6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16</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169B972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73</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4774BB6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15</w:t>
            </w:r>
          </w:p>
        </w:tc>
      </w:tr>
      <w:tr w:rsidR="0057006D" w:rsidRPr="00564249" w14:paraId="78A44AAE"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379D01E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Crocinitomicaceae</w:t>
            </w:r>
          </w:p>
        </w:tc>
        <w:tc>
          <w:tcPr>
            <w:tcW w:w="1139" w:type="dxa"/>
            <w:tcBorders>
              <w:top w:val="nil"/>
              <w:left w:val="single" w:sz="4" w:space="0" w:color="000000"/>
              <w:bottom w:val="nil"/>
              <w:right w:val="nil"/>
            </w:tcBorders>
            <w:shd w:val="clear" w:color="auto" w:fill="FEE883"/>
            <w:tcMar>
              <w:top w:w="20" w:type="dxa"/>
              <w:left w:w="20" w:type="dxa"/>
              <w:bottom w:w="100" w:type="dxa"/>
              <w:right w:w="20" w:type="dxa"/>
            </w:tcMar>
            <w:vAlign w:val="bottom"/>
          </w:tcPr>
          <w:p w14:paraId="629DDDD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-0.001744</w:t>
            </w:r>
          </w:p>
        </w:tc>
        <w:tc>
          <w:tcPr>
            <w:tcW w:w="861" w:type="dxa"/>
            <w:tcBorders>
              <w:top w:val="nil"/>
              <w:left w:val="nil"/>
              <w:bottom w:val="nil"/>
              <w:right w:val="nil"/>
            </w:tcBorders>
            <w:shd w:val="clear" w:color="auto" w:fill="FEE983"/>
            <w:tcMar>
              <w:top w:w="20" w:type="dxa"/>
              <w:left w:w="20" w:type="dxa"/>
              <w:bottom w:w="100" w:type="dxa"/>
              <w:right w:w="20" w:type="dxa"/>
            </w:tcMar>
            <w:vAlign w:val="bottom"/>
          </w:tcPr>
          <w:p w14:paraId="3E64BD5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-0.00058</w:t>
            </w:r>
          </w:p>
        </w:tc>
        <w:tc>
          <w:tcPr>
            <w:tcW w:w="1099" w:type="dxa"/>
            <w:tcBorders>
              <w:top w:val="nil"/>
              <w:left w:val="nil"/>
              <w:bottom w:val="nil"/>
              <w:right w:val="nil"/>
            </w:tcBorders>
            <w:shd w:val="clear" w:color="auto" w:fill="F8E984"/>
            <w:tcMar>
              <w:top w:w="20" w:type="dxa"/>
              <w:left w:w="20" w:type="dxa"/>
              <w:bottom w:w="100" w:type="dxa"/>
              <w:right w:w="20" w:type="dxa"/>
            </w:tcMar>
            <w:vAlign w:val="bottom"/>
          </w:tcPr>
          <w:p w14:paraId="00394C03"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0.004897</w:t>
            </w:r>
          </w:p>
        </w:tc>
        <w:tc>
          <w:tcPr>
            <w:tcW w:w="1159" w:type="dxa"/>
            <w:tcBorders>
              <w:top w:val="nil"/>
              <w:left w:val="nil"/>
              <w:bottom w:val="nil"/>
              <w:right w:val="nil"/>
            </w:tcBorders>
            <w:shd w:val="clear" w:color="auto" w:fill="FEE683"/>
            <w:tcMar>
              <w:top w:w="20" w:type="dxa"/>
              <w:left w:w="20" w:type="dxa"/>
              <w:bottom w:w="100" w:type="dxa"/>
              <w:right w:w="20" w:type="dxa"/>
            </w:tcMar>
            <w:vAlign w:val="bottom"/>
          </w:tcPr>
          <w:p w14:paraId="363CB40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-0.004493</w:t>
            </w:r>
          </w:p>
        </w:tc>
        <w:tc>
          <w:tcPr>
            <w:tcW w:w="1159" w:type="dxa"/>
            <w:tcBorders>
              <w:top w:val="nil"/>
              <w:left w:val="nil"/>
              <w:bottom w:val="nil"/>
              <w:right w:val="single" w:sz="4" w:space="0" w:color="000000"/>
            </w:tcBorders>
            <w:shd w:val="clear" w:color="auto" w:fill="FEE983"/>
            <w:tcMar>
              <w:top w:w="20" w:type="dxa"/>
              <w:left w:w="20" w:type="dxa"/>
              <w:bottom w:w="100" w:type="dxa"/>
              <w:right w:w="20" w:type="dxa"/>
            </w:tcMar>
            <w:vAlign w:val="bottom"/>
          </w:tcPr>
          <w:p w14:paraId="22F11B3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-0.000448</w:t>
            </w:r>
          </w:p>
        </w:tc>
        <w:tc>
          <w:tcPr>
            <w:tcW w:w="1139" w:type="dxa"/>
            <w:tcBorders>
              <w:top w:val="nil"/>
              <w:left w:val="nil"/>
              <w:bottom w:val="nil"/>
              <w:right w:val="nil"/>
            </w:tcBorders>
            <w:tcMar>
              <w:top w:w="20" w:type="dxa"/>
              <w:left w:w="20" w:type="dxa"/>
              <w:bottom w:w="100" w:type="dxa"/>
              <w:right w:w="20" w:type="dxa"/>
            </w:tcMar>
            <w:vAlign w:val="bottom"/>
          </w:tcPr>
          <w:p w14:paraId="553A212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14</w:t>
            </w:r>
          </w:p>
        </w:tc>
        <w:tc>
          <w:tcPr>
            <w:tcW w:w="714" w:type="dxa"/>
            <w:tcBorders>
              <w:top w:val="nil"/>
              <w:left w:val="nil"/>
              <w:bottom w:val="nil"/>
              <w:right w:val="nil"/>
            </w:tcBorders>
            <w:tcMar>
              <w:top w:w="20" w:type="dxa"/>
              <w:left w:w="20" w:type="dxa"/>
              <w:bottom w:w="100" w:type="dxa"/>
              <w:right w:w="20" w:type="dxa"/>
            </w:tcMar>
            <w:vAlign w:val="bottom"/>
          </w:tcPr>
          <w:p w14:paraId="6BDCCDF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16</w:t>
            </w:r>
          </w:p>
        </w:tc>
        <w:tc>
          <w:tcPr>
            <w:tcW w:w="1139" w:type="dxa"/>
            <w:tcBorders>
              <w:top w:val="nil"/>
              <w:left w:val="nil"/>
              <w:bottom w:val="nil"/>
              <w:right w:val="nil"/>
            </w:tcBorders>
            <w:tcMar>
              <w:top w:w="20" w:type="dxa"/>
              <w:left w:w="20" w:type="dxa"/>
              <w:bottom w:w="100" w:type="dxa"/>
              <w:right w:w="20" w:type="dxa"/>
            </w:tcMar>
            <w:vAlign w:val="bottom"/>
          </w:tcPr>
          <w:p w14:paraId="3A7F724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15</w:t>
            </w:r>
          </w:p>
        </w:tc>
        <w:tc>
          <w:tcPr>
            <w:tcW w:w="997" w:type="dxa"/>
            <w:tcBorders>
              <w:top w:val="nil"/>
              <w:left w:val="nil"/>
              <w:bottom w:val="nil"/>
              <w:right w:val="nil"/>
            </w:tcBorders>
            <w:tcMar>
              <w:top w:w="20" w:type="dxa"/>
              <w:left w:w="20" w:type="dxa"/>
              <w:bottom w:w="100" w:type="dxa"/>
              <w:right w:w="20" w:type="dxa"/>
            </w:tcMar>
            <w:vAlign w:val="bottom"/>
          </w:tcPr>
          <w:p w14:paraId="3C3E0C4F"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c>
          <w:tcPr>
            <w:tcW w:w="1139" w:type="dxa"/>
            <w:tcBorders>
              <w:top w:val="nil"/>
              <w:left w:val="nil"/>
              <w:bottom w:val="nil"/>
              <w:right w:val="nil"/>
            </w:tcBorders>
            <w:tcMar>
              <w:top w:w="20" w:type="dxa"/>
              <w:left w:w="20" w:type="dxa"/>
              <w:bottom w:w="100" w:type="dxa"/>
              <w:right w:w="20" w:type="dxa"/>
            </w:tcMar>
            <w:vAlign w:val="bottom"/>
          </w:tcPr>
          <w:p w14:paraId="6D95BA9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43F0280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79</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2588D06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r>
      <w:tr w:rsidR="0057006D" w:rsidRPr="00564249" w14:paraId="16373967"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462AAAE3"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Erysipelotrichaceae</w:t>
            </w:r>
          </w:p>
        </w:tc>
        <w:tc>
          <w:tcPr>
            <w:tcW w:w="1139" w:type="dxa"/>
            <w:tcBorders>
              <w:top w:val="nil"/>
              <w:left w:val="single" w:sz="4" w:space="0" w:color="000000"/>
              <w:bottom w:val="nil"/>
              <w:right w:val="nil"/>
            </w:tcBorders>
            <w:shd w:val="clear" w:color="auto" w:fill="C8DB81"/>
            <w:tcMar>
              <w:top w:w="20" w:type="dxa"/>
              <w:left w:w="20" w:type="dxa"/>
              <w:bottom w:w="100" w:type="dxa"/>
              <w:right w:w="20" w:type="dxa"/>
            </w:tcMar>
            <w:vAlign w:val="bottom"/>
          </w:tcPr>
          <w:p w14:paraId="517DC06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0.026539</w:t>
            </w:r>
          </w:p>
        </w:tc>
        <w:tc>
          <w:tcPr>
            <w:tcW w:w="861" w:type="dxa"/>
            <w:tcBorders>
              <w:top w:val="nil"/>
              <w:left w:val="nil"/>
              <w:bottom w:val="nil"/>
              <w:right w:val="nil"/>
            </w:tcBorders>
            <w:shd w:val="clear" w:color="auto" w:fill="FEE683"/>
            <w:tcMar>
              <w:top w:w="20" w:type="dxa"/>
              <w:left w:w="20" w:type="dxa"/>
              <w:bottom w:w="100" w:type="dxa"/>
              <w:right w:w="20" w:type="dxa"/>
            </w:tcMar>
            <w:vAlign w:val="bottom"/>
          </w:tcPr>
          <w:p w14:paraId="2DDF5CB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-0.004203</w:t>
            </w:r>
          </w:p>
        </w:tc>
        <w:tc>
          <w:tcPr>
            <w:tcW w:w="1099" w:type="dxa"/>
            <w:tcBorders>
              <w:top w:val="nil"/>
              <w:left w:val="nil"/>
              <w:bottom w:val="nil"/>
              <w:right w:val="nil"/>
            </w:tcBorders>
            <w:shd w:val="clear" w:color="auto" w:fill="FED880"/>
            <w:tcMar>
              <w:top w:w="20" w:type="dxa"/>
              <w:left w:w="20" w:type="dxa"/>
              <w:bottom w:w="100" w:type="dxa"/>
              <w:right w:w="20" w:type="dxa"/>
            </w:tcMar>
            <w:vAlign w:val="bottom"/>
          </w:tcPr>
          <w:p w14:paraId="16812C9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-0.024449</w:t>
            </w:r>
          </w:p>
        </w:tc>
        <w:tc>
          <w:tcPr>
            <w:tcW w:w="1159" w:type="dxa"/>
            <w:tcBorders>
              <w:top w:val="nil"/>
              <w:left w:val="nil"/>
              <w:bottom w:val="nil"/>
              <w:right w:val="nil"/>
            </w:tcBorders>
            <w:shd w:val="clear" w:color="auto" w:fill="63BE7B"/>
            <w:tcMar>
              <w:top w:w="20" w:type="dxa"/>
              <w:left w:w="20" w:type="dxa"/>
              <w:bottom w:w="100" w:type="dxa"/>
              <w:right w:w="20" w:type="dxa"/>
            </w:tcMar>
            <w:vAlign w:val="bottom"/>
          </w:tcPr>
          <w:p w14:paraId="6B6ABBA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0.071594</w:t>
            </w:r>
          </w:p>
        </w:tc>
        <w:tc>
          <w:tcPr>
            <w:tcW w:w="1159" w:type="dxa"/>
            <w:tcBorders>
              <w:top w:val="nil"/>
              <w:left w:val="nil"/>
              <w:bottom w:val="nil"/>
              <w:right w:val="single" w:sz="4" w:space="0" w:color="000000"/>
            </w:tcBorders>
            <w:shd w:val="clear" w:color="auto" w:fill="FEE683"/>
            <w:tcMar>
              <w:top w:w="20" w:type="dxa"/>
              <w:left w:w="20" w:type="dxa"/>
              <w:bottom w:w="100" w:type="dxa"/>
              <w:right w:w="20" w:type="dxa"/>
            </w:tcMar>
            <w:vAlign w:val="bottom"/>
          </w:tcPr>
          <w:p w14:paraId="3204434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-0.004232</w:t>
            </w:r>
          </w:p>
        </w:tc>
        <w:tc>
          <w:tcPr>
            <w:tcW w:w="1139" w:type="dxa"/>
            <w:tcBorders>
              <w:top w:val="nil"/>
              <w:left w:val="nil"/>
              <w:bottom w:val="nil"/>
              <w:right w:val="nil"/>
            </w:tcBorders>
            <w:tcMar>
              <w:top w:w="20" w:type="dxa"/>
              <w:left w:w="20" w:type="dxa"/>
              <w:bottom w:w="100" w:type="dxa"/>
              <w:right w:w="20" w:type="dxa"/>
            </w:tcMar>
            <w:vAlign w:val="bottom"/>
          </w:tcPr>
          <w:p w14:paraId="4BFDD70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25</w:t>
            </w:r>
          </w:p>
        </w:tc>
        <w:tc>
          <w:tcPr>
            <w:tcW w:w="714" w:type="dxa"/>
            <w:tcBorders>
              <w:top w:val="nil"/>
              <w:left w:val="nil"/>
              <w:bottom w:val="nil"/>
              <w:right w:val="nil"/>
            </w:tcBorders>
            <w:tcMar>
              <w:top w:w="20" w:type="dxa"/>
              <w:left w:w="20" w:type="dxa"/>
              <w:bottom w:w="100" w:type="dxa"/>
              <w:right w:w="20" w:type="dxa"/>
            </w:tcMar>
            <w:vAlign w:val="bottom"/>
          </w:tcPr>
          <w:p w14:paraId="72B5BC3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15</w:t>
            </w:r>
          </w:p>
        </w:tc>
        <w:tc>
          <w:tcPr>
            <w:tcW w:w="1139" w:type="dxa"/>
            <w:tcBorders>
              <w:top w:val="nil"/>
              <w:left w:val="nil"/>
              <w:bottom w:val="nil"/>
              <w:right w:val="nil"/>
            </w:tcBorders>
            <w:tcMar>
              <w:top w:w="20" w:type="dxa"/>
              <w:left w:w="20" w:type="dxa"/>
              <w:bottom w:w="100" w:type="dxa"/>
              <w:right w:w="20" w:type="dxa"/>
            </w:tcMar>
            <w:vAlign w:val="bottom"/>
          </w:tcPr>
          <w:p w14:paraId="77E2DF8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997" w:type="dxa"/>
            <w:tcBorders>
              <w:top w:val="nil"/>
              <w:left w:val="nil"/>
              <w:bottom w:val="nil"/>
              <w:right w:val="nil"/>
            </w:tcBorders>
            <w:tcMar>
              <w:top w:w="20" w:type="dxa"/>
              <w:left w:w="20" w:type="dxa"/>
              <w:bottom w:w="100" w:type="dxa"/>
              <w:right w:w="20" w:type="dxa"/>
            </w:tcMar>
            <w:vAlign w:val="bottom"/>
          </w:tcPr>
          <w:p w14:paraId="6B8E35E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w:t>
            </w:r>
          </w:p>
        </w:tc>
        <w:tc>
          <w:tcPr>
            <w:tcW w:w="1139" w:type="dxa"/>
            <w:tcBorders>
              <w:top w:val="nil"/>
              <w:left w:val="nil"/>
              <w:bottom w:val="nil"/>
              <w:right w:val="nil"/>
            </w:tcBorders>
            <w:tcMar>
              <w:top w:w="20" w:type="dxa"/>
              <w:left w:w="20" w:type="dxa"/>
              <w:bottom w:w="100" w:type="dxa"/>
              <w:right w:w="20" w:type="dxa"/>
            </w:tcMar>
            <w:vAlign w:val="bottom"/>
          </w:tcPr>
          <w:p w14:paraId="4052EA3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18</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1944BFB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81</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7C57E71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18</w:t>
            </w:r>
          </w:p>
        </w:tc>
      </w:tr>
      <w:tr w:rsidR="0057006D" w:rsidRPr="00564249" w14:paraId="233D5959"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1E0E4A4C"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Sphingobacteriaceae</w:t>
            </w:r>
          </w:p>
        </w:tc>
        <w:tc>
          <w:tcPr>
            <w:tcW w:w="1139" w:type="dxa"/>
            <w:tcBorders>
              <w:top w:val="nil"/>
              <w:left w:val="single" w:sz="4" w:space="0" w:color="000000"/>
              <w:bottom w:val="nil"/>
              <w:right w:val="nil"/>
            </w:tcBorders>
            <w:shd w:val="clear" w:color="auto" w:fill="FEE983"/>
            <w:tcMar>
              <w:top w:w="20" w:type="dxa"/>
              <w:left w:w="20" w:type="dxa"/>
              <w:bottom w:w="100" w:type="dxa"/>
              <w:right w:w="20" w:type="dxa"/>
            </w:tcMar>
            <w:vAlign w:val="bottom"/>
          </w:tcPr>
          <w:p w14:paraId="1C4F706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-0.000644</w:t>
            </w:r>
          </w:p>
        </w:tc>
        <w:tc>
          <w:tcPr>
            <w:tcW w:w="861" w:type="dxa"/>
            <w:tcBorders>
              <w:top w:val="nil"/>
              <w:left w:val="nil"/>
              <w:bottom w:val="nil"/>
              <w:right w:val="nil"/>
            </w:tcBorders>
            <w:shd w:val="clear" w:color="auto" w:fill="FEE983"/>
            <w:tcMar>
              <w:top w:w="20" w:type="dxa"/>
              <w:left w:w="20" w:type="dxa"/>
              <w:bottom w:w="100" w:type="dxa"/>
              <w:right w:w="20" w:type="dxa"/>
            </w:tcMar>
            <w:vAlign w:val="bottom"/>
          </w:tcPr>
          <w:p w14:paraId="3796921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-0.00058</w:t>
            </w:r>
          </w:p>
        </w:tc>
        <w:tc>
          <w:tcPr>
            <w:tcW w:w="1099" w:type="dxa"/>
            <w:tcBorders>
              <w:top w:val="nil"/>
              <w:left w:val="nil"/>
              <w:bottom w:val="nil"/>
              <w:right w:val="nil"/>
            </w:tcBorders>
            <w:shd w:val="clear" w:color="auto" w:fill="F8E984"/>
            <w:tcMar>
              <w:top w:w="20" w:type="dxa"/>
              <w:left w:w="20" w:type="dxa"/>
              <w:bottom w:w="100" w:type="dxa"/>
              <w:right w:w="20" w:type="dxa"/>
            </w:tcMar>
            <w:vAlign w:val="bottom"/>
          </w:tcPr>
          <w:p w14:paraId="3B130A0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0.004897</w:t>
            </w:r>
          </w:p>
        </w:tc>
        <w:tc>
          <w:tcPr>
            <w:tcW w:w="1159" w:type="dxa"/>
            <w:tcBorders>
              <w:top w:val="nil"/>
              <w:left w:val="nil"/>
              <w:bottom w:val="nil"/>
              <w:right w:val="nil"/>
            </w:tcBorders>
            <w:shd w:val="clear" w:color="auto" w:fill="FEE683"/>
            <w:tcMar>
              <w:top w:w="20" w:type="dxa"/>
              <w:left w:w="20" w:type="dxa"/>
              <w:bottom w:w="100" w:type="dxa"/>
              <w:right w:w="20" w:type="dxa"/>
            </w:tcMar>
            <w:vAlign w:val="bottom"/>
          </w:tcPr>
          <w:p w14:paraId="48F4382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-0.004493</w:t>
            </w:r>
          </w:p>
        </w:tc>
        <w:tc>
          <w:tcPr>
            <w:tcW w:w="1159" w:type="dxa"/>
            <w:tcBorders>
              <w:top w:val="nil"/>
              <w:left w:val="nil"/>
              <w:bottom w:val="nil"/>
              <w:right w:val="single" w:sz="4" w:space="0" w:color="000000"/>
            </w:tcBorders>
            <w:shd w:val="clear" w:color="auto" w:fill="FEEA83"/>
            <w:tcMar>
              <w:top w:w="20" w:type="dxa"/>
              <w:left w:w="20" w:type="dxa"/>
              <w:bottom w:w="100" w:type="dxa"/>
              <w:right w:w="20" w:type="dxa"/>
            </w:tcMar>
            <w:vAlign w:val="bottom"/>
          </w:tcPr>
          <w:p w14:paraId="68AA908C"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0.000134</w:t>
            </w:r>
          </w:p>
        </w:tc>
        <w:tc>
          <w:tcPr>
            <w:tcW w:w="1139" w:type="dxa"/>
            <w:tcBorders>
              <w:top w:val="nil"/>
              <w:left w:val="nil"/>
              <w:bottom w:val="nil"/>
              <w:right w:val="nil"/>
            </w:tcBorders>
            <w:tcMar>
              <w:top w:w="20" w:type="dxa"/>
              <w:left w:w="20" w:type="dxa"/>
              <w:bottom w:w="100" w:type="dxa"/>
              <w:right w:w="20" w:type="dxa"/>
            </w:tcMar>
            <w:vAlign w:val="bottom"/>
          </w:tcPr>
          <w:p w14:paraId="7907955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15</w:t>
            </w:r>
          </w:p>
        </w:tc>
        <w:tc>
          <w:tcPr>
            <w:tcW w:w="714" w:type="dxa"/>
            <w:tcBorders>
              <w:top w:val="nil"/>
              <w:left w:val="nil"/>
              <w:bottom w:val="nil"/>
              <w:right w:val="nil"/>
            </w:tcBorders>
            <w:tcMar>
              <w:top w:w="20" w:type="dxa"/>
              <w:left w:w="20" w:type="dxa"/>
              <w:bottom w:w="100" w:type="dxa"/>
              <w:right w:w="20" w:type="dxa"/>
            </w:tcMar>
            <w:vAlign w:val="bottom"/>
          </w:tcPr>
          <w:p w14:paraId="7A60BCD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16</w:t>
            </w:r>
          </w:p>
        </w:tc>
        <w:tc>
          <w:tcPr>
            <w:tcW w:w="1139" w:type="dxa"/>
            <w:tcBorders>
              <w:top w:val="nil"/>
              <w:left w:val="nil"/>
              <w:bottom w:val="nil"/>
              <w:right w:val="nil"/>
            </w:tcBorders>
            <w:tcMar>
              <w:top w:w="20" w:type="dxa"/>
              <w:left w:w="20" w:type="dxa"/>
              <w:bottom w:w="100" w:type="dxa"/>
              <w:right w:w="20" w:type="dxa"/>
            </w:tcMar>
            <w:vAlign w:val="bottom"/>
          </w:tcPr>
          <w:p w14:paraId="23ADCB9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15</w:t>
            </w:r>
          </w:p>
        </w:tc>
        <w:tc>
          <w:tcPr>
            <w:tcW w:w="997" w:type="dxa"/>
            <w:tcBorders>
              <w:top w:val="nil"/>
              <w:left w:val="nil"/>
              <w:bottom w:val="nil"/>
              <w:right w:val="nil"/>
            </w:tcBorders>
            <w:tcMar>
              <w:top w:w="20" w:type="dxa"/>
              <w:left w:w="20" w:type="dxa"/>
              <w:bottom w:w="100" w:type="dxa"/>
              <w:right w:w="20" w:type="dxa"/>
            </w:tcMar>
            <w:vAlign w:val="bottom"/>
          </w:tcPr>
          <w:p w14:paraId="6583CC5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c>
          <w:tcPr>
            <w:tcW w:w="1139" w:type="dxa"/>
            <w:tcBorders>
              <w:top w:val="nil"/>
              <w:left w:val="nil"/>
              <w:bottom w:val="nil"/>
              <w:right w:val="nil"/>
            </w:tcBorders>
            <w:tcMar>
              <w:top w:w="20" w:type="dxa"/>
              <w:left w:w="20" w:type="dxa"/>
              <w:bottom w:w="100" w:type="dxa"/>
              <w:right w:w="20" w:type="dxa"/>
            </w:tcMar>
            <w:vAlign w:val="bottom"/>
          </w:tcPr>
          <w:p w14:paraId="7F9CB9A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15</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299BFF4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78</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39F653C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16</w:t>
            </w:r>
          </w:p>
        </w:tc>
      </w:tr>
      <w:tr w:rsidR="0057006D" w:rsidRPr="00564249" w14:paraId="6A48908F"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4ED1FEE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Planococcaceae</w:t>
            </w:r>
          </w:p>
        </w:tc>
        <w:tc>
          <w:tcPr>
            <w:tcW w:w="1139" w:type="dxa"/>
            <w:tcBorders>
              <w:top w:val="nil"/>
              <w:left w:val="single" w:sz="4" w:space="0" w:color="000000"/>
              <w:bottom w:val="nil"/>
              <w:right w:val="nil"/>
            </w:tcBorders>
            <w:shd w:val="clear" w:color="auto" w:fill="DCE182"/>
            <w:tcMar>
              <w:top w:w="20" w:type="dxa"/>
              <w:left w:w="20" w:type="dxa"/>
              <w:bottom w:w="100" w:type="dxa"/>
              <w:right w:w="20" w:type="dxa"/>
            </w:tcMar>
            <w:vAlign w:val="bottom"/>
          </w:tcPr>
          <w:p w14:paraId="1DEB8EF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0.017221</w:t>
            </w:r>
          </w:p>
        </w:tc>
        <w:tc>
          <w:tcPr>
            <w:tcW w:w="861" w:type="dxa"/>
            <w:tcBorders>
              <w:top w:val="nil"/>
              <w:left w:val="nil"/>
              <w:bottom w:val="nil"/>
              <w:right w:val="nil"/>
            </w:tcBorders>
            <w:shd w:val="clear" w:color="auto" w:fill="E4E483"/>
            <w:tcMar>
              <w:top w:w="20" w:type="dxa"/>
              <w:left w:w="20" w:type="dxa"/>
              <w:bottom w:w="100" w:type="dxa"/>
              <w:right w:w="20" w:type="dxa"/>
            </w:tcMar>
            <w:vAlign w:val="bottom"/>
          </w:tcPr>
          <w:p w14:paraId="39FEE62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0.013913</w:t>
            </w:r>
          </w:p>
        </w:tc>
        <w:tc>
          <w:tcPr>
            <w:tcW w:w="1099" w:type="dxa"/>
            <w:tcBorders>
              <w:top w:val="nil"/>
              <w:left w:val="nil"/>
              <w:bottom w:val="nil"/>
              <w:right w:val="nil"/>
            </w:tcBorders>
            <w:shd w:val="clear" w:color="auto" w:fill="FBEA84"/>
            <w:tcMar>
              <w:top w:w="20" w:type="dxa"/>
              <w:left w:w="20" w:type="dxa"/>
              <w:bottom w:w="100" w:type="dxa"/>
              <w:right w:w="20" w:type="dxa"/>
            </w:tcMar>
            <w:vAlign w:val="bottom"/>
          </w:tcPr>
          <w:p w14:paraId="672CAB5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0.003455</w:t>
            </w:r>
          </w:p>
        </w:tc>
        <w:tc>
          <w:tcPr>
            <w:tcW w:w="1159" w:type="dxa"/>
            <w:tcBorders>
              <w:top w:val="nil"/>
              <w:left w:val="nil"/>
              <w:bottom w:val="nil"/>
              <w:right w:val="nil"/>
            </w:tcBorders>
            <w:shd w:val="clear" w:color="auto" w:fill="FEDC81"/>
            <w:tcMar>
              <w:top w:w="20" w:type="dxa"/>
              <w:left w:w="20" w:type="dxa"/>
              <w:bottom w:w="100" w:type="dxa"/>
              <w:right w:w="20" w:type="dxa"/>
            </w:tcMar>
            <w:vAlign w:val="bottom"/>
          </w:tcPr>
          <w:p w14:paraId="7681805C"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-0.018986</w:t>
            </w:r>
          </w:p>
        </w:tc>
        <w:tc>
          <w:tcPr>
            <w:tcW w:w="1159" w:type="dxa"/>
            <w:tcBorders>
              <w:top w:val="nil"/>
              <w:left w:val="nil"/>
              <w:bottom w:val="nil"/>
              <w:right w:val="single" w:sz="4" w:space="0" w:color="000000"/>
            </w:tcBorders>
            <w:shd w:val="clear" w:color="auto" w:fill="FEDF81"/>
            <w:tcMar>
              <w:top w:w="20" w:type="dxa"/>
              <w:left w:w="20" w:type="dxa"/>
              <w:bottom w:w="100" w:type="dxa"/>
              <w:right w:w="20" w:type="dxa"/>
            </w:tcMar>
            <w:vAlign w:val="bottom"/>
          </w:tcPr>
          <w:p w14:paraId="1597B87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-0.015404</w:t>
            </w:r>
          </w:p>
        </w:tc>
        <w:tc>
          <w:tcPr>
            <w:tcW w:w="1139" w:type="dxa"/>
            <w:tcBorders>
              <w:top w:val="nil"/>
              <w:left w:val="nil"/>
              <w:bottom w:val="nil"/>
              <w:right w:val="nil"/>
            </w:tcBorders>
            <w:tcMar>
              <w:top w:w="20" w:type="dxa"/>
              <w:left w:w="20" w:type="dxa"/>
              <w:bottom w:w="100" w:type="dxa"/>
              <w:right w:w="20" w:type="dxa"/>
            </w:tcMar>
            <w:vAlign w:val="bottom"/>
          </w:tcPr>
          <w:p w14:paraId="0F5BDCF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c>
          <w:tcPr>
            <w:tcW w:w="714" w:type="dxa"/>
            <w:tcBorders>
              <w:top w:val="nil"/>
              <w:left w:val="nil"/>
              <w:bottom w:val="nil"/>
              <w:right w:val="nil"/>
            </w:tcBorders>
            <w:tcMar>
              <w:top w:w="20" w:type="dxa"/>
              <w:left w:w="20" w:type="dxa"/>
              <w:bottom w:w="100" w:type="dxa"/>
              <w:right w:w="20" w:type="dxa"/>
            </w:tcMar>
            <w:vAlign w:val="bottom"/>
          </w:tcPr>
          <w:p w14:paraId="28B6FA2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19</w:t>
            </w:r>
          </w:p>
        </w:tc>
        <w:tc>
          <w:tcPr>
            <w:tcW w:w="1139" w:type="dxa"/>
            <w:tcBorders>
              <w:top w:val="nil"/>
              <w:left w:val="nil"/>
              <w:bottom w:val="nil"/>
              <w:right w:val="nil"/>
            </w:tcBorders>
            <w:tcMar>
              <w:top w:w="20" w:type="dxa"/>
              <w:left w:w="20" w:type="dxa"/>
              <w:bottom w:w="100" w:type="dxa"/>
              <w:right w:w="20" w:type="dxa"/>
            </w:tcMar>
            <w:vAlign w:val="bottom"/>
          </w:tcPr>
          <w:p w14:paraId="54B83E5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c>
          <w:tcPr>
            <w:tcW w:w="997" w:type="dxa"/>
            <w:tcBorders>
              <w:top w:val="nil"/>
              <w:left w:val="nil"/>
              <w:bottom w:val="nil"/>
              <w:right w:val="nil"/>
            </w:tcBorders>
            <w:tcMar>
              <w:top w:w="20" w:type="dxa"/>
              <w:left w:w="20" w:type="dxa"/>
              <w:bottom w:w="100" w:type="dxa"/>
              <w:right w:w="20" w:type="dxa"/>
            </w:tcMar>
            <w:vAlign w:val="bottom"/>
          </w:tcPr>
          <w:p w14:paraId="491F7A4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c>
          <w:tcPr>
            <w:tcW w:w="1139" w:type="dxa"/>
            <w:tcBorders>
              <w:top w:val="nil"/>
              <w:left w:val="nil"/>
              <w:bottom w:val="nil"/>
              <w:right w:val="nil"/>
            </w:tcBorders>
            <w:tcMar>
              <w:top w:w="20" w:type="dxa"/>
              <w:left w:w="20" w:type="dxa"/>
              <w:bottom w:w="100" w:type="dxa"/>
              <w:right w:w="20" w:type="dxa"/>
            </w:tcMar>
            <w:vAlign w:val="bottom"/>
          </w:tcPr>
          <w:p w14:paraId="2CA99F4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19</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5C30BB7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97</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3A1B206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19</w:t>
            </w:r>
          </w:p>
        </w:tc>
      </w:tr>
      <w:tr w:rsidR="0057006D" w:rsidRPr="00564249" w14:paraId="3086D26F"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3C736BFA"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Bacillaceae</w:t>
            </w:r>
          </w:p>
        </w:tc>
        <w:tc>
          <w:tcPr>
            <w:tcW w:w="1139" w:type="dxa"/>
            <w:tcBorders>
              <w:top w:val="nil"/>
              <w:left w:val="single" w:sz="4" w:space="0" w:color="000000"/>
              <w:bottom w:val="nil"/>
              <w:right w:val="nil"/>
            </w:tcBorders>
            <w:shd w:val="clear" w:color="auto" w:fill="D2DE82"/>
            <w:tcMar>
              <w:top w:w="20" w:type="dxa"/>
              <w:left w:w="20" w:type="dxa"/>
              <w:bottom w:w="100" w:type="dxa"/>
              <w:right w:w="20" w:type="dxa"/>
            </w:tcMar>
            <w:vAlign w:val="bottom"/>
          </w:tcPr>
          <w:p w14:paraId="59B491F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0.022093</w:t>
            </w:r>
          </w:p>
        </w:tc>
        <w:tc>
          <w:tcPr>
            <w:tcW w:w="861" w:type="dxa"/>
            <w:tcBorders>
              <w:top w:val="nil"/>
              <w:left w:val="nil"/>
              <w:bottom w:val="nil"/>
              <w:right w:val="nil"/>
            </w:tcBorders>
            <w:shd w:val="clear" w:color="auto" w:fill="E4E483"/>
            <w:tcMar>
              <w:top w:w="20" w:type="dxa"/>
              <w:left w:w="20" w:type="dxa"/>
              <w:bottom w:w="100" w:type="dxa"/>
              <w:right w:w="20" w:type="dxa"/>
            </w:tcMar>
            <w:vAlign w:val="bottom"/>
          </w:tcPr>
          <w:p w14:paraId="753A087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0.013913</w:t>
            </w:r>
          </w:p>
        </w:tc>
        <w:tc>
          <w:tcPr>
            <w:tcW w:w="1099" w:type="dxa"/>
            <w:tcBorders>
              <w:top w:val="nil"/>
              <w:left w:val="nil"/>
              <w:bottom w:val="nil"/>
              <w:right w:val="nil"/>
            </w:tcBorders>
            <w:shd w:val="clear" w:color="auto" w:fill="FEDE81"/>
            <w:tcMar>
              <w:top w:w="20" w:type="dxa"/>
              <w:left w:w="20" w:type="dxa"/>
              <w:bottom w:w="100" w:type="dxa"/>
              <w:right w:w="20" w:type="dxa"/>
            </w:tcMar>
            <w:vAlign w:val="bottom"/>
          </w:tcPr>
          <w:p w14:paraId="50222B9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-0.016117</w:t>
            </w:r>
          </w:p>
        </w:tc>
        <w:tc>
          <w:tcPr>
            <w:tcW w:w="1159" w:type="dxa"/>
            <w:tcBorders>
              <w:top w:val="nil"/>
              <w:left w:val="nil"/>
              <w:bottom w:val="nil"/>
              <w:right w:val="nil"/>
            </w:tcBorders>
            <w:shd w:val="clear" w:color="auto" w:fill="FEE683"/>
            <w:tcMar>
              <w:top w:w="20" w:type="dxa"/>
              <w:left w:w="20" w:type="dxa"/>
              <w:bottom w:w="100" w:type="dxa"/>
              <w:right w:w="20" w:type="dxa"/>
            </w:tcMar>
            <w:vAlign w:val="bottom"/>
          </w:tcPr>
          <w:p w14:paraId="2FA599F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-0.004493</w:t>
            </w:r>
          </w:p>
        </w:tc>
        <w:tc>
          <w:tcPr>
            <w:tcW w:w="1159" w:type="dxa"/>
            <w:tcBorders>
              <w:top w:val="nil"/>
              <w:left w:val="nil"/>
              <w:bottom w:val="nil"/>
              <w:right w:val="single" w:sz="4" w:space="0" w:color="000000"/>
            </w:tcBorders>
            <w:shd w:val="clear" w:color="auto" w:fill="FEDC81"/>
            <w:tcMar>
              <w:top w:w="20" w:type="dxa"/>
              <w:left w:w="20" w:type="dxa"/>
              <w:bottom w:w="100" w:type="dxa"/>
              <w:right w:w="20" w:type="dxa"/>
            </w:tcMar>
            <w:vAlign w:val="bottom"/>
          </w:tcPr>
          <w:p w14:paraId="187F613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-0.018293</w:t>
            </w:r>
          </w:p>
        </w:tc>
        <w:tc>
          <w:tcPr>
            <w:tcW w:w="1139" w:type="dxa"/>
            <w:tcBorders>
              <w:top w:val="nil"/>
              <w:left w:val="nil"/>
              <w:bottom w:val="nil"/>
              <w:right w:val="nil"/>
            </w:tcBorders>
            <w:tcMar>
              <w:top w:w="20" w:type="dxa"/>
              <w:left w:w="20" w:type="dxa"/>
              <w:bottom w:w="100" w:type="dxa"/>
              <w:right w:w="20" w:type="dxa"/>
            </w:tcMar>
            <w:vAlign w:val="bottom"/>
          </w:tcPr>
          <w:p w14:paraId="1D8EB8E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24</w:t>
            </w:r>
          </w:p>
        </w:tc>
        <w:tc>
          <w:tcPr>
            <w:tcW w:w="714" w:type="dxa"/>
            <w:tcBorders>
              <w:top w:val="nil"/>
              <w:left w:val="nil"/>
              <w:bottom w:val="nil"/>
              <w:right w:val="nil"/>
            </w:tcBorders>
            <w:tcMar>
              <w:top w:w="20" w:type="dxa"/>
              <w:left w:w="20" w:type="dxa"/>
              <w:bottom w:w="100" w:type="dxa"/>
              <w:right w:w="20" w:type="dxa"/>
            </w:tcMar>
            <w:vAlign w:val="bottom"/>
          </w:tcPr>
          <w:p w14:paraId="369939A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19</w:t>
            </w:r>
          </w:p>
        </w:tc>
        <w:tc>
          <w:tcPr>
            <w:tcW w:w="1139" w:type="dxa"/>
            <w:tcBorders>
              <w:top w:val="nil"/>
              <w:left w:val="nil"/>
              <w:bottom w:val="nil"/>
              <w:right w:val="nil"/>
            </w:tcBorders>
            <w:tcMar>
              <w:top w:w="20" w:type="dxa"/>
              <w:left w:w="20" w:type="dxa"/>
              <w:bottom w:w="100" w:type="dxa"/>
              <w:right w:w="20" w:type="dxa"/>
            </w:tcMar>
            <w:vAlign w:val="bottom"/>
          </w:tcPr>
          <w:p w14:paraId="2D4E44F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c>
          <w:tcPr>
            <w:tcW w:w="997" w:type="dxa"/>
            <w:tcBorders>
              <w:top w:val="nil"/>
              <w:left w:val="nil"/>
              <w:bottom w:val="nil"/>
              <w:right w:val="nil"/>
            </w:tcBorders>
            <w:tcMar>
              <w:top w:w="20" w:type="dxa"/>
              <w:left w:w="20" w:type="dxa"/>
              <w:bottom w:w="100" w:type="dxa"/>
              <w:right w:w="20" w:type="dxa"/>
            </w:tcMar>
            <w:vAlign w:val="bottom"/>
          </w:tcPr>
          <w:p w14:paraId="693CE48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17</w:t>
            </w:r>
          </w:p>
        </w:tc>
        <w:tc>
          <w:tcPr>
            <w:tcW w:w="1139" w:type="dxa"/>
            <w:tcBorders>
              <w:top w:val="nil"/>
              <w:left w:val="nil"/>
              <w:bottom w:val="nil"/>
              <w:right w:val="nil"/>
            </w:tcBorders>
            <w:tcMar>
              <w:top w:w="20" w:type="dxa"/>
              <w:left w:w="20" w:type="dxa"/>
              <w:bottom w:w="100" w:type="dxa"/>
              <w:right w:w="20" w:type="dxa"/>
            </w:tcMar>
            <w:vAlign w:val="bottom"/>
          </w:tcPr>
          <w:p w14:paraId="7A47245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20</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6666C62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101</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2498620F"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20</w:t>
            </w:r>
          </w:p>
        </w:tc>
      </w:tr>
      <w:tr w:rsidR="0057006D" w:rsidRPr="00564249" w14:paraId="48993BA2"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06320E1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Lachnospiraceae</w:t>
            </w:r>
          </w:p>
        </w:tc>
        <w:tc>
          <w:tcPr>
            <w:tcW w:w="1139" w:type="dxa"/>
            <w:tcBorders>
              <w:top w:val="nil"/>
              <w:left w:val="single" w:sz="4" w:space="0" w:color="000000"/>
              <w:bottom w:val="nil"/>
              <w:right w:val="nil"/>
            </w:tcBorders>
            <w:shd w:val="clear" w:color="auto" w:fill="FEEA83"/>
            <w:tcMar>
              <w:top w:w="20" w:type="dxa"/>
              <w:left w:w="20" w:type="dxa"/>
              <w:bottom w:w="100" w:type="dxa"/>
              <w:right w:w="20" w:type="dxa"/>
            </w:tcMar>
            <w:vAlign w:val="bottom"/>
          </w:tcPr>
          <w:p w14:paraId="245AF96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0.00129</w:t>
            </w:r>
          </w:p>
        </w:tc>
        <w:tc>
          <w:tcPr>
            <w:tcW w:w="861" w:type="dxa"/>
            <w:tcBorders>
              <w:top w:val="nil"/>
              <w:left w:val="nil"/>
              <w:bottom w:val="nil"/>
              <w:right w:val="nil"/>
            </w:tcBorders>
            <w:shd w:val="clear" w:color="auto" w:fill="9BCF7F"/>
            <w:tcMar>
              <w:top w:w="20" w:type="dxa"/>
              <w:left w:w="20" w:type="dxa"/>
              <w:bottom w:w="100" w:type="dxa"/>
              <w:right w:w="20" w:type="dxa"/>
            </w:tcMar>
            <w:vAlign w:val="bottom"/>
          </w:tcPr>
          <w:p w14:paraId="177E3BFC"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0.046522</w:t>
            </w:r>
          </w:p>
        </w:tc>
        <w:tc>
          <w:tcPr>
            <w:tcW w:w="1099" w:type="dxa"/>
            <w:tcBorders>
              <w:top w:val="nil"/>
              <w:left w:val="nil"/>
              <w:bottom w:val="nil"/>
              <w:right w:val="nil"/>
            </w:tcBorders>
            <w:shd w:val="clear" w:color="auto" w:fill="FEE683"/>
            <w:tcMar>
              <w:top w:w="20" w:type="dxa"/>
              <w:left w:w="20" w:type="dxa"/>
              <w:bottom w:w="100" w:type="dxa"/>
              <w:right w:w="20" w:type="dxa"/>
            </w:tcMar>
            <w:vAlign w:val="bottom"/>
          </w:tcPr>
          <w:p w14:paraId="61D1D2C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-0.005391</w:t>
            </w:r>
          </w:p>
        </w:tc>
        <w:tc>
          <w:tcPr>
            <w:tcW w:w="1159" w:type="dxa"/>
            <w:tcBorders>
              <w:top w:val="nil"/>
              <w:left w:val="nil"/>
              <w:bottom w:val="nil"/>
              <w:right w:val="nil"/>
            </w:tcBorders>
            <w:shd w:val="clear" w:color="auto" w:fill="FA9272"/>
            <w:tcMar>
              <w:top w:w="20" w:type="dxa"/>
              <w:left w:w="20" w:type="dxa"/>
              <w:bottom w:w="100" w:type="dxa"/>
              <w:right w:w="20" w:type="dxa"/>
            </w:tcMar>
            <w:vAlign w:val="bottom"/>
          </w:tcPr>
          <w:p w14:paraId="40BCD1E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-0.124058</w:t>
            </w:r>
          </w:p>
        </w:tc>
        <w:tc>
          <w:tcPr>
            <w:tcW w:w="1159" w:type="dxa"/>
            <w:tcBorders>
              <w:top w:val="nil"/>
              <w:left w:val="nil"/>
              <w:bottom w:val="nil"/>
              <w:right w:val="single" w:sz="4" w:space="0" w:color="000000"/>
            </w:tcBorders>
            <w:shd w:val="clear" w:color="auto" w:fill="FDD47F"/>
            <w:tcMar>
              <w:top w:w="20" w:type="dxa"/>
              <w:left w:w="20" w:type="dxa"/>
              <w:bottom w:w="100" w:type="dxa"/>
              <w:right w:w="20" w:type="dxa"/>
            </w:tcMar>
            <w:vAlign w:val="bottom"/>
          </w:tcPr>
          <w:p w14:paraId="2CCBDA6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-0.030446</w:t>
            </w:r>
          </w:p>
        </w:tc>
        <w:tc>
          <w:tcPr>
            <w:tcW w:w="1139" w:type="dxa"/>
            <w:tcBorders>
              <w:top w:val="nil"/>
              <w:left w:val="nil"/>
              <w:bottom w:val="nil"/>
              <w:right w:val="nil"/>
            </w:tcBorders>
            <w:tcMar>
              <w:top w:w="20" w:type="dxa"/>
              <w:left w:w="20" w:type="dxa"/>
              <w:bottom w:w="100" w:type="dxa"/>
              <w:right w:w="20" w:type="dxa"/>
            </w:tcMar>
            <w:vAlign w:val="bottom"/>
          </w:tcPr>
          <w:p w14:paraId="2CF984A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16</w:t>
            </w:r>
          </w:p>
        </w:tc>
        <w:tc>
          <w:tcPr>
            <w:tcW w:w="714" w:type="dxa"/>
            <w:tcBorders>
              <w:top w:val="nil"/>
              <w:left w:val="nil"/>
              <w:bottom w:val="nil"/>
              <w:right w:val="nil"/>
            </w:tcBorders>
            <w:tcMar>
              <w:top w:w="20" w:type="dxa"/>
              <w:left w:w="20" w:type="dxa"/>
              <w:bottom w:w="100" w:type="dxa"/>
              <w:right w:w="20" w:type="dxa"/>
            </w:tcMar>
            <w:vAlign w:val="bottom"/>
          </w:tcPr>
          <w:p w14:paraId="1C20304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25</w:t>
            </w:r>
          </w:p>
        </w:tc>
        <w:tc>
          <w:tcPr>
            <w:tcW w:w="1139" w:type="dxa"/>
            <w:tcBorders>
              <w:top w:val="nil"/>
              <w:left w:val="nil"/>
              <w:bottom w:val="nil"/>
              <w:right w:val="nil"/>
            </w:tcBorders>
            <w:tcMar>
              <w:top w:w="20" w:type="dxa"/>
              <w:left w:w="20" w:type="dxa"/>
              <w:bottom w:w="100" w:type="dxa"/>
              <w:right w:w="20" w:type="dxa"/>
            </w:tcMar>
            <w:vAlign w:val="bottom"/>
          </w:tcPr>
          <w:p w14:paraId="1E57E82F"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18</w:t>
            </w:r>
          </w:p>
        </w:tc>
        <w:tc>
          <w:tcPr>
            <w:tcW w:w="997" w:type="dxa"/>
            <w:tcBorders>
              <w:top w:val="nil"/>
              <w:left w:val="nil"/>
              <w:bottom w:val="nil"/>
              <w:right w:val="nil"/>
            </w:tcBorders>
            <w:tcMar>
              <w:top w:w="20" w:type="dxa"/>
              <w:left w:w="20" w:type="dxa"/>
              <w:bottom w:w="100" w:type="dxa"/>
              <w:right w:w="20" w:type="dxa"/>
            </w:tcMar>
            <w:vAlign w:val="bottom"/>
          </w:tcPr>
          <w:p w14:paraId="0AA4FC6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24</w:t>
            </w:r>
          </w:p>
        </w:tc>
        <w:tc>
          <w:tcPr>
            <w:tcW w:w="1139" w:type="dxa"/>
            <w:tcBorders>
              <w:top w:val="nil"/>
              <w:left w:val="nil"/>
              <w:bottom w:val="nil"/>
              <w:right w:val="nil"/>
            </w:tcBorders>
            <w:tcMar>
              <w:top w:w="20" w:type="dxa"/>
              <w:left w:w="20" w:type="dxa"/>
              <w:bottom w:w="100" w:type="dxa"/>
              <w:right w:w="20" w:type="dxa"/>
            </w:tcMar>
            <w:vAlign w:val="bottom"/>
          </w:tcPr>
          <w:p w14:paraId="2AFCDB2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25</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352E6F2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108</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2A88696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r>
      <w:tr w:rsidR="0057006D" w:rsidRPr="00564249" w14:paraId="7EDF8DA7"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3EA92F3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Methanosarcinaceae</w:t>
            </w:r>
          </w:p>
        </w:tc>
        <w:tc>
          <w:tcPr>
            <w:tcW w:w="1139" w:type="dxa"/>
            <w:tcBorders>
              <w:top w:val="nil"/>
              <w:left w:val="single" w:sz="4" w:space="0" w:color="000000"/>
              <w:bottom w:val="nil"/>
              <w:right w:val="nil"/>
            </w:tcBorders>
            <w:shd w:val="clear" w:color="auto" w:fill="F7E984"/>
            <w:tcMar>
              <w:top w:w="20" w:type="dxa"/>
              <w:left w:w="20" w:type="dxa"/>
              <w:bottom w:w="100" w:type="dxa"/>
              <w:right w:w="20" w:type="dxa"/>
            </w:tcMar>
            <w:vAlign w:val="bottom"/>
          </w:tcPr>
          <w:p w14:paraId="1FF6AC1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0.005323</w:t>
            </w:r>
          </w:p>
        </w:tc>
        <w:tc>
          <w:tcPr>
            <w:tcW w:w="861" w:type="dxa"/>
            <w:tcBorders>
              <w:top w:val="nil"/>
              <w:left w:val="nil"/>
              <w:bottom w:val="nil"/>
              <w:right w:val="nil"/>
            </w:tcBorders>
            <w:shd w:val="clear" w:color="auto" w:fill="A3D17F"/>
            <w:tcMar>
              <w:top w:w="20" w:type="dxa"/>
              <w:left w:w="20" w:type="dxa"/>
              <w:bottom w:w="100" w:type="dxa"/>
              <w:right w:w="20" w:type="dxa"/>
            </w:tcMar>
            <w:vAlign w:val="bottom"/>
          </w:tcPr>
          <w:p w14:paraId="4F3AC7D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0.042899</w:t>
            </w:r>
          </w:p>
        </w:tc>
        <w:tc>
          <w:tcPr>
            <w:tcW w:w="1099" w:type="dxa"/>
            <w:tcBorders>
              <w:top w:val="nil"/>
              <w:left w:val="nil"/>
              <w:bottom w:val="nil"/>
              <w:right w:val="nil"/>
            </w:tcBorders>
            <w:shd w:val="clear" w:color="auto" w:fill="FEE282"/>
            <w:tcMar>
              <w:top w:w="20" w:type="dxa"/>
              <w:left w:w="20" w:type="dxa"/>
              <w:bottom w:w="100" w:type="dxa"/>
              <w:right w:w="20" w:type="dxa"/>
            </w:tcMar>
            <w:vAlign w:val="bottom"/>
          </w:tcPr>
          <w:p w14:paraId="4385702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-0.010627</w:t>
            </w:r>
          </w:p>
        </w:tc>
        <w:tc>
          <w:tcPr>
            <w:tcW w:w="1159" w:type="dxa"/>
            <w:tcBorders>
              <w:top w:val="nil"/>
              <w:left w:val="nil"/>
              <w:bottom w:val="nil"/>
              <w:right w:val="nil"/>
            </w:tcBorders>
            <w:shd w:val="clear" w:color="auto" w:fill="FCBD7B"/>
            <w:tcMar>
              <w:top w:w="20" w:type="dxa"/>
              <w:left w:w="20" w:type="dxa"/>
              <w:bottom w:w="100" w:type="dxa"/>
              <w:right w:w="20" w:type="dxa"/>
            </w:tcMar>
            <w:vAlign w:val="bottom"/>
          </w:tcPr>
          <w:p w14:paraId="386FA31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-0.062464</w:t>
            </w:r>
          </w:p>
        </w:tc>
        <w:tc>
          <w:tcPr>
            <w:tcW w:w="1159" w:type="dxa"/>
            <w:tcBorders>
              <w:top w:val="nil"/>
              <w:left w:val="nil"/>
              <w:bottom w:val="nil"/>
              <w:right w:val="single" w:sz="4" w:space="0" w:color="000000"/>
            </w:tcBorders>
            <w:shd w:val="clear" w:color="auto" w:fill="FDD57F"/>
            <w:tcMar>
              <w:top w:w="20" w:type="dxa"/>
              <w:left w:w="20" w:type="dxa"/>
              <w:bottom w:w="100" w:type="dxa"/>
              <w:right w:w="20" w:type="dxa"/>
            </w:tcMar>
            <w:vAlign w:val="bottom"/>
          </w:tcPr>
          <w:p w14:paraId="51CDDEC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-0.028312</w:t>
            </w:r>
          </w:p>
        </w:tc>
        <w:tc>
          <w:tcPr>
            <w:tcW w:w="1139" w:type="dxa"/>
            <w:tcBorders>
              <w:top w:val="nil"/>
              <w:left w:val="nil"/>
              <w:bottom w:val="nil"/>
              <w:right w:val="nil"/>
            </w:tcBorders>
            <w:tcMar>
              <w:top w:w="20" w:type="dxa"/>
              <w:left w:w="20" w:type="dxa"/>
              <w:bottom w:w="100" w:type="dxa"/>
              <w:right w:w="20" w:type="dxa"/>
            </w:tcMar>
            <w:vAlign w:val="bottom"/>
          </w:tcPr>
          <w:p w14:paraId="2DBDCC2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18</w:t>
            </w:r>
          </w:p>
        </w:tc>
        <w:tc>
          <w:tcPr>
            <w:tcW w:w="714" w:type="dxa"/>
            <w:tcBorders>
              <w:top w:val="nil"/>
              <w:left w:val="nil"/>
              <w:bottom w:val="nil"/>
              <w:right w:val="nil"/>
            </w:tcBorders>
            <w:tcMar>
              <w:top w:w="20" w:type="dxa"/>
              <w:left w:w="20" w:type="dxa"/>
              <w:bottom w:w="100" w:type="dxa"/>
              <w:right w:w="20" w:type="dxa"/>
            </w:tcMar>
            <w:vAlign w:val="bottom"/>
          </w:tcPr>
          <w:p w14:paraId="46723FB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24</w:t>
            </w:r>
          </w:p>
        </w:tc>
        <w:tc>
          <w:tcPr>
            <w:tcW w:w="1139" w:type="dxa"/>
            <w:tcBorders>
              <w:top w:val="nil"/>
              <w:left w:val="nil"/>
              <w:bottom w:val="nil"/>
              <w:right w:val="nil"/>
            </w:tcBorders>
            <w:tcMar>
              <w:top w:w="20" w:type="dxa"/>
              <w:left w:w="20" w:type="dxa"/>
              <w:bottom w:w="100" w:type="dxa"/>
              <w:right w:w="20" w:type="dxa"/>
            </w:tcMar>
            <w:vAlign w:val="bottom"/>
          </w:tcPr>
          <w:p w14:paraId="711ABD6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19</w:t>
            </w:r>
          </w:p>
        </w:tc>
        <w:tc>
          <w:tcPr>
            <w:tcW w:w="997" w:type="dxa"/>
            <w:tcBorders>
              <w:top w:val="nil"/>
              <w:left w:val="nil"/>
              <w:bottom w:val="nil"/>
              <w:right w:val="nil"/>
            </w:tcBorders>
            <w:tcMar>
              <w:top w:w="20" w:type="dxa"/>
              <w:left w:w="20" w:type="dxa"/>
              <w:bottom w:w="100" w:type="dxa"/>
              <w:right w:w="20" w:type="dxa"/>
            </w:tcMar>
            <w:vAlign w:val="bottom"/>
          </w:tcPr>
          <w:p w14:paraId="398FF38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c>
          <w:tcPr>
            <w:tcW w:w="1139" w:type="dxa"/>
            <w:tcBorders>
              <w:top w:val="nil"/>
              <w:left w:val="nil"/>
              <w:bottom w:val="nil"/>
              <w:right w:val="nil"/>
            </w:tcBorders>
            <w:tcMar>
              <w:top w:w="20" w:type="dxa"/>
              <w:left w:w="20" w:type="dxa"/>
              <w:bottom w:w="100" w:type="dxa"/>
              <w:right w:w="20" w:type="dxa"/>
            </w:tcMar>
            <w:vAlign w:val="bottom"/>
          </w:tcPr>
          <w:p w14:paraId="5164103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24</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0898F79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108</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6D147DE4"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r>
      <w:tr w:rsidR="0057006D" w:rsidRPr="00564249" w14:paraId="6883F325"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3846562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Clostridiaceae</w:t>
            </w:r>
          </w:p>
        </w:tc>
        <w:tc>
          <w:tcPr>
            <w:tcW w:w="1139" w:type="dxa"/>
            <w:tcBorders>
              <w:top w:val="nil"/>
              <w:left w:val="single" w:sz="4" w:space="0" w:color="000000"/>
              <w:bottom w:val="nil"/>
              <w:right w:val="nil"/>
            </w:tcBorders>
            <w:shd w:val="clear" w:color="auto" w:fill="EDE683"/>
            <w:tcMar>
              <w:top w:w="20" w:type="dxa"/>
              <w:left w:w="20" w:type="dxa"/>
              <w:bottom w:w="100" w:type="dxa"/>
              <w:right w:w="20" w:type="dxa"/>
            </w:tcMar>
            <w:vAlign w:val="bottom"/>
          </w:tcPr>
          <w:p w14:paraId="0CCB611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0.009588</w:t>
            </w:r>
          </w:p>
        </w:tc>
        <w:tc>
          <w:tcPr>
            <w:tcW w:w="861" w:type="dxa"/>
            <w:tcBorders>
              <w:top w:val="nil"/>
              <w:left w:val="nil"/>
              <w:bottom w:val="nil"/>
              <w:right w:val="nil"/>
            </w:tcBorders>
            <w:shd w:val="clear" w:color="auto" w:fill="C4DA81"/>
            <w:tcMar>
              <w:top w:w="20" w:type="dxa"/>
              <w:left w:w="20" w:type="dxa"/>
              <w:bottom w:w="100" w:type="dxa"/>
              <w:right w:w="20" w:type="dxa"/>
            </w:tcMar>
            <w:vAlign w:val="bottom"/>
          </w:tcPr>
          <w:p w14:paraId="2C8C2A4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0.028406</w:t>
            </w:r>
          </w:p>
        </w:tc>
        <w:tc>
          <w:tcPr>
            <w:tcW w:w="1099" w:type="dxa"/>
            <w:tcBorders>
              <w:top w:val="nil"/>
              <w:left w:val="nil"/>
              <w:bottom w:val="nil"/>
              <w:right w:val="nil"/>
            </w:tcBorders>
            <w:shd w:val="clear" w:color="auto" w:fill="FDD37F"/>
            <w:tcMar>
              <w:top w:w="20" w:type="dxa"/>
              <w:left w:w="20" w:type="dxa"/>
              <w:bottom w:w="100" w:type="dxa"/>
              <w:right w:w="20" w:type="dxa"/>
            </w:tcMar>
            <w:vAlign w:val="bottom"/>
          </w:tcPr>
          <w:p w14:paraId="6B1EEECC"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-0.03207</w:t>
            </w:r>
          </w:p>
        </w:tc>
        <w:tc>
          <w:tcPr>
            <w:tcW w:w="1159" w:type="dxa"/>
            <w:tcBorders>
              <w:top w:val="nil"/>
              <w:left w:val="nil"/>
              <w:bottom w:val="nil"/>
              <w:right w:val="nil"/>
            </w:tcBorders>
            <w:shd w:val="clear" w:color="auto" w:fill="FDCF7E"/>
            <w:tcMar>
              <w:top w:w="20" w:type="dxa"/>
              <w:left w:w="20" w:type="dxa"/>
              <w:bottom w:w="100" w:type="dxa"/>
              <w:right w:w="20" w:type="dxa"/>
            </w:tcMar>
            <w:vAlign w:val="bottom"/>
          </w:tcPr>
          <w:p w14:paraId="781577E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-0.037101</w:t>
            </w:r>
          </w:p>
        </w:tc>
        <w:tc>
          <w:tcPr>
            <w:tcW w:w="1159" w:type="dxa"/>
            <w:tcBorders>
              <w:top w:val="nil"/>
              <w:left w:val="nil"/>
              <w:bottom w:val="nil"/>
              <w:right w:val="single" w:sz="4" w:space="0" w:color="000000"/>
            </w:tcBorders>
            <w:shd w:val="clear" w:color="auto" w:fill="FEDA80"/>
            <w:tcMar>
              <w:top w:w="20" w:type="dxa"/>
              <w:left w:w="20" w:type="dxa"/>
              <w:bottom w:w="100" w:type="dxa"/>
              <w:right w:w="20" w:type="dxa"/>
            </w:tcMar>
            <w:vAlign w:val="bottom"/>
          </w:tcPr>
          <w:p w14:paraId="3354A06C"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-0.022385</w:t>
            </w:r>
          </w:p>
        </w:tc>
        <w:tc>
          <w:tcPr>
            <w:tcW w:w="1139" w:type="dxa"/>
            <w:tcBorders>
              <w:top w:val="nil"/>
              <w:left w:val="nil"/>
              <w:bottom w:val="nil"/>
              <w:right w:val="nil"/>
            </w:tcBorders>
            <w:tcMar>
              <w:top w:w="20" w:type="dxa"/>
              <w:left w:w="20" w:type="dxa"/>
              <w:bottom w:w="100" w:type="dxa"/>
              <w:right w:w="20" w:type="dxa"/>
            </w:tcMar>
            <w:vAlign w:val="bottom"/>
          </w:tcPr>
          <w:p w14:paraId="3800B4E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19</w:t>
            </w:r>
          </w:p>
        </w:tc>
        <w:tc>
          <w:tcPr>
            <w:tcW w:w="714" w:type="dxa"/>
            <w:tcBorders>
              <w:top w:val="nil"/>
              <w:left w:val="nil"/>
              <w:bottom w:val="nil"/>
              <w:right w:val="nil"/>
            </w:tcBorders>
            <w:tcMar>
              <w:top w:w="20" w:type="dxa"/>
              <w:left w:w="20" w:type="dxa"/>
              <w:bottom w:w="100" w:type="dxa"/>
              <w:right w:w="20" w:type="dxa"/>
            </w:tcMar>
            <w:vAlign w:val="bottom"/>
          </w:tcPr>
          <w:p w14:paraId="4B0F123E"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1139" w:type="dxa"/>
            <w:tcBorders>
              <w:top w:val="nil"/>
              <w:left w:val="nil"/>
              <w:bottom w:val="nil"/>
              <w:right w:val="nil"/>
            </w:tcBorders>
            <w:tcMar>
              <w:top w:w="20" w:type="dxa"/>
              <w:left w:w="20" w:type="dxa"/>
              <w:bottom w:w="100" w:type="dxa"/>
              <w:right w:w="20" w:type="dxa"/>
            </w:tcMar>
            <w:vAlign w:val="bottom"/>
          </w:tcPr>
          <w:p w14:paraId="7BF7B80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25</w:t>
            </w:r>
          </w:p>
        </w:tc>
        <w:tc>
          <w:tcPr>
            <w:tcW w:w="997" w:type="dxa"/>
            <w:tcBorders>
              <w:top w:val="nil"/>
              <w:left w:val="nil"/>
              <w:bottom w:val="nil"/>
              <w:right w:val="nil"/>
            </w:tcBorders>
            <w:tcMar>
              <w:top w:w="20" w:type="dxa"/>
              <w:left w:w="20" w:type="dxa"/>
              <w:bottom w:w="100" w:type="dxa"/>
              <w:right w:w="20" w:type="dxa"/>
            </w:tcMar>
            <w:vAlign w:val="bottom"/>
          </w:tcPr>
          <w:p w14:paraId="36DB770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1139" w:type="dxa"/>
            <w:tcBorders>
              <w:top w:val="nil"/>
              <w:left w:val="nil"/>
              <w:bottom w:val="nil"/>
              <w:right w:val="nil"/>
            </w:tcBorders>
            <w:tcMar>
              <w:top w:w="20" w:type="dxa"/>
              <w:left w:w="20" w:type="dxa"/>
              <w:bottom w:w="100" w:type="dxa"/>
              <w:right w:w="20" w:type="dxa"/>
            </w:tcMar>
            <w:vAlign w:val="bottom"/>
          </w:tcPr>
          <w:p w14:paraId="2A90382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15A025E3"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109</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086D478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r>
      <w:tr w:rsidR="0057006D" w:rsidRPr="00564249" w14:paraId="0FD40721" w14:textId="77777777" w:rsidTr="00CE72EE">
        <w:trPr>
          <w:trHeight w:val="400"/>
        </w:trPr>
        <w:tc>
          <w:tcPr>
            <w:tcW w:w="2473" w:type="dxa"/>
            <w:tcBorders>
              <w:top w:val="nil"/>
              <w:left w:val="single" w:sz="4" w:space="0" w:color="000000"/>
              <w:bottom w:val="nil"/>
              <w:right w:val="nil"/>
            </w:tcBorders>
            <w:tcMar>
              <w:top w:w="20" w:type="dxa"/>
              <w:left w:w="20" w:type="dxa"/>
              <w:bottom w:w="100" w:type="dxa"/>
              <w:right w:w="20" w:type="dxa"/>
            </w:tcMar>
            <w:vAlign w:val="bottom"/>
          </w:tcPr>
          <w:p w14:paraId="37DED0D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Streptococcaceae</w:t>
            </w:r>
          </w:p>
        </w:tc>
        <w:tc>
          <w:tcPr>
            <w:tcW w:w="1139" w:type="dxa"/>
            <w:tcBorders>
              <w:top w:val="nil"/>
              <w:left w:val="single" w:sz="4" w:space="0" w:color="000000"/>
              <w:bottom w:val="nil"/>
              <w:right w:val="nil"/>
            </w:tcBorders>
            <w:shd w:val="clear" w:color="auto" w:fill="DAE182"/>
            <w:tcMar>
              <w:top w:w="20" w:type="dxa"/>
              <w:left w:w="20" w:type="dxa"/>
              <w:bottom w:w="100" w:type="dxa"/>
              <w:right w:w="20" w:type="dxa"/>
            </w:tcMar>
            <w:vAlign w:val="bottom"/>
          </w:tcPr>
          <w:p w14:paraId="59E0C3A5"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0.018462</w:t>
            </w:r>
          </w:p>
        </w:tc>
        <w:tc>
          <w:tcPr>
            <w:tcW w:w="861" w:type="dxa"/>
            <w:tcBorders>
              <w:top w:val="nil"/>
              <w:left w:val="nil"/>
              <w:bottom w:val="nil"/>
              <w:right w:val="nil"/>
            </w:tcBorders>
            <w:shd w:val="clear" w:color="auto" w:fill="D4DF82"/>
            <w:tcMar>
              <w:top w:w="20" w:type="dxa"/>
              <w:left w:w="20" w:type="dxa"/>
              <w:bottom w:w="100" w:type="dxa"/>
              <w:right w:w="20" w:type="dxa"/>
            </w:tcMar>
            <w:vAlign w:val="bottom"/>
          </w:tcPr>
          <w:p w14:paraId="47624EC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0.021159</w:t>
            </w:r>
          </w:p>
        </w:tc>
        <w:tc>
          <w:tcPr>
            <w:tcW w:w="1099" w:type="dxa"/>
            <w:tcBorders>
              <w:top w:val="nil"/>
              <w:left w:val="nil"/>
              <w:bottom w:val="nil"/>
              <w:right w:val="nil"/>
            </w:tcBorders>
            <w:shd w:val="clear" w:color="auto" w:fill="FDD47F"/>
            <w:tcMar>
              <w:top w:w="20" w:type="dxa"/>
              <w:left w:w="20" w:type="dxa"/>
              <w:bottom w:w="100" w:type="dxa"/>
              <w:right w:w="20" w:type="dxa"/>
            </w:tcMar>
            <w:vAlign w:val="bottom"/>
          </w:tcPr>
          <w:p w14:paraId="6443440D"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-0.030901</w:t>
            </w:r>
          </w:p>
        </w:tc>
        <w:tc>
          <w:tcPr>
            <w:tcW w:w="1159" w:type="dxa"/>
            <w:tcBorders>
              <w:top w:val="nil"/>
              <w:left w:val="nil"/>
              <w:bottom w:val="nil"/>
              <w:right w:val="nil"/>
            </w:tcBorders>
            <w:shd w:val="clear" w:color="auto" w:fill="FEE482"/>
            <w:tcMar>
              <w:top w:w="20" w:type="dxa"/>
              <w:left w:w="20" w:type="dxa"/>
              <w:bottom w:w="100" w:type="dxa"/>
              <w:right w:w="20" w:type="dxa"/>
            </w:tcMar>
            <w:vAlign w:val="bottom"/>
          </w:tcPr>
          <w:p w14:paraId="0BD7601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-0.008116</w:t>
            </w:r>
          </w:p>
        </w:tc>
        <w:tc>
          <w:tcPr>
            <w:tcW w:w="1159" w:type="dxa"/>
            <w:tcBorders>
              <w:top w:val="nil"/>
              <w:left w:val="nil"/>
              <w:bottom w:val="nil"/>
              <w:right w:val="single" w:sz="4" w:space="0" w:color="000000"/>
            </w:tcBorders>
            <w:shd w:val="clear" w:color="auto" w:fill="FED880"/>
            <w:tcMar>
              <w:top w:w="20" w:type="dxa"/>
              <w:left w:w="20" w:type="dxa"/>
              <w:bottom w:w="100" w:type="dxa"/>
              <w:right w:w="20" w:type="dxa"/>
            </w:tcMar>
            <w:vAlign w:val="bottom"/>
          </w:tcPr>
          <w:p w14:paraId="02AF55B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-0.024021</w:t>
            </w:r>
          </w:p>
        </w:tc>
        <w:tc>
          <w:tcPr>
            <w:tcW w:w="1139" w:type="dxa"/>
            <w:tcBorders>
              <w:top w:val="nil"/>
              <w:left w:val="nil"/>
              <w:bottom w:val="nil"/>
              <w:right w:val="nil"/>
            </w:tcBorders>
            <w:tcMar>
              <w:top w:w="20" w:type="dxa"/>
              <w:left w:w="20" w:type="dxa"/>
              <w:bottom w:w="100" w:type="dxa"/>
              <w:right w:w="20" w:type="dxa"/>
            </w:tcMar>
            <w:vAlign w:val="bottom"/>
          </w:tcPr>
          <w:p w14:paraId="5CD11F8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714" w:type="dxa"/>
            <w:tcBorders>
              <w:top w:val="nil"/>
              <w:left w:val="nil"/>
              <w:bottom w:val="nil"/>
              <w:right w:val="nil"/>
            </w:tcBorders>
            <w:tcMar>
              <w:top w:w="20" w:type="dxa"/>
              <w:left w:w="20" w:type="dxa"/>
              <w:bottom w:w="100" w:type="dxa"/>
              <w:right w:w="20" w:type="dxa"/>
            </w:tcMar>
            <w:vAlign w:val="bottom"/>
          </w:tcPr>
          <w:p w14:paraId="4D057EC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21</w:t>
            </w:r>
          </w:p>
        </w:tc>
        <w:tc>
          <w:tcPr>
            <w:tcW w:w="1139" w:type="dxa"/>
            <w:tcBorders>
              <w:top w:val="nil"/>
              <w:left w:val="nil"/>
              <w:bottom w:val="nil"/>
              <w:right w:val="nil"/>
            </w:tcBorders>
            <w:tcMar>
              <w:top w:w="20" w:type="dxa"/>
              <w:left w:w="20" w:type="dxa"/>
              <w:bottom w:w="100" w:type="dxa"/>
              <w:right w:w="20" w:type="dxa"/>
            </w:tcMar>
            <w:vAlign w:val="bottom"/>
          </w:tcPr>
          <w:p w14:paraId="1548D51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24</w:t>
            </w:r>
          </w:p>
        </w:tc>
        <w:tc>
          <w:tcPr>
            <w:tcW w:w="997" w:type="dxa"/>
            <w:tcBorders>
              <w:top w:val="nil"/>
              <w:left w:val="nil"/>
              <w:bottom w:val="nil"/>
              <w:right w:val="nil"/>
            </w:tcBorders>
            <w:tcMar>
              <w:top w:w="20" w:type="dxa"/>
              <w:left w:w="20" w:type="dxa"/>
              <w:bottom w:w="100" w:type="dxa"/>
              <w:right w:w="20" w:type="dxa"/>
            </w:tcMar>
            <w:vAlign w:val="bottom"/>
          </w:tcPr>
          <w:p w14:paraId="56DB502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20</w:t>
            </w:r>
          </w:p>
        </w:tc>
        <w:tc>
          <w:tcPr>
            <w:tcW w:w="1139" w:type="dxa"/>
            <w:tcBorders>
              <w:top w:val="nil"/>
              <w:left w:val="nil"/>
              <w:bottom w:val="nil"/>
              <w:right w:val="nil"/>
            </w:tcBorders>
            <w:tcMar>
              <w:top w:w="20" w:type="dxa"/>
              <w:left w:w="20" w:type="dxa"/>
              <w:bottom w:w="100" w:type="dxa"/>
              <w:right w:w="20" w:type="dxa"/>
            </w:tcMar>
            <w:vAlign w:val="bottom"/>
          </w:tcPr>
          <w:p w14:paraId="0A945D59"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22</w:t>
            </w:r>
          </w:p>
        </w:tc>
        <w:tc>
          <w:tcPr>
            <w:tcW w:w="652" w:type="dxa"/>
            <w:tcBorders>
              <w:top w:val="nil"/>
              <w:left w:val="single" w:sz="8" w:space="0" w:color="000000"/>
              <w:bottom w:val="nil"/>
              <w:right w:val="nil"/>
            </w:tcBorders>
            <w:tcMar>
              <w:top w:w="20" w:type="dxa"/>
              <w:left w:w="20" w:type="dxa"/>
              <w:bottom w:w="100" w:type="dxa"/>
              <w:right w:w="20" w:type="dxa"/>
            </w:tcMar>
            <w:vAlign w:val="bottom"/>
          </w:tcPr>
          <w:p w14:paraId="41B311E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109</w:t>
            </w:r>
          </w:p>
        </w:tc>
        <w:tc>
          <w:tcPr>
            <w:tcW w:w="800" w:type="dxa"/>
            <w:tcBorders>
              <w:top w:val="nil"/>
              <w:left w:val="nil"/>
              <w:bottom w:val="nil"/>
              <w:right w:val="single" w:sz="8" w:space="0" w:color="000000"/>
            </w:tcBorders>
            <w:tcMar>
              <w:top w:w="20" w:type="dxa"/>
              <w:left w:w="20" w:type="dxa"/>
              <w:bottom w:w="100" w:type="dxa"/>
              <w:right w:w="20" w:type="dxa"/>
            </w:tcMar>
            <w:vAlign w:val="bottom"/>
          </w:tcPr>
          <w:p w14:paraId="1F84ED2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r>
      <w:tr w:rsidR="0057006D" w:rsidRPr="00564249" w14:paraId="4739DC34" w14:textId="77777777" w:rsidTr="00CE72EE">
        <w:trPr>
          <w:trHeight w:val="430"/>
        </w:trPr>
        <w:tc>
          <w:tcPr>
            <w:tcW w:w="2473" w:type="dxa"/>
            <w:tcBorders>
              <w:top w:val="nil"/>
              <w:left w:val="single" w:sz="4" w:space="0" w:color="000000"/>
              <w:bottom w:val="single" w:sz="4" w:space="0" w:color="000000"/>
              <w:right w:val="nil"/>
            </w:tcBorders>
            <w:tcMar>
              <w:top w:w="20" w:type="dxa"/>
              <w:left w:w="20" w:type="dxa"/>
              <w:bottom w:w="100" w:type="dxa"/>
              <w:right w:w="20" w:type="dxa"/>
            </w:tcMar>
            <w:vAlign w:val="bottom"/>
          </w:tcPr>
          <w:p w14:paraId="1AA6EBE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Acholeplasmataceae</w:t>
            </w:r>
          </w:p>
        </w:tc>
        <w:tc>
          <w:tcPr>
            <w:tcW w:w="1139" w:type="dxa"/>
            <w:tcBorders>
              <w:top w:val="nil"/>
              <w:left w:val="single" w:sz="4" w:space="0" w:color="000000"/>
              <w:bottom w:val="single" w:sz="4" w:space="0" w:color="000000"/>
              <w:right w:val="nil"/>
            </w:tcBorders>
            <w:shd w:val="clear" w:color="auto" w:fill="EDE683"/>
            <w:tcMar>
              <w:top w:w="20" w:type="dxa"/>
              <w:left w:w="20" w:type="dxa"/>
              <w:bottom w:w="100" w:type="dxa"/>
              <w:right w:w="20" w:type="dxa"/>
            </w:tcMar>
            <w:vAlign w:val="bottom"/>
          </w:tcPr>
          <w:p w14:paraId="417D5BF8"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0.009662</w:t>
            </w:r>
          </w:p>
        </w:tc>
        <w:tc>
          <w:tcPr>
            <w:tcW w:w="861" w:type="dxa"/>
            <w:tcBorders>
              <w:top w:val="nil"/>
              <w:left w:val="nil"/>
              <w:bottom w:val="single" w:sz="4" w:space="0" w:color="000000"/>
              <w:right w:val="nil"/>
            </w:tcBorders>
            <w:shd w:val="clear" w:color="auto" w:fill="BCD881"/>
            <w:tcMar>
              <w:top w:w="20" w:type="dxa"/>
              <w:left w:w="20" w:type="dxa"/>
              <w:bottom w:w="100" w:type="dxa"/>
              <w:right w:w="20" w:type="dxa"/>
            </w:tcMar>
            <w:vAlign w:val="bottom"/>
          </w:tcPr>
          <w:p w14:paraId="5463FCEC"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0.032029</w:t>
            </w:r>
          </w:p>
        </w:tc>
        <w:tc>
          <w:tcPr>
            <w:tcW w:w="1099" w:type="dxa"/>
            <w:tcBorders>
              <w:top w:val="nil"/>
              <w:left w:val="nil"/>
              <w:bottom w:val="single" w:sz="4" w:space="0" w:color="000000"/>
              <w:right w:val="nil"/>
            </w:tcBorders>
            <w:shd w:val="clear" w:color="auto" w:fill="FDD680"/>
            <w:tcMar>
              <w:top w:w="20" w:type="dxa"/>
              <w:left w:w="20" w:type="dxa"/>
              <w:bottom w:w="100" w:type="dxa"/>
              <w:right w:w="20" w:type="dxa"/>
            </w:tcMar>
            <w:vAlign w:val="bottom"/>
          </w:tcPr>
          <w:p w14:paraId="78F93456"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-0.027285</w:t>
            </w:r>
          </w:p>
        </w:tc>
        <w:tc>
          <w:tcPr>
            <w:tcW w:w="1159" w:type="dxa"/>
            <w:tcBorders>
              <w:top w:val="nil"/>
              <w:left w:val="nil"/>
              <w:bottom w:val="single" w:sz="4" w:space="0" w:color="000000"/>
              <w:right w:val="nil"/>
            </w:tcBorders>
            <w:shd w:val="clear" w:color="auto" w:fill="F8696B"/>
            <w:tcMar>
              <w:top w:w="20" w:type="dxa"/>
              <w:left w:w="20" w:type="dxa"/>
              <w:bottom w:w="100" w:type="dxa"/>
              <w:right w:w="20" w:type="dxa"/>
            </w:tcMar>
            <w:vAlign w:val="bottom"/>
          </w:tcPr>
          <w:p w14:paraId="2AF4106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-0.182029</w:t>
            </w:r>
          </w:p>
        </w:tc>
        <w:tc>
          <w:tcPr>
            <w:tcW w:w="1159" w:type="dxa"/>
            <w:tcBorders>
              <w:top w:val="nil"/>
              <w:left w:val="nil"/>
              <w:bottom w:val="single" w:sz="4" w:space="0" w:color="000000"/>
              <w:right w:val="single" w:sz="4" w:space="0" w:color="000000"/>
            </w:tcBorders>
            <w:shd w:val="clear" w:color="auto" w:fill="FED880"/>
            <w:tcMar>
              <w:top w:w="20" w:type="dxa"/>
              <w:left w:w="20" w:type="dxa"/>
              <w:bottom w:w="100" w:type="dxa"/>
              <w:right w:w="20" w:type="dxa"/>
            </w:tcMar>
            <w:vAlign w:val="bottom"/>
          </w:tcPr>
          <w:p w14:paraId="6C77CE0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-0.024282</w:t>
            </w:r>
          </w:p>
        </w:tc>
        <w:tc>
          <w:tcPr>
            <w:tcW w:w="1139" w:type="dxa"/>
            <w:tcBorders>
              <w:top w:val="nil"/>
              <w:left w:val="nil"/>
              <w:bottom w:val="single" w:sz="4" w:space="0" w:color="000000"/>
              <w:right w:val="nil"/>
            </w:tcBorders>
            <w:tcMar>
              <w:top w:w="20" w:type="dxa"/>
              <w:left w:w="20" w:type="dxa"/>
              <w:bottom w:w="100" w:type="dxa"/>
              <w:right w:w="20" w:type="dxa"/>
            </w:tcMar>
            <w:vAlign w:val="bottom"/>
          </w:tcPr>
          <w:p w14:paraId="48C907FC"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20</w:t>
            </w:r>
          </w:p>
        </w:tc>
        <w:tc>
          <w:tcPr>
            <w:tcW w:w="714" w:type="dxa"/>
            <w:tcBorders>
              <w:top w:val="nil"/>
              <w:left w:val="nil"/>
              <w:bottom w:val="single" w:sz="4" w:space="0" w:color="000000"/>
              <w:right w:val="nil"/>
            </w:tcBorders>
            <w:tcMar>
              <w:top w:w="20" w:type="dxa"/>
              <w:left w:w="20" w:type="dxa"/>
              <w:bottom w:w="100" w:type="dxa"/>
              <w:right w:w="20" w:type="dxa"/>
            </w:tcMar>
            <w:vAlign w:val="bottom"/>
          </w:tcPr>
          <w:p w14:paraId="2D60AAC2"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c>
          <w:tcPr>
            <w:tcW w:w="1139" w:type="dxa"/>
            <w:tcBorders>
              <w:top w:val="nil"/>
              <w:left w:val="nil"/>
              <w:bottom w:val="single" w:sz="4" w:space="0" w:color="000000"/>
              <w:right w:val="nil"/>
            </w:tcBorders>
            <w:tcMar>
              <w:top w:w="20" w:type="dxa"/>
              <w:left w:w="20" w:type="dxa"/>
              <w:bottom w:w="100" w:type="dxa"/>
              <w:right w:w="20" w:type="dxa"/>
            </w:tcMar>
            <w:vAlign w:val="bottom"/>
          </w:tcPr>
          <w:p w14:paraId="031ACBBB"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c>
          <w:tcPr>
            <w:tcW w:w="997" w:type="dxa"/>
            <w:tcBorders>
              <w:top w:val="nil"/>
              <w:left w:val="nil"/>
              <w:bottom w:val="single" w:sz="4" w:space="0" w:color="000000"/>
              <w:right w:val="nil"/>
            </w:tcBorders>
            <w:tcMar>
              <w:top w:w="20" w:type="dxa"/>
              <w:left w:w="20" w:type="dxa"/>
              <w:bottom w:w="100" w:type="dxa"/>
              <w:right w:w="20" w:type="dxa"/>
            </w:tcMar>
            <w:vAlign w:val="bottom"/>
          </w:tcPr>
          <w:p w14:paraId="01E379B7"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25</w:t>
            </w:r>
          </w:p>
        </w:tc>
        <w:tc>
          <w:tcPr>
            <w:tcW w:w="1139" w:type="dxa"/>
            <w:tcBorders>
              <w:top w:val="nil"/>
              <w:left w:val="nil"/>
              <w:bottom w:val="single" w:sz="4" w:space="0" w:color="000000"/>
              <w:right w:val="nil"/>
            </w:tcBorders>
            <w:tcMar>
              <w:top w:w="20" w:type="dxa"/>
              <w:left w:w="20" w:type="dxa"/>
              <w:bottom w:w="100" w:type="dxa"/>
              <w:right w:w="20" w:type="dxa"/>
            </w:tcMar>
            <w:vAlign w:val="bottom"/>
          </w:tcPr>
          <w:p w14:paraId="7C64B330"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23</w:t>
            </w:r>
          </w:p>
        </w:tc>
        <w:tc>
          <w:tcPr>
            <w:tcW w:w="652" w:type="dxa"/>
            <w:tcBorders>
              <w:top w:val="nil"/>
              <w:left w:val="single" w:sz="8" w:space="0" w:color="000000"/>
              <w:bottom w:val="single" w:sz="8" w:space="0" w:color="000000"/>
              <w:right w:val="nil"/>
            </w:tcBorders>
            <w:tcMar>
              <w:top w:w="20" w:type="dxa"/>
              <w:left w:w="20" w:type="dxa"/>
              <w:bottom w:w="100" w:type="dxa"/>
              <w:right w:w="20" w:type="dxa"/>
            </w:tcMar>
            <w:vAlign w:val="bottom"/>
          </w:tcPr>
          <w:p w14:paraId="31A92431"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114</w:t>
            </w:r>
          </w:p>
        </w:tc>
        <w:tc>
          <w:tcPr>
            <w:tcW w:w="800" w:type="dxa"/>
            <w:tcBorders>
              <w:top w:val="nil"/>
              <w:left w:val="nil"/>
              <w:bottom w:val="single" w:sz="8" w:space="0" w:color="000000"/>
              <w:right w:val="single" w:sz="8" w:space="0" w:color="000000"/>
            </w:tcBorders>
            <w:tcMar>
              <w:top w:w="20" w:type="dxa"/>
              <w:left w:w="20" w:type="dxa"/>
              <w:bottom w:w="100" w:type="dxa"/>
              <w:right w:w="20" w:type="dxa"/>
            </w:tcMar>
            <w:vAlign w:val="bottom"/>
          </w:tcPr>
          <w:p w14:paraId="3944935F" w14:textId="77777777" w:rsidR="0057006D" w:rsidRPr="00564249" w:rsidRDefault="0057006D" w:rsidP="00CE72EE">
            <w:pPr>
              <w:widowControl w:val="0"/>
              <w:pBdr>
                <w:top w:val="nil"/>
                <w:left w:val="nil"/>
                <w:bottom w:val="nil"/>
                <w:right w:val="nil"/>
                <w:between w:val="nil"/>
              </w:pBdr>
              <w:jc w:val="center"/>
              <w:rPr>
                <w:rFonts w:eastAsia="Times New Roman"/>
                <w:b/>
                <w:sz w:val="20"/>
                <w:szCs w:val="20"/>
              </w:rPr>
            </w:pPr>
            <w:r w:rsidRPr="00564249">
              <w:rPr>
                <w:b/>
                <w:sz w:val="20"/>
                <w:szCs w:val="20"/>
              </w:rPr>
              <w:t>25</w:t>
            </w:r>
          </w:p>
        </w:tc>
      </w:tr>
    </w:tbl>
    <w:p w14:paraId="3DEEC669" w14:textId="77777777" w:rsidR="0057006D" w:rsidRDefault="0057006D" w:rsidP="0057006D">
      <w:pPr>
        <w:spacing w:line="480" w:lineRule="auto"/>
        <w:jc w:val="both"/>
        <w:rPr>
          <w:rFonts w:eastAsia="Times New Roman"/>
        </w:rPr>
      </w:pPr>
    </w:p>
    <w:p w14:paraId="3656B9AB" w14:textId="77777777" w:rsidR="0057006D" w:rsidRDefault="0057006D" w:rsidP="0057006D">
      <w:pPr>
        <w:spacing w:line="480" w:lineRule="auto"/>
        <w:jc w:val="both"/>
        <w:rPr>
          <w:rFonts w:eastAsia="Times New Roman"/>
        </w:rPr>
      </w:pPr>
    </w:p>
    <w:p w14:paraId="45FB0818" w14:textId="77777777" w:rsidR="0057006D" w:rsidRDefault="0057006D" w:rsidP="0057006D">
      <w:pPr>
        <w:tabs>
          <w:tab w:val="left" w:pos="9923"/>
          <w:tab w:val="left" w:pos="13892"/>
        </w:tabs>
        <w:spacing w:line="480" w:lineRule="auto"/>
        <w:rPr>
          <w:rFonts w:eastAsia="Times New Roman"/>
          <w:b/>
        </w:rPr>
      </w:pPr>
      <w:r>
        <w:rPr>
          <w:noProof/>
        </w:rPr>
        <w:lastRenderedPageBreak/>
        <w:drawing>
          <wp:inline distT="0" distB="0" distL="0" distR="0" wp14:anchorId="5C5748F0" wp14:editId="012739E7">
            <wp:extent cx="4762502" cy="1752600"/>
            <wp:effectExtent l="0" t="0" r="0" b="0"/>
            <wp:docPr id="47" name="Picture 4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pic:nvPicPr>
                  <pic:blipFill>
                    <a:blip r:embed="rId11">
                      <a:extLst>
                        <a:ext uri="{28A0092B-C50C-407E-A947-70E740481C1C}">
                          <a14:useLocalDpi xmlns:a14="http://schemas.microsoft.com/office/drawing/2010/main" val="0"/>
                        </a:ext>
                      </a:extLst>
                    </a:blip>
                    <a:stretch>
                      <a:fillRect/>
                    </a:stretch>
                  </pic:blipFill>
                  <pic:spPr>
                    <a:xfrm>
                      <a:off x="0" y="0"/>
                      <a:ext cx="4762502" cy="1752600"/>
                    </a:xfrm>
                    <a:prstGeom prst="rect">
                      <a:avLst/>
                    </a:prstGeom>
                  </pic:spPr>
                </pic:pic>
              </a:graphicData>
            </a:graphic>
          </wp:inline>
        </w:drawing>
      </w:r>
    </w:p>
    <w:p w14:paraId="63D11208" w14:textId="77777777" w:rsidR="0057006D" w:rsidRDefault="0057006D" w:rsidP="0057006D">
      <w:pPr>
        <w:tabs>
          <w:tab w:val="left" w:pos="6946"/>
          <w:tab w:val="left" w:pos="9923"/>
        </w:tabs>
        <w:rPr>
          <w:rFonts w:eastAsia="Times New Roman"/>
        </w:rPr>
      </w:pPr>
      <w:r w:rsidRPr="5D30532B">
        <w:rPr>
          <w:rFonts w:eastAsia="Times New Roman"/>
          <w:b/>
          <w:bCs/>
        </w:rPr>
        <w:t>Supplementary Figure 1.</w:t>
      </w:r>
      <w:r w:rsidRPr="5D30532B">
        <w:rPr>
          <w:rFonts w:eastAsia="Times New Roman"/>
        </w:rPr>
        <w:t xml:space="preserve"> Flow chart detailing the methodology used to assemble the raw reads  into contigs for further analysis. In green the software used, in blue the public data used and in orange the study data.</w:t>
      </w:r>
    </w:p>
    <w:p w14:paraId="049F31CB" w14:textId="77777777" w:rsidR="0057006D" w:rsidRDefault="0057006D" w:rsidP="0057006D">
      <w:pPr>
        <w:tabs>
          <w:tab w:val="left" w:pos="6946"/>
          <w:tab w:val="left" w:pos="9923"/>
        </w:tabs>
        <w:rPr>
          <w:rFonts w:eastAsia="Times New Roman"/>
        </w:rPr>
        <w:sectPr w:rsidR="0057006D" w:rsidSect="00AB130A">
          <w:footerReference w:type="even" r:id="rId12"/>
          <w:footerReference w:type="default" r:id="rId13"/>
          <w:pgSz w:w="16838" w:h="11906" w:orient="landscape"/>
          <w:pgMar w:top="1417" w:right="1440" w:bottom="1440" w:left="1440" w:header="708" w:footer="708" w:gutter="0"/>
          <w:pgNumType w:start="1"/>
          <w:cols w:space="720" w:equalWidth="0">
            <w:col w:w="9314"/>
          </w:cols>
        </w:sectPr>
      </w:pPr>
    </w:p>
    <w:p w14:paraId="53128261" w14:textId="77777777" w:rsidR="0057006D" w:rsidRDefault="0057006D" w:rsidP="0057006D">
      <w:pPr>
        <w:spacing w:line="480" w:lineRule="auto"/>
        <w:jc w:val="both"/>
        <w:rPr>
          <w:rFonts w:eastAsia="Times New Roman"/>
          <w:b/>
        </w:rPr>
      </w:pPr>
    </w:p>
    <w:p w14:paraId="62486C05" w14:textId="77777777" w:rsidR="0057006D" w:rsidRDefault="0057006D" w:rsidP="0057006D">
      <w:pPr>
        <w:spacing w:line="480" w:lineRule="auto"/>
        <w:jc w:val="both"/>
        <w:rPr>
          <w:rFonts w:eastAsia="Times New Roman"/>
          <w:b/>
        </w:rPr>
      </w:pPr>
      <w:r>
        <w:rPr>
          <w:rFonts w:eastAsia="Times New Roman"/>
          <w:b/>
          <w:noProof/>
        </w:rPr>
        <w:drawing>
          <wp:inline distT="114300" distB="114300" distL="114300" distR="114300" wp14:anchorId="6764C656" wp14:editId="2019C66F">
            <wp:extent cx="5745805" cy="5740400"/>
            <wp:effectExtent l="0" t="0" r="0" b="0"/>
            <wp:docPr id="57"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14"/>
                    <a:srcRect/>
                    <a:stretch>
                      <a:fillRect/>
                    </a:stretch>
                  </pic:blipFill>
                  <pic:spPr>
                    <a:xfrm>
                      <a:off x="0" y="0"/>
                      <a:ext cx="5745805" cy="5740400"/>
                    </a:xfrm>
                    <a:prstGeom prst="rect">
                      <a:avLst/>
                    </a:prstGeom>
                    <a:ln/>
                  </pic:spPr>
                </pic:pic>
              </a:graphicData>
            </a:graphic>
          </wp:inline>
        </w:drawing>
      </w:r>
    </w:p>
    <w:p w14:paraId="1042F5BB" w14:textId="77777777" w:rsidR="0057006D" w:rsidRDefault="0057006D" w:rsidP="0057006D">
      <w:pPr>
        <w:jc w:val="both"/>
        <w:rPr>
          <w:rFonts w:eastAsia="Times New Roman"/>
        </w:rPr>
      </w:pPr>
      <w:r>
        <w:rPr>
          <w:rFonts w:eastAsia="Times New Roman"/>
          <w:b/>
        </w:rPr>
        <w:t xml:space="preserve">Supplementary Figure 2. </w:t>
      </w:r>
      <w:r>
        <w:rPr>
          <w:rFonts w:eastAsia="Times New Roman"/>
        </w:rPr>
        <w:t>Number of expressed sequencing reads (Transcripts per million, TPM), shown using a log scale, for each prokaryotic taxonomic family colonising perennial ryegrass incubated in the rumen over time. The seven taxonomic families representing 95% of the gene expression data from all timepoints are shown (i.e. T1 represents 1 hour of rumen incubation). The black lines shows the data for the representative family named above the plot, and fainter greyscale lines represent the data for the other families in order to show overall proportion of the highlighted family compared with all other dominant families.</w:t>
      </w:r>
    </w:p>
    <w:p w14:paraId="4101652C" w14:textId="77777777" w:rsidR="0057006D" w:rsidRDefault="0057006D" w:rsidP="0057006D">
      <w:pPr>
        <w:spacing w:line="480" w:lineRule="auto"/>
        <w:jc w:val="both"/>
        <w:rPr>
          <w:rFonts w:eastAsia="Times New Roman"/>
          <w:b/>
        </w:rPr>
      </w:pPr>
      <w:r>
        <w:rPr>
          <w:rFonts w:eastAsia="Times New Roman"/>
          <w:b/>
          <w:noProof/>
        </w:rPr>
        <w:lastRenderedPageBreak/>
        <w:drawing>
          <wp:inline distT="114300" distB="114300" distL="114300" distR="114300" wp14:anchorId="17DE4719" wp14:editId="455A5B74">
            <wp:extent cx="6115851" cy="4576763"/>
            <wp:effectExtent l="0" t="0" r="0" b="0"/>
            <wp:docPr id="35"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15"/>
                    <a:srcRect/>
                    <a:stretch>
                      <a:fillRect/>
                    </a:stretch>
                  </pic:blipFill>
                  <pic:spPr>
                    <a:xfrm>
                      <a:off x="0" y="0"/>
                      <a:ext cx="6115851" cy="4576763"/>
                    </a:xfrm>
                    <a:prstGeom prst="rect">
                      <a:avLst/>
                    </a:prstGeom>
                    <a:ln/>
                  </pic:spPr>
                </pic:pic>
              </a:graphicData>
            </a:graphic>
          </wp:inline>
        </w:drawing>
      </w:r>
    </w:p>
    <w:p w14:paraId="349A0A63" w14:textId="6C833D30" w:rsidR="0057006D" w:rsidRDefault="0057006D" w:rsidP="0057006D">
      <w:pPr>
        <w:jc w:val="both"/>
        <w:rPr>
          <w:rFonts w:eastAsia="Times New Roman"/>
          <w:b/>
          <w:bCs/>
        </w:rPr>
      </w:pPr>
      <w:r w:rsidRPr="2F148C9F">
        <w:rPr>
          <w:rFonts w:eastAsia="Times New Roman"/>
          <w:b/>
          <w:bCs/>
        </w:rPr>
        <w:t xml:space="preserve">Supplementary Figure 3. </w:t>
      </w:r>
      <w:r w:rsidRPr="2F148C9F">
        <w:rPr>
          <w:rFonts w:eastAsia="Times New Roman"/>
          <w:color w:val="201F1E"/>
        </w:rPr>
        <w:t xml:space="preserve">Temporal expression of the top 95% most highly expressed genes acting on the CH-OH group of donors (EC 1.1)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w:t>
      </w:r>
      <w:r w:rsidR="68C58194" w:rsidRPr="2F148C9F">
        <w:rPr>
          <w:rFonts w:eastAsia="Times New Roman"/>
          <w:color w:val="201F1E"/>
        </w:rPr>
        <w:t xml:space="preserve"> </w:t>
      </w:r>
      <w:r w:rsidRPr="2F148C9F">
        <w:rPr>
          <w:rFonts w:eastAsia="Times New Roman"/>
          <w:color w:val="201F1E"/>
        </w:rPr>
        <w:t>that showed the same differential expression (DE) pattern</w:t>
      </w:r>
      <w:r w:rsidR="20BC29DC" w:rsidRPr="2F148C9F">
        <w:rPr>
          <w:rFonts w:eastAsia="Times New Roman"/>
          <w:color w:val="201F1E"/>
        </w:rPr>
        <w:t xml:space="preserve"> (denoted as expression pattern on x axis)</w:t>
      </w:r>
      <w:r w:rsidRPr="2F148C9F">
        <w:rPr>
          <w:rFonts w:eastAsia="Times New Roman"/>
          <w:color w:val="201F1E"/>
        </w:rPr>
        <w:t xml:space="preserve">. A) Summed expression of all genes acting on the CH-OH group of donors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CH-OH group of donors across each timepoint. </w:t>
      </w:r>
    </w:p>
    <w:p w14:paraId="4B99056E" w14:textId="77777777" w:rsidR="0057006D" w:rsidRDefault="0057006D" w:rsidP="0057006D">
      <w:pPr>
        <w:spacing w:line="480" w:lineRule="auto"/>
        <w:jc w:val="both"/>
        <w:rPr>
          <w:rFonts w:eastAsia="Times New Roman"/>
          <w:b/>
        </w:rPr>
      </w:pPr>
      <w:r>
        <w:rPr>
          <w:rFonts w:eastAsia="Times New Roman"/>
          <w:b/>
          <w:noProof/>
        </w:rPr>
        <w:lastRenderedPageBreak/>
        <w:drawing>
          <wp:inline distT="114300" distB="114300" distL="114300" distR="114300" wp14:anchorId="36735505" wp14:editId="01917F88">
            <wp:extent cx="6311720" cy="4729163"/>
            <wp:effectExtent l="0" t="0" r="0" b="0"/>
            <wp:docPr id="1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a:stretch>
                      <a:fillRect/>
                    </a:stretch>
                  </pic:blipFill>
                  <pic:spPr>
                    <a:xfrm>
                      <a:off x="0" y="0"/>
                      <a:ext cx="6311720" cy="4729163"/>
                    </a:xfrm>
                    <a:prstGeom prst="rect">
                      <a:avLst/>
                    </a:prstGeom>
                    <a:ln/>
                  </pic:spPr>
                </pic:pic>
              </a:graphicData>
            </a:graphic>
          </wp:inline>
        </w:drawing>
      </w:r>
    </w:p>
    <w:p w14:paraId="538CEA08" w14:textId="3F99E0A0" w:rsidR="0057006D" w:rsidRDefault="0057006D" w:rsidP="2F148C9F">
      <w:pPr>
        <w:jc w:val="both"/>
        <w:rPr>
          <w:rFonts w:eastAsia="Times New Roman"/>
          <w:b/>
          <w:bCs/>
        </w:rPr>
      </w:pPr>
      <w:r w:rsidRPr="2F148C9F">
        <w:rPr>
          <w:rFonts w:eastAsia="Times New Roman"/>
          <w:b/>
          <w:bCs/>
        </w:rPr>
        <w:t xml:space="preserve">Supplementary Figure 4. </w:t>
      </w:r>
      <w:r w:rsidRPr="2F148C9F">
        <w:rPr>
          <w:rFonts w:eastAsia="Times New Roman"/>
          <w:color w:val="201F1E"/>
        </w:rPr>
        <w:t xml:space="preserve">Temporal expression of the top 95% most highly expressed genes acting on the aldehyde or oxo group of donors (EC 1.2)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7DAE4677" w:rsidRPr="2F148C9F">
        <w:rPr>
          <w:rFonts w:eastAsia="Times New Roman"/>
          <w:color w:val="201F1E"/>
        </w:rPr>
        <w:t xml:space="preserve"> (denoted as expression pattern on x axis)</w:t>
      </w:r>
      <w:r w:rsidRPr="2F148C9F">
        <w:rPr>
          <w:rFonts w:eastAsia="Times New Roman"/>
          <w:color w:val="201F1E"/>
        </w:rPr>
        <w:t xml:space="preserve">. A) Summed expression of all genes acting on the aldehyde or oxo group of donors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aldehyde or oxo group of donors across each timepoint. </w:t>
      </w:r>
    </w:p>
    <w:p w14:paraId="1299C43A" w14:textId="77777777" w:rsidR="0057006D" w:rsidRDefault="0057006D" w:rsidP="0057006D">
      <w:pPr>
        <w:spacing w:line="480" w:lineRule="auto"/>
        <w:jc w:val="both"/>
        <w:rPr>
          <w:rFonts w:eastAsia="Times New Roman"/>
          <w:b/>
        </w:rPr>
      </w:pPr>
    </w:p>
    <w:p w14:paraId="4DDBEF00" w14:textId="77777777" w:rsidR="0057006D" w:rsidRDefault="0057006D" w:rsidP="0057006D">
      <w:pPr>
        <w:jc w:val="both"/>
        <w:rPr>
          <w:rFonts w:eastAsia="Times New Roman"/>
          <w:b/>
        </w:rPr>
      </w:pPr>
      <w:r>
        <w:rPr>
          <w:rFonts w:eastAsia="Times New Roman"/>
          <w:noProof/>
          <w:color w:val="201F1E"/>
        </w:rPr>
        <w:lastRenderedPageBreak/>
        <w:drawing>
          <wp:inline distT="114300" distB="114300" distL="114300" distR="114300" wp14:anchorId="45D6284C" wp14:editId="43D4C5AD">
            <wp:extent cx="5748655" cy="4305300"/>
            <wp:effectExtent l="0" t="0" r="0" b="0"/>
            <wp:docPr id="3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7"/>
                    <a:srcRect/>
                    <a:stretch>
                      <a:fillRect/>
                    </a:stretch>
                  </pic:blipFill>
                  <pic:spPr>
                    <a:xfrm>
                      <a:off x="0" y="0"/>
                      <a:ext cx="5748655" cy="4305300"/>
                    </a:xfrm>
                    <a:prstGeom prst="rect">
                      <a:avLst/>
                    </a:prstGeom>
                    <a:ln/>
                  </pic:spPr>
                </pic:pic>
              </a:graphicData>
            </a:graphic>
          </wp:inline>
        </w:drawing>
      </w:r>
    </w:p>
    <w:p w14:paraId="2ECA6F60" w14:textId="39FE888E" w:rsidR="0057006D" w:rsidRDefault="0057006D" w:rsidP="2F148C9F">
      <w:pPr>
        <w:jc w:val="both"/>
        <w:rPr>
          <w:rFonts w:eastAsia="Times New Roman"/>
          <w:color w:val="201F1E"/>
        </w:rPr>
      </w:pPr>
      <w:r w:rsidRPr="2F148C9F">
        <w:rPr>
          <w:rFonts w:eastAsia="Times New Roman"/>
          <w:b/>
          <w:bCs/>
        </w:rPr>
        <w:t xml:space="preserve">Supplementary Figure 5. </w:t>
      </w:r>
      <w:r w:rsidRPr="2F148C9F">
        <w:rPr>
          <w:rFonts w:eastAsia="Times New Roman"/>
          <w:color w:val="201F1E"/>
        </w:rPr>
        <w:t xml:space="preserve">Temporal expression of the top 95% most highly expressed genes acting on the CH-CH group of donors (EC 1.3)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0905D370" w:rsidRPr="2F148C9F">
        <w:rPr>
          <w:rFonts w:eastAsia="Times New Roman"/>
          <w:color w:val="201F1E"/>
        </w:rPr>
        <w:t xml:space="preserve"> (denoted as expression pattern on x axis)</w:t>
      </w:r>
      <w:r w:rsidRPr="2F148C9F">
        <w:rPr>
          <w:rFonts w:eastAsia="Times New Roman"/>
          <w:color w:val="201F1E"/>
        </w:rPr>
        <w:t xml:space="preserve">. A) Summed expression of all genes acting on the CH-CH group of donors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CH-CH group of donors across each timepoint. </w:t>
      </w:r>
    </w:p>
    <w:p w14:paraId="3461D779" w14:textId="77777777" w:rsidR="0057006D" w:rsidRDefault="0057006D" w:rsidP="0057006D">
      <w:pPr>
        <w:jc w:val="both"/>
        <w:rPr>
          <w:rFonts w:eastAsia="Times New Roman"/>
          <w:color w:val="201F1E"/>
        </w:rPr>
      </w:pPr>
    </w:p>
    <w:p w14:paraId="3CF2D8B6" w14:textId="77777777" w:rsidR="0057006D" w:rsidRDefault="0057006D" w:rsidP="0057006D">
      <w:pPr>
        <w:shd w:val="clear" w:color="auto" w:fill="FFFFFF"/>
        <w:jc w:val="both"/>
        <w:rPr>
          <w:rFonts w:eastAsia="Times New Roman"/>
          <w:b/>
          <w:color w:val="201F1E"/>
        </w:rPr>
      </w:pPr>
    </w:p>
    <w:p w14:paraId="0FB78278" w14:textId="77777777" w:rsidR="0057006D" w:rsidRDefault="0057006D" w:rsidP="0057006D">
      <w:pPr>
        <w:shd w:val="clear" w:color="auto" w:fill="FFFFFF"/>
        <w:jc w:val="both"/>
        <w:rPr>
          <w:rFonts w:eastAsia="Times New Roman"/>
          <w:b/>
          <w:color w:val="201F1E"/>
        </w:rPr>
      </w:pPr>
    </w:p>
    <w:p w14:paraId="1FC39945" w14:textId="77777777" w:rsidR="0057006D" w:rsidRDefault="0057006D" w:rsidP="0057006D">
      <w:pPr>
        <w:shd w:val="clear" w:color="auto" w:fill="FFFFFF"/>
        <w:jc w:val="both"/>
        <w:rPr>
          <w:rFonts w:eastAsia="Times New Roman"/>
          <w:b/>
          <w:color w:val="201F1E"/>
        </w:rPr>
      </w:pPr>
    </w:p>
    <w:p w14:paraId="2B21A9B4" w14:textId="695EC425" w:rsidR="0057006D" w:rsidRDefault="0057006D" w:rsidP="2F148C9F">
      <w:pPr>
        <w:shd w:val="clear" w:color="auto" w:fill="FFFFFF" w:themeFill="background1"/>
        <w:jc w:val="both"/>
        <w:rPr>
          <w:rFonts w:eastAsia="Times New Roman"/>
          <w:b/>
          <w:bCs/>
          <w:color w:val="201F1E"/>
        </w:rPr>
      </w:pPr>
      <w:r>
        <w:rPr>
          <w:rFonts w:eastAsia="Times New Roman"/>
          <w:b/>
          <w:noProof/>
          <w:color w:val="201F1E"/>
        </w:rPr>
        <w:lastRenderedPageBreak/>
        <w:drawing>
          <wp:inline distT="114300" distB="114300" distL="114300" distR="114300" wp14:anchorId="54B04986" wp14:editId="0A01850E">
            <wp:extent cx="6230404" cy="4662488"/>
            <wp:effectExtent l="0" t="0" r="0" b="0"/>
            <wp:docPr id="50"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18"/>
                    <a:srcRect/>
                    <a:stretch>
                      <a:fillRect/>
                    </a:stretch>
                  </pic:blipFill>
                  <pic:spPr>
                    <a:xfrm>
                      <a:off x="0" y="0"/>
                      <a:ext cx="6230404" cy="4662488"/>
                    </a:xfrm>
                    <a:prstGeom prst="rect">
                      <a:avLst/>
                    </a:prstGeom>
                    <a:ln/>
                  </pic:spPr>
                </pic:pic>
              </a:graphicData>
            </a:graphic>
          </wp:inline>
        </w:drawing>
      </w:r>
      <w:r w:rsidRPr="708A19A3">
        <w:rPr>
          <w:rFonts w:eastAsia="Times New Roman"/>
          <w:b/>
          <w:bCs/>
          <w:color w:val="201F1E"/>
        </w:rPr>
        <w:t xml:space="preserve">Figure 6. </w:t>
      </w:r>
      <w:r>
        <w:rPr>
          <w:rFonts w:eastAsia="Times New Roman"/>
          <w:color w:val="201F1E"/>
        </w:rPr>
        <w:t xml:space="preserve">Temporal expression </w:t>
      </w:r>
      <w:r w:rsidRPr="6960F68A">
        <w:rPr>
          <w:rFonts w:eastAsia="Times New Roman"/>
          <w:color w:val="201F1E"/>
        </w:rPr>
        <w:t>the top 95% most highly expressed genes</w:t>
      </w:r>
      <w:r>
        <w:rPr>
          <w:rFonts w:eastAsia="Times New Roman"/>
          <w:color w:val="201F1E"/>
        </w:rPr>
        <w:t xml:space="preserve"> acting on the CH-NH</w:t>
      </w:r>
      <w:r>
        <w:rPr>
          <w:rFonts w:eastAsia="Times New Roman"/>
          <w:color w:val="201F1E"/>
          <w:vertAlign w:val="subscript"/>
        </w:rPr>
        <w:t>2</w:t>
      </w:r>
      <w:r>
        <w:rPr>
          <w:rFonts w:eastAsia="Times New Roman"/>
          <w:color w:val="201F1E"/>
        </w:rPr>
        <w:t xml:space="preserve"> group of donors (EC 1.4) </w:t>
      </w:r>
      <w:r w:rsidRPr="6960F68A">
        <w:rPr>
          <w:rFonts w:eastAsia="Times New Roman"/>
          <w:color w:val="201F1E"/>
        </w:rPr>
        <w:t xml:space="preserve">with a significant interaction with time </w:t>
      </w:r>
      <w:r>
        <w:rPr>
          <w:rFonts w:eastAsia="Times New Roman"/>
          <w:color w:val="201F1E"/>
        </w:rPr>
        <w:t xml:space="preserve">expressed by prokaryotes attached to fresh perennial ryegrass incubated </w:t>
      </w:r>
      <w:r w:rsidRPr="2F148C9F">
        <w:rPr>
          <w:rFonts w:eastAsia="Times New Roman"/>
          <w:i/>
          <w:iCs/>
          <w:color w:val="201F1E"/>
        </w:rPr>
        <w:t xml:space="preserve">in situ </w:t>
      </w:r>
      <w:r>
        <w:rPr>
          <w:rFonts w:eastAsia="Times New Roman"/>
          <w:color w:val="201F1E"/>
        </w:rPr>
        <w:t>within the rumen.  Each column represents a set of genes that showed the same differential expression (DE) pattern</w:t>
      </w:r>
      <w:r w:rsidR="6D61ACC9">
        <w:rPr>
          <w:rFonts w:eastAsia="Times New Roman"/>
          <w:color w:val="201F1E"/>
        </w:rPr>
        <w:t xml:space="preserve"> </w:t>
      </w:r>
      <w:r w:rsidR="6D61ACC9" w:rsidRPr="2F148C9F">
        <w:rPr>
          <w:rFonts w:eastAsia="Times New Roman"/>
          <w:color w:val="201F1E"/>
        </w:rPr>
        <w:t>(denoted as expression pattern on x axis)</w:t>
      </w:r>
      <w:r>
        <w:rPr>
          <w:rFonts w:eastAsia="Times New Roman"/>
          <w:color w:val="201F1E"/>
        </w:rPr>
        <w:t>. A) Summed expression of all genes acting on the CH-NH</w:t>
      </w:r>
      <w:r>
        <w:rPr>
          <w:rFonts w:eastAsia="Times New Roman"/>
          <w:color w:val="201F1E"/>
          <w:vertAlign w:val="subscript"/>
        </w:rPr>
        <w:t>2</w:t>
      </w:r>
      <w:r>
        <w:rPr>
          <w:rFonts w:eastAsia="Times New Roman"/>
          <w:color w:val="201F1E"/>
        </w:rPr>
        <w:t xml:space="preserve"> group of donors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CH-NH</w:t>
      </w:r>
      <w:r>
        <w:rPr>
          <w:rFonts w:eastAsia="Times New Roman"/>
          <w:color w:val="201F1E"/>
          <w:vertAlign w:val="subscript"/>
        </w:rPr>
        <w:t>2</w:t>
      </w:r>
      <w:r>
        <w:rPr>
          <w:rFonts w:eastAsia="Times New Roman"/>
          <w:color w:val="201F1E"/>
        </w:rPr>
        <w:t xml:space="preserve"> group of donors across each timepoint. </w:t>
      </w:r>
    </w:p>
    <w:p w14:paraId="0562CB0E" w14:textId="77777777" w:rsidR="0057006D" w:rsidRDefault="0057006D" w:rsidP="0057006D">
      <w:pPr>
        <w:shd w:val="clear" w:color="auto" w:fill="FFFFFF"/>
        <w:jc w:val="both"/>
        <w:rPr>
          <w:rFonts w:eastAsia="Times New Roman"/>
          <w:b/>
          <w:color w:val="201F1E"/>
        </w:rPr>
      </w:pPr>
    </w:p>
    <w:p w14:paraId="34CE0A41" w14:textId="77777777" w:rsidR="0057006D" w:rsidRDefault="0057006D" w:rsidP="0057006D">
      <w:pPr>
        <w:shd w:val="clear" w:color="auto" w:fill="FFFFFF"/>
        <w:jc w:val="both"/>
        <w:rPr>
          <w:rFonts w:eastAsia="Times New Roman"/>
          <w:b/>
          <w:color w:val="201F1E"/>
        </w:rPr>
      </w:pPr>
    </w:p>
    <w:p w14:paraId="62EBF3C5" w14:textId="77777777" w:rsidR="0057006D" w:rsidRDefault="0057006D" w:rsidP="0057006D">
      <w:pPr>
        <w:shd w:val="clear" w:color="auto" w:fill="FFFFFF"/>
        <w:jc w:val="both"/>
        <w:rPr>
          <w:rFonts w:eastAsia="Times New Roman"/>
          <w:b/>
          <w:color w:val="201F1E"/>
        </w:rPr>
      </w:pPr>
    </w:p>
    <w:p w14:paraId="6D98A12B" w14:textId="77777777" w:rsidR="0057006D" w:rsidRDefault="0057006D" w:rsidP="0057006D">
      <w:pPr>
        <w:shd w:val="clear" w:color="auto" w:fill="FFFFFF"/>
        <w:jc w:val="both"/>
        <w:rPr>
          <w:rFonts w:eastAsia="Times New Roman"/>
          <w:b/>
          <w:color w:val="201F1E"/>
        </w:rPr>
      </w:pPr>
    </w:p>
    <w:p w14:paraId="6E3E4CB1" w14:textId="1095A4E1" w:rsidR="0057006D" w:rsidRDefault="0057006D" w:rsidP="2F148C9F">
      <w:pPr>
        <w:shd w:val="clear" w:color="auto" w:fill="FFFFFF" w:themeFill="background1"/>
        <w:jc w:val="both"/>
        <w:rPr>
          <w:rFonts w:eastAsia="Times New Roman"/>
          <w:b/>
          <w:bCs/>
          <w:color w:val="201F1E"/>
        </w:rPr>
      </w:pPr>
      <w:r>
        <w:rPr>
          <w:rFonts w:eastAsia="Times New Roman"/>
          <w:b/>
          <w:noProof/>
          <w:color w:val="201F1E"/>
        </w:rPr>
        <w:lastRenderedPageBreak/>
        <w:drawing>
          <wp:inline distT="114300" distB="114300" distL="114300" distR="114300" wp14:anchorId="775A28B9" wp14:editId="58D93BB7">
            <wp:extent cx="5950386" cy="4452938"/>
            <wp:effectExtent l="0" t="0" r="0" b="0"/>
            <wp:docPr id="31"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19"/>
                    <a:srcRect/>
                    <a:stretch>
                      <a:fillRect/>
                    </a:stretch>
                  </pic:blipFill>
                  <pic:spPr>
                    <a:xfrm>
                      <a:off x="0" y="0"/>
                      <a:ext cx="5950386" cy="4452938"/>
                    </a:xfrm>
                    <a:prstGeom prst="rect">
                      <a:avLst/>
                    </a:prstGeom>
                    <a:ln/>
                  </pic:spPr>
                </pic:pic>
              </a:graphicData>
            </a:graphic>
          </wp:inline>
        </w:drawing>
      </w:r>
      <w:r w:rsidRPr="708A19A3">
        <w:rPr>
          <w:rFonts w:eastAsia="Times New Roman"/>
          <w:b/>
          <w:bCs/>
          <w:color w:val="201F1E"/>
        </w:rPr>
        <w:t xml:space="preserve">Supplementary Figure 7. </w:t>
      </w:r>
      <w:r>
        <w:rPr>
          <w:rFonts w:eastAsia="Times New Roman"/>
          <w:color w:val="201F1E"/>
        </w:rPr>
        <w:t xml:space="preserve">Temporal expression of genes </w:t>
      </w:r>
      <w:r w:rsidRPr="6960F68A">
        <w:rPr>
          <w:rFonts w:eastAsia="Times New Roman"/>
          <w:color w:val="201F1E"/>
        </w:rPr>
        <w:t xml:space="preserve">the top 95% most highly expressed genes </w:t>
      </w:r>
      <w:r>
        <w:rPr>
          <w:rFonts w:eastAsia="Times New Roman"/>
          <w:color w:val="201F1E"/>
        </w:rPr>
        <w:t xml:space="preserve">acting on the CH-NH group of donors (EC 1.5) </w:t>
      </w:r>
      <w:r w:rsidRPr="6960F68A">
        <w:rPr>
          <w:rFonts w:eastAsia="Times New Roman"/>
          <w:color w:val="201F1E"/>
        </w:rPr>
        <w:t xml:space="preserve">with a significant interaction with time </w:t>
      </w:r>
      <w:r>
        <w:rPr>
          <w:rFonts w:eastAsia="Times New Roman"/>
          <w:color w:val="201F1E"/>
        </w:rPr>
        <w:t xml:space="preserve">expressed by prokaryotes attached to fresh perennial ryegrass incubated </w:t>
      </w:r>
      <w:r w:rsidRPr="2F148C9F">
        <w:rPr>
          <w:rFonts w:eastAsia="Times New Roman"/>
          <w:i/>
          <w:iCs/>
          <w:color w:val="201F1E"/>
        </w:rPr>
        <w:t xml:space="preserve">in situ </w:t>
      </w:r>
      <w:r>
        <w:rPr>
          <w:rFonts w:eastAsia="Times New Roman"/>
          <w:color w:val="201F1E"/>
        </w:rPr>
        <w:t>within the rumen. Each column represents a set of genes that showed the same differential expression (DE) pattern</w:t>
      </w:r>
      <w:r w:rsidR="153F07DE">
        <w:rPr>
          <w:rFonts w:eastAsia="Times New Roman"/>
          <w:color w:val="201F1E"/>
        </w:rPr>
        <w:t xml:space="preserve"> </w:t>
      </w:r>
      <w:r w:rsidR="153F07DE" w:rsidRPr="2F148C9F">
        <w:rPr>
          <w:rFonts w:eastAsia="Times New Roman"/>
          <w:color w:val="201F1E"/>
        </w:rPr>
        <w:t>(denoted as expression pattern on x axis)</w:t>
      </w:r>
      <w:r>
        <w:rPr>
          <w:rFonts w:eastAsia="Times New Roman"/>
          <w:color w:val="201F1E"/>
        </w:rPr>
        <w:t xml:space="preserve">.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CH-NH group of donors across each timepoint. </w:t>
      </w:r>
    </w:p>
    <w:p w14:paraId="2946DB82" w14:textId="77777777" w:rsidR="0057006D" w:rsidRDefault="0057006D" w:rsidP="0057006D">
      <w:pPr>
        <w:shd w:val="clear" w:color="auto" w:fill="FFFFFF"/>
        <w:jc w:val="both"/>
        <w:rPr>
          <w:rFonts w:eastAsia="Times New Roman"/>
          <w:b/>
          <w:color w:val="201F1E"/>
        </w:rPr>
      </w:pPr>
    </w:p>
    <w:p w14:paraId="5997CC1D" w14:textId="77777777" w:rsidR="0057006D" w:rsidRDefault="0057006D" w:rsidP="0057006D">
      <w:pPr>
        <w:shd w:val="clear" w:color="auto" w:fill="FFFFFF"/>
        <w:jc w:val="both"/>
        <w:rPr>
          <w:rFonts w:eastAsia="Times New Roman"/>
          <w:b/>
          <w:color w:val="201F1E"/>
        </w:rPr>
      </w:pPr>
    </w:p>
    <w:p w14:paraId="110FFD37" w14:textId="77777777" w:rsidR="0057006D" w:rsidRDefault="0057006D" w:rsidP="0057006D">
      <w:pPr>
        <w:shd w:val="clear" w:color="auto" w:fill="FFFFFF"/>
        <w:jc w:val="both"/>
        <w:rPr>
          <w:rFonts w:eastAsia="Times New Roman"/>
          <w:b/>
          <w:color w:val="201F1E"/>
        </w:rPr>
      </w:pPr>
    </w:p>
    <w:p w14:paraId="6B699379" w14:textId="77777777" w:rsidR="0057006D" w:rsidRDefault="0057006D" w:rsidP="0057006D">
      <w:pPr>
        <w:shd w:val="clear" w:color="auto" w:fill="FFFFFF"/>
        <w:jc w:val="both"/>
        <w:rPr>
          <w:rFonts w:eastAsia="Times New Roman"/>
          <w:b/>
          <w:color w:val="201F1E"/>
        </w:rPr>
      </w:pPr>
    </w:p>
    <w:p w14:paraId="3FE9F23F" w14:textId="77777777" w:rsidR="0057006D" w:rsidRDefault="0057006D" w:rsidP="0057006D">
      <w:pPr>
        <w:shd w:val="clear" w:color="auto" w:fill="FFFFFF"/>
        <w:jc w:val="both"/>
        <w:rPr>
          <w:rFonts w:eastAsia="Times New Roman"/>
          <w:b/>
          <w:color w:val="201F1E"/>
        </w:rPr>
      </w:pPr>
    </w:p>
    <w:p w14:paraId="1F72F646" w14:textId="77777777" w:rsidR="0057006D" w:rsidRDefault="0057006D" w:rsidP="0057006D">
      <w:pPr>
        <w:shd w:val="clear" w:color="auto" w:fill="FFFFFF"/>
        <w:jc w:val="both"/>
        <w:rPr>
          <w:rFonts w:eastAsia="Times New Roman"/>
          <w:b/>
          <w:color w:val="201F1E"/>
        </w:rPr>
      </w:pPr>
    </w:p>
    <w:p w14:paraId="6949E196" w14:textId="6EE18D3B" w:rsidR="0057006D" w:rsidRDefault="0057006D" w:rsidP="2F148C9F">
      <w:pPr>
        <w:shd w:val="clear" w:color="auto" w:fill="FFFFFF" w:themeFill="background1"/>
        <w:jc w:val="both"/>
        <w:rPr>
          <w:rFonts w:eastAsia="Times New Roman"/>
          <w:b/>
          <w:bCs/>
          <w:color w:val="201F1E"/>
        </w:rPr>
      </w:pPr>
      <w:r>
        <w:rPr>
          <w:rFonts w:eastAsia="Times New Roman"/>
          <w:b/>
          <w:noProof/>
          <w:color w:val="201F1E"/>
        </w:rPr>
        <w:lastRenderedPageBreak/>
        <w:drawing>
          <wp:inline distT="114300" distB="114300" distL="114300" distR="114300" wp14:anchorId="20D4B4B9" wp14:editId="1B25DD80">
            <wp:extent cx="6230404" cy="4662488"/>
            <wp:effectExtent l="0" t="0" r="0" b="0"/>
            <wp:docPr id="1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0"/>
                    <a:srcRect/>
                    <a:stretch>
                      <a:fillRect/>
                    </a:stretch>
                  </pic:blipFill>
                  <pic:spPr>
                    <a:xfrm>
                      <a:off x="0" y="0"/>
                      <a:ext cx="6230404" cy="4662488"/>
                    </a:xfrm>
                    <a:prstGeom prst="rect">
                      <a:avLst/>
                    </a:prstGeom>
                    <a:ln/>
                  </pic:spPr>
                </pic:pic>
              </a:graphicData>
            </a:graphic>
          </wp:inline>
        </w:drawing>
      </w:r>
      <w:r w:rsidRPr="708A19A3">
        <w:rPr>
          <w:rFonts w:eastAsia="Times New Roman"/>
          <w:b/>
          <w:bCs/>
          <w:color w:val="201F1E"/>
        </w:rPr>
        <w:t xml:space="preserve">Supplementary Figure 8. </w:t>
      </w:r>
      <w:r>
        <w:rPr>
          <w:rFonts w:eastAsia="Times New Roman"/>
          <w:color w:val="201F1E"/>
        </w:rPr>
        <w:t xml:space="preserve">Temporal expression of </w:t>
      </w:r>
      <w:r w:rsidRPr="6960F68A">
        <w:rPr>
          <w:rFonts w:eastAsia="Times New Roman"/>
          <w:color w:val="201F1E"/>
        </w:rPr>
        <w:t xml:space="preserve">the top 95% most highly expressed </w:t>
      </w:r>
      <w:r>
        <w:rPr>
          <w:rFonts w:eastAsia="Times New Roman"/>
          <w:color w:val="201F1E"/>
        </w:rPr>
        <w:t xml:space="preserve">genes acting on other nitrogenous compounds as donors (EC 1.7) </w:t>
      </w:r>
      <w:r w:rsidRPr="6960F68A">
        <w:rPr>
          <w:rFonts w:eastAsia="Times New Roman"/>
          <w:color w:val="201F1E"/>
        </w:rPr>
        <w:t xml:space="preserve">with a significant interaction with time </w:t>
      </w:r>
      <w:r>
        <w:rPr>
          <w:rFonts w:eastAsia="Times New Roman"/>
          <w:color w:val="201F1E"/>
        </w:rPr>
        <w:t xml:space="preserve">expressed by prokaryotes attached to fresh perennial ryegrass incubated </w:t>
      </w:r>
      <w:r w:rsidRPr="2F148C9F">
        <w:rPr>
          <w:rFonts w:eastAsia="Times New Roman"/>
          <w:i/>
          <w:iCs/>
          <w:color w:val="201F1E"/>
        </w:rPr>
        <w:t xml:space="preserve">in situ </w:t>
      </w:r>
      <w:r>
        <w:rPr>
          <w:rFonts w:eastAsia="Times New Roman"/>
          <w:color w:val="201F1E"/>
        </w:rPr>
        <w:t>within the rumen. Each column represents a set of genes that showed the same differential expression (DE) pattern</w:t>
      </w:r>
      <w:r w:rsidR="2592995A">
        <w:rPr>
          <w:rFonts w:eastAsia="Times New Roman"/>
          <w:color w:val="201F1E"/>
        </w:rPr>
        <w:t xml:space="preserve"> </w:t>
      </w:r>
      <w:r w:rsidR="2592995A" w:rsidRPr="2F148C9F">
        <w:rPr>
          <w:rFonts w:eastAsia="Times New Roman"/>
          <w:color w:val="201F1E"/>
        </w:rPr>
        <w:t>(denoted as expression pattern on x axis)</w:t>
      </w:r>
      <w:r>
        <w:rPr>
          <w:rFonts w:eastAsia="Times New Roman"/>
          <w:color w:val="201F1E"/>
        </w:rPr>
        <w:t xml:space="preserve">.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other nitrogenous compounds as donors across each timepoint. </w:t>
      </w:r>
    </w:p>
    <w:p w14:paraId="08CE6F91" w14:textId="77777777" w:rsidR="0057006D" w:rsidRDefault="0057006D" w:rsidP="0057006D">
      <w:pPr>
        <w:shd w:val="clear" w:color="auto" w:fill="FFFFFF"/>
        <w:jc w:val="both"/>
        <w:rPr>
          <w:rFonts w:eastAsia="Times New Roman"/>
          <w:b/>
          <w:color w:val="201F1E"/>
        </w:rPr>
      </w:pPr>
    </w:p>
    <w:p w14:paraId="61CDCEAD" w14:textId="77777777" w:rsidR="0057006D" w:rsidRDefault="0057006D" w:rsidP="0057006D">
      <w:pPr>
        <w:shd w:val="clear" w:color="auto" w:fill="FFFFFF"/>
        <w:jc w:val="both"/>
        <w:rPr>
          <w:rFonts w:eastAsia="Times New Roman"/>
          <w:b/>
          <w:color w:val="201F1E"/>
        </w:rPr>
      </w:pPr>
    </w:p>
    <w:p w14:paraId="5F0E085F" w14:textId="74535197" w:rsidR="0057006D" w:rsidRDefault="0057006D" w:rsidP="0057006D">
      <w:pPr>
        <w:shd w:val="clear" w:color="auto" w:fill="FFFFFF" w:themeFill="background1"/>
        <w:jc w:val="both"/>
        <w:rPr>
          <w:rFonts w:eastAsia="Times New Roman"/>
          <w:b/>
          <w:bCs/>
          <w:color w:val="201F1E"/>
        </w:rPr>
      </w:pPr>
      <w:r>
        <w:rPr>
          <w:rFonts w:eastAsia="Times New Roman"/>
          <w:b/>
          <w:noProof/>
          <w:color w:val="201F1E"/>
        </w:rPr>
        <w:drawing>
          <wp:inline distT="114300" distB="114300" distL="114300" distR="114300" wp14:anchorId="16AF2522" wp14:editId="58305494">
            <wp:extent cx="6268588" cy="4691063"/>
            <wp:effectExtent l="0" t="0" r="0" b="0"/>
            <wp:docPr id="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1"/>
                    <a:srcRect/>
                    <a:stretch>
                      <a:fillRect/>
                    </a:stretch>
                  </pic:blipFill>
                  <pic:spPr>
                    <a:xfrm>
                      <a:off x="0" y="0"/>
                      <a:ext cx="6268588" cy="4691063"/>
                    </a:xfrm>
                    <a:prstGeom prst="rect">
                      <a:avLst/>
                    </a:prstGeom>
                    <a:ln/>
                  </pic:spPr>
                </pic:pic>
              </a:graphicData>
            </a:graphic>
          </wp:inline>
        </w:drawing>
      </w:r>
      <w:r w:rsidRPr="708A19A3">
        <w:rPr>
          <w:rFonts w:eastAsia="Times New Roman"/>
          <w:b/>
          <w:bCs/>
          <w:color w:val="201F1E"/>
        </w:rPr>
        <w:t xml:space="preserve">Supplementary Figure 9. </w:t>
      </w:r>
      <w:r>
        <w:rPr>
          <w:rFonts w:eastAsia="Times New Roman"/>
          <w:color w:val="201F1E"/>
        </w:rPr>
        <w:t xml:space="preserve">Temporal expression of </w:t>
      </w:r>
      <w:r w:rsidRPr="6960F68A">
        <w:rPr>
          <w:rFonts w:eastAsia="Times New Roman"/>
          <w:color w:val="201F1E"/>
        </w:rPr>
        <w:t xml:space="preserve">the top 95% most highly expressed </w:t>
      </w:r>
      <w:r>
        <w:rPr>
          <w:rFonts w:eastAsia="Times New Roman"/>
          <w:color w:val="201F1E"/>
        </w:rPr>
        <w:t>genes acting on</w:t>
      </w:r>
      <w:r w:rsidRPr="708A19A3">
        <w:rPr>
          <w:rFonts w:ascii="Arial" w:eastAsia="Arial" w:hAnsi="Arial" w:cs="Arial"/>
          <w:b/>
          <w:bCs/>
          <w:color w:val="201F1E"/>
          <w:sz w:val="31"/>
          <w:szCs w:val="31"/>
        </w:rPr>
        <w:t xml:space="preserve"> </w:t>
      </w:r>
      <w:r>
        <w:rPr>
          <w:rFonts w:eastAsia="Times New Roman"/>
          <w:color w:val="201F1E"/>
        </w:rPr>
        <w:t xml:space="preserve">a sulfur group of donors (EC 1.8) </w:t>
      </w:r>
      <w:r w:rsidRPr="6960F68A">
        <w:rPr>
          <w:rFonts w:eastAsia="Times New Roman"/>
          <w:color w:val="201F1E"/>
        </w:rPr>
        <w:t xml:space="preserve">with a significant interaction with time </w:t>
      </w:r>
      <w:r>
        <w:rPr>
          <w:rFonts w:eastAsia="Times New Roman"/>
          <w:color w:val="201F1E"/>
        </w:rPr>
        <w:t xml:space="preserve">expressed by prokaryotes attached to fresh perennial ryegrass incubated </w:t>
      </w:r>
      <w:r w:rsidRPr="2F148C9F">
        <w:rPr>
          <w:rFonts w:eastAsia="Times New Roman"/>
          <w:i/>
          <w:iCs/>
          <w:color w:val="201F1E"/>
        </w:rPr>
        <w:t xml:space="preserve">in situ </w:t>
      </w:r>
      <w:r>
        <w:rPr>
          <w:rFonts w:eastAsia="Times New Roman"/>
          <w:color w:val="201F1E"/>
        </w:rPr>
        <w:t>within the rumen. Each column represents a set of genes</w:t>
      </w:r>
      <w:r w:rsidR="27EE98E8">
        <w:rPr>
          <w:rFonts w:eastAsia="Times New Roman"/>
          <w:color w:val="201F1E"/>
        </w:rPr>
        <w:t xml:space="preserve"> </w:t>
      </w:r>
      <w:r>
        <w:rPr>
          <w:rFonts w:eastAsia="Times New Roman"/>
          <w:color w:val="201F1E"/>
        </w:rPr>
        <w:t>that showed the same differential expression (DE) pattern. A) Summed expression of all genes acting on</w:t>
      </w:r>
      <w:r w:rsidRPr="708A19A3">
        <w:rPr>
          <w:rFonts w:ascii="Arial" w:eastAsia="Arial" w:hAnsi="Arial" w:cs="Arial"/>
          <w:b/>
          <w:bCs/>
          <w:color w:val="201F1E"/>
          <w:sz w:val="31"/>
          <w:szCs w:val="31"/>
        </w:rPr>
        <w:t xml:space="preserve"> </w:t>
      </w:r>
      <w:r>
        <w:rPr>
          <w:rFonts w:eastAsia="Times New Roman"/>
          <w:color w:val="201F1E"/>
        </w:rPr>
        <w:t xml:space="preserve">a sulfur group of donors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a sulfur group of donors across each timepoint. </w:t>
      </w:r>
    </w:p>
    <w:p w14:paraId="6BB9E253" w14:textId="77777777" w:rsidR="0057006D" w:rsidRDefault="0057006D" w:rsidP="0057006D">
      <w:pPr>
        <w:jc w:val="both"/>
        <w:rPr>
          <w:rFonts w:eastAsia="Times New Roman"/>
          <w:b/>
        </w:rPr>
      </w:pPr>
    </w:p>
    <w:p w14:paraId="23DE523C" w14:textId="77777777" w:rsidR="0057006D" w:rsidRDefault="0057006D" w:rsidP="0057006D">
      <w:pPr>
        <w:jc w:val="both"/>
        <w:rPr>
          <w:rFonts w:eastAsia="Times New Roman"/>
          <w:b/>
        </w:rPr>
      </w:pPr>
    </w:p>
    <w:p w14:paraId="52E56223" w14:textId="77777777" w:rsidR="0057006D" w:rsidRDefault="0057006D" w:rsidP="0057006D">
      <w:pPr>
        <w:jc w:val="both"/>
        <w:rPr>
          <w:rFonts w:eastAsia="Times New Roman"/>
          <w:b/>
        </w:rPr>
      </w:pPr>
    </w:p>
    <w:p w14:paraId="07547A01" w14:textId="77777777" w:rsidR="0057006D" w:rsidRDefault="0057006D" w:rsidP="0057006D">
      <w:pPr>
        <w:jc w:val="both"/>
        <w:rPr>
          <w:rFonts w:eastAsia="Times New Roman"/>
          <w:b/>
        </w:rPr>
      </w:pPr>
    </w:p>
    <w:p w14:paraId="5043CB0F" w14:textId="77777777" w:rsidR="0057006D" w:rsidRDefault="0057006D" w:rsidP="0057006D">
      <w:pPr>
        <w:jc w:val="both"/>
        <w:rPr>
          <w:rFonts w:eastAsia="Times New Roman"/>
          <w:b/>
        </w:rPr>
      </w:pPr>
      <w:r>
        <w:rPr>
          <w:rFonts w:eastAsia="Times New Roman"/>
          <w:b/>
          <w:noProof/>
        </w:rPr>
        <w:drawing>
          <wp:inline distT="114300" distB="114300" distL="114300" distR="114300" wp14:anchorId="512999B1" wp14:editId="43F9F2AB">
            <wp:extent cx="6052210" cy="4529138"/>
            <wp:effectExtent l="0" t="0" r="0" b="0"/>
            <wp:docPr id="41"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22"/>
                    <a:srcRect/>
                    <a:stretch>
                      <a:fillRect/>
                    </a:stretch>
                  </pic:blipFill>
                  <pic:spPr>
                    <a:xfrm>
                      <a:off x="0" y="0"/>
                      <a:ext cx="6052210" cy="4529138"/>
                    </a:xfrm>
                    <a:prstGeom prst="rect">
                      <a:avLst/>
                    </a:prstGeom>
                    <a:ln/>
                  </pic:spPr>
                </pic:pic>
              </a:graphicData>
            </a:graphic>
          </wp:inline>
        </w:drawing>
      </w:r>
    </w:p>
    <w:p w14:paraId="2C31FDDB" w14:textId="4736B0E4" w:rsidR="0057006D" w:rsidRDefault="0057006D" w:rsidP="2F148C9F">
      <w:pPr>
        <w:jc w:val="both"/>
        <w:rPr>
          <w:rFonts w:eastAsia="Times New Roman"/>
          <w:color w:val="201F1E"/>
        </w:rPr>
      </w:pPr>
      <w:r w:rsidRPr="2F148C9F">
        <w:rPr>
          <w:rFonts w:eastAsia="Times New Roman"/>
          <w:b/>
          <w:bCs/>
        </w:rPr>
        <w:t xml:space="preserve">Supplementary Figure 10. </w:t>
      </w:r>
      <w:r w:rsidRPr="2F148C9F">
        <w:rPr>
          <w:rFonts w:eastAsia="Times New Roman"/>
          <w:color w:val="201F1E"/>
        </w:rPr>
        <w:t xml:space="preserve">Temporal expression of the top 95% most highly expressed genes acting on superoxide radicals as acceptors (EC 1.15)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w:t>
      </w:r>
      <w:r w:rsidR="26240E0D" w:rsidRPr="2F148C9F">
        <w:rPr>
          <w:rFonts w:eastAsia="Times New Roman"/>
          <w:color w:val="201F1E"/>
        </w:rPr>
        <w:t xml:space="preserve"> </w:t>
      </w:r>
      <w:r w:rsidRPr="2F148C9F">
        <w:rPr>
          <w:rFonts w:eastAsia="Times New Roman"/>
          <w:color w:val="201F1E"/>
        </w:rPr>
        <w:t>genes that showed the same differential expression (DE) pattern</w:t>
      </w:r>
      <w:r w:rsidR="063A86CA" w:rsidRPr="2F148C9F">
        <w:rPr>
          <w:rFonts w:eastAsia="Times New Roman"/>
          <w:color w:val="201F1E"/>
        </w:rPr>
        <w:t xml:space="preserve"> (denoted as expression pattern on x axis)</w:t>
      </w:r>
      <w:r w:rsidRPr="2F148C9F">
        <w:rPr>
          <w:rFonts w:eastAsia="Times New Roman"/>
          <w:color w:val="201F1E"/>
        </w:rPr>
        <w:t xml:space="preserve">. A) Summed expression of all genes acting on superoxide radicals as acceptors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superoxide radicals as acceptors across each timepoint. </w:t>
      </w:r>
    </w:p>
    <w:p w14:paraId="07459315" w14:textId="77777777" w:rsidR="0057006D" w:rsidRDefault="0057006D" w:rsidP="0057006D">
      <w:pPr>
        <w:jc w:val="both"/>
        <w:rPr>
          <w:rFonts w:eastAsia="Times New Roman"/>
          <w:color w:val="201F1E"/>
        </w:rPr>
      </w:pPr>
    </w:p>
    <w:p w14:paraId="6537F28F" w14:textId="77777777" w:rsidR="0057006D" w:rsidRDefault="0057006D" w:rsidP="0057006D">
      <w:pPr>
        <w:jc w:val="both"/>
        <w:rPr>
          <w:rFonts w:eastAsia="Times New Roman"/>
          <w:color w:val="201F1E"/>
        </w:rPr>
      </w:pPr>
    </w:p>
    <w:p w14:paraId="6DFB9E20" w14:textId="77777777" w:rsidR="0057006D" w:rsidRDefault="0057006D" w:rsidP="0057006D">
      <w:pPr>
        <w:jc w:val="both"/>
        <w:rPr>
          <w:rFonts w:eastAsia="Times New Roman"/>
          <w:color w:val="201F1E"/>
        </w:rPr>
      </w:pPr>
    </w:p>
    <w:p w14:paraId="70DF9E56" w14:textId="77777777" w:rsidR="0057006D" w:rsidRDefault="0057006D" w:rsidP="0057006D">
      <w:pPr>
        <w:jc w:val="both"/>
        <w:rPr>
          <w:rFonts w:eastAsia="Times New Roman"/>
          <w:b/>
        </w:rPr>
      </w:pPr>
    </w:p>
    <w:p w14:paraId="44E871BC" w14:textId="77777777" w:rsidR="0057006D" w:rsidRDefault="0057006D" w:rsidP="0057006D">
      <w:pPr>
        <w:jc w:val="both"/>
        <w:rPr>
          <w:rFonts w:eastAsia="Times New Roman"/>
          <w:b/>
        </w:rPr>
      </w:pPr>
    </w:p>
    <w:p w14:paraId="144A5D23" w14:textId="77777777" w:rsidR="0057006D" w:rsidRDefault="0057006D" w:rsidP="0057006D">
      <w:pPr>
        <w:jc w:val="both"/>
        <w:rPr>
          <w:rFonts w:eastAsia="Times New Roman"/>
          <w:b/>
        </w:rPr>
      </w:pPr>
      <w:r>
        <w:rPr>
          <w:rFonts w:eastAsia="Times New Roman"/>
          <w:b/>
          <w:noProof/>
        </w:rPr>
        <w:drawing>
          <wp:inline distT="114300" distB="114300" distL="114300" distR="114300" wp14:anchorId="66DF5C04" wp14:editId="21D9F3C0">
            <wp:extent cx="6243132" cy="4672013"/>
            <wp:effectExtent l="0" t="0" r="0" b="0"/>
            <wp:docPr id="6"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3"/>
                    <a:srcRect/>
                    <a:stretch>
                      <a:fillRect/>
                    </a:stretch>
                  </pic:blipFill>
                  <pic:spPr>
                    <a:xfrm>
                      <a:off x="0" y="0"/>
                      <a:ext cx="6243132" cy="4672013"/>
                    </a:xfrm>
                    <a:prstGeom prst="rect">
                      <a:avLst/>
                    </a:prstGeom>
                    <a:ln/>
                  </pic:spPr>
                </pic:pic>
              </a:graphicData>
            </a:graphic>
          </wp:inline>
        </w:drawing>
      </w:r>
    </w:p>
    <w:p w14:paraId="690A46D9" w14:textId="7E9CD579" w:rsidR="0057006D" w:rsidRDefault="0057006D" w:rsidP="2F148C9F">
      <w:pPr>
        <w:jc w:val="both"/>
        <w:rPr>
          <w:rFonts w:eastAsia="Times New Roman"/>
          <w:b/>
          <w:bCs/>
        </w:rPr>
      </w:pPr>
      <w:r w:rsidRPr="2F148C9F">
        <w:rPr>
          <w:rFonts w:eastAsia="Times New Roman"/>
          <w:b/>
          <w:bCs/>
        </w:rPr>
        <w:t xml:space="preserve">Supplementary Figure 11. </w:t>
      </w:r>
      <w:r w:rsidRPr="2F148C9F">
        <w:rPr>
          <w:rFonts w:eastAsia="Times New Roman"/>
          <w:color w:val="201F1E"/>
        </w:rPr>
        <w:t>Temporal expression of the top 95% most highly expressed genes acting on the CH or CH</w:t>
      </w:r>
      <w:r w:rsidRPr="2F148C9F">
        <w:rPr>
          <w:rFonts w:eastAsia="Times New Roman"/>
          <w:color w:val="201F1E"/>
          <w:vertAlign w:val="subscript"/>
        </w:rPr>
        <w:t>2</w:t>
      </w:r>
      <w:r w:rsidRPr="2F148C9F">
        <w:rPr>
          <w:rFonts w:eastAsia="Times New Roman"/>
          <w:color w:val="201F1E"/>
        </w:rPr>
        <w:t xml:space="preserve"> groups (EC 1.17)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602CE7B5" w:rsidRPr="2F148C9F">
        <w:rPr>
          <w:rFonts w:eastAsia="Times New Roman"/>
          <w:color w:val="201F1E"/>
        </w:rPr>
        <w:t xml:space="preserve"> (denoted as expression pattern on x axis)</w:t>
      </w:r>
      <w:r w:rsidRPr="2F148C9F">
        <w:rPr>
          <w:rFonts w:eastAsia="Times New Roman"/>
          <w:color w:val="201F1E"/>
        </w:rPr>
        <w:t>. A) Summed expression of all genes acting on the CH or CH</w:t>
      </w:r>
      <w:r w:rsidRPr="2F148C9F">
        <w:rPr>
          <w:rFonts w:eastAsia="Times New Roman"/>
          <w:color w:val="201F1E"/>
          <w:vertAlign w:val="subscript"/>
        </w:rPr>
        <w:t>2</w:t>
      </w:r>
      <w:r w:rsidRPr="2F148C9F">
        <w:rPr>
          <w:rFonts w:eastAsia="Times New Roman"/>
          <w:color w:val="201F1E"/>
        </w:rPr>
        <w:t xml:space="preserve"> groups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the CH or CH</w:t>
      </w:r>
      <w:r w:rsidRPr="2F148C9F">
        <w:rPr>
          <w:rFonts w:eastAsia="Times New Roman"/>
          <w:color w:val="201F1E"/>
          <w:vertAlign w:val="subscript"/>
        </w:rPr>
        <w:t>2</w:t>
      </w:r>
      <w:r w:rsidRPr="2F148C9F">
        <w:rPr>
          <w:rFonts w:eastAsia="Times New Roman"/>
          <w:color w:val="201F1E"/>
        </w:rPr>
        <w:t xml:space="preserve"> groups across each timepoint. </w:t>
      </w:r>
    </w:p>
    <w:p w14:paraId="738610EB" w14:textId="77777777" w:rsidR="0057006D" w:rsidRDefault="0057006D" w:rsidP="0057006D">
      <w:pPr>
        <w:jc w:val="both"/>
        <w:rPr>
          <w:rFonts w:eastAsia="Times New Roman"/>
          <w:b/>
        </w:rPr>
      </w:pPr>
    </w:p>
    <w:p w14:paraId="637805D2" w14:textId="77777777" w:rsidR="0057006D" w:rsidRDefault="0057006D" w:rsidP="0057006D">
      <w:pPr>
        <w:jc w:val="both"/>
        <w:rPr>
          <w:rFonts w:eastAsia="Times New Roman"/>
          <w:b/>
        </w:rPr>
      </w:pPr>
    </w:p>
    <w:p w14:paraId="463F29E8" w14:textId="77777777" w:rsidR="0057006D" w:rsidRDefault="0057006D" w:rsidP="0057006D">
      <w:pPr>
        <w:jc w:val="both"/>
        <w:rPr>
          <w:rFonts w:eastAsia="Times New Roman"/>
          <w:b/>
        </w:rPr>
      </w:pPr>
    </w:p>
    <w:p w14:paraId="3B7B4B86" w14:textId="77777777" w:rsidR="0057006D" w:rsidRDefault="0057006D" w:rsidP="0057006D">
      <w:pPr>
        <w:jc w:val="both"/>
        <w:rPr>
          <w:rFonts w:eastAsia="Times New Roman"/>
          <w:b/>
        </w:rPr>
      </w:pPr>
      <w:r>
        <w:rPr>
          <w:rFonts w:eastAsia="Times New Roman"/>
          <w:b/>
          <w:noProof/>
        </w:rPr>
        <w:drawing>
          <wp:inline distT="114300" distB="114300" distL="114300" distR="114300" wp14:anchorId="4168CE9D" wp14:editId="6CCB29E9">
            <wp:extent cx="6090395" cy="4557713"/>
            <wp:effectExtent l="0" t="0" r="0" b="0"/>
            <wp:docPr id="48"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24"/>
                    <a:srcRect/>
                    <a:stretch>
                      <a:fillRect/>
                    </a:stretch>
                  </pic:blipFill>
                  <pic:spPr>
                    <a:xfrm>
                      <a:off x="0" y="0"/>
                      <a:ext cx="6090395" cy="4557713"/>
                    </a:xfrm>
                    <a:prstGeom prst="rect">
                      <a:avLst/>
                    </a:prstGeom>
                    <a:ln/>
                  </pic:spPr>
                </pic:pic>
              </a:graphicData>
            </a:graphic>
          </wp:inline>
        </w:drawing>
      </w:r>
    </w:p>
    <w:p w14:paraId="3A0FF5F2" w14:textId="77777777" w:rsidR="0057006D" w:rsidRDefault="0057006D" w:rsidP="0057006D">
      <w:pPr>
        <w:jc w:val="both"/>
        <w:rPr>
          <w:rFonts w:eastAsia="Times New Roman"/>
          <w:b/>
        </w:rPr>
      </w:pPr>
    </w:p>
    <w:p w14:paraId="1D176051" w14:textId="1FD15E68" w:rsidR="0057006D" w:rsidRPr="00204946" w:rsidRDefault="0057006D" w:rsidP="2F148C9F">
      <w:pPr>
        <w:jc w:val="both"/>
        <w:rPr>
          <w:rFonts w:eastAsia="Times New Roman"/>
        </w:rPr>
      </w:pPr>
      <w:r w:rsidRPr="2F148C9F">
        <w:rPr>
          <w:rFonts w:eastAsia="Times New Roman"/>
          <w:b/>
          <w:bCs/>
        </w:rPr>
        <w:t xml:space="preserve">Supplementary Figure 12. </w:t>
      </w:r>
      <w:r w:rsidRPr="2F148C9F">
        <w:rPr>
          <w:rFonts w:eastAsia="Times New Roman"/>
        </w:rPr>
        <w:t xml:space="preserve">Temporal expression of the top 95% most highly expressed genes involved in transfer one-carbon groups, Methylase (EC 2.1) with a significant interaction with time </w:t>
      </w:r>
      <w:r w:rsidRPr="2F148C9F">
        <w:rPr>
          <w:rFonts w:eastAsia="Times New Roman"/>
          <w:color w:val="201F1E"/>
        </w:rPr>
        <w:t xml:space="preserve">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 xml:space="preserve">within the rumen. Each column represents a set of </w:t>
      </w:r>
      <w:r w:rsidRPr="2F148C9F">
        <w:rPr>
          <w:rFonts w:eastAsia="Times New Roman"/>
        </w:rPr>
        <w:t xml:space="preserve">genes </w:t>
      </w:r>
      <w:r w:rsidRPr="2F148C9F">
        <w:rPr>
          <w:rFonts w:eastAsia="Times New Roman"/>
          <w:color w:val="201F1E"/>
        </w:rPr>
        <w:t>that showed the same differential expression (DE) pattern</w:t>
      </w:r>
      <w:r w:rsidR="002DF300" w:rsidRPr="2F148C9F">
        <w:rPr>
          <w:rFonts w:eastAsia="Times New Roman"/>
          <w:color w:val="201F1E"/>
        </w:rPr>
        <w:t xml:space="preserve"> (denoted as expression pattern on x axis)</w:t>
      </w:r>
      <w:r w:rsidRPr="2F148C9F">
        <w:rPr>
          <w:rFonts w:eastAsia="Times New Roman"/>
          <w:color w:val="201F1E"/>
        </w:rPr>
        <w:t xml:space="preserve">.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w:t>
      </w:r>
      <w:r w:rsidRPr="2F148C9F">
        <w:rPr>
          <w:rFonts w:eastAsia="Times New Roman"/>
        </w:rPr>
        <w:t xml:space="preserve">genes involved in transfer one-carbon groups, </w:t>
      </w:r>
      <w:hyperlink r:id="rId25">
        <w:r w:rsidRPr="2F148C9F">
          <w:rPr>
            <w:rFonts w:eastAsia="Times New Roman"/>
          </w:rPr>
          <w:t>Methylase</w:t>
        </w:r>
      </w:hyperlink>
      <w:r w:rsidRPr="2F148C9F">
        <w:rPr>
          <w:rFonts w:eastAsia="Times New Roman"/>
          <w:color w:val="201F1E"/>
        </w:rPr>
        <w:t xml:space="preserve"> across each timepoint. </w:t>
      </w:r>
    </w:p>
    <w:p w14:paraId="5630AD66" w14:textId="77777777" w:rsidR="0057006D" w:rsidRDefault="0057006D" w:rsidP="0057006D">
      <w:pPr>
        <w:jc w:val="both"/>
        <w:rPr>
          <w:rFonts w:eastAsia="Times New Roman"/>
          <w:b/>
        </w:rPr>
      </w:pPr>
    </w:p>
    <w:p w14:paraId="61829076" w14:textId="77777777" w:rsidR="0057006D" w:rsidRDefault="0057006D" w:rsidP="0057006D">
      <w:pPr>
        <w:jc w:val="both"/>
        <w:rPr>
          <w:rFonts w:eastAsia="Times New Roman"/>
          <w:b/>
        </w:rPr>
      </w:pPr>
    </w:p>
    <w:p w14:paraId="2BA226A1" w14:textId="77777777" w:rsidR="0057006D" w:rsidRDefault="0057006D" w:rsidP="0057006D">
      <w:pPr>
        <w:jc w:val="both"/>
        <w:rPr>
          <w:rFonts w:eastAsia="Times New Roman"/>
          <w:b/>
        </w:rPr>
      </w:pPr>
    </w:p>
    <w:p w14:paraId="17AD93B2" w14:textId="77777777" w:rsidR="0057006D" w:rsidRDefault="0057006D" w:rsidP="0057006D">
      <w:pPr>
        <w:jc w:val="both"/>
        <w:rPr>
          <w:rFonts w:eastAsia="Times New Roman"/>
          <w:b/>
        </w:rPr>
      </w:pPr>
      <w:r>
        <w:rPr>
          <w:rFonts w:eastAsia="Times New Roman"/>
          <w:b/>
          <w:noProof/>
        </w:rPr>
        <w:drawing>
          <wp:inline distT="114300" distB="114300" distL="114300" distR="114300" wp14:anchorId="4913B76C" wp14:editId="147073BE">
            <wp:extent cx="6154035" cy="4605338"/>
            <wp:effectExtent l="0" t="0" r="0" b="0"/>
            <wp:docPr id="53"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26"/>
                    <a:srcRect/>
                    <a:stretch>
                      <a:fillRect/>
                    </a:stretch>
                  </pic:blipFill>
                  <pic:spPr>
                    <a:xfrm>
                      <a:off x="0" y="0"/>
                      <a:ext cx="6154035" cy="4605338"/>
                    </a:xfrm>
                    <a:prstGeom prst="rect">
                      <a:avLst/>
                    </a:prstGeom>
                    <a:ln/>
                  </pic:spPr>
                </pic:pic>
              </a:graphicData>
            </a:graphic>
          </wp:inline>
        </w:drawing>
      </w:r>
    </w:p>
    <w:p w14:paraId="0DE4B5B7" w14:textId="77777777" w:rsidR="0057006D" w:rsidRDefault="0057006D" w:rsidP="0057006D">
      <w:pPr>
        <w:jc w:val="both"/>
        <w:rPr>
          <w:rFonts w:eastAsia="Times New Roman"/>
          <w:b/>
        </w:rPr>
      </w:pPr>
    </w:p>
    <w:p w14:paraId="4938BD46" w14:textId="4E56270B" w:rsidR="0057006D" w:rsidRPr="00204946" w:rsidRDefault="0057006D" w:rsidP="2F148C9F">
      <w:pPr>
        <w:jc w:val="both"/>
        <w:rPr>
          <w:rFonts w:eastAsia="Times New Roman"/>
        </w:rPr>
      </w:pPr>
      <w:r w:rsidRPr="2F148C9F">
        <w:rPr>
          <w:rFonts w:eastAsia="Times New Roman"/>
          <w:b/>
          <w:bCs/>
        </w:rPr>
        <w:t xml:space="preserve">Supplementary Figure 13. </w:t>
      </w:r>
      <w:r w:rsidRPr="2F148C9F">
        <w:rPr>
          <w:rFonts w:eastAsia="Times New Roman"/>
          <w:color w:val="201F1E"/>
        </w:rPr>
        <w:t>Temporal</w:t>
      </w:r>
      <w:r w:rsidRPr="2F148C9F">
        <w:rPr>
          <w:rFonts w:eastAsia="Times New Roman"/>
        </w:rPr>
        <w:t xml:space="preserve"> expression of the top 95% most highly expressed genes involved in transfer </w:t>
      </w:r>
      <w:hyperlink r:id="rId27">
        <w:r w:rsidRPr="2F148C9F">
          <w:rPr>
            <w:rFonts w:eastAsia="Times New Roman"/>
          </w:rPr>
          <w:t>aldehyde</w:t>
        </w:r>
      </w:hyperlink>
      <w:r w:rsidRPr="2F148C9F">
        <w:rPr>
          <w:rFonts w:eastAsia="Times New Roman"/>
        </w:rPr>
        <w:t xml:space="preserve"> or </w:t>
      </w:r>
      <w:hyperlink r:id="rId28">
        <w:r w:rsidRPr="2F148C9F">
          <w:rPr>
            <w:rFonts w:eastAsia="Times New Roman"/>
          </w:rPr>
          <w:t>ketone</w:t>
        </w:r>
      </w:hyperlink>
      <w:r w:rsidRPr="2F148C9F">
        <w:rPr>
          <w:rFonts w:eastAsia="Times New Roman"/>
        </w:rPr>
        <w:t xml:space="preserve"> groups (E</w:t>
      </w:r>
      <w:r w:rsidRPr="2F148C9F">
        <w:rPr>
          <w:rFonts w:eastAsia="Times New Roman"/>
          <w:color w:val="201F1E"/>
        </w:rPr>
        <w:t xml:space="preserve">C 2.2)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6CE4AB05" w:rsidRPr="2F148C9F">
        <w:rPr>
          <w:rFonts w:eastAsia="Times New Roman"/>
          <w:color w:val="201F1E"/>
        </w:rPr>
        <w:t xml:space="preserve"> (denoted as expression pattern on x axis)</w:t>
      </w:r>
      <w:r w:rsidRPr="2F148C9F">
        <w:rPr>
          <w:rFonts w:eastAsia="Times New Roman"/>
          <w:color w:val="201F1E"/>
        </w:rPr>
        <w:t xml:space="preserve">. A) Summed expression of all </w:t>
      </w:r>
      <w:r w:rsidRPr="2F148C9F">
        <w:rPr>
          <w:rFonts w:eastAsia="Times New Roman"/>
        </w:rPr>
        <w:t xml:space="preserve">genes involved in transfer </w:t>
      </w:r>
      <w:hyperlink r:id="rId29">
        <w:r w:rsidRPr="2F148C9F">
          <w:rPr>
            <w:rFonts w:eastAsia="Times New Roman"/>
          </w:rPr>
          <w:t>aldehyde</w:t>
        </w:r>
      </w:hyperlink>
      <w:r w:rsidRPr="2F148C9F">
        <w:rPr>
          <w:rFonts w:eastAsia="Times New Roman"/>
        </w:rPr>
        <w:t xml:space="preserve"> or </w:t>
      </w:r>
      <w:hyperlink r:id="rId30">
        <w:r w:rsidRPr="2F148C9F">
          <w:rPr>
            <w:rFonts w:eastAsia="Times New Roman"/>
          </w:rPr>
          <w:t>ketone</w:t>
        </w:r>
      </w:hyperlink>
      <w:r w:rsidRPr="2F148C9F">
        <w:rPr>
          <w:rFonts w:eastAsia="Times New Roman"/>
        </w:rPr>
        <w:t xml:space="preserve"> groups</w:t>
      </w:r>
      <w:r w:rsidRPr="2F148C9F">
        <w:rPr>
          <w:rFonts w:eastAsia="Times New Roman"/>
          <w:color w:val="201F1E"/>
        </w:rPr>
        <w:t xml:space="preserve">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w:t>
      </w:r>
      <w:r w:rsidRPr="2F148C9F">
        <w:rPr>
          <w:rFonts w:eastAsia="Times New Roman"/>
        </w:rPr>
        <w:t xml:space="preserve">genes involved in transfer </w:t>
      </w:r>
      <w:hyperlink r:id="rId31">
        <w:r w:rsidRPr="2F148C9F">
          <w:rPr>
            <w:rFonts w:eastAsia="Times New Roman"/>
          </w:rPr>
          <w:t>aldehyde</w:t>
        </w:r>
      </w:hyperlink>
      <w:r w:rsidRPr="2F148C9F">
        <w:rPr>
          <w:rFonts w:eastAsia="Times New Roman"/>
        </w:rPr>
        <w:t xml:space="preserve"> or </w:t>
      </w:r>
      <w:hyperlink r:id="rId32">
        <w:r w:rsidRPr="2F148C9F">
          <w:rPr>
            <w:rFonts w:eastAsia="Times New Roman"/>
          </w:rPr>
          <w:t>ketone</w:t>
        </w:r>
      </w:hyperlink>
      <w:r w:rsidRPr="2F148C9F">
        <w:rPr>
          <w:rFonts w:eastAsia="Times New Roman"/>
        </w:rPr>
        <w:t xml:space="preserve"> groups </w:t>
      </w:r>
      <w:r w:rsidRPr="2F148C9F">
        <w:rPr>
          <w:rFonts w:eastAsia="Times New Roman"/>
          <w:color w:val="201F1E"/>
        </w:rPr>
        <w:t xml:space="preserve">across each timepoint. </w:t>
      </w:r>
    </w:p>
    <w:p w14:paraId="66204FF1" w14:textId="77777777" w:rsidR="0057006D" w:rsidRDefault="0057006D" w:rsidP="0057006D">
      <w:pPr>
        <w:jc w:val="both"/>
        <w:rPr>
          <w:rFonts w:eastAsia="Times New Roman"/>
          <w:b/>
        </w:rPr>
      </w:pPr>
    </w:p>
    <w:p w14:paraId="2DBF0D7D" w14:textId="77777777" w:rsidR="0057006D" w:rsidRDefault="0057006D" w:rsidP="0057006D">
      <w:pPr>
        <w:jc w:val="both"/>
        <w:rPr>
          <w:rFonts w:eastAsia="Times New Roman"/>
          <w:b/>
        </w:rPr>
      </w:pPr>
    </w:p>
    <w:p w14:paraId="6B62F1B3" w14:textId="77777777" w:rsidR="0057006D" w:rsidRDefault="0057006D" w:rsidP="0057006D">
      <w:pPr>
        <w:jc w:val="both"/>
        <w:rPr>
          <w:rFonts w:eastAsia="Times New Roman"/>
          <w:b/>
        </w:rPr>
      </w:pPr>
    </w:p>
    <w:p w14:paraId="02F2C34E" w14:textId="77777777" w:rsidR="0057006D" w:rsidRDefault="0057006D" w:rsidP="0057006D">
      <w:pPr>
        <w:jc w:val="both"/>
        <w:rPr>
          <w:rFonts w:eastAsia="Times New Roman"/>
          <w:b/>
        </w:rPr>
      </w:pPr>
      <w:r>
        <w:rPr>
          <w:rFonts w:eastAsia="Times New Roman"/>
          <w:b/>
          <w:noProof/>
        </w:rPr>
        <w:drawing>
          <wp:inline distT="114300" distB="114300" distL="114300" distR="114300" wp14:anchorId="3914FAC5" wp14:editId="74E51AA0">
            <wp:extent cx="6039482" cy="4519613"/>
            <wp:effectExtent l="0" t="0" r="0" b="0"/>
            <wp:docPr id="46" name="image50.png"/>
            <wp:cNvGraphicFramePr/>
            <a:graphic xmlns:a="http://schemas.openxmlformats.org/drawingml/2006/main">
              <a:graphicData uri="http://schemas.openxmlformats.org/drawingml/2006/picture">
                <pic:pic xmlns:pic="http://schemas.openxmlformats.org/drawingml/2006/picture">
                  <pic:nvPicPr>
                    <pic:cNvPr id="0" name="image50.png"/>
                    <pic:cNvPicPr preferRelativeResize="0"/>
                  </pic:nvPicPr>
                  <pic:blipFill>
                    <a:blip r:embed="rId33"/>
                    <a:srcRect/>
                    <a:stretch>
                      <a:fillRect/>
                    </a:stretch>
                  </pic:blipFill>
                  <pic:spPr>
                    <a:xfrm>
                      <a:off x="0" y="0"/>
                      <a:ext cx="6039482" cy="4519613"/>
                    </a:xfrm>
                    <a:prstGeom prst="rect">
                      <a:avLst/>
                    </a:prstGeom>
                    <a:ln/>
                  </pic:spPr>
                </pic:pic>
              </a:graphicData>
            </a:graphic>
          </wp:inline>
        </w:drawing>
      </w:r>
    </w:p>
    <w:p w14:paraId="680A4E5D" w14:textId="77777777" w:rsidR="0057006D" w:rsidRDefault="0057006D" w:rsidP="0057006D">
      <w:pPr>
        <w:jc w:val="both"/>
        <w:rPr>
          <w:rFonts w:eastAsia="Times New Roman"/>
          <w:b/>
        </w:rPr>
      </w:pPr>
    </w:p>
    <w:p w14:paraId="66262E9C" w14:textId="4687B851" w:rsidR="0057006D" w:rsidRDefault="0057006D" w:rsidP="2F148C9F">
      <w:pPr>
        <w:jc w:val="both"/>
        <w:rPr>
          <w:rFonts w:eastAsia="Times New Roman"/>
          <w:b/>
          <w:bCs/>
        </w:rPr>
      </w:pPr>
      <w:r w:rsidRPr="2F148C9F">
        <w:rPr>
          <w:rFonts w:eastAsia="Times New Roman"/>
          <w:b/>
          <w:bCs/>
        </w:rPr>
        <w:t xml:space="preserve">Supplementary Figure 14. </w:t>
      </w:r>
      <w:r w:rsidRPr="2F148C9F">
        <w:rPr>
          <w:rFonts w:eastAsia="Times New Roman"/>
          <w:color w:val="201F1E"/>
        </w:rPr>
        <w:t xml:space="preserve">Temporal expression of the top 95% most highly expressed acyltransferases (EC 2.3)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224E722C" w:rsidRPr="2F148C9F">
        <w:rPr>
          <w:rFonts w:eastAsia="Times New Roman"/>
          <w:color w:val="201F1E"/>
        </w:rPr>
        <w:t xml:space="preserve"> (denoted as expression pattern on x axis)</w:t>
      </w:r>
      <w:r w:rsidRPr="2F148C9F">
        <w:rPr>
          <w:rFonts w:eastAsia="Times New Roman"/>
          <w:color w:val="201F1E"/>
        </w:rPr>
        <w:t xml:space="preserve">. A) Summed expression of all acyltransferases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acyltransferases across each timepoint. </w:t>
      </w:r>
    </w:p>
    <w:p w14:paraId="19219836" w14:textId="77777777" w:rsidR="0057006D" w:rsidRDefault="0057006D" w:rsidP="0057006D">
      <w:pPr>
        <w:jc w:val="both"/>
        <w:rPr>
          <w:rFonts w:eastAsia="Times New Roman"/>
          <w:b/>
        </w:rPr>
      </w:pPr>
    </w:p>
    <w:p w14:paraId="296FEF7D" w14:textId="77777777" w:rsidR="0057006D" w:rsidRDefault="0057006D" w:rsidP="0057006D">
      <w:pPr>
        <w:jc w:val="both"/>
        <w:rPr>
          <w:rFonts w:eastAsia="Times New Roman"/>
          <w:b/>
        </w:rPr>
      </w:pPr>
    </w:p>
    <w:p w14:paraId="7194DBDC" w14:textId="77777777" w:rsidR="0057006D" w:rsidRDefault="0057006D" w:rsidP="0057006D">
      <w:pPr>
        <w:jc w:val="both"/>
        <w:rPr>
          <w:rFonts w:eastAsia="Times New Roman"/>
          <w:b/>
        </w:rPr>
      </w:pPr>
    </w:p>
    <w:p w14:paraId="769D0D3C" w14:textId="77777777" w:rsidR="0057006D" w:rsidRDefault="0057006D" w:rsidP="0057006D">
      <w:pPr>
        <w:jc w:val="both"/>
        <w:rPr>
          <w:rFonts w:eastAsia="Times New Roman"/>
          <w:b/>
        </w:rPr>
      </w:pPr>
    </w:p>
    <w:p w14:paraId="54CD245A" w14:textId="77777777" w:rsidR="0057006D" w:rsidRDefault="0057006D" w:rsidP="0057006D">
      <w:pPr>
        <w:jc w:val="both"/>
        <w:rPr>
          <w:rFonts w:eastAsia="Times New Roman"/>
          <w:b/>
        </w:rPr>
      </w:pPr>
      <w:r>
        <w:rPr>
          <w:rFonts w:eastAsia="Times New Roman"/>
          <w:b/>
          <w:noProof/>
        </w:rPr>
        <w:drawing>
          <wp:inline distT="114300" distB="114300" distL="114300" distR="114300" wp14:anchorId="143B5BC5" wp14:editId="443C60EB">
            <wp:extent cx="6125174" cy="4586288"/>
            <wp:effectExtent l="0" t="0" r="0" b="0"/>
            <wp:docPr id="39"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34"/>
                    <a:srcRect/>
                    <a:stretch>
                      <a:fillRect/>
                    </a:stretch>
                  </pic:blipFill>
                  <pic:spPr>
                    <a:xfrm>
                      <a:off x="0" y="0"/>
                      <a:ext cx="6125174" cy="4586288"/>
                    </a:xfrm>
                    <a:prstGeom prst="rect">
                      <a:avLst/>
                    </a:prstGeom>
                    <a:ln/>
                  </pic:spPr>
                </pic:pic>
              </a:graphicData>
            </a:graphic>
          </wp:inline>
        </w:drawing>
      </w:r>
    </w:p>
    <w:p w14:paraId="1231BE67" w14:textId="77777777" w:rsidR="0057006D" w:rsidRDefault="0057006D" w:rsidP="0057006D">
      <w:pPr>
        <w:jc w:val="both"/>
        <w:rPr>
          <w:rFonts w:eastAsia="Times New Roman"/>
          <w:b/>
        </w:rPr>
      </w:pPr>
    </w:p>
    <w:p w14:paraId="17C34002" w14:textId="449FADF4" w:rsidR="0057006D" w:rsidRPr="00204946" w:rsidRDefault="0057006D" w:rsidP="2F148C9F">
      <w:pPr>
        <w:jc w:val="both"/>
        <w:rPr>
          <w:rFonts w:eastAsia="Times New Roman"/>
          <w:color w:val="201F1E"/>
        </w:rPr>
      </w:pPr>
      <w:r w:rsidRPr="2F148C9F">
        <w:rPr>
          <w:rFonts w:eastAsia="Times New Roman"/>
          <w:b/>
          <w:bCs/>
        </w:rPr>
        <w:t xml:space="preserve">Supplementary Figure 15. </w:t>
      </w:r>
      <w:r w:rsidRPr="2F148C9F">
        <w:rPr>
          <w:rFonts w:eastAsia="Times New Roman"/>
          <w:color w:val="201F1E"/>
        </w:rPr>
        <w:t>Temporal expression of the top 95% most highly expressed glycosyltransferases</w:t>
      </w:r>
      <w:r w:rsidRPr="2F148C9F">
        <w:rPr>
          <w:rFonts w:ascii="Arial" w:eastAsia="Arial" w:hAnsi="Arial" w:cs="Arial"/>
          <w:b/>
          <w:bCs/>
          <w:color w:val="201F1E"/>
          <w:sz w:val="31"/>
          <w:szCs w:val="31"/>
        </w:rPr>
        <w:t xml:space="preserve"> </w:t>
      </w:r>
      <w:r w:rsidRPr="2F148C9F">
        <w:rPr>
          <w:rFonts w:eastAsia="Times New Roman"/>
          <w:color w:val="201F1E"/>
        </w:rPr>
        <w:t xml:space="preserve">(EC 2.4)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w:t>
      </w:r>
      <w:r w:rsidR="104F9E68" w:rsidRPr="2F148C9F">
        <w:rPr>
          <w:rFonts w:eastAsia="Times New Roman"/>
          <w:color w:val="201F1E"/>
        </w:rPr>
        <w:t>enes</w:t>
      </w:r>
      <w:r w:rsidRPr="2F148C9F">
        <w:rPr>
          <w:rFonts w:eastAsia="Times New Roman"/>
          <w:color w:val="201F1E"/>
        </w:rPr>
        <w:t xml:space="preserve"> that showed the same differential expression (DE) pattern</w:t>
      </w:r>
      <w:r w:rsidR="47E5E857" w:rsidRPr="2F148C9F">
        <w:rPr>
          <w:rFonts w:eastAsia="Times New Roman"/>
          <w:color w:val="201F1E"/>
        </w:rPr>
        <w:t xml:space="preserve"> (denoted as expression pattern on x axis)</w:t>
      </w:r>
      <w:r w:rsidRPr="2F148C9F">
        <w:rPr>
          <w:rFonts w:eastAsia="Times New Roman"/>
          <w:color w:val="201F1E"/>
        </w:rPr>
        <w:t xml:space="preserve">.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glycosyltransferases across each timepoint. </w:t>
      </w:r>
    </w:p>
    <w:p w14:paraId="36FEB5B0" w14:textId="77777777" w:rsidR="0057006D" w:rsidRDefault="0057006D" w:rsidP="0057006D">
      <w:pPr>
        <w:jc w:val="both"/>
        <w:rPr>
          <w:rFonts w:eastAsia="Times New Roman"/>
          <w:b/>
        </w:rPr>
      </w:pPr>
    </w:p>
    <w:p w14:paraId="30D7AA69" w14:textId="77777777" w:rsidR="0057006D" w:rsidRDefault="0057006D" w:rsidP="0057006D">
      <w:pPr>
        <w:jc w:val="both"/>
        <w:rPr>
          <w:rFonts w:eastAsia="Times New Roman"/>
          <w:b/>
        </w:rPr>
      </w:pPr>
    </w:p>
    <w:p w14:paraId="7196D064" w14:textId="77777777" w:rsidR="0057006D" w:rsidRDefault="0057006D" w:rsidP="0057006D">
      <w:pPr>
        <w:jc w:val="both"/>
        <w:rPr>
          <w:rFonts w:eastAsia="Times New Roman"/>
          <w:b/>
        </w:rPr>
      </w:pPr>
    </w:p>
    <w:p w14:paraId="34FF1C98" w14:textId="77777777" w:rsidR="0057006D" w:rsidRDefault="0057006D" w:rsidP="0057006D">
      <w:pPr>
        <w:jc w:val="both"/>
        <w:rPr>
          <w:rFonts w:eastAsia="Times New Roman"/>
          <w:b/>
        </w:rPr>
      </w:pPr>
    </w:p>
    <w:p w14:paraId="6D072C0D" w14:textId="77777777" w:rsidR="0057006D" w:rsidRDefault="0057006D" w:rsidP="0057006D">
      <w:pPr>
        <w:jc w:val="both"/>
        <w:rPr>
          <w:rFonts w:eastAsia="Times New Roman"/>
          <w:b/>
        </w:rPr>
      </w:pPr>
    </w:p>
    <w:p w14:paraId="504CB39B" w14:textId="43E05908" w:rsidR="0057006D" w:rsidRDefault="0057006D" w:rsidP="2F148C9F">
      <w:pPr>
        <w:jc w:val="both"/>
        <w:rPr>
          <w:rFonts w:eastAsia="Times New Roman"/>
          <w:b/>
          <w:bCs/>
        </w:rPr>
      </w:pPr>
      <w:r>
        <w:rPr>
          <w:rFonts w:eastAsia="Times New Roman"/>
          <w:b/>
          <w:noProof/>
        </w:rPr>
        <w:drawing>
          <wp:inline distT="114300" distB="114300" distL="114300" distR="114300" wp14:anchorId="5B5EF4BB" wp14:editId="64DF9035">
            <wp:extent cx="6077666" cy="4548188"/>
            <wp:effectExtent l="0" t="0" r="0" b="0"/>
            <wp:docPr id="56"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35"/>
                    <a:srcRect/>
                    <a:stretch>
                      <a:fillRect/>
                    </a:stretch>
                  </pic:blipFill>
                  <pic:spPr>
                    <a:xfrm>
                      <a:off x="0" y="0"/>
                      <a:ext cx="6077666" cy="4548188"/>
                    </a:xfrm>
                    <a:prstGeom prst="rect">
                      <a:avLst/>
                    </a:prstGeom>
                    <a:ln/>
                  </pic:spPr>
                </pic:pic>
              </a:graphicData>
            </a:graphic>
          </wp:inline>
        </w:drawing>
      </w:r>
      <w:r w:rsidRPr="708A19A3">
        <w:rPr>
          <w:rFonts w:eastAsia="Times New Roman"/>
          <w:b/>
          <w:bCs/>
        </w:rPr>
        <w:t xml:space="preserve">Supplementary Figure 16. </w:t>
      </w:r>
      <w:r>
        <w:rPr>
          <w:rFonts w:eastAsia="Times New Roman"/>
          <w:color w:val="201F1E"/>
        </w:rPr>
        <w:t xml:space="preserve">Temporal expression of </w:t>
      </w:r>
      <w:r w:rsidRPr="6960F68A">
        <w:rPr>
          <w:rFonts w:eastAsia="Times New Roman"/>
          <w:color w:val="201F1E"/>
        </w:rPr>
        <w:t xml:space="preserve">the top 95% most highly expressed </w:t>
      </w:r>
      <w:r>
        <w:rPr>
          <w:rFonts w:eastAsia="Times New Roman"/>
          <w:color w:val="201F1E"/>
        </w:rPr>
        <w:t xml:space="preserve">genes acting </w:t>
      </w:r>
      <w:r>
        <w:rPr>
          <w:rFonts w:eastAsia="Times New Roman"/>
        </w:rPr>
        <w:t xml:space="preserve">on transfer </w:t>
      </w:r>
      <w:hyperlink r:id="rId36">
        <w:r>
          <w:rPr>
            <w:rFonts w:eastAsia="Times New Roman"/>
          </w:rPr>
          <w:t>alkyl</w:t>
        </w:r>
      </w:hyperlink>
      <w:r>
        <w:rPr>
          <w:rFonts w:eastAsia="Times New Roman"/>
        </w:rPr>
        <w:t xml:space="preserve"> or </w:t>
      </w:r>
      <w:hyperlink r:id="rId37">
        <w:r>
          <w:rPr>
            <w:rFonts w:eastAsia="Times New Roman"/>
          </w:rPr>
          <w:t>aryl</w:t>
        </w:r>
      </w:hyperlink>
      <w:r>
        <w:rPr>
          <w:rFonts w:eastAsia="Times New Roman"/>
        </w:rPr>
        <w:t xml:space="preserve"> groups, other than </w:t>
      </w:r>
      <w:hyperlink r:id="rId38">
        <w:r>
          <w:rPr>
            <w:rFonts w:eastAsia="Times New Roman"/>
          </w:rPr>
          <w:t>methyl</w:t>
        </w:r>
      </w:hyperlink>
      <w:r>
        <w:rPr>
          <w:rFonts w:eastAsia="Times New Roman"/>
        </w:rPr>
        <w:t xml:space="preserve"> groups (EC 2.5)</w:t>
      </w:r>
      <w:r>
        <w:rPr>
          <w:rFonts w:eastAsia="Times New Roman"/>
          <w:color w:val="201F1E"/>
        </w:rPr>
        <w:t xml:space="preserve"> </w:t>
      </w:r>
      <w:r w:rsidRPr="6960F68A">
        <w:rPr>
          <w:rFonts w:eastAsia="Times New Roman"/>
          <w:color w:val="201F1E"/>
        </w:rPr>
        <w:t xml:space="preserve">with a significant interaction with time </w:t>
      </w:r>
      <w:r>
        <w:rPr>
          <w:rFonts w:eastAsia="Times New Roman"/>
          <w:color w:val="201F1E"/>
        </w:rPr>
        <w:t xml:space="preserve">expressed by prokaryotes attached to fresh perennial ryegrass incubated </w:t>
      </w:r>
      <w:r w:rsidRPr="2F148C9F">
        <w:rPr>
          <w:rFonts w:eastAsia="Times New Roman"/>
          <w:i/>
          <w:iCs/>
          <w:color w:val="201F1E"/>
        </w:rPr>
        <w:t xml:space="preserve">in situ </w:t>
      </w:r>
      <w:r>
        <w:rPr>
          <w:rFonts w:eastAsia="Times New Roman"/>
          <w:color w:val="201F1E"/>
        </w:rPr>
        <w:t>within the rumen. Each column represents a set of genes that showed the same differential expression (DE) pattern</w:t>
      </w:r>
      <w:r w:rsidR="21C9AA25">
        <w:rPr>
          <w:rFonts w:eastAsia="Times New Roman"/>
          <w:color w:val="201F1E"/>
        </w:rPr>
        <w:t xml:space="preserve"> </w:t>
      </w:r>
      <w:r w:rsidR="21C9AA25" w:rsidRPr="2F148C9F">
        <w:rPr>
          <w:rFonts w:eastAsia="Times New Roman"/>
          <w:color w:val="201F1E"/>
        </w:rPr>
        <w:t>(denoted as expression pattern on x axis)</w:t>
      </w:r>
      <w:r>
        <w:rPr>
          <w:rFonts w:eastAsia="Times New Roman"/>
          <w:color w:val="201F1E"/>
        </w:rPr>
        <w:t xml:space="preserve">.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acting </w:t>
      </w:r>
      <w:r>
        <w:rPr>
          <w:rFonts w:eastAsia="Times New Roman"/>
        </w:rPr>
        <w:t xml:space="preserve">on transfer </w:t>
      </w:r>
      <w:hyperlink r:id="rId39">
        <w:r>
          <w:rPr>
            <w:rFonts w:eastAsia="Times New Roman"/>
          </w:rPr>
          <w:t>alkyl</w:t>
        </w:r>
      </w:hyperlink>
      <w:r>
        <w:rPr>
          <w:rFonts w:eastAsia="Times New Roman"/>
        </w:rPr>
        <w:t xml:space="preserve"> or </w:t>
      </w:r>
      <w:hyperlink r:id="rId40">
        <w:r>
          <w:rPr>
            <w:rFonts w:eastAsia="Times New Roman"/>
          </w:rPr>
          <w:t>aryl</w:t>
        </w:r>
      </w:hyperlink>
      <w:r>
        <w:rPr>
          <w:rFonts w:eastAsia="Times New Roman"/>
        </w:rPr>
        <w:t xml:space="preserve"> groups, other than </w:t>
      </w:r>
      <w:hyperlink r:id="rId41">
        <w:r>
          <w:rPr>
            <w:rFonts w:eastAsia="Times New Roman"/>
          </w:rPr>
          <w:t>methyl</w:t>
        </w:r>
      </w:hyperlink>
      <w:r>
        <w:rPr>
          <w:rFonts w:eastAsia="Times New Roman"/>
        </w:rPr>
        <w:t xml:space="preserve"> groups</w:t>
      </w:r>
      <w:r>
        <w:rPr>
          <w:rFonts w:eastAsia="Times New Roman"/>
          <w:color w:val="201F1E"/>
        </w:rPr>
        <w:t xml:space="preserve">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w:t>
      </w:r>
      <w:r>
        <w:rPr>
          <w:rFonts w:eastAsia="Times New Roman"/>
        </w:rPr>
        <w:t xml:space="preserve">on  transfer </w:t>
      </w:r>
      <w:hyperlink r:id="rId42">
        <w:r>
          <w:rPr>
            <w:rFonts w:eastAsia="Times New Roman"/>
          </w:rPr>
          <w:t>alkyl</w:t>
        </w:r>
      </w:hyperlink>
      <w:r>
        <w:rPr>
          <w:rFonts w:eastAsia="Times New Roman"/>
        </w:rPr>
        <w:t xml:space="preserve"> or </w:t>
      </w:r>
      <w:hyperlink r:id="rId43">
        <w:r>
          <w:rPr>
            <w:rFonts w:eastAsia="Times New Roman"/>
          </w:rPr>
          <w:t>aryl</w:t>
        </w:r>
      </w:hyperlink>
      <w:r>
        <w:rPr>
          <w:rFonts w:eastAsia="Times New Roman"/>
        </w:rPr>
        <w:t xml:space="preserve"> groups, other than </w:t>
      </w:r>
      <w:hyperlink r:id="rId44">
        <w:r>
          <w:rPr>
            <w:rFonts w:eastAsia="Times New Roman"/>
          </w:rPr>
          <w:t>methyl</w:t>
        </w:r>
      </w:hyperlink>
      <w:r>
        <w:rPr>
          <w:rFonts w:eastAsia="Times New Roman"/>
        </w:rPr>
        <w:t xml:space="preserve"> groups </w:t>
      </w:r>
      <w:r>
        <w:rPr>
          <w:rFonts w:eastAsia="Times New Roman"/>
          <w:color w:val="201F1E"/>
        </w:rPr>
        <w:t xml:space="preserve"> across each timepoint. </w:t>
      </w:r>
    </w:p>
    <w:p w14:paraId="48A21919" w14:textId="77777777" w:rsidR="0057006D" w:rsidRDefault="0057006D" w:rsidP="0057006D">
      <w:pPr>
        <w:jc w:val="both"/>
        <w:rPr>
          <w:rFonts w:eastAsia="Times New Roman"/>
          <w:b/>
        </w:rPr>
      </w:pPr>
    </w:p>
    <w:p w14:paraId="6BD18F9B" w14:textId="77777777" w:rsidR="0057006D" w:rsidRDefault="0057006D" w:rsidP="0057006D">
      <w:pPr>
        <w:jc w:val="both"/>
        <w:rPr>
          <w:rFonts w:eastAsia="Times New Roman"/>
          <w:b/>
        </w:rPr>
      </w:pPr>
    </w:p>
    <w:p w14:paraId="238601FE" w14:textId="77777777" w:rsidR="0057006D" w:rsidRDefault="0057006D" w:rsidP="0057006D">
      <w:pPr>
        <w:jc w:val="both"/>
        <w:rPr>
          <w:rFonts w:eastAsia="Times New Roman"/>
          <w:b/>
        </w:rPr>
      </w:pPr>
      <w:r>
        <w:rPr>
          <w:rFonts w:eastAsia="Times New Roman"/>
          <w:b/>
          <w:noProof/>
        </w:rPr>
        <w:drawing>
          <wp:inline distT="114300" distB="114300" distL="114300" distR="114300" wp14:anchorId="6FAC3F21" wp14:editId="3DFEDB2F">
            <wp:extent cx="6026754" cy="4510088"/>
            <wp:effectExtent l="0" t="0" r="0" b="0"/>
            <wp:docPr id="1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5"/>
                    <a:srcRect/>
                    <a:stretch>
                      <a:fillRect/>
                    </a:stretch>
                  </pic:blipFill>
                  <pic:spPr>
                    <a:xfrm>
                      <a:off x="0" y="0"/>
                      <a:ext cx="6026754" cy="4510088"/>
                    </a:xfrm>
                    <a:prstGeom prst="rect">
                      <a:avLst/>
                    </a:prstGeom>
                    <a:ln/>
                  </pic:spPr>
                </pic:pic>
              </a:graphicData>
            </a:graphic>
          </wp:inline>
        </w:drawing>
      </w:r>
    </w:p>
    <w:p w14:paraId="0F3CABC7" w14:textId="77777777" w:rsidR="0057006D" w:rsidRDefault="0057006D" w:rsidP="0057006D">
      <w:pPr>
        <w:jc w:val="both"/>
        <w:rPr>
          <w:rFonts w:eastAsia="Times New Roman"/>
          <w:b/>
        </w:rPr>
      </w:pPr>
    </w:p>
    <w:p w14:paraId="15B82B9E" w14:textId="43C4E19D" w:rsidR="0057006D" w:rsidRDefault="0057006D" w:rsidP="2F148C9F">
      <w:pPr>
        <w:jc w:val="both"/>
        <w:rPr>
          <w:rFonts w:eastAsia="Times New Roman"/>
          <w:b/>
          <w:bCs/>
        </w:rPr>
      </w:pPr>
      <w:r w:rsidRPr="2F148C9F">
        <w:rPr>
          <w:rFonts w:eastAsia="Times New Roman"/>
          <w:b/>
          <w:bCs/>
        </w:rPr>
        <w:t xml:space="preserve">Supplementary Figure 17. </w:t>
      </w:r>
      <w:r w:rsidRPr="2F148C9F">
        <w:rPr>
          <w:rFonts w:eastAsia="Times New Roman"/>
          <w:color w:val="201F1E"/>
        </w:rPr>
        <w:t xml:space="preserve">Temporal expression of the top 95% most highly expressed genes involved in transfer of nitrogenous groups (EC 2.6)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18EF68A5" w:rsidRPr="2F148C9F">
        <w:rPr>
          <w:rFonts w:eastAsia="Times New Roman"/>
          <w:color w:val="201F1E"/>
        </w:rPr>
        <w:t xml:space="preserve"> (denoted as expression pattern on x axis)</w:t>
      </w:r>
      <w:r w:rsidRPr="2F148C9F">
        <w:rPr>
          <w:rFonts w:eastAsia="Times New Roman"/>
          <w:color w:val="201F1E"/>
        </w:rPr>
        <w:t xml:space="preserve">. A) Summed expression of all genes involved in transfer of nitrogenous groups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involved in transfer of nitrogenous groups across each timepoint. </w:t>
      </w:r>
    </w:p>
    <w:p w14:paraId="5B08B5D1" w14:textId="77777777" w:rsidR="0057006D" w:rsidRDefault="0057006D" w:rsidP="0057006D">
      <w:pPr>
        <w:jc w:val="both"/>
        <w:rPr>
          <w:rFonts w:eastAsia="Times New Roman"/>
          <w:b/>
        </w:rPr>
      </w:pPr>
    </w:p>
    <w:p w14:paraId="16DEB4AB" w14:textId="77777777" w:rsidR="0057006D" w:rsidRDefault="0057006D" w:rsidP="0057006D">
      <w:pPr>
        <w:jc w:val="both"/>
        <w:rPr>
          <w:rFonts w:eastAsia="Times New Roman"/>
          <w:b/>
        </w:rPr>
      </w:pPr>
    </w:p>
    <w:p w14:paraId="0AD9C6F4" w14:textId="77777777" w:rsidR="0057006D" w:rsidRDefault="0057006D" w:rsidP="0057006D">
      <w:pPr>
        <w:jc w:val="both"/>
        <w:rPr>
          <w:rFonts w:eastAsia="Times New Roman"/>
          <w:b/>
        </w:rPr>
      </w:pPr>
    </w:p>
    <w:p w14:paraId="4B1F511A" w14:textId="77777777" w:rsidR="0057006D" w:rsidRDefault="0057006D" w:rsidP="0057006D">
      <w:pPr>
        <w:jc w:val="both"/>
        <w:rPr>
          <w:rFonts w:eastAsia="Times New Roman"/>
          <w:b/>
        </w:rPr>
      </w:pPr>
      <w:r>
        <w:rPr>
          <w:rFonts w:eastAsia="Times New Roman"/>
          <w:b/>
          <w:noProof/>
        </w:rPr>
        <w:drawing>
          <wp:inline distT="114300" distB="114300" distL="114300" distR="114300" wp14:anchorId="752B8033" wp14:editId="20E21479">
            <wp:extent cx="6064938" cy="4538663"/>
            <wp:effectExtent l="0" t="0" r="0" b="0"/>
            <wp:docPr id="37"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46"/>
                    <a:srcRect/>
                    <a:stretch>
                      <a:fillRect/>
                    </a:stretch>
                  </pic:blipFill>
                  <pic:spPr>
                    <a:xfrm>
                      <a:off x="0" y="0"/>
                      <a:ext cx="6064938" cy="4538663"/>
                    </a:xfrm>
                    <a:prstGeom prst="rect">
                      <a:avLst/>
                    </a:prstGeom>
                    <a:ln/>
                  </pic:spPr>
                </pic:pic>
              </a:graphicData>
            </a:graphic>
          </wp:inline>
        </w:drawing>
      </w:r>
    </w:p>
    <w:p w14:paraId="65F9C3DC" w14:textId="77777777" w:rsidR="0057006D" w:rsidRDefault="0057006D" w:rsidP="0057006D">
      <w:pPr>
        <w:jc w:val="both"/>
        <w:rPr>
          <w:rFonts w:eastAsia="Times New Roman"/>
          <w:b/>
        </w:rPr>
      </w:pPr>
    </w:p>
    <w:p w14:paraId="2E4628D6" w14:textId="1E269C47" w:rsidR="0057006D" w:rsidRDefault="0057006D" w:rsidP="2F148C9F">
      <w:pPr>
        <w:jc w:val="both"/>
        <w:rPr>
          <w:rFonts w:eastAsia="Times New Roman"/>
          <w:b/>
          <w:bCs/>
        </w:rPr>
      </w:pPr>
      <w:r w:rsidRPr="2F148C9F">
        <w:rPr>
          <w:rFonts w:eastAsia="Times New Roman"/>
          <w:b/>
          <w:bCs/>
        </w:rPr>
        <w:t xml:space="preserve">Supplementary Figure 18. </w:t>
      </w:r>
      <w:r w:rsidRPr="2F148C9F">
        <w:rPr>
          <w:rFonts w:eastAsia="Times New Roman"/>
          <w:color w:val="201F1E"/>
        </w:rPr>
        <w:t xml:space="preserve">Temporal expression of the top 95% most highly expressed genes involved in transfer of phosphorus-containing groups (EC 2.7)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5A99FA34" w:rsidRPr="2F148C9F">
        <w:rPr>
          <w:rFonts w:eastAsia="Times New Roman"/>
          <w:color w:val="201F1E"/>
        </w:rPr>
        <w:t xml:space="preserve"> (denoted as expression pattern on x axis)</w:t>
      </w:r>
      <w:r w:rsidRPr="2F148C9F">
        <w:rPr>
          <w:rFonts w:eastAsia="Times New Roman"/>
          <w:color w:val="201F1E"/>
        </w:rPr>
        <w:t xml:space="preserve">. A) Summed expression of all genes involved in transfer of phosphorus-containing groups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involved in transfer of phosphorus-containing groups across each timepoint. </w:t>
      </w:r>
    </w:p>
    <w:p w14:paraId="5023141B" w14:textId="77777777" w:rsidR="0057006D" w:rsidRDefault="0057006D" w:rsidP="0057006D">
      <w:pPr>
        <w:jc w:val="both"/>
        <w:rPr>
          <w:rFonts w:eastAsia="Times New Roman"/>
          <w:b/>
        </w:rPr>
      </w:pPr>
    </w:p>
    <w:p w14:paraId="1F3B1409" w14:textId="77777777" w:rsidR="0057006D" w:rsidRDefault="0057006D" w:rsidP="0057006D">
      <w:pPr>
        <w:jc w:val="both"/>
        <w:rPr>
          <w:rFonts w:eastAsia="Times New Roman"/>
          <w:b/>
        </w:rPr>
      </w:pPr>
    </w:p>
    <w:p w14:paraId="562C75D1" w14:textId="77777777" w:rsidR="0057006D" w:rsidRDefault="0057006D" w:rsidP="0057006D">
      <w:pPr>
        <w:jc w:val="both"/>
        <w:rPr>
          <w:rFonts w:eastAsia="Times New Roman"/>
          <w:b/>
        </w:rPr>
      </w:pPr>
      <w:r>
        <w:rPr>
          <w:rFonts w:eastAsia="Times New Roman"/>
          <w:b/>
          <w:noProof/>
        </w:rPr>
        <w:drawing>
          <wp:inline distT="114300" distB="114300" distL="114300" distR="114300" wp14:anchorId="1C3827D2" wp14:editId="315C702B">
            <wp:extent cx="6039482" cy="4519613"/>
            <wp:effectExtent l="0" t="0" r="0" b="0"/>
            <wp:docPr id="51"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47"/>
                    <a:srcRect/>
                    <a:stretch>
                      <a:fillRect/>
                    </a:stretch>
                  </pic:blipFill>
                  <pic:spPr>
                    <a:xfrm>
                      <a:off x="0" y="0"/>
                      <a:ext cx="6039482" cy="4519613"/>
                    </a:xfrm>
                    <a:prstGeom prst="rect">
                      <a:avLst/>
                    </a:prstGeom>
                    <a:ln/>
                  </pic:spPr>
                </pic:pic>
              </a:graphicData>
            </a:graphic>
          </wp:inline>
        </w:drawing>
      </w:r>
    </w:p>
    <w:p w14:paraId="664355AD" w14:textId="77777777" w:rsidR="0057006D" w:rsidRDefault="0057006D" w:rsidP="0057006D">
      <w:pPr>
        <w:jc w:val="both"/>
        <w:rPr>
          <w:rFonts w:eastAsia="Times New Roman"/>
          <w:b/>
        </w:rPr>
      </w:pPr>
    </w:p>
    <w:p w14:paraId="585D821A" w14:textId="7FFA4C38" w:rsidR="0057006D" w:rsidRDefault="0057006D" w:rsidP="2F148C9F">
      <w:pPr>
        <w:jc w:val="both"/>
        <w:rPr>
          <w:rFonts w:eastAsia="Times New Roman"/>
          <w:color w:val="201F1E"/>
        </w:rPr>
      </w:pPr>
      <w:r w:rsidRPr="2F148C9F">
        <w:rPr>
          <w:rFonts w:eastAsia="Times New Roman"/>
          <w:b/>
          <w:bCs/>
        </w:rPr>
        <w:t xml:space="preserve">Supplementary Figure 19. </w:t>
      </w:r>
      <w:r w:rsidRPr="2F148C9F">
        <w:rPr>
          <w:rFonts w:eastAsia="Times New Roman"/>
          <w:color w:val="201F1E"/>
        </w:rPr>
        <w:t xml:space="preserve">Temporal expression of the top 95% most highly expressed genes involved in transfer of transfer sulfur-containing groups (EC 2.8)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268165DD" w:rsidRPr="2F148C9F">
        <w:rPr>
          <w:rFonts w:eastAsia="Times New Roman"/>
          <w:color w:val="201F1E"/>
        </w:rPr>
        <w:t xml:space="preserve"> (denoted as expression pattern on x axis)</w:t>
      </w:r>
      <w:r w:rsidRPr="2F148C9F">
        <w:rPr>
          <w:rFonts w:eastAsia="Times New Roman"/>
          <w:color w:val="201F1E"/>
        </w:rPr>
        <w:t xml:space="preserve">.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involved in transfer of transfer sulfur-containing groups across each timepoint. </w:t>
      </w:r>
    </w:p>
    <w:p w14:paraId="1A965116" w14:textId="77777777" w:rsidR="0057006D" w:rsidRDefault="0057006D" w:rsidP="0057006D">
      <w:pPr>
        <w:jc w:val="both"/>
        <w:rPr>
          <w:rFonts w:eastAsia="Times New Roman"/>
          <w:color w:val="201F1E"/>
        </w:rPr>
      </w:pPr>
    </w:p>
    <w:p w14:paraId="7DF4E37C" w14:textId="77777777" w:rsidR="0057006D" w:rsidRDefault="0057006D" w:rsidP="0057006D">
      <w:pPr>
        <w:jc w:val="both"/>
        <w:rPr>
          <w:rFonts w:eastAsia="Times New Roman"/>
          <w:b/>
        </w:rPr>
      </w:pPr>
    </w:p>
    <w:p w14:paraId="44FB30F8" w14:textId="77777777" w:rsidR="0057006D" w:rsidRDefault="0057006D" w:rsidP="0057006D">
      <w:pPr>
        <w:jc w:val="both"/>
        <w:rPr>
          <w:rFonts w:eastAsia="Times New Roman"/>
          <w:b/>
        </w:rPr>
      </w:pPr>
      <w:r>
        <w:rPr>
          <w:rFonts w:eastAsia="Times New Roman"/>
          <w:b/>
          <w:noProof/>
        </w:rPr>
        <w:drawing>
          <wp:inline distT="114300" distB="114300" distL="114300" distR="114300" wp14:anchorId="4247E309" wp14:editId="5ADD99B3">
            <wp:extent cx="6162825" cy="4614863"/>
            <wp:effectExtent l="0" t="0" r="0" b="0"/>
            <wp:docPr id="4"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48"/>
                    <a:srcRect/>
                    <a:stretch>
                      <a:fillRect/>
                    </a:stretch>
                  </pic:blipFill>
                  <pic:spPr>
                    <a:xfrm>
                      <a:off x="0" y="0"/>
                      <a:ext cx="6162825" cy="4614863"/>
                    </a:xfrm>
                    <a:prstGeom prst="rect">
                      <a:avLst/>
                    </a:prstGeom>
                    <a:ln/>
                  </pic:spPr>
                </pic:pic>
              </a:graphicData>
            </a:graphic>
          </wp:inline>
        </w:drawing>
      </w:r>
    </w:p>
    <w:p w14:paraId="1DA6542E" w14:textId="77777777" w:rsidR="0057006D" w:rsidRDefault="0057006D" w:rsidP="0057006D">
      <w:pPr>
        <w:jc w:val="both"/>
        <w:rPr>
          <w:rFonts w:eastAsia="Times New Roman"/>
          <w:b/>
        </w:rPr>
      </w:pPr>
    </w:p>
    <w:p w14:paraId="0AE3629C" w14:textId="39656535" w:rsidR="0057006D" w:rsidRDefault="0057006D" w:rsidP="2F148C9F">
      <w:pPr>
        <w:jc w:val="both"/>
        <w:rPr>
          <w:rFonts w:eastAsia="Times New Roman"/>
          <w:b/>
          <w:bCs/>
        </w:rPr>
      </w:pPr>
      <w:r w:rsidRPr="2F148C9F">
        <w:rPr>
          <w:rFonts w:eastAsia="Times New Roman"/>
          <w:b/>
          <w:bCs/>
        </w:rPr>
        <w:t xml:space="preserve">Supplementary Figure 20. </w:t>
      </w:r>
      <w:r w:rsidRPr="2F148C9F">
        <w:rPr>
          <w:rFonts w:eastAsia="Times New Roman"/>
          <w:color w:val="201F1E"/>
        </w:rPr>
        <w:t>Temporal expression of the top 95% most highly expressed g</w:t>
      </w:r>
      <w:r w:rsidRPr="2F148C9F">
        <w:rPr>
          <w:rFonts w:eastAsia="Times New Roman"/>
        </w:rPr>
        <w:t xml:space="preserve">enes acting on </w:t>
      </w:r>
      <w:hyperlink r:id="rId49">
        <w:r w:rsidRPr="2F148C9F">
          <w:rPr>
            <w:rFonts w:eastAsia="Times New Roman"/>
          </w:rPr>
          <w:t>ester</w:t>
        </w:r>
      </w:hyperlink>
      <w:r w:rsidRPr="2F148C9F">
        <w:rPr>
          <w:rFonts w:eastAsia="Times New Roman"/>
        </w:rPr>
        <w:t xml:space="preserve"> bonds (EC 3.1) </w:t>
      </w:r>
      <w:r w:rsidRPr="2F148C9F">
        <w:rPr>
          <w:rFonts w:eastAsia="Times New Roman"/>
          <w:color w:val="201F1E"/>
        </w:rPr>
        <w:t xml:space="preserve">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w:t>
      </w:r>
      <w:r w:rsidRPr="2F148C9F">
        <w:rPr>
          <w:rFonts w:eastAsia="Times New Roman"/>
        </w:rPr>
        <w:t>. Each column repre</w:t>
      </w:r>
      <w:r w:rsidRPr="2F148C9F">
        <w:rPr>
          <w:rFonts w:eastAsia="Times New Roman"/>
          <w:color w:val="201F1E"/>
        </w:rPr>
        <w:t>sents a set of genes that showed the same differential expression (DE) pattern</w:t>
      </w:r>
      <w:r w:rsidR="6BF8E097" w:rsidRPr="2F148C9F">
        <w:rPr>
          <w:rFonts w:eastAsia="Times New Roman"/>
          <w:color w:val="201F1E"/>
        </w:rPr>
        <w:t xml:space="preserve"> (denoted as expression pattern on x axis)</w:t>
      </w:r>
      <w:r w:rsidRPr="2F148C9F">
        <w:rPr>
          <w:rFonts w:eastAsia="Times New Roman"/>
          <w:color w:val="201F1E"/>
        </w:rPr>
        <w:t>. A) Summed expression of all g</w:t>
      </w:r>
      <w:r w:rsidRPr="2F148C9F">
        <w:rPr>
          <w:rFonts w:eastAsia="Times New Roman"/>
        </w:rPr>
        <w:t xml:space="preserve">enes acting on </w:t>
      </w:r>
      <w:hyperlink r:id="rId50">
        <w:r w:rsidRPr="2F148C9F">
          <w:rPr>
            <w:rFonts w:eastAsia="Times New Roman"/>
          </w:rPr>
          <w:t>ester</w:t>
        </w:r>
      </w:hyperlink>
      <w:r w:rsidRPr="2F148C9F">
        <w:rPr>
          <w:rFonts w:eastAsia="Times New Roman"/>
        </w:rPr>
        <w:t xml:space="preserve"> bonds</w:t>
      </w:r>
      <w:r w:rsidRPr="2F148C9F">
        <w:rPr>
          <w:rFonts w:eastAsia="Times New Roman"/>
          <w:color w:val="201F1E"/>
        </w:rPr>
        <w:t xml:space="preserve">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w:t>
      </w:r>
      <w:r w:rsidRPr="2F148C9F">
        <w:rPr>
          <w:rFonts w:eastAsia="Times New Roman"/>
        </w:rPr>
        <w:t xml:space="preserve">enes acting on </w:t>
      </w:r>
      <w:hyperlink r:id="rId51">
        <w:r w:rsidRPr="2F148C9F">
          <w:rPr>
            <w:rFonts w:eastAsia="Times New Roman"/>
          </w:rPr>
          <w:t>ester</w:t>
        </w:r>
      </w:hyperlink>
      <w:r w:rsidRPr="2F148C9F">
        <w:rPr>
          <w:rFonts w:eastAsia="Times New Roman"/>
        </w:rPr>
        <w:t xml:space="preserve"> bonds</w:t>
      </w:r>
      <w:r w:rsidRPr="2F148C9F">
        <w:rPr>
          <w:rFonts w:eastAsia="Times New Roman"/>
          <w:color w:val="201F1E"/>
        </w:rPr>
        <w:t xml:space="preserve"> across each timepoint. </w:t>
      </w:r>
    </w:p>
    <w:p w14:paraId="3041E394" w14:textId="77777777" w:rsidR="0057006D" w:rsidRDefault="0057006D" w:rsidP="0057006D">
      <w:pPr>
        <w:jc w:val="both"/>
        <w:rPr>
          <w:rFonts w:eastAsia="Times New Roman"/>
          <w:b/>
        </w:rPr>
      </w:pPr>
    </w:p>
    <w:p w14:paraId="722B00AE" w14:textId="77777777" w:rsidR="0057006D" w:rsidRDefault="0057006D" w:rsidP="0057006D">
      <w:pPr>
        <w:jc w:val="both"/>
        <w:rPr>
          <w:rFonts w:eastAsia="Times New Roman"/>
          <w:b/>
        </w:rPr>
      </w:pPr>
    </w:p>
    <w:p w14:paraId="42C6D796" w14:textId="77777777" w:rsidR="0057006D" w:rsidRDefault="0057006D" w:rsidP="0057006D">
      <w:pPr>
        <w:jc w:val="both"/>
        <w:rPr>
          <w:rFonts w:eastAsia="Times New Roman"/>
          <w:b/>
        </w:rPr>
      </w:pPr>
    </w:p>
    <w:p w14:paraId="6E1831B3" w14:textId="77777777" w:rsidR="0057006D" w:rsidRDefault="0057006D" w:rsidP="0057006D">
      <w:pPr>
        <w:jc w:val="both"/>
        <w:rPr>
          <w:rFonts w:eastAsia="Times New Roman"/>
          <w:b/>
        </w:rPr>
      </w:pPr>
    </w:p>
    <w:p w14:paraId="54E11D2A" w14:textId="77777777" w:rsidR="0057006D" w:rsidRDefault="0057006D" w:rsidP="0057006D">
      <w:pPr>
        <w:jc w:val="both"/>
        <w:rPr>
          <w:rFonts w:eastAsia="Times New Roman"/>
          <w:b/>
        </w:rPr>
      </w:pPr>
      <w:r>
        <w:rPr>
          <w:rFonts w:eastAsia="Times New Roman"/>
          <w:b/>
          <w:noProof/>
        </w:rPr>
        <w:drawing>
          <wp:inline distT="114300" distB="114300" distL="114300" distR="114300" wp14:anchorId="025E422C" wp14:editId="751D32CD">
            <wp:extent cx="6217676" cy="4652963"/>
            <wp:effectExtent l="0" t="0" r="0" b="0"/>
            <wp:docPr id="22"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52"/>
                    <a:srcRect/>
                    <a:stretch>
                      <a:fillRect/>
                    </a:stretch>
                  </pic:blipFill>
                  <pic:spPr>
                    <a:xfrm>
                      <a:off x="0" y="0"/>
                      <a:ext cx="6217676" cy="4652963"/>
                    </a:xfrm>
                    <a:prstGeom prst="rect">
                      <a:avLst/>
                    </a:prstGeom>
                    <a:ln/>
                  </pic:spPr>
                </pic:pic>
              </a:graphicData>
            </a:graphic>
          </wp:inline>
        </w:drawing>
      </w:r>
    </w:p>
    <w:p w14:paraId="44668AD6" w14:textId="4A9F7297" w:rsidR="0057006D" w:rsidRDefault="0057006D" w:rsidP="2F148C9F">
      <w:pPr>
        <w:jc w:val="both"/>
        <w:rPr>
          <w:rFonts w:eastAsia="Times New Roman"/>
          <w:b/>
          <w:bCs/>
        </w:rPr>
      </w:pPr>
      <w:r w:rsidRPr="2F148C9F">
        <w:rPr>
          <w:rFonts w:eastAsia="Times New Roman"/>
          <w:b/>
          <w:bCs/>
        </w:rPr>
        <w:t xml:space="preserve">Supplementary Figure 21. </w:t>
      </w:r>
      <w:r w:rsidRPr="2F148C9F">
        <w:rPr>
          <w:rFonts w:eastAsia="Times New Roman"/>
          <w:color w:val="201F1E"/>
        </w:rPr>
        <w:t xml:space="preserve">Temporal expression of the top 95% most highly expressed genes acting on carbon-nitrogen bonds, other than peptide bonds (EC 3.5)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47874375" w:rsidRPr="2F148C9F">
        <w:rPr>
          <w:rFonts w:eastAsia="Times New Roman"/>
          <w:color w:val="201F1E"/>
        </w:rPr>
        <w:t xml:space="preserve"> (denoted as expression pattern on x axis)</w:t>
      </w:r>
      <w:r w:rsidRPr="2F148C9F">
        <w:rPr>
          <w:rFonts w:eastAsia="Times New Roman"/>
          <w:color w:val="201F1E"/>
        </w:rPr>
        <w:t xml:space="preserve">. A) Summed expression of all genes acting on carbon-nitrogen bonds, other than peptide bonds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on carbon-nitrogen bonds, other than peptide bonds across each timepoint. </w:t>
      </w:r>
    </w:p>
    <w:p w14:paraId="31126E5D" w14:textId="77777777" w:rsidR="0057006D" w:rsidRDefault="0057006D" w:rsidP="0057006D">
      <w:pPr>
        <w:jc w:val="both"/>
        <w:rPr>
          <w:rFonts w:eastAsia="Times New Roman"/>
          <w:b/>
        </w:rPr>
      </w:pPr>
    </w:p>
    <w:p w14:paraId="2DE403A5" w14:textId="77777777" w:rsidR="0057006D" w:rsidRDefault="0057006D" w:rsidP="0057006D">
      <w:pPr>
        <w:jc w:val="both"/>
        <w:rPr>
          <w:rFonts w:eastAsia="Times New Roman"/>
          <w:b/>
        </w:rPr>
      </w:pPr>
    </w:p>
    <w:p w14:paraId="62431CDC" w14:textId="77777777" w:rsidR="0057006D" w:rsidRDefault="0057006D" w:rsidP="0057006D">
      <w:pPr>
        <w:jc w:val="both"/>
        <w:rPr>
          <w:rFonts w:eastAsia="Times New Roman"/>
          <w:b/>
        </w:rPr>
      </w:pPr>
    </w:p>
    <w:p w14:paraId="49E398E2" w14:textId="77777777" w:rsidR="0057006D" w:rsidRDefault="0057006D" w:rsidP="0057006D">
      <w:pPr>
        <w:jc w:val="both"/>
        <w:rPr>
          <w:rFonts w:eastAsia="Times New Roman"/>
          <w:b/>
        </w:rPr>
      </w:pPr>
    </w:p>
    <w:p w14:paraId="16287F21" w14:textId="77777777" w:rsidR="0057006D" w:rsidRDefault="0057006D" w:rsidP="0057006D">
      <w:pPr>
        <w:jc w:val="both"/>
        <w:rPr>
          <w:rFonts w:eastAsia="Times New Roman"/>
          <w:b/>
        </w:rPr>
      </w:pPr>
      <w:r>
        <w:rPr>
          <w:rFonts w:eastAsia="Times New Roman"/>
          <w:b/>
          <w:noProof/>
        </w:rPr>
        <w:drawing>
          <wp:inline distT="114300" distB="114300" distL="114300" distR="114300" wp14:anchorId="7C32D1BD" wp14:editId="44A54CC0">
            <wp:extent cx="6103123" cy="4567238"/>
            <wp:effectExtent l="0" t="0" r="0" b="0"/>
            <wp:docPr id="55"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a:blip r:embed="rId53"/>
                    <a:srcRect/>
                    <a:stretch>
                      <a:fillRect/>
                    </a:stretch>
                  </pic:blipFill>
                  <pic:spPr>
                    <a:xfrm>
                      <a:off x="0" y="0"/>
                      <a:ext cx="6103123" cy="4567238"/>
                    </a:xfrm>
                    <a:prstGeom prst="rect">
                      <a:avLst/>
                    </a:prstGeom>
                    <a:ln/>
                  </pic:spPr>
                </pic:pic>
              </a:graphicData>
            </a:graphic>
          </wp:inline>
        </w:drawing>
      </w:r>
    </w:p>
    <w:p w14:paraId="5BE93A62" w14:textId="77777777" w:rsidR="0057006D" w:rsidRDefault="0057006D" w:rsidP="0057006D">
      <w:pPr>
        <w:jc w:val="both"/>
        <w:rPr>
          <w:rFonts w:eastAsia="Times New Roman"/>
          <w:b/>
        </w:rPr>
      </w:pPr>
    </w:p>
    <w:p w14:paraId="3DA2E7A4" w14:textId="6DD38BA4" w:rsidR="0057006D" w:rsidRDefault="0057006D" w:rsidP="2F148C9F">
      <w:pPr>
        <w:jc w:val="both"/>
        <w:rPr>
          <w:rFonts w:eastAsia="Times New Roman"/>
          <w:b/>
          <w:bCs/>
        </w:rPr>
      </w:pPr>
      <w:r w:rsidRPr="2F148C9F">
        <w:rPr>
          <w:rFonts w:eastAsia="Times New Roman"/>
          <w:b/>
          <w:bCs/>
        </w:rPr>
        <w:t xml:space="preserve">Supplementary Figure 22. </w:t>
      </w:r>
      <w:r w:rsidRPr="2F148C9F">
        <w:rPr>
          <w:rFonts w:eastAsia="Times New Roman"/>
          <w:color w:val="201F1E"/>
        </w:rPr>
        <w:t xml:space="preserve">Temporal expression of the top 95% most highly expressed genes acting </w:t>
      </w:r>
      <w:r w:rsidRPr="2F148C9F">
        <w:rPr>
          <w:rFonts w:eastAsia="Times New Roman"/>
        </w:rPr>
        <w:t>on acid anhydrides</w:t>
      </w:r>
      <w:r w:rsidRPr="2F148C9F">
        <w:rPr>
          <w:rFonts w:eastAsia="Times New Roman"/>
          <w:color w:val="201F1E"/>
        </w:rPr>
        <w:t xml:space="preserve"> (EC 3.6)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1FC4C7B3" w:rsidRPr="2F148C9F">
        <w:rPr>
          <w:rFonts w:eastAsia="Times New Roman"/>
          <w:color w:val="201F1E"/>
        </w:rPr>
        <w:t xml:space="preserve"> (denoted as expression pattern on x axis)</w:t>
      </w:r>
      <w:r w:rsidRPr="2F148C9F">
        <w:rPr>
          <w:rFonts w:eastAsia="Times New Roman"/>
          <w:color w:val="201F1E"/>
        </w:rPr>
        <w:t>. A) Summed expression of all g</w:t>
      </w:r>
      <w:r w:rsidR="5220BEA6" w:rsidRPr="2F148C9F">
        <w:rPr>
          <w:rFonts w:eastAsia="Times New Roman"/>
          <w:color w:val="201F1E"/>
        </w:rPr>
        <w:t>en</w:t>
      </w:r>
      <w:r w:rsidRPr="2F148C9F">
        <w:rPr>
          <w:rFonts w:eastAsia="Times New Roman"/>
          <w:color w:val="201F1E"/>
        </w:rPr>
        <w:t xml:space="preserve">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acting </w:t>
      </w:r>
      <w:r w:rsidRPr="2F148C9F">
        <w:rPr>
          <w:rFonts w:eastAsia="Times New Roman"/>
        </w:rPr>
        <w:t xml:space="preserve">on </w:t>
      </w:r>
      <w:hyperlink r:id="rId54">
        <w:r w:rsidRPr="2F148C9F">
          <w:rPr>
            <w:rFonts w:eastAsia="Times New Roman"/>
          </w:rPr>
          <w:t>acid anhydrides</w:t>
        </w:r>
      </w:hyperlink>
      <w:r w:rsidRPr="2F148C9F">
        <w:rPr>
          <w:rFonts w:eastAsia="Times New Roman"/>
          <w:color w:val="201F1E"/>
        </w:rPr>
        <w:t xml:space="preserve"> across each timepoint. </w:t>
      </w:r>
    </w:p>
    <w:p w14:paraId="384BA73E" w14:textId="77777777" w:rsidR="0057006D" w:rsidRDefault="0057006D" w:rsidP="0057006D">
      <w:pPr>
        <w:jc w:val="both"/>
        <w:rPr>
          <w:rFonts w:eastAsia="Times New Roman"/>
          <w:b/>
        </w:rPr>
      </w:pPr>
    </w:p>
    <w:p w14:paraId="34B3F2EB" w14:textId="77777777" w:rsidR="0057006D" w:rsidRDefault="0057006D" w:rsidP="0057006D">
      <w:pPr>
        <w:jc w:val="both"/>
        <w:rPr>
          <w:rFonts w:eastAsia="Times New Roman"/>
          <w:b/>
        </w:rPr>
      </w:pPr>
    </w:p>
    <w:p w14:paraId="7D34F5C7" w14:textId="77777777" w:rsidR="0057006D" w:rsidRDefault="0057006D" w:rsidP="0057006D">
      <w:pPr>
        <w:jc w:val="both"/>
        <w:rPr>
          <w:rFonts w:eastAsia="Times New Roman"/>
          <w:b/>
        </w:rPr>
      </w:pPr>
    </w:p>
    <w:p w14:paraId="0B4020A7" w14:textId="77777777" w:rsidR="0057006D" w:rsidRDefault="0057006D" w:rsidP="0057006D">
      <w:pPr>
        <w:jc w:val="both"/>
        <w:rPr>
          <w:rFonts w:eastAsia="Times New Roman"/>
          <w:b/>
        </w:rPr>
      </w:pPr>
      <w:r>
        <w:rPr>
          <w:rFonts w:eastAsia="Times New Roman"/>
          <w:b/>
          <w:noProof/>
        </w:rPr>
        <w:drawing>
          <wp:inline distT="114300" distB="114300" distL="114300" distR="114300" wp14:anchorId="147E3CCA" wp14:editId="49EEDF75">
            <wp:extent cx="6103123" cy="456723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5"/>
                    <a:srcRect/>
                    <a:stretch>
                      <a:fillRect/>
                    </a:stretch>
                  </pic:blipFill>
                  <pic:spPr>
                    <a:xfrm>
                      <a:off x="0" y="0"/>
                      <a:ext cx="6103123" cy="4567238"/>
                    </a:xfrm>
                    <a:prstGeom prst="rect">
                      <a:avLst/>
                    </a:prstGeom>
                    <a:ln/>
                  </pic:spPr>
                </pic:pic>
              </a:graphicData>
            </a:graphic>
          </wp:inline>
        </w:drawing>
      </w:r>
    </w:p>
    <w:p w14:paraId="1D7B270A" w14:textId="77777777" w:rsidR="0057006D" w:rsidRDefault="0057006D" w:rsidP="0057006D">
      <w:pPr>
        <w:jc w:val="both"/>
        <w:rPr>
          <w:rFonts w:eastAsia="Times New Roman"/>
          <w:b/>
        </w:rPr>
      </w:pPr>
    </w:p>
    <w:p w14:paraId="093948D8" w14:textId="59A2C912" w:rsidR="0057006D" w:rsidRDefault="0057006D" w:rsidP="2F148C9F">
      <w:pPr>
        <w:jc w:val="both"/>
        <w:rPr>
          <w:rFonts w:eastAsia="Times New Roman"/>
          <w:b/>
          <w:bCs/>
        </w:rPr>
      </w:pPr>
      <w:r w:rsidRPr="2F148C9F">
        <w:rPr>
          <w:rFonts w:eastAsia="Times New Roman"/>
          <w:b/>
          <w:bCs/>
        </w:rPr>
        <w:t xml:space="preserve">Supplementary Figure 23. </w:t>
      </w:r>
      <w:r w:rsidRPr="2F148C9F">
        <w:rPr>
          <w:rFonts w:eastAsia="Times New Roman"/>
          <w:color w:val="201F1E"/>
        </w:rPr>
        <w:t>Temporal expression of the top 95% most highly expressed gen</w:t>
      </w:r>
      <w:r w:rsidRPr="2F148C9F">
        <w:rPr>
          <w:rFonts w:eastAsia="Times New Roman"/>
        </w:rPr>
        <w:t xml:space="preserve">es acting on the carbon-carbon </w:t>
      </w:r>
      <w:hyperlink r:id="rId56">
        <w:r w:rsidRPr="2F148C9F">
          <w:rPr>
            <w:rFonts w:eastAsia="Times New Roman"/>
          </w:rPr>
          <w:t>lyases</w:t>
        </w:r>
      </w:hyperlink>
      <w:r w:rsidRPr="2F148C9F">
        <w:rPr>
          <w:rFonts w:eastAsia="Times New Roman"/>
        </w:rPr>
        <w:t xml:space="preserve"> (EC 4.1) </w:t>
      </w:r>
      <w:r w:rsidRPr="2F148C9F">
        <w:rPr>
          <w:rFonts w:eastAsia="Times New Roman"/>
          <w:color w:val="201F1E"/>
        </w:rPr>
        <w:t xml:space="preserve">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w:t>
      </w:r>
      <w:r w:rsidRPr="2F148C9F">
        <w:rPr>
          <w:rFonts w:eastAsia="Times New Roman"/>
        </w:rPr>
        <w:t>. Each column represents a set of genes that showed th</w:t>
      </w:r>
      <w:r w:rsidRPr="2F148C9F">
        <w:rPr>
          <w:rFonts w:eastAsia="Times New Roman"/>
          <w:color w:val="201F1E"/>
        </w:rPr>
        <w:t>e same differential expression (DE) pattern</w:t>
      </w:r>
      <w:r w:rsidR="08373C4D" w:rsidRPr="2F148C9F">
        <w:rPr>
          <w:rFonts w:eastAsia="Times New Roman"/>
          <w:color w:val="201F1E"/>
        </w:rPr>
        <w:t xml:space="preserve"> (denoted as expression pattern on x axis)</w:t>
      </w:r>
      <w:r w:rsidRPr="2F148C9F">
        <w:rPr>
          <w:rFonts w:eastAsia="Times New Roman"/>
          <w:color w:val="201F1E"/>
        </w:rPr>
        <w:t>. A) Summed expression of all gen</w:t>
      </w:r>
      <w:r w:rsidRPr="2F148C9F">
        <w:rPr>
          <w:rFonts w:eastAsia="Times New Roman"/>
        </w:rPr>
        <w:t xml:space="preserve">es acting on the carbon-carbon </w:t>
      </w:r>
      <w:hyperlink r:id="rId57">
        <w:r w:rsidRPr="2F148C9F">
          <w:rPr>
            <w:rFonts w:eastAsia="Times New Roman"/>
          </w:rPr>
          <w:t>lyases</w:t>
        </w:r>
      </w:hyperlink>
      <w:r w:rsidRPr="2F148C9F">
        <w:rPr>
          <w:rFonts w:eastAsia="Times New Roman"/>
          <w:color w:val="201F1E"/>
        </w:rPr>
        <w:t xml:space="preserve">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w:t>
      </w:r>
      <w:r w:rsidRPr="2F148C9F">
        <w:rPr>
          <w:rFonts w:eastAsia="Times New Roman"/>
        </w:rPr>
        <w:t xml:space="preserve">es acting on the carbon-carbon </w:t>
      </w:r>
      <w:hyperlink r:id="rId58">
        <w:r w:rsidRPr="2F148C9F">
          <w:rPr>
            <w:rFonts w:eastAsia="Times New Roman"/>
          </w:rPr>
          <w:t>lyases</w:t>
        </w:r>
      </w:hyperlink>
      <w:r w:rsidRPr="2F148C9F">
        <w:rPr>
          <w:rFonts w:eastAsia="Times New Roman"/>
          <w:color w:val="201F1E"/>
        </w:rPr>
        <w:t xml:space="preserve"> across each timepoint. </w:t>
      </w:r>
    </w:p>
    <w:p w14:paraId="4F904CB7" w14:textId="77777777" w:rsidR="0057006D" w:rsidRDefault="0057006D" w:rsidP="0057006D">
      <w:pPr>
        <w:jc w:val="both"/>
        <w:rPr>
          <w:rFonts w:eastAsia="Times New Roman"/>
          <w:b/>
        </w:rPr>
      </w:pPr>
    </w:p>
    <w:p w14:paraId="06971CD3" w14:textId="77777777" w:rsidR="0057006D" w:rsidRDefault="0057006D" w:rsidP="0057006D">
      <w:pPr>
        <w:jc w:val="both"/>
        <w:rPr>
          <w:rFonts w:eastAsia="Times New Roman"/>
          <w:b/>
        </w:rPr>
      </w:pPr>
    </w:p>
    <w:p w14:paraId="2A1F701D" w14:textId="77777777" w:rsidR="0057006D" w:rsidRDefault="0057006D" w:rsidP="0057006D">
      <w:pPr>
        <w:jc w:val="both"/>
        <w:rPr>
          <w:rFonts w:eastAsia="Times New Roman"/>
          <w:b/>
        </w:rPr>
      </w:pPr>
    </w:p>
    <w:p w14:paraId="03EFCA41" w14:textId="77777777" w:rsidR="0057006D" w:rsidRDefault="0057006D" w:rsidP="0057006D">
      <w:pPr>
        <w:jc w:val="both"/>
        <w:rPr>
          <w:rFonts w:eastAsia="Times New Roman"/>
          <w:b/>
        </w:rPr>
      </w:pPr>
      <w:r>
        <w:rPr>
          <w:rFonts w:eastAsia="Times New Roman"/>
          <w:b/>
          <w:noProof/>
        </w:rPr>
        <w:drawing>
          <wp:inline distT="114300" distB="114300" distL="114300" distR="114300" wp14:anchorId="6BFF6FAE" wp14:editId="416C60CB">
            <wp:extent cx="5748655" cy="4305300"/>
            <wp:effectExtent l="0" t="0" r="0" b="0"/>
            <wp:docPr id="58"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59"/>
                    <a:srcRect/>
                    <a:stretch>
                      <a:fillRect/>
                    </a:stretch>
                  </pic:blipFill>
                  <pic:spPr>
                    <a:xfrm>
                      <a:off x="0" y="0"/>
                      <a:ext cx="5748655" cy="4305300"/>
                    </a:xfrm>
                    <a:prstGeom prst="rect">
                      <a:avLst/>
                    </a:prstGeom>
                    <a:ln/>
                  </pic:spPr>
                </pic:pic>
              </a:graphicData>
            </a:graphic>
          </wp:inline>
        </w:drawing>
      </w:r>
    </w:p>
    <w:p w14:paraId="5F96A722" w14:textId="77777777" w:rsidR="0057006D" w:rsidRDefault="0057006D" w:rsidP="0057006D">
      <w:pPr>
        <w:jc w:val="both"/>
        <w:rPr>
          <w:rFonts w:eastAsia="Times New Roman"/>
          <w:b/>
        </w:rPr>
      </w:pPr>
    </w:p>
    <w:p w14:paraId="4D269F7B" w14:textId="6F77EFEB" w:rsidR="0057006D" w:rsidRDefault="0057006D" w:rsidP="2F148C9F">
      <w:pPr>
        <w:jc w:val="both"/>
        <w:rPr>
          <w:rFonts w:eastAsia="Times New Roman"/>
          <w:b/>
          <w:bCs/>
        </w:rPr>
      </w:pPr>
      <w:r w:rsidRPr="2F148C9F">
        <w:rPr>
          <w:rFonts w:eastAsia="Times New Roman"/>
          <w:b/>
          <w:bCs/>
        </w:rPr>
        <w:t xml:space="preserve">Supplementary Figure 24. </w:t>
      </w:r>
      <w:r w:rsidRPr="2F148C9F">
        <w:rPr>
          <w:rFonts w:eastAsia="Times New Roman"/>
          <w:color w:val="201F1E"/>
        </w:rPr>
        <w:t>Temporal expression of</w:t>
      </w:r>
      <w:r w:rsidRPr="2F148C9F">
        <w:rPr>
          <w:rFonts w:eastAsia="Times New Roman"/>
        </w:rPr>
        <w:t xml:space="preserve"> the top 95% most highly expressed carbon-oxygen </w:t>
      </w:r>
      <w:hyperlink r:id="rId60">
        <w:r w:rsidRPr="2F148C9F">
          <w:rPr>
            <w:rFonts w:eastAsia="Times New Roman"/>
          </w:rPr>
          <w:t>lyases</w:t>
        </w:r>
      </w:hyperlink>
      <w:r w:rsidRPr="2F148C9F">
        <w:rPr>
          <w:rFonts w:eastAsia="Times New Roman"/>
          <w:color w:val="201F1E"/>
        </w:rPr>
        <w:t xml:space="preserve"> (EC 4.2)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 xml:space="preserve">within the rumen. Each column represents a set of </w:t>
      </w:r>
      <w:r w:rsidR="1C1B974A" w:rsidRPr="2F148C9F">
        <w:rPr>
          <w:rFonts w:eastAsia="Times New Roman"/>
        </w:rPr>
        <w:t>genes</w:t>
      </w:r>
      <w:r w:rsidRPr="2F148C9F">
        <w:rPr>
          <w:rFonts w:eastAsia="Times New Roman"/>
          <w:color w:val="201F1E"/>
        </w:rPr>
        <w:t xml:space="preserve"> that showed the same differential expression (DE) pattern</w:t>
      </w:r>
      <w:r w:rsidR="0F3F38CD" w:rsidRPr="2F148C9F">
        <w:rPr>
          <w:rFonts w:eastAsia="Times New Roman"/>
          <w:color w:val="201F1E"/>
        </w:rPr>
        <w:t xml:space="preserve"> (denoted as expression pattern on x axis)</w:t>
      </w:r>
      <w:r w:rsidRPr="2F148C9F">
        <w:rPr>
          <w:rFonts w:eastAsia="Times New Roman"/>
          <w:color w:val="201F1E"/>
        </w:rPr>
        <w:t>. A) Summed expression of all g</w:t>
      </w:r>
      <w:r w:rsidR="3DFDEEB1" w:rsidRPr="2F148C9F">
        <w:rPr>
          <w:rFonts w:eastAsia="Times New Roman"/>
          <w:color w:val="201F1E"/>
        </w:rPr>
        <w:t>enes</w:t>
      </w:r>
      <w:r w:rsidRPr="2F148C9F">
        <w:rPr>
          <w:rFonts w:eastAsia="Times New Roman"/>
          <w:color w:val="201F1E"/>
        </w:rPr>
        <w:t xml:space="preserve">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w:t>
      </w:r>
      <w:r w:rsidRPr="2F148C9F">
        <w:rPr>
          <w:rFonts w:eastAsia="Times New Roman"/>
        </w:rPr>
        <w:t xml:space="preserve">carbon-oxygen </w:t>
      </w:r>
      <w:hyperlink r:id="rId61">
        <w:r w:rsidRPr="2F148C9F">
          <w:rPr>
            <w:rFonts w:eastAsia="Times New Roman"/>
          </w:rPr>
          <w:t>lyases</w:t>
        </w:r>
      </w:hyperlink>
      <w:r w:rsidRPr="2F148C9F">
        <w:rPr>
          <w:rFonts w:eastAsia="Times New Roman"/>
          <w:color w:val="201F1E"/>
        </w:rPr>
        <w:t xml:space="preserve"> across each timepoint. </w:t>
      </w:r>
    </w:p>
    <w:p w14:paraId="5B95CD12" w14:textId="77777777" w:rsidR="0057006D" w:rsidRDefault="0057006D" w:rsidP="0057006D">
      <w:pPr>
        <w:jc w:val="both"/>
        <w:rPr>
          <w:rFonts w:eastAsia="Times New Roman"/>
          <w:b/>
        </w:rPr>
      </w:pPr>
    </w:p>
    <w:p w14:paraId="5220BBB2" w14:textId="77777777" w:rsidR="0057006D" w:rsidRDefault="0057006D" w:rsidP="0057006D">
      <w:pPr>
        <w:jc w:val="both"/>
        <w:rPr>
          <w:rFonts w:eastAsia="Times New Roman"/>
          <w:b/>
        </w:rPr>
      </w:pPr>
    </w:p>
    <w:p w14:paraId="13CB595B" w14:textId="77777777" w:rsidR="0057006D" w:rsidRDefault="0057006D" w:rsidP="0057006D">
      <w:pPr>
        <w:jc w:val="both"/>
        <w:rPr>
          <w:rFonts w:eastAsia="Times New Roman"/>
          <w:b/>
        </w:rPr>
      </w:pPr>
    </w:p>
    <w:p w14:paraId="6D9C8D39" w14:textId="77777777" w:rsidR="0057006D" w:rsidRDefault="0057006D" w:rsidP="0057006D">
      <w:pPr>
        <w:jc w:val="both"/>
        <w:rPr>
          <w:rFonts w:eastAsia="Times New Roman"/>
          <w:b/>
        </w:rPr>
      </w:pPr>
      <w:r>
        <w:rPr>
          <w:rFonts w:eastAsia="Times New Roman"/>
          <w:b/>
          <w:noProof/>
        </w:rPr>
        <w:drawing>
          <wp:inline distT="114300" distB="114300" distL="114300" distR="114300" wp14:anchorId="75CA2BE0" wp14:editId="6802324C">
            <wp:extent cx="6090395" cy="4557713"/>
            <wp:effectExtent l="0" t="0" r="0" b="0"/>
            <wp:docPr id="54" name="image47.png"/>
            <wp:cNvGraphicFramePr/>
            <a:graphic xmlns:a="http://schemas.openxmlformats.org/drawingml/2006/main">
              <a:graphicData uri="http://schemas.openxmlformats.org/drawingml/2006/picture">
                <pic:pic xmlns:pic="http://schemas.openxmlformats.org/drawingml/2006/picture">
                  <pic:nvPicPr>
                    <pic:cNvPr id="0" name="image47.png"/>
                    <pic:cNvPicPr preferRelativeResize="0"/>
                  </pic:nvPicPr>
                  <pic:blipFill>
                    <a:blip r:embed="rId62"/>
                    <a:srcRect/>
                    <a:stretch>
                      <a:fillRect/>
                    </a:stretch>
                  </pic:blipFill>
                  <pic:spPr>
                    <a:xfrm>
                      <a:off x="0" y="0"/>
                      <a:ext cx="6090395" cy="4557713"/>
                    </a:xfrm>
                    <a:prstGeom prst="rect">
                      <a:avLst/>
                    </a:prstGeom>
                    <a:ln/>
                  </pic:spPr>
                </pic:pic>
              </a:graphicData>
            </a:graphic>
          </wp:inline>
        </w:drawing>
      </w:r>
    </w:p>
    <w:p w14:paraId="675E05EE" w14:textId="77777777" w:rsidR="0057006D" w:rsidRDefault="0057006D" w:rsidP="0057006D">
      <w:pPr>
        <w:jc w:val="both"/>
        <w:rPr>
          <w:rFonts w:eastAsia="Times New Roman"/>
          <w:b/>
        </w:rPr>
      </w:pPr>
    </w:p>
    <w:p w14:paraId="4B3081D0" w14:textId="21727D60" w:rsidR="0057006D" w:rsidRDefault="0057006D" w:rsidP="2F148C9F">
      <w:pPr>
        <w:jc w:val="both"/>
        <w:rPr>
          <w:rFonts w:eastAsia="Times New Roman"/>
          <w:b/>
          <w:bCs/>
        </w:rPr>
      </w:pPr>
      <w:r w:rsidRPr="2F148C9F">
        <w:rPr>
          <w:rFonts w:eastAsia="Times New Roman"/>
          <w:b/>
          <w:bCs/>
        </w:rPr>
        <w:t xml:space="preserve">Supplementary Figure 25. </w:t>
      </w:r>
      <w:r w:rsidRPr="2F148C9F">
        <w:rPr>
          <w:rFonts w:eastAsia="Times New Roman"/>
          <w:color w:val="201F1E"/>
        </w:rPr>
        <w:t xml:space="preserve">Temporal expression of the top 95% most highly expressed </w:t>
      </w:r>
      <w:r w:rsidRPr="2F148C9F">
        <w:rPr>
          <w:rFonts w:eastAsia="Times New Roman"/>
        </w:rPr>
        <w:t xml:space="preserve">carbon-nitrogen lyases (EC 4.3) </w:t>
      </w:r>
      <w:r w:rsidRPr="2F148C9F">
        <w:rPr>
          <w:rFonts w:eastAsia="Times New Roman"/>
          <w:color w:val="201F1E"/>
        </w:rPr>
        <w:t xml:space="preserve">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22822DAE" w:rsidRPr="2F148C9F">
        <w:rPr>
          <w:rFonts w:eastAsia="Times New Roman"/>
          <w:color w:val="201F1E"/>
        </w:rPr>
        <w:t xml:space="preserve"> (denoted as expression pattern on x axis)</w:t>
      </w:r>
      <w:r w:rsidRPr="2F148C9F">
        <w:rPr>
          <w:rFonts w:eastAsia="Times New Roman"/>
          <w:color w:val="201F1E"/>
        </w:rPr>
        <w:t xml:space="preserve">. A) Summed expression of all </w:t>
      </w:r>
      <w:r w:rsidRPr="2F148C9F">
        <w:rPr>
          <w:rFonts w:eastAsia="Times New Roman"/>
        </w:rPr>
        <w:t>carbon-nitrogen lyases</w:t>
      </w:r>
      <w:r w:rsidRPr="2F148C9F">
        <w:rPr>
          <w:rFonts w:eastAsia="Times New Roman"/>
          <w:color w:val="201F1E"/>
        </w:rPr>
        <w:t xml:space="preserve">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w:t>
      </w:r>
      <w:r w:rsidRPr="2F148C9F">
        <w:rPr>
          <w:rFonts w:eastAsia="Times New Roman"/>
        </w:rPr>
        <w:t>carbon-nitrogen lyases</w:t>
      </w:r>
      <w:r w:rsidRPr="2F148C9F">
        <w:rPr>
          <w:rFonts w:eastAsia="Times New Roman"/>
          <w:color w:val="201F1E"/>
        </w:rPr>
        <w:t xml:space="preserve"> across each timepoint. </w:t>
      </w:r>
    </w:p>
    <w:p w14:paraId="2FC17F8B" w14:textId="77777777" w:rsidR="0057006D" w:rsidRDefault="0057006D" w:rsidP="0057006D">
      <w:pPr>
        <w:jc w:val="both"/>
        <w:rPr>
          <w:rFonts w:eastAsia="Times New Roman"/>
          <w:b/>
        </w:rPr>
      </w:pPr>
    </w:p>
    <w:p w14:paraId="0A4F7224" w14:textId="77777777" w:rsidR="0057006D" w:rsidRDefault="0057006D" w:rsidP="0057006D">
      <w:pPr>
        <w:jc w:val="both"/>
        <w:rPr>
          <w:rFonts w:eastAsia="Times New Roman"/>
          <w:b/>
        </w:rPr>
      </w:pPr>
    </w:p>
    <w:p w14:paraId="5AE48A43" w14:textId="77777777" w:rsidR="0057006D" w:rsidRDefault="0057006D" w:rsidP="0057006D">
      <w:pPr>
        <w:jc w:val="both"/>
        <w:rPr>
          <w:rFonts w:eastAsia="Times New Roman"/>
          <w:b/>
        </w:rPr>
      </w:pPr>
    </w:p>
    <w:p w14:paraId="50F40DEB" w14:textId="77777777" w:rsidR="0057006D" w:rsidRDefault="0057006D" w:rsidP="0057006D">
      <w:pPr>
        <w:jc w:val="both"/>
        <w:rPr>
          <w:rFonts w:eastAsia="Times New Roman"/>
          <w:b/>
        </w:rPr>
      </w:pPr>
      <w:r>
        <w:rPr>
          <w:rFonts w:eastAsia="Times New Roman"/>
          <w:b/>
          <w:noProof/>
        </w:rPr>
        <w:drawing>
          <wp:inline distT="114300" distB="114300" distL="114300" distR="114300" wp14:anchorId="37508C9D" wp14:editId="282F384E">
            <wp:extent cx="6166763" cy="4614863"/>
            <wp:effectExtent l="0" t="0" r="0" b="0"/>
            <wp:docPr id="49"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63"/>
                    <a:srcRect/>
                    <a:stretch>
                      <a:fillRect/>
                    </a:stretch>
                  </pic:blipFill>
                  <pic:spPr>
                    <a:xfrm>
                      <a:off x="0" y="0"/>
                      <a:ext cx="6166763" cy="4614863"/>
                    </a:xfrm>
                    <a:prstGeom prst="rect">
                      <a:avLst/>
                    </a:prstGeom>
                    <a:ln/>
                  </pic:spPr>
                </pic:pic>
              </a:graphicData>
            </a:graphic>
          </wp:inline>
        </w:drawing>
      </w:r>
    </w:p>
    <w:p w14:paraId="77A52294" w14:textId="77777777" w:rsidR="0057006D" w:rsidRDefault="0057006D" w:rsidP="0057006D">
      <w:pPr>
        <w:jc w:val="both"/>
        <w:rPr>
          <w:rFonts w:eastAsia="Times New Roman"/>
          <w:b/>
        </w:rPr>
      </w:pPr>
    </w:p>
    <w:p w14:paraId="007DCDA8" w14:textId="77777777" w:rsidR="0057006D" w:rsidRDefault="0057006D" w:rsidP="0057006D">
      <w:pPr>
        <w:jc w:val="both"/>
        <w:rPr>
          <w:rFonts w:eastAsia="Times New Roman"/>
          <w:b/>
        </w:rPr>
      </w:pPr>
    </w:p>
    <w:p w14:paraId="5527B5FC" w14:textId="51BA5BAA" w:rsidR="0057006D" w:rsidRDefault="0057006D" w:rsidP="2F148C9F">
      <w:pPr>
        <w:jc w:val="both"/>
        <w:rPr>
          <w:rFonts w:eastAsia="Times New Roman"/>
          <w:b/>
          <w:bCs/>
        </w:rPr>
      </w:pPr>
      <w:r w:rsidRPr="2F148C9F">
        <w:rPr>
          <w:rFonts w:eastAsia="Times New Roman"/>
          <w:b/>
          <w:bCs/>
        </w:rPr>
        <w:t xml:space="preserve">Supplementary Figure 26. </w:t>
      </w:r>
      <w:r w:rsidRPr="2F148C9F">
        <w:rPr>
          <w:rFonts w:eastAsia="Times New Roman"/>
          <w:color w:val="201F1E"/>
        </w:rPr>
        <w:t xml:space="preserve">Temporal expression of the top 95% most highly expressed racemases and epimerases (EC 5.1)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 xml:space="preserve">within the rumen. Each column represents a set of </w:t>
      </w:r>
      <w:r w:rsidR="3A3B15C9" w:rsidRPr="2F148C9F">
        <w:rPr>
          <w:rFonts w:eastAsia="Times New Roman"/>
          <w:color w:val="201F1E"/>
        </w:rPr>
        <w:t>genes</w:t>
      </w:r>
      <w:r w:rsidRPr="2F148C9F">
        <w:rPr>
          <w:rFonts w:eastAsia="Times New Roman"/>
          <w:color w:val="201F1E"/>
        </w:rPr>
        <w:t xml:space="preserve"> that showed the same differential expression (DE) pattern</w:t>
      </w:r>
      <w:r w:rsidR="64AA5797" w:rsidRPr="2F148C9F">
        <w:rPr>
          <w:rFonts w:eastAsia="Times New Roman"/>
          <w:color w:val="201F1E"/>
        </w:rPr>
        <w:t xml:space="preserve"> (denoted as expression pattern on x axis)</w:t>
      </w:r>
      <w:r w:rsidRPr="2F148C9F">
        <w:rPr>
          <w:rFonts w:eastAsia="Times New Roman"/>
          <w:color w:val="201F1E"/>
        </w:rPr>
        <w:t xml:space="preserve">.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racemases and epimerases across each timepoint. </w:t>
      </w:r>
    </w:p>
    <w:p w14:paraId="450EA2D7" w14:textId="77777777" w:rsidR="0057006D" w:rsidRDefault="0057006D" w:rsidP="0057006D">
      <w:pPr>
        <w:jc w:val="both"/>
        <w:rPr>
          <w:rFonts w:eastAsia="Times New Roman"/>
          <w:color w:val="201F1E"/>
        </w:rPr>
      </w:pPr>
    </w:p>
    <w:p w14:paraId="3DD355C9" w14:textId="77777777" w:rsidR="0057006D" w:rsidRDefault="0057006D" w:rsidP="0057006D">
      <w:pPr>
        <w:jc w:val="both"/>
        <w:rPr>
          <w:rFonts w:eastAsia="Times New Roman"/>
          <w:color w:val="201F1E"/>
        </w:rPr>
      </w:pPr>
    </w:p>
    <w:p w14:paraId="1A81F0B1" w14:textId="77777777" w:rsidR="0057006D" w:rsidRDefault="0057006D" w:rsidP="0057006D">
      <w:pPr>
        <w:shd w:val="clear" w:color="auto" w:fill="FFFFFF" w:themeFill="background1"/>
        <w:jc w:val="both"/>
        <w:rPr>
          <w:rFonts w:eastAsia="Times New Roman"/>
          <w:b/>
          <w:bCs/>
          <w:color w:val="201F1E"/>
        </w:rPr>
      </w:pPr>
      <w:r>
        <w:rPr>
          <w:noProof/>
        </w:rPr>
        <w:drawing>
          <wp:inline distT="0" distB="0" distL="0" distR="0" wp14:anchorId="368FD6F0" wp14:editId="47357D6B">
            <wp:extent cx="6229981" cy="5057784"/>
            <wp:effectExtent l="0" t="0" r="0" b="0"/>
            <wp:docPr id="106806785" name="image2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22.png"/>
                    <pic:cNvPicPr/>
                  </pic:nvPicPr>
                  <pic:blipFill>
                    <a:blip r:embed="rId64">
                      <a:extLst>
                        <a:ext uri="{28A0092B-C50C-407E-A947-70E740481C1C}">
                          <a14:useLocalDpi xmlns:a14="http://schemas.microsoft.com/office/drawing/2010/main" val="0"/>
                        </a:ext>
                      </a:extLst>
                    </a:blip>
                    <a:stretch>
                      <a:fillRect/>
                    </a:stretch>
                  </pic:blipFill>
                  <pic:spPr>
                    <a:xfrm>
                      <a:off x="0" y="0"/>
                      <a:ext cx="6229981" cy="5057784"/>
                    </a:xfrm>
                    <a:prstGeom prst="rect">
                      <a:avLst/>
                    </a:prstGeom>
                    <a:ln/>
                  </pic:spPr>
                </pic:pic>
              </a:graphicData>
            </a:graphic>
          </wp:inline>
        </w:drawing>
      </w:r>
    </w:p>
    <w:p w14:paraId="39E345EB" w14:textId="0D5920FC" w:rsidR="0057006D" w:rsidRDefault="0057006D" w:rsidP="2F148C9F">
      <w:pPr>
        <w:shd w:val="clear" w:color="auto" w:fill="FFFFFF" w:themeFill="background1"/>
        <w:jc w:val="both"/>
        <w:rPr>
          <w:rFonts w:eastAsia="Times New Roman"/>
          <w:color w:val="201F1E"/>
        </w:rPr>
      </w:pPr>
      <w:r w:rsidRPr="2F148C9F">
        <w:rPr>
          <w:rFonts w:eastAsia="Times New Roman"/>
          <w:b/>
          <w:bCs/>
          <w:color w:val="201F1E"/>
        </w:rPr>
        <w:t xml:space="preserve">Figure 27. </w:t>
      </w:r>
      <w:r w:rsidRPr="2F148C9F">
        <w:rPr>
          <w:rFonts w:eastAsia="Times New Roman"/>
          <w:color w:val="201F1E"/>
        </w:rPr>
        <w:t xml:space="preserve">Temporal expression of the top 95% most highly expressed cis-trans-isomerase genes (EC 5.2)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735271C7" w:rsidRPr="2F148C9F">
        <w:rPr>
          <w:rFonts w:eastAsia="Times New Roman"/>
          <w:color w:val="201F1E"/>
        </w:rPr>
        <w:t xml:space="preserve"> (denoted as expression pattern on x axis)</w:t>
      </w:r>
      <w:r w:rsidRPr="2F148C9F">
        <w:rPr>
          <w:rFonts w:eastAsia="Times New Roman"/>
          <w:color w:val="201F1E"/>
        </w:rPr>
        <w:t>. A) Summed expression of all cis-trans-isomerase genes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cis-trans-isomerase genes across each timepoint.</w:t>
      </w:r>
    </w:p>
    <w:p w14:paraId="717AAFBA" w14:textId="77777777" w:rsidR="0057006D" w:rsidRDefault="0057006D" w:rsidP="0057006D">
      <w:pPr>
        <w:jc w:val="both"/>
        <w:rPr>
          <w:rFonts w:eastAsia="Times New Roman"/>
          <w:color w:val="201F1E"/>
        </w:rPr>
      </w:pPr>
    </w:p>
    <w:p w14:paraId="56EE48EE" w14:textId="77777777" w:rsidR="0057006D" w:rsidRDefault="0057006D" w:rsidP="0057006D">
      <w:pPr>
        <w:jc w:val="both"/>
        <w:rPr>
          <w:rFonts w:eastAsia="Times New Roman"/>
          <w:b/>
        </w:rPr>
      </w:pPr>
    </w:p>
    <w:p w14:paraId="2908EB2C" w14:textId="77777777" w:rsidR="0057006D" w:rsidRDefault="0057006D" w:rsidP="0057006D">
      <w:pPr>
        <w:jc w:val="both"/>
        <w:rPr>
          <w:rFonts w:eastAsia="Times New Roman"/>
          <w:b/>
        </w:rPr>
      </w:pPr>
    </w:p>
    <w:p w14:paraId="121FD38A" w14:textId="77777777" w:rsidR="0057006D" w:rsidRDefault="0057006D" w:rsidP="0057006D">
      <w:pPr>
        <w:jc w:val="both"/>
        <w:rPr>
          <w:rFonts w:eastAsia="Times New Roman"/>
          <w:b/>
        </w:rPr>
      </w:pPr>
      <w:r>
        <w:rPr>
          <w:rFonts w:eastAsia="Times New Roman"/>
          <w:b/>
          <w:noProof/>
        </w:rPr>
        <w:drawing>
          <wp:inline distT="114300" distB="114300" distL="114300" distR="114300" wp14:anchorId="6A194F9B" wp14:editId="680FD010">
            <wp:extent cx="6175080" cy="4624388"/>
            <wp:effectExtent l="0" t="0" r="0" b="0"/>
            <wp:docPr id="43"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65"/>
                    <a:srcRect/>
                    <a:stretch>
                      <a:fillRect/>
                    </a:stretch>
                  </pic:blipFill>
                  <pic:spPr>
                    <a:xfrm>
                      <a:off x="0" y="0"/>
                      <a:ext cx="6175080" cy="4624388"/>
                    </a:xfrm>
                    <a:prstGeom prst="rect">
                      <a:avLst/>
                    </a:prstGeom>
                    <a:ln/>
                  </pic:spPr>
                </pic:pic>
              </a:graphicData>
            </a:graphic>
          </wp:inline>
        </w:drawing>
      </w:r>
    </w:p>
    <w:p w14:paraId="1FE2DD96" w14:textId="77777777" w:rsidR="0057006D" w:rsidRDefault="0057006D" w:rsidP="0057006D">
      <w:pPr>
        <w:jc w:val="both"/>
        <w:rPr>
          <w:rFonts w:eastAsia="Times New Roman"/>
          <w:b/>
        </w:rPr>
      </w:pPr>
    </w:p>
    <w:p w14:paraId="200F975B" w14:textId="5F99CB1A" w:rsidR="0057006D" w:rsidRDefault="0057006D" w:rsidP="2F148C9F">
      <w:pPr>
        <w:jc w:val="both"/>
        <w:rPr>
          <w:rFonts w:eastAsia="Times New Roman"/>
          <w:b/>
          <w:bCs/>
        </w:rPr>
      </w:pPr>
      <w:r w:rsidRPr="2F148C9F">
        <w:rPr>
          <w:rFonts w:eastAsia="Times New Roman"/>
          <w:b/>
          <w:bCs/>
        </w:rPr>
        <w:t xml:space="preserve">Supplementary Figure 28. </w:t>
      </w:r>
      <w:r w:rsidRPr="2F148C9F">
        <w:rPr>
          <w:rFonts w:eastAsia="Times New Roman"/>
          <w:color w:val="201F1E"/>
        </w:rPr>
        <w:t xml:space="preserve">Temporal expression of the top 95% most highly expressed intramolecular oxidoreductases (EC 5.3)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3F702A29" w:rsidRPr="2F148C9F">
        <w:rPr>
          <w:rFonts w:eastAsia="Times New Roman"/>
          <w:color w:val="201F1E"/>
        </w:rPr>
        <w:t xml:space="preserve"> (denoted as expression pattern on x axis)</w:t>
      </w:r>
      <w:r w:rsidRPr="2F148C9F">
        <w:rPr>
          <w:rFonts w:eastAsia="Times New Roman"/>
          <w:color w:val="201F1E"/>
        </w:rPr>
        <w:t xml:space="preserve">. A) Summed expression of all intramolecular oxidoreductases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intramolecular oxidoreductases across each timepoint. </w:t>
      </w:r>
    </w:p>
    <w:p w14:paraId="27357532" w14:textId="77777777" w:rsidR="0057006D" w:rsidRDefault="0057006D" w:rsidP="0057006D">
      <w:pPr>
        <w:jc w:val="both"/>
        <w:rPr>
          <w:rFonts w:eastAsia="Times New Roman"/>
          <w:b/>
        </w:rPr>
      </w:pPr>
    </w:p>
    <w:p w14:paraId="07F023C8" w14:textId="77777777" w:rsidR="0057006D" w:rsidRDefault="0057006D" w:rsidP="0057006D">
      <w:pPr>
        <w:jc w:val="both"/>
        <w:rPr>
          <w:rFonts w:eastAsia="Times New Roman"/>
          <w:b/>
        </w:rPr>
      </w:pPr>
    </w:p>
    <w:p w14:paraId="4BDB5498" w14:textId="77777777" w:rsidR="0057006D" w:rsidRDefault="0057006D" w:rsidP="0057006D">
      <w:pPr>
        <w:jc w:val="both"/>
        <w:rPr>
          <w:rFonts w:eastAsia="Times New Roman"/>
          <w:b/>
        </w:rPr>
      </w:pPr>
    </w:p>
    <w:p w14:paraId="2916C19D" w14:textId="77777777" w:rsidR="0057006D" w:rsidRDefault="0057006D" w:rsidP="0057006D">
      <w:pPr>
        <w:jc w:val="both"/>
        <w:rPr>
          <w:rFonts w:eastAsia="Times New Roman"/>
          <w:b/>
        </w:rPr>
      </w:pPr>
      <w:r>
        <w:rPr>
          <w:rFonts w:eastAsia="Times New Roman"/>
          <w:b/>
          <w:noProof/>
        </w:rPr>
        <w:drawing>
          <wp:inline distT="114300" distB="114300" distL="114300" distR="114300" wp14:anchorId="41ADDF16" wp14:editId="465430B3">
            <wp:extent cx="6230404" cy="4662488"/>
            <wp:effectExtent l="0" t="0" r="0" b="0"/>
            <wp:docPr id="45"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66"/>
                    <a:srcRect/>
                    <a:stretch>
                      <a:fillRect/>
                    </a:stretch>
                  </pic:blipFill>
                  <pic:spPr>
                    <a:xfrm>
                      <a:off x="0" y="0"/>
                      <a:ext cx="6230404" cy="4662488"/>
                    </a:xfrm>
                    <a:prstGeom prst="rect">
                      <a:avLst/>
                    </a:prstGeom>
                    <a:ln/>
                  </pic:spPr>
                </pic:pic>
              </a:graphicData>
            </a:graphic>
          </wp:inline>
        </w:drawing>
      </w:r>
    </w:p>
    <w:p w14:paraId="74869460" w14:textId="77777777" w:rsidR="0057006D" w:rsidRDefault="0057006D" w:rsidP="0057006D">
      <w:pPr>
        <w:jc w:val="both"/>
        <w:rPr>
          <w:rFonts w:eastAsia="Times New Roman"/>
          <w:b/>
        </w:rPr>
      </w:pPr>
    </w:p>
    <w:p w14:paraId="52DE0717" w14:textId="34A81CCA" w:rsidR="0057006D" w:rsidRDefault="0057006D" w:rsidP="2F148C9F">
      <w:pPr>
        <w:jc w:val="both"/>
        <w:rPr>
          <w:rFonts w:eastAsia="Times New Roman"/>
          <w:b/>
          <w:bCs/>
        </w:rPr>
      </w:pPr>
      <w:r w:rsidRPr="2F148C9F">
        <w:rPr>
          <w:rFonts w:eastAsia="Times New Roman"/>
          <w:b/>
          <w:bCs/>
        </w:rPr>
        <w:t xml:space="preserve">Supplementary Figure 29. </w:t>
      </w:r>
      <w:r w:rsidRPr="2F148C9F">
        <w:rPr>
          <w:rFonts w:eastAsia="Times New Roman"/>
          <w:color w:val="201F1E"/>
        </w:rPr>
        <w:t xml:space="preserve">Temporal expression of the top 95% most highly expressed other isomerases (EC 5.99)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137BF58C" w:rsidRPr="2F148C9F">
        <w:rPr>
          <w:rFonts w:eastAsia="Times New Roman"/>
          <w:color w:val="201F1E"/>
        </w:rPr>
        <w:t xml:space="preserve"> (denoted as expression pattern on x axis)</w:t>
      </w:r>
      <w:r w:rsidRPr="2F148C9F">
        <w:rPr>
          <w:rFonts w:eastAsia="Times New Roman"/>
          <w:color w:val="201F1E"/>
        </w:rPr>
        <w:t xml:space="preserve">. A) Summed expression of all other isomerases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other isomerases across each timepoint. </w:t>
      </w:r>
    </w:p>
    <w:p w14:paraId="187F57B8" w14:textId="77777777" w:rsidR="0057006D" w:rsidRDefault="0057006D" w:rsidP="0057006D">
      <w:pPr>
        <w:jc w:val="both"/>
        <w:rPr>
          <w:rFonts w:eastAsia="Times New Roman"/>
          <w:b/>
        </w:rPr>
      </w:pPr>
    </w:p>
    <w:p w14:paraId="54738AF4" w14:textId="77777777" w:rsidR="0057006D" w:rsidRDefault="0057006D" w:rsidP="0057006D">
      <w:pPr>
        <w:jc w:val="both"/>
        <w:rPr>
          <w:rFonts w:eastAsia="Times New Roman"/>
          <w:b/>
        </w:rPr>
      </w:pPr>
    </w:p>
    <w:p w14:paraId="46ABBD8F" w14:textId="77777777" w:rsidR="0057006D" w:rsidRDefault="0057006D" w:rsidP="0057006D">
      <w:pPr>
        <w:jc w:val="both"/>
        <w:rPr>
          <w:rFonts w:eastAsia="Times New Roman"/>
          <w:b/>
        </w:rPr>
      </w:pPr>
    </w:p>
    <w:p w14:paraId="06BBA33E" w14:textId="77777777" w:rsidR="0057006D" w:rsidRDefault="0057006D" w:rsidP="0057006D">
      <w:pPr>
        <w:jc w:val="both"/>
        <w:rPr>
          <w:rFonts w:eastAsia="Times New Roman"/>
          <w:b/>
        </w:rPr>
      </w:pPr>
    </w:p>
    <w:p w14:paraId="464FCBC1" w14:textId="77777777" w:rsidR="0057006D" w:rsidRDefault="0057006D" w:rsidP="0057006D">
      <w:pPr>
        <w:jc w:val="both"/>
        <w:rPr>
          <w:rFonts w:eastAsia="Times New Roman"/>
          <w:b/>
        </w:rPr>
      </w:pPr>
      <w:r>
        <w:rPr>
          <w:rFonts w:eastAsia="Times New Roman"/>
          <w:b/>
          <w:noProof/>
        </w:rPr>
        <w:drawing>
          <wp:inline distT="114300" distB="114300" distL="114300" distR="114300" wp14:anchorId="26DD1779" wp14:editId="0ADA4BA3">
            <wp:extent cx="6141307" cy="4595813"/>
            <wp:effectExtent l="0" t="0" r="0" b="0"/>
            <wp:docPr id="32"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67"/>
                    <a:srcRect/>
                    <a:stretch>
                      <a:fillRect/>
                    </a:stretch>
                  </pic:blipFill>
                  <pic:spPr>
                    <a:xfrm>
                      <a:off x="0" y="0"/>
                      <a:ext cx="6141307" cy="4595813"/>
                    </a:xfrm>
                    <a:prstGeom prst="rect">
                      <a:avLst/>
                    </a:prstGeom>
                    <a:ln/>
                  </pic:spPr>
                </pic:pic>
              </a:graphicData>
            </a:graphic>
          </wp:inline>
        </w:drawing>
      </w:r>
    </w:p>
    <w:p w14:paraId="5C8C6B09" w14:textId="77777777" w:rsidR="0057006D" w:rsidRDefault="0057006D" w:rsidP="0057006D">
      <w:pPr>
        <w:jc w:val="both"/>
        <w:rPr>
          <w:rFonts w:eastAsia="Times New Roman"/>
          <w:b/>
        </w:rPr>
      </w:pPr>
    </w:p>
    <w:p w14:paraId="67ADDFEC" w14:textId="20358405" w:rsidR="0057006D" w:rsidRDefault="0057006D" w:rsidP="2F148C9F">
      <w:pPr>
        <w:jc w:val="both"/>
        <w:rPr>
          <w:rFonts w:eastAsia="Times New Roman"/>
          <w:b/>
          <w:bCs/>
        </w:rPr>
      </w:pPr>
      <w:r w:rsidRPr="2F148C9F">
        <w:rPr>
          <w:rFonts w:eastAsia="Times New Roman"/>
          <w:b/>
          <w:bCs/>
        </w:rPr>
        <w:t xml:space="preserve">Supplementary Figure 30. </w:t>
      </w:r>
      <w:r w:rsidRPr="2F148C9F">
        <w:rPr>
          <w:rFonts w:eastAsia="Times New Roman"/>
          <w:color w:val="201F1E"/>
        </w:rPr>
        <w:t xml:space="preserve">Temporal expression of genes involved in formation of carbon-oxygen bonds (EC 6.1) within the top 95% of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047C9CCA" w:rsidRPr="2F148C9F">
        <w:rPr>
          <w:rFonts w:eastAsia="Times New Roman"/>
          <w:color w:val="201F1E"/>
        </w:rPr>
        <w:t xml:space="preserve"> (denoted as expression pattern on x axis)</w:t>
      </w:r>
      <w:r w:rsidRPr="2F148C9F">
        <w:rPr>
          <w:rFonts w:eastAsia="Times New Roman"/>
          <w:color w:val="201F1E"/>
        </w:rPr>
        <w:t>. A) Summed expression of all genes involved in formation of carbon-oxygen bonds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involved in formation of carbon-oxygen bonds across each timepoint.</w:t>
      </w:r>
    </w:p>
    <w:p w14:paraId="3382A365" w14:textId="77777777" w:rsidR="0057006D" w:rsidRDefault="0057006D" w:rsidP="0057006D">
      <w:pPr>
        <w:jc w:val="both"/>
        <w:rPr>
          <w:rFonts w:eastAsia="Times New Roman"/>
          <w:b/>
        </w:rPr>
      </w:pPr>
    </w:p>
    <w:p w14:paraId="5C71F136" w14:textId="77777777" w:rsidR="0057006D" w:rsidRDefault="0057006D" w:rsidP="0057006D">
      <w:pPr>
        <w:jc w:val="both"/>
        <w:rPr>
          <w:rFonts w:eastAsia="Times New Roman"/>
          <w:b/>
        </w:rPr>
      </w:pPr>
      <w:r>
        <w:rPr>
          <w:rFonts w:eastAsia="Times New Roman"/>
          <w:b/>
          <w:noProof/>
        </w:rPr>
        <w:drawing>
          <wp:inline distT="114300" distB="114300" distL="114300" distR="114300" wp14:anchorId="7394550C" wp14:editId="1C8FAD57">
            <wp:extent cx="6077666" cy="4548188"/>
            <wp:effectExtent l="0" t="0" r="0" b="0"/>
            <wp:docPr id="44"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68"/>
                    <a:srcRect/>
                    <a:stretch>
                      <a:fillRect/>
                    </a:stretch>
                  </pic:blipFill>
                  <pic:spPr>
                    <a:xfrm>
                      <a:off x="0" y="0"/>
                      <a:ext cx="6077666" cy="4548188"/>
                    </a:xfrm>
                    <a:prstGeom prst="rect">
                      <a:avLst/>
                    </a:prstGeom>
                    <a:ln/>
                  </pic:spPr>
                </pic:pic>
              </a:graphicData>
            </a:graphic>
          </wp:inline>
        </w:drawing>
      </w:r>
    </w:p>
    <w:p w14:paraId="62199465" w14:textId="77777777" w:rsidR="0057006D" w:rsidRDefault="0057006D" w:rsidP="0057006D">
      <w:pPr>
        <w:jc w:val="both"/>
        <w:rPr>
          <w:rFonts w:eastAsia="Times New Roman"/>
          <w:b/>
        </w:rPr>
      </w:pPr>
    </w:p>
    <w:p w14:paraId="37BFDADC" w14:textId="5620D85C" w:rsidR="0057006D" w:rsidRDefault="0057006D" w:rsidP="2F148C9F">
      <w:pPr>
        <w:jc w:val="both"/>
        <w:rPr>
          <w:rFonts w:eastAsia="Times New Roman"/>
          <w:b/>
          <w:bCs/>
        </w:rPr>
      </w:pPr>
      <w:r w:rsidRPr="2F148C9F">
        <w:rPr>
          <w:rFonts w:eastAsia="Times New Roman"/>
          <w:b/>
          <w:bCs/>
        </w:rPr>
        <w:t xml:space="preserve">Supplementary Figure 31. </w:t>
      </w:r>
      <w:r w:rsidRPr="2F148C9F">
        <w:rPr>
          <w:rFonts w:eastAsia="Times New Roman"/>
          <w:color w:val="201F1E"/>
        </w:rPr>
        <w:t xml:space="preserve">Temporal expression of the top 95% most highly expressed genes involved in the formation of carbon-sulfur bonds (EC 6.2)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31011317" w:rsidRPr="2F148C9F">
        <w:rPr>
          <w:rFonts w:eastAsia="Times New Roman"/>
          <w:color w:val="201F1E"/>
        </w:rPr>
        <w:t xml:space="preserve"> (denoted as expression pattern on x axis). </w:t>
      </w:r>
      <w:r w:rsidRPr="2F148C9F">
        <w:rPr>
          <w:rFonts w:eastAsia="Times New Roman"/>
          <w:color w:val="201F1E"/>
        </w:rPr>
        <w:t xml:space="preserve">A) Summed expression of all genes involved in the formation of carbon-sulfur bonds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w:t>
      </w:r>
      <w:r w:rsidR="0D1C6707" w:rsidRPr="2F148C9F">
        <w:rPr>
          <w:rFonts w:eastAsia="Times New Roman"/>
          <w:color w:val="201F1E"/>
        </w:rPr>
        <w:t>a</w:t>
      </w:r>
      <w:r w:rsidRPr="2F148C9F">
        <w:rPr>
          <w:rFonts w:eastAsia="Times New Roman"/>
          <w:color w:val="201F1E"/>
        </w:rPr>
        <w:t xml:space="preserve">cross each timepoint. </w:t>
      </w:r>
    </w:p>
    <w:p w14:paraId="0DA123B1" w14:textId="77777777" w:rsidR="0057006D" w:rsidRDefault="0057006D" w:rsidP="0057006D">
      <w:pPr>
        <w:jc w:val="both"/>
        <w:rPr>
          <w:rFonts w:eastAsia="Times New Roman"/>
          <w:b/>
        </w:rPr>
      </w:pPr>
      <w:r>
        <w:rPr>
          <w:rFonts w:eastAsia="Times New Roman"/>
          <w:b/>
          <w:noProof/>
        </w:rPr>
        <w:drawing>
          <wp:inline distT="114300" distB="114300" distL="114300" distR="114300" wp14:anchorId="4EF99F5F" wp14:editId="5963E543">
            <wp:extent cx="6192219" cy="4633913"/>
            <wp:effectExtent l="0" t="0" r="0" b="0"/>
            <wp:docPr id="59"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69"/>
                    <a:srcRect/>
                    <a:stretch>
                      <a:fillRect/>
                    </a:stretch>
                  </pic:blipFill>
                  <pic:spPr>
                    <a:xfrm>
                      <a:off x="0" y="0"/>
                      <a:ext cx="6192219" cy="4633913"/>
                    </a:xfrm>
                    <a:prstGeom prst="rect">
                      <a:avLst/>
                    </a:prstGeom>
                    <a:ln/>
                  </pic:spPr>
                </pic:pic>
              </a:graphicData>
            </a:graphic>
          </wp:inline>
        </w:drawing>
      </w:r>
    </w:p>
    <w:p w14:paraId="4C4CEA3D" w14:textId="77777777" w:rsidR="0057006D" w:rsidRDefault="0057006D" w:rsidP="0057006D">
      <w:pPr>
        <w:jc w:val="both"/>
        <w:rPr>
          <w:rFonts w:eastAsia="Times New Roman"/>
          <w:b/>
        </w:rPr>
      </w:pPr>
    </w:p>
    <w:p w14:paraId="2A18A31C" w14:textId="0FDE2E9A" w:rsidR="0057006D" w:rsidRDefault="0057006D" w:rsidP="2F148C9F">
      <w:pPr>
        <w:jc w:val="both"/>
        <w:rPr>
          <w:rFonts w:eastAsia="Times New Roman"/>
          <w:color w:val="201F1E"/>
        </w:rPr>
      </w:pPr>
      <w:r w:rsidRPr="2F148C9F">
        <w:rPr>
          <w:rFonts w:eastAsia="Times New Roman"/>
          <w:b/>
          <w:bCs/>
        </w:rPr>
        <w:t xml:space="preserve">Supplementary Figure 32. </w:t>
      </w:r>
      <w:r w:rsidRPr="2F148C9F">
        <w:rPr>
          <w:rFonts w:eastAsia="Times New Roman"/>
          <w:color w:val="201F1E"/>
        </w:rPr>
        <w:t xml:space="preserve">Temporal expression of the top 95% most highly expressed genes involved in formation of carbon-nitrogen bonds (EC 6.3) with a significant interaction with time expressed by prokaryotes attached to fresh perennial ryegrass incubated </w:t>
      </w:r>
      <w:r w:rsidRPr="2F148C9F">
        <w:rPr>
          <w:rFonts w:eastAsia="Times New Roman"/>
          <w:i/>
          <w:iCs/>
          <w:color w:val="201F1E"/>
        </w:rPr>
        <w:t xml:space="preserve">in situ </w:t>
      </w:r>
      <w:r w:rsidRPr="2F148C9F">
        <w:rPr>
          <w:rFonts w:eastAsia="Times New Roman"/>
          <w:color w:val="201F1E"/>
        </w:rPr>
        <w:t>within the rumen. Each column represents a set of genes that showed the same differential expression (DE) pattern</w:t>
      </w:r>
      <w:r w:rsidR="43B524F4" w:rsidRPr="2F148C9F">
        <w:rPr>
          <w:rFonts w:eastAsia="Times New Roman"/>
          <w:color w:val="201F1E"/>
        </w:rPr>
        <w:t xml:space="preserve"> (denoted as expression pattern on x axis)</w:t>
      </w:r>
      <w:r w:rsidRPr="2F148C9F">
        <w:rPr>
          <w:rFonts w:eastAsia="Times New Roman"/>
          <w:color w:val="201F1E"/>
        </w:rPr>
        <w:t xml:space="preserve">. A) Summed expression of all glycosylases with the same DE pattern, in brackets the number of genes with the same DE pattern. B) The proportion of taxonomic genera contributing to the expression level for each DE pattern. C) Visual representation of the DE patterns for each set of genes across the timepoints sampled; The heatmap represents the level of expression for each timepoint (Low = White, High = Black); The lines and dots represent the specific DE pattern shared by all genes in this set where the timepoints connected by line and dots were not significantly different from each other. D) The level of expression of genes involved in formation of carbon-nitrogen bonds across each timepoint. </w:t>
      </w:r>
    </w:p>
    <w:p w14:paraId="50895670" w14:textId="77777777" w:rsidR="0057006D" w:rsidRDefault="0057006D" w:rsidP="0057006D">
      <w:pPr>
        <w:jc w:val="both"/>
        <w:rPr>
          <w:rFonts w:eastAsia="Times New Roman"/>
          <w:color w:val="201F1E"/>
        </w:rPr>
      </w:pPr>
    </w:p>
    <w:p w14:paraId="38C1F859" w14:textId="77777777" w:rsidR="0057006D" w:rsidRDefault="0057006D" w:rsidP="0057006D">
      <w:pPr>
        <w:shd w:val="clear" w:color="auto" w:fill="FFFFFF"/>
        <w:jc w:val="both"/>
        <w:rPr>
          <w:rFonts w:eastAsia="Times New Roman"/>
          <w:b/>
          <w:color w:val="201F1E"/>
        </w:rPr>
      </w:pPr>
    </w:p>
    <w:p w14:paraId="0C8FE7CE" w14:textId="77777777" w:rsidR="0057006D" w:rsidRDefault="0057006D" w:rsidP="0057006D">
      <w:pPr>
        <w:shd w:val="clear" w:color="auto" w:fill="FFFFFF"/>
        <w:jc w:val="both"/>
        <w:rPr>
          <w:rFonts w:eastAsia="Times New Roman"/>
          <w:b/>
          <w:color w:val="201F1E"/>
        </w:rPr>
      </w:pPr>
    </w:p>
    <w:p w14:paraId="41004F19" w14:textId="77777777" w:rsidR="0057006D" w:rsidRDefault="0057006D" w:rsidP="0057006D">
      <w:pPr>
        <w:shd w:val="clear" w:color="auto" w:fill="FFFFFF"/>
        <w:jc w:val="both"/>
        <w:rPr>
          <w:rFonts w:eastAsia="Times New Roman"/>
          <w:b/>
          <w:color w:val="201F1E"/>
        </w:rPr>
      </w:pPr>
      <w:r>
        <w:rPr>
          <w:rFonts w:eastAsia="Times New Roman"/>
          <w:b/>
          <w:noProof/>
          <w:color w:val="201F1E"/>
        </w:rPr>
        <w:drawing>
          <wp:inline distT="114300" distB="114300" distL="114300" distR="114300" wp14:anchorId="685F2ECD" wp14:editId="26936B28">
            <wp:extent cx="6408597" cy="4795838"/>
            <wp:effectExtent l="0" t="0" r="0" b="0"/>
            <wp:docPr id="40"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70"/>
                    <a:srcRect/>
                    <a:stretch>
                      <a:fillRect/>
                    </a:stretch>
                  </pic:blipFill>
                  <pic:spPr>
                    <a:xfrm>
                      <a:off x="0" y="0"/>
                      <a:ext cx="6408597" cy="4795838"/>
                    </a:xfrm>
                    <a:prstGeom prst="rect">
                      <a:avLst/>
                    </a:prstGeom>
                    <a:ln/>
                  </pic:spPr>
                </pic:pic>
              </a:graphicData>
            </a:graphic>
          </wp:inline>
        </w:drawing>
      </w:r>
    </w:p>
    <w:p w14:paraId="67C0C651" w14:textId="77777777" w:rsidR="0057006D" w:rsidRDefault="0057006D" w:rsidP="0057006D">
      <w:pPr>
        <w:shd w:val="clear" w:color="auto" w:fill="FFFFFF"/>
        <w:jc w:val="both"/>
        <w:rPr>
          <w:rFonts w:eastAsia="Times New Roman"/>
          <w:b/>
          <w:color w:val="201F1E"/>
        </w:rPr>
      </w:pPr>
    </w:p>
    <w:p w14:paraId="308D56CC" w14:textId="77777777" w:rsidR="0057006D" w:rsidRDefault="0057006D" w:rsidP="0057006D">
      <w:pPr>
        <w:shd w:val="clear" w:color="auto" w:fill="FFFFFF"/>
        <w:jc w:val="both"/>
        <w:rPr>
          <w:rFonts w:eastAsia="Times New Roman"/>
          <w:b/>
          <w:color w:val="201F1E"/>
        </w:rPr>
      </w:pPr>
    </w:p>
    <w:p w14:paraId="5A2C567F" w14:textId="77777777" w:rsidR="0057006D" w:rsidRDefault="0057006D" w:rsidP="0057006D">
      <w:pPr>
        <w:shd w:val="clear" w:color="auto" w:fill="FFFFFF" w:themeFill="background1"/>
        <w:jc w:val="both"/>
        <w:rPr>
          <w:rFonts w:eastAsia="Times New Roman"/>
          <w:color w:val="201F1E"/>
        </w:rPr>
      </w:pPr>
      <w:r w:rsidRPr="6960F68A">
        <w:rPr>
          <w:rFonts w:eastAsia="Times New Roman"/>
          <w:b/>
          <w:bCs/>
          <w:color w:val="201F1E"/>
        </w:rPr>
        <w:t xml:space="preserve">Supplementary Figure 33. </w:t>
      </w:r>
      <w:r w:rsidRPr="6960F68A">
        <w:rPr>
          <w:rFonts w:eastAsia="Times New Roman"/>
          <w:color w:val="201F1E"/>
        </w:rPr>
        <w:t xml:space="preserve">Enzyme classifications involved in the KEGG methane metabolism pathway that contribute to data presented in Figure 3. The genera </w:t>
      </w:r>
      <w:r w:rsidRPr="6960F68A">
        <w:rPr>
          <w:rFonts w:eastAsia="Times New Roman"/>
          <w:i/>
          <w:iCs/>
          <w:color w:val="201F1E"/>
        </w:rPr>
        <w:t xml:space="preserve">Methanobrevibacter </w:t>
      </w:r>
      <w:r w:rsidRPr="6960F68A">
        <w:rPr>
          <w:rFonts w:eastAsia="Times New Roman"/>
          <w:color w:val="201F1E"/>
        </w:rPr>
        <w:t xml:space="preserve">(green) and </w:t>
      </w:r>
      <w:r w:rsidRPr="6960F68A">
        <w:rPr>
          <w:rFonts w:eastAsia="Times New Roman"/>
          <w:i/>
          <w:iCs/>
          <w:color w:val="201F1E"/>
        </w:rPr>
        <w:t>Butyrivibrio</w:t>
      </w:r>
      <w:r w:rsidRPr="6960F68A">
        <w:rPr>
          <w:rFonts w:eastAsia="Times New Roman"/>
          <w:color w:val="201F1E"/>
        </w:rPr>
        <w:t xml:space="preserve"> (red) were dominated in terms of methane metabolism.</w:t>
      </w:r>
    </w:p>
    <w:p w14:paraId="797E50C6" w14:textId="77777777" w:rsidR="0057006D" w:rsidRDefault="0057006D" w:rsidP="0057006D">
      <w:pPr>
        <w:shd w:val="clear" w:color="auto" w:fill="FFFFFF"/>
        <w:jc w:val="both"/>
        <w:rPr>
          <w:rFonts w:eastAsia="Times New Roman"/>
          <w:b/>
          <w:color w:val="201F1E"/>
        </w:rPr>
      </w:pPr>
    </w:p>
    <w:p w14:paraId="7B04FA47" w14:textId="77777777" w:rsidR="0057006D" w:rsidRDefault="0057006D" w:rsidP="0057006D">
      <w:pPr>
        <w:shd w:val="clear" w:color="auto" w:fill="FFFFFF"/>
        <w:jc w:val="both"/>
        <w:rPr>
          <w:rFonts w:eastAsia="Times New Roman"/>
          <w:b/>
          <w:color w:val="201F1E"/>
        </w:rPr>
      </w:pPr>
      <w:r>
        <w:rPr>
          <w:rFonts w:eastAsia="Times New Roman"/>
          <w:b/>
          <w:noProof/>
          <w:color w:val="201F1E"/>
        </w:rPr>
        <w:drawing>
          <wp:inline distT="114300" distB="114300" distL="114300" distR="114300" wp14:anchorId="00829A9A" wp14:editId="2D71BAD9">
            <wp:extent cx="6009103" cy="7089140"/>
            <wp:effectExtent l="0" t="0" r="10795" b="0"/>
            <wp:docPr id="33"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71"/>
                    <a:srcRect/>
                    <a:stretch>
                      <a:fillRect/>
                    </a:stretch>
                  </pic:blipFill>
                  <pic:spPr>
                    <a:xfrm>
                      <a:off x="0" y="0"/>
                      <a:ext cx="6013887" cy="7094784"/>
                    </a:xfrm>
                    <a:prstGeom prst="rect">
                      <a:avLst/>
                    </a:prstGeom>
                    <a:ln/>
                  </pic:spPr>
                </pic:pic>
              </a:graphicData>
            </a:graphic>
          </wp:inline>
        </w:drawing>
      </w:r>
    </w:p>
    <w:p w14:paraId="568C698B" w14:textId="77777777" w:rsidR="0057006D" w:rsidRDefault="0057006D" w:rsidP="0057006D">
      <w:pPr>
        <w:shd w:val="clear" w:color="auto" w:fill="FFFFFF"/>
        <w:jc w:val="both"/>
        <w:rPr>
          <w:rFonts w:eastAsia="Times New Roman"/>
          <w:b/>
          <w:color w:val="201F1E"/>
        </w:rPr>
      </w:pPr>
      <w:r>
        <w:rPr>
          <w:rFonts w:eastAsia="Times New Roman"/>
          <w:b/>
          <w:noProof/>
          <w:color w:val="201F1E"/>
        </w:rPr>
        <w:drawing>
          <wp:inline distT="114300" distB="114300" distL="114300" distR="114300" wp14:anchorId="7F19D372" wp14:editId="1CD1C619">
            <wp:extent cx="6010801" cy="6403340"/>
            <wp:effectExtent l="0" t="0" r="9525" b="0"/>
            <wp:docPr id="25"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72"/>
                    <a:srcRect/>
                    <a:stretch>
                      <a:fillRect/>
                    </a:stretch>
                  </pic:blipFill>
                  <pic:spPr>
                    <a:xfrm>
                      <a:off x="0" y="0"/>
                      <a:ext cx="6022887" cy="6416215"/>
                    </a:xfrm>
                    <a:prstGeom prst="rect">
                      <a:avLst/>
                    </a:prstGeom>
                    <a:ln/>
                  </pic:spPr>
                </pic:pic>
              </a:graphicData>
            </a:graphic>
          </wp:inline>
        </w:drawing>
      </w:r>
    </w:p>
    <w:p w14:paraId="1A939487" w14:textId="77777777" w:rsidR="0057006D" w:rsidRDefault="0057006D" w:rsidP="0057006D">
      <w:pPr>
        <w:shd w:val="clear" w:color="auto" w:fill="FFFFFF"/>
        <w:jc w:val="both"/>
        <w:rPr>
          <w:rFonts w:eastAsia="Times New Roman"/>
          <w:b/>
          <w:color w:val="201F1E"/>
        </w:rPr>
      </w:pPr>
    </w:p>
    <w:p w14:paraId="6AA258D8" w14:textId="77777777" w:rsidR="0057006D" w:rsidRDefault="0057006D" w:rsidP="0057006D">
      <w:pPr>
        <w:shd w:val="clear" w:color="auto" w:fill="FFFFFF"/>
        <w:jc w:val="both"/>
        <w:rPr>
          <w:rFonts w:eastAsia="Times New Roman"/>
          <w:b/>
          <w:color w:val="201F1E"/>
        </w:rPr>
      </w:pPr>
      <w:r>
        <w:rPr>
          <w:rFonts w:eastAsia="Times New Roman"/>
          <w:b/>
          <w:noProof/>
          <w:color w:val="201F1E"/>
        </w:rPr>
        <w:drawing>
          <wp:inline distT="114300" distB="114300" distL="114300" distR="114300" wp14:anchorId="36A96AC0" wp14:editId="1C710E09">
            <wp:extent cx="6123403" cy="6860540"/>
            <wp:effectExtent l="0" t="0" r="0" b="0"/>
            <wp:docPr id="1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73"/>
                    <a:srcRect/>
                    <a:stretch>
                      <a:fillRect/>
                    </a:stretch>
                  </pic:blipFill>
                  <pic:spPr>
                    <a:xfrm>
                      <a:off x="0" y="0"/>
                      <a:ext cx="6125922" cy="6863362"/>
                    </a:xfrm>
                    <a:prstGeom prst="rect">
                      <a:avLst/>
                    </a:prstGeom>
                    <a:ln/>
                  </pic:spPr>
                </pic:pic>
              </a:graphicData>
            </a:graphic>
          </wp:inline>
        </w:drawing>
      </w:r>
    </w:p>
    <w:p w14:paraId="6FFBD3EC" w14:textId="77777777" w:rsidR="0057006D" w:rsidRDefault="0057006D" w:rsidP="0057006D">
      <w:pPr>
        <w:shd w:val="clear" w:color="auto" w:fill="FFFFFF"/>
        <w:jc w:val="both"/>
        <w:rPr>
          <w:rFonts w:eastAsia="Times New Roman"/>
          <w:b/>
          <w:color w:val="201F1E"/>
        </w:rPr>
      </w:pPr>
      <w:r>
        <w:rPr>
          <w:rFonts w:eastAsia="Times New Roman"/>
          <w:b/>
          <w:noProof/>
          <w:color w:val="201F1E"/>
        </w:rPr>
        <w:drawing>
          <wp:inline distT="114300" distB="114300" distL="114300" distR="114300" wp14:anchorId="38343148" wp14:editId="455371F8">
            <wp:extent cx="5372100" cy="5105400"/>
            <wp:effectExtent l="0" t="0" r="0" b="0"/>
            <wp:docPr id="1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4"/>
                    <a:srcRect b="3249"/>
                    <a:stretch>
                      <a:fillRect/>
                    </a:stretch>
                  </pic:blipFill>
                  <pic:spPr>
                    <a:xfrm>
                      <a:off x="0" y="0"/>
                      <a:ext cx="5372100" cy="5105400"/>
                    </a:xfrm>
                    <a:prstGeom prst="rect">
                      <a:avLst/>
                    </a:prstGeom>
                    <a:ln/>
                  </pic:spPr>
                </pic:pic>
              </a:graphicData>
            </a:graphic>
          </wp:inline>
        </w:drawing>
      </w:r>
    </w:p>
    <w:p w14:paraId="30DCCCAD" w14:textId="77777777" w:rsidR="0057006D" w:rsidRDefault="0057006D" w:rsidP="0057006D">
      <w:pPr>
        <w:shd w:val="clear" w:color="auto" w:fill="FFFFFF"/>
        <w:ind w:left="425"/>
        <w:jc w:val="both"/>
        <w:rPr>
          <w:rFonts w:eastAsia="Times New Roman"/>
          <w:b/>
          <w:color w:val="201F1E"/>
        </w:rPr>
      </w:pPr>
      <w:r>
        <w:rPr>
          <w:rFonts w:eastAsia="Times New Roman"/>
          <w:b/>
          <w:noProof/>
          <w:color w:val="201F1E"/>
        </w:rPr>
        <w:drawing>
          <wp:inline distT="114300" distB="114300" distL="114300" distR="114300" wp14:anchorId="2D4816A1" wp14:editId="4198E8AB">
            <wp:extent cx="3362325" cy="1733550"/>
            <wp:effectExtent l="0" t="0" r="0" b="0"/>
            <wp:docPr id="27"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75"/>
                    <a:srcRect/>
                    <a:stretch>
                      <a:fillRect/>
                    </a:stretch>
                  </pic:blipFill>
                  <pic:spPr>
                    <a:xfrm>
                      <a:off x="0" y="0"/>
                      <a:ext cx="3362325" cy="1733550"/>
                    </a:xfrm>
                    <a:prstGeom prst="rect">
                      <a:avLst/>
                    </a:prstGeom>
                    <a:ln/>
                  </pic:spPr>
                </pic:pic>
              </a:graphicData>
            </a:graphic>
          </wp:inline>
        </w:drawing>
      </w:r>
      <w:r>
        <w:rPr>
          <w:noProof/>
        </w:rPr>
        <w:drawing>
          <wp:inline distT="0" distB="0" distL="0" distR="0" wp14:anchorId="2222BB38" wp14:editId="297517AE">
            <wp:extent cx="1044450" cy="1262743"/>
            <wp:effectExtent l="0" t="0" r="0" b="0"/>
            <wp:docPr id="38" name="Picture 38" descr="Timeline,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pic:nvPicPr>
                  <pic:blipFill>
                    <a:blip r:embed="rId76">
                      <a:extLst>
                        <a:ext uri="{28A0092B-C50C-407E-A947-70E740481C1C}">
                          <a14:useLocalDpi xmlns:a14="http://schemas.microsoft.com/office/drawing/2010/main" val="0"/>
                        </a:ext>
                      </a:extLst>
                    </a:blip>
                    <a:stretch>
                      <a:fillRect/>
                    </a:stretch>
                  </pic:blipFill>
                  <pic:spPr>
                    <a:xfrm>
                      <a:off x="0" y="0"/>
                      <a:ext cx="1044450" cy="1262743"/>
                    </a:xfrm>
                    <a:prstGeom prst="rect">
                      <a:avLst/>
                    </a:prstGeom>
                  </pic:spPr>
                </pic:pic>
              </a:graphicData>
            </a:graphic>
          </wp:inline>
        </w:drawing>
      </w:r>
    </w:p>
    <w:p w14:paraId="7319EF06" w14:textId="77777777" w:rsidR="0057006D" w:rsidRDefault="0057006D" w:rsidP="0057006D">
      <w:pPr>
        <w:shd w:val="clear" w:color="auto" w:fill="FFFFFF"/>
        <w:jc w:val="center"/>
        <w:rPr>
          <w:rFonts w:eastAsia="Times New Roman"/>
          <w:b/>
          <w:color w:val="201F1E"/>
        </w:rPr>
      </w:pPr>
      <w:r>
        <w:rPr>
          <w:rFonts w:eastAsia="Times New Roman"/>
          <w:b/>
          <w:color w:val="201F1E"/>
        </w:rPr>
        <w:t>Time(hours)</w:t>
      </w:r>
    </w:p>
    <w:p w14:paraId="7D70F74B" w14:textId="77777777" w:rsidR="0057006D" w:rsidRDefault="0057006D" w:rsidP="0057006D">
      <w:pPr>
        <w:shd w:val="clear" w:color="auto" w:fill="FFFFFF" w:themeFill="background1"/>
        <w:jc w:val="both"/>
        <w:rPr>
          <w:rFonts w:eastAsia="Times New Roman"/>
          <w:color w:val="201F1E"/>
        </w:rPr>
      </w:pPr>
      <w:r w:rsidRPr="5D30532B">
        <w:rPr>
          <w:rFonts w:eastAsia="Times New Roman"/>
          <w:b/>
          <w:bCs/>
          <w:color w:val="201F1E"/>
        </w:rPr>
        <w:t xml:space="preserve">Supplementary Figure 34. </w:t>
      </w:r>
      <w:r w:rsidRPr="5D30532B">
        <w:rPr>
          <w:rFonts w:eastAsia="Times New Roman"/>
          <w:color w:val="201F1E"/>
        </w:rPr>
        <w:t xml:space="preserve">Temporal expression of all peptidases within the top 95% of expressed genes by perennial ryegrass attached bacteria within the rumen (Top figure) and their taxonomic origins (Figure below expression data). </w:t>
      </w:r>
    </w:p>
    <w:p w14:paraId="36AF6883" w14:textId="77777777" w:rsidR="0057006D" w:rsidRDefault="0057006D" w:rsidP="0057006D">
      <w:pPr>
        <w:shd w:val="clear" w:color="auto" w:fill="FFFFFF" w:themeFill="background1"/>
        <w:jc w:val="both"/>
        <w:rPr>
          <w:rFonts w:eastAsia="Times New Roman"/>
          <w:color w:val="201F1E"/>
        </w:rPr>
      </w:pPr>
    </w:p>
    <w:p w14:paraId="54C529ED" w14:textId="77777777" w:rsidR="0057006D" w:rsidRDefault="0057006D" w:rsidP="0057006D">
      <w:pPr>
        <w:shd w:val="clear" w:color="auto" w:fill="FFFFFF" w:themeFill="background1"/>
        <w:jc w:val="both"/>
        <w:rPr>
          <w:rFonts w:eastAsia="Times New Roman"/>
          <w:color w:val="201F1E"/>
        </w:rPr>
      </w:pPr>
    </w:p>
    <w:p w14:paraId="1C0157D6" w14:textId="77777777" w:rsidR="0057006D" w:rsidRDefault="0057006D" w:rsidP="0057006D">
      <w:pPr>
        <w:shd w:val="clear" w:color="auto" w:fill="FFFFFF" w:themeFill="background1"/>
        <w:jc w:val="both"/>
        <w:rPr>
          <w:rFonts w:eastAsia="Times New Roman"/>
          <w:color w:val="201F1E"/>
        </w:rPr>
      </w:pPr>
    </w:p>
    <w:p w14:paraId="3691E7B2" w14:textId="77777777" w:rsidR="0057006D" w:rsidRDefault="0057006D" w:rsidP="0057006D">
      <w:pPr>
        <w:shd w:val="clear" w:color="auto" w:fill="FFFFFF" w:themeFill="background1"/>
        <w:jc w:val="both"/>
        <w:rPr>
          <w:rFonts w:eastAsia="Times New Roman"/>
          <w:color w:val="201F1E"/>
        </w:rPr>
      </w:pPr>
    </w:p>
    <w:p w14:paraId="526770CE" w14:textId="77777777" w:rsidR="0057006D" w:rsidRDefault="0057006D" w:rsidP="0057006D">
      <w:pPr>
        <w:shd w:val="clear" w:color="auto" w:fill="FFFFFF"/>
        <w:jc w:val="both"/>
        <w:rPr>
          <w:rFonts w:eastAsia="Times New Roman"/>
          <w:b/>
          <w:color w:val="201F1E"/>
        </w:rPr>
      </w:pPr>
    </w:p>
    <w:p w14:paraId="7CBEED82" w14:textId="77777777" w:rsidR="0057006D" w:rsidRPr="00C0506C" w:rsidRDefault="0057006D" w:rsidP="0057006D">
      <w:pPr>
        <w:shd w:val="clear" w:color="auto" w:fill="FFFFFF" w:themeFill="background1"/>
        <w:jc w:val="both"/>
        <w:rPr>
          <w:rFonts w:eastAsia="Times New Roman"/>
          <w:color w:val="201F1E"/>
        </w:rPr>
      </w:pPr>
    </w:p>
    <w:p w14:paraId="6E36661F" w14:textId="77777777" w:rsidR="0057006D" w:rsidRDefault="0057006D" w:rsidP="0057006D">
      <w:pPr>
        <w:shd w:val="clear" w:color="auto" w:fill="FFFFFF"/>
        <w:jc w:val="both"/>
        <w:rPr>
          <w:rFonts w:eastAsia="Times New Roman"/>
          <w:color w:val="201F1E"/>
        </w:rPr>
      </w:pPr>
      <w:r w:rsidRPr="00C0506C">
        <w:rPr>
          <w:rFonts w:eastAsia="Times New Roman"/>
          <w:color w:val="201F1E"/>
        </w:rPr>
        <w:tab/>
      </w:r>
    </w:p>
    <w:p w14:paraId="38645DC7" w14:textId="77777777" w:rsidR="0057006D" w:rsidRDefault="0057006D" w:rsidP="0057006D">
      <w:pPr>
        <w:shd w:val="clear" w:color="auto" w:fill="FFFFFF"/>
        <w:jc w:val="both"/>
        <w:rPr>
          <w:rFonts w:eastAsia="Times New Roman"/>
          <w:color w:val="201F1E"/>
        </w:rPr>
      </w:pPr>
      <w:r>
        <w:rPr>
          <w:rFonts w:eastAsia="Times New Roman"/>
          <w:noProof/>
          <w:color w:val="201F1E"/>
        </w:rPr>
        <w:drawing>
          <wp:inline distT="114300" distB="114300" distL="114300" distR="114300" wp14:anchorId="0C1A3ADE" wp14:editId="65510327">
            <wp:extent cx="6127623" cy="7002272"/>
            <wp:effectExtent l="0" t="0" r="0" b="8255"/>
            <wp:docPr id="3"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7"/>
                    <a:srcRect/>
                    <a:stretch>
                      <a:fillRect/>
                    </a:stretch>
                  </pic:blipFill>
                  <pic:spPr>
                    <a:xfrm>
                      <a:off x="0" y="0"/>
                      <a:ext cx="6148118" cy="7025692"/>
                    </a:xfrm>
                    <a:prstGeom prst="rect">
                      <a:avLst/>
                    </a:prstGeom>
                    <a:ln/>
                  </pic:spPr>
                </pic:pic>
              </a:graphicData>
            </a:graphic>
          </wp:inline>
        </w:drawing>
      </w:r>
    </w:p>
    <w:p w14:paraId="135E58C4" w14:textId="77777777" w:rsidR="0057006D" w:rsidRDefault="0057006D" w:rsidP="0057006D">
      <w:pPr>
        <w:shd w:val="clear" w:color="auto" w:fill="FFFFFF"/>
        <w:jc w:val="both"/>
        <w:rPr>
          <w:rFonts w:eastAsia="Times New Roman"/>
          <w:color w:val="201F1E"/>
        </w:rPr>
      </w:pPr>
      <w:r>
        <w:rPr>
          <w:rFonts w:eastAsia="Times New Roman"/>
          <w:noProof/>
          <w:color w:val="201F1E"/>
        </w:rPr>
        <w:drawing>
          <wp:inline distT="114300" distB="114300" distL="114300" distR="114300" wp14:anchorId="6FF2EB52" wp14:editId="553AA82B">
            <wp:extent cx="6241415" cy="7203440"/>
            <wp:effectExtent l="0" t="0" r="6985" b="10160"/>
            <wp:docPr id="1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8"/>
                    <a:srcRect/>
                    <a:stretch>
                      <a:fillRect/>
                    </a:stretch>
                  </pic:blipFill>
                  <pic:spPr>
                    <a:xfrm>
                      <a:off x="0" y="0"/>
                      <a:ext cx="6262411" cy="7227672"/>
                    </a:xfrm>
                    <a:prstGeom prst="rect">
                      <a:avLst/>
                    </a:prstGeom>
                    <a:ln/>
                  </pic:spPr>
                </pic:pic>
              </a:graphicData>
            </a:graphic>
          </wp:inline>
        </w:drawing>
      </w:r>
    </w:p>
    <w:p w14:paraId="62EBF9A1" w14:textId="77777777" w:rsidR="0057006D" w:rsidRDefault="0057006D" w:rsidP="0057006D">
      <w:pPr>
        <w:shd w:val="clear" w:color="auto" w:fill="FFFFFF"/>
        <w:jc w:val="both"/>
        <w:rPr>
          <w:rFonts w:eastAsia="Times New Roman"/>
          <w:color w:val="201F1E"/>
        </w:rPr>
      </w:pPr>
    </w:p>
    <w:p w14:paraId="0C6C2CD5" w14:textId="77777777" w:rsidR="0057006D" w:rsidRDefault="0057006D" w:rsidP="0057006D">
      <w:pPr>
        <w:shd w:val="clear" w:color="auto" w:fill="FFFFFF"/>
        <w:jc w:val="both"/>
        <w:rPr>
          <w:rFonts w:eastAsia="Times New Roman"/>
          <w:color w:val="201F1E"/>
        </w:rPr>
      </w:pPr>
      <w:r>
        <w:rPr>
          <w:rFonts w:eastAsia="Times New Roman"/>
          <w:noProof/>
          <w:color w:val="201F1E"/>
        </w:rPr>
        <w:drawing>
          <wp:inline distT="114300" distB="114300" distL="114300" distR="114300" wp14:anchorId="46524B5E" wp14:editId="5E223581">
            <wp:extent cx="6125101" cy="6517640"/>
            <wp:effectExtent l="0" t="0" r="0" b="10160"/>
            <wp:docPr id="52"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79"/>
                    <a:srcRect/>
                    <a:stretch>
                      <a:fillRect/>
                    </a:stretch>
                  </pic:blipFill>
                  <pic:spPr>
                    <a:xfrm>
                      <a:off x="0" y="0"/>
                      <a:ext cx="6146906" cy="6540842"/>
                    </a:xfrm>
                    <a:prstGeom prst="rect">
                      <a:avLst/>
                    </a:prstGeom>
                    <a:ln/>
                  </pic:spPr>
                </pic:pic>
              </a:graphicData>
            </a:graphic>
          </wp:inline>
        </w:drawing>
      </w:r>
    </w:p>
    <w:p w14:paraId="709E88E4" w14:textId="77777777" w:rsidR="0057006D" w:rsidRDefault="0057006D" w:rsidP="0057006D">
      <w:pPr>
        <w:shd w:val="clear" w:color="auto" w:fill="FFFFFF"/>
        <w:jc w:val="both"/>
        <w:rPr>
          <w:rFonts w:eastAsia="Times New Roman"/>
          <w:color w:val="201F1E"/>
        </w:rPr>
      </w:pPr>
      <w:r>
        <w:rPr>
          <w:noProof/>
        </w:rPr>
        <w:drawing>
          <wp:inline distT="0" distB="0" distL="0" distR="0" wp14:anchorId="616B8654" wp14:editId="2C2E20F9">
            <wp:extent cx="1044450" cy="1262743"/>
            <wp:effectExtent l="0" t="0" r="0" b="0"/>
            <wp:docPr id="42" name="Picture 42" descr="Timeline,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pic:nvPicPr>
                  <pic:blipFill>
                    <a:blip r:embed="rId76">
                      <a:extLst>
                        <a:ext uri="{28A0092B-C50C-407E-A947-70E740481C1C}">
                          <a14:useLocalDpi xmlns:a14="http://schemas.microsoft.com/office/drawing/2010/main" val="0"/>
                        </a:ext>
                      </a:extLst>
                    </a:blip>
                    <a:stretch>
                      <a:fillRect/>
                    </a:stretch>
                  </pic:blipFill>
                  <pic:spPr>
                    <a:xfrm>
                      <a:off x="0" y="0"/>
                      <a:ext cx="1044450" cy="1262743"/>
                    </a:xfrm>
                    <a:prstGeom prst="rect">
                      <a:avLst/>
                    </a:prstGeom>
                  </pic:spPr>
                </pic:pic>
              </a:graphicData>
            </a:graphic>
          </wp:inline>
        </w:drawing>
      </w:r>
    </w:p>
    <w:p w14:paraId="508C98E9" w14:textId="77777777" w:rsidR="0057006D" w:rsidRDefault="0057006D" w:rsidP="0057006D">
      <w:pPr>
        <w:shd w:val="clear" w:color="auto" w:fill="FFFFFF"/>
        <w:rPr>
          <w:rFonts w:eastAsia="Times New Roman"/>
          <w:b/>
          <w:color w:val="201F1E"/>
        </w:rPr>
      </w:pPr>
    </w:p>
    <w:p w14:paraId="4D761CDB" w14:textId="77777777" w:rsidR="0057006D" w:rsidRDefault="0057006D" w:rsidP="0057006D">
      <w:pPr>
        <w:shd w:val="clear" w:color="auto" w:fill="FFFFFF" w:themeFill="background1"/>
        <w:jc w:val="both"/>
        <w:rPr>
          <w:rFonts w:eastAsia="Times New Roman"/>
          <w:color w:val="201F1E"/>
        </w:rPr>
      </w:pPr>
      <w:r w:rsidRPr="5D30532B">
        <w:rPr>
          <w:rFonts w:eastAsia="Times New Roman"/>
          <w:b/>
          <w:bCs/>
          <w:color w:val="201F1E"/>
        </w:rPr>
        <w:t xml:space="preserve">Supplementary Figure 35. </w:t>
      </w:r>
      <w:r w:rsidRPr="5D30532B">
        <w:rPr>
          <w:rFonts w:eastAsia="Times New Roman"/>
          <w:color w:val="201F1E"/>
        </w:rPr>
        <w:t xml:space="preserve">Temporal expression of all carbohydrate active enzymes (CAZYmes also known as glycosyl hydrolases (GHs)) within the top 95% of expressed genes by perennial ryegrass attached bacteria within the rumen (Top figure) and their taxonomic origins (Figure below expression data). </w:t>
      </w:r>
    </w:p>
    <w:p w14:paraId="779F8E76" w14:textId="77777777" w:rsidR="0057006D" w:rsidRDefault="0057006D" w:rsidP="0057006D">
      <w:pPr>
        <w:shd w:val="clear" w:color="auto" w:fill="FFFFFF" w:themeFill="background1"/>
        <w:jc w:val="both"/>
        <w:rPr>
          <w:rFonts w:eastAsia="Times New Roman"/>
          <w:color w:val="201F1E"/>
        </w:rPr>
      </w:pPr>
    </w:p>
    <w:p w14:paraId="7818863E" w14:textId="77777777" w:rsidR="0057006D" w:rsidRDefault="0057006D" w:rsidP="0057006D">
      <w:pPr>
        <w:shd w:val="clear" w:color="auto" w:fill="FFFFFF" w:themeFill="background1"/>
        <w:jc w:val="both"/>
        <w:rPr>
          <w:rFonts w:eastAsia="Times New Roman"/>
          <w:color w:val="201F1E"/>
        </w:rPr>
      </w:pPr>
    </w:p>
    <w:p w14:paraId="44F69B9A" w14:textId="77777777" w:rsidR="0057006D" w:rsidRDefault="0057006D" w:rsidP="0057006D">
      <w:pPr>
        <w:shd w:val="clear" w:color="auto" w:fill="FFFFFF" w:themeFill="background1"/>
        <w:jc w:val="both"/>
        <w:rPr>
          <w:rFonts w:eastAsia="Times New Roman"/>
          <w:color w:val="201F1E"/>
        </w:rPr>
      </w:pPr>
    </w:p>
    <w:p w14:paraId="5F07D11E" w14:textId="77777777" w:rsidR="0057006D" w:rsidRDefault="0057006D" w:rsidP="0057006D">
      <w:pPr>
        <w:shd w:val="clear" w:color="auto" w:fill="FFFFFF" w:themeFill="background1"/>
        <w:jc w:val="both"/>
        <w:rPr>
          <w:rFonts w:eastAsia="Times New Roman"/>
          <w:color w:val="201F1E"/>
        </w:rPr>
      </w:pPr>
      <w:r>
        <w:rPr>
          <w:rFonts w:eastAsia="Times New Roman"/>
          <w:noProof/>
          <w:color w:val="201F1E"/>
        </w:rPr>
        <w:drawing>
          <wp:inline distT="0" distB="0" distL="0" distR="0" wp14:anchorId="7E2C6E4D" wp14:editId="099083C6">
            <wp:extent cx="5472332" cy="7743774"/>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H3_expression (1).pdf"/>
                    <pic:cNvPicPr/>
                  </pic:nvPicPr>
                  <pic:blipFill>
                    <a:blip r:embed="rId80">
                      <a:extLst>
                        <a:ext uri="{28A0092B-C50C-407E-A947-70E740481C1C}">
                          <a14:useLocalDpi xmlns:a14="http://schemas.microsoft.com/office/drawing/2010/main" val="0"/>
                        </a:ext>
                      </a:extLst>
                    </a:blip>
                    <a:stretch>
                      <a:fillRect/>
                    </a:stretch>
                  </pic:blipFill>
                  <pic:spPr>
                    <a:xfrm>
                      <a:off x="0" y="0"/>
                      <a:ext cx="5493507" cy="7773738"/>
                    </a:xfrm>
                    <a:prstGeom prst="rect">
                      <a:avLst/>
                    </a:prstGeom>
                  </pic:spPr>
                </pic:pic>
              </a:graphicData>
            </a:graphic>
          </wp:inline>
        </w:drawing>
      </w:r>
    </w:p>
    <w:p w14:paraId="41508A3C" w14:textId="77777777" w:rsidR="0057006D" w:rsidRDefault="0057006D" w:rsidP="0057006D">
      <w:pPr>
        <w:shd w:val="clear" w:color="auto" w:fill="FFFFFF" w:themeFill="background1"/>
        <w:jc w:val="both"/>
        <w:rPr>
          <w:rFonts w:eastAsia="Times New Roman"/>
          <w:color w:val="201F1E"/>
        </w:rPr>
      </w:pPr>
    </w:p>
    <w:p w14:paraId="725FC72A" w14:textId="77777777" w:rsidR="0057006D" w:rsidRDefault="0057006D" w:rsidP="0057006D">
      <w:pPr>
        <w:jc w:val="both"/>
        <w:rPr>
          <w:rFonts w:eastAsia="Times New Roman"/>
          <w:color w:val="201F1E"/>
        </w:rPr>
      </w:pPr>
      <w:r w:rsidRPr="5D30532B">
        <w:rPr>
          <w:rFonts w:eastAsia="Times New Roman"/>
          <w:b/>
          <w:bCs/>
          <w:color w:val="201F1E"/>
        </w:rPr>
        <w:t xml:space="preserve">Supplementary Figure 36. </w:t>
      </w:r>
      <w:r w:rsidRPr="5D30532B">
        <w:rPr>
          <w:rFonts w:eastAsia="Times New Roman"/>
          <w:color w:val="201F1E"/>
        </w:rPr>
        <w:t>Phylogenetic relationships and</w:t>
      </w:r>
      <w:r w:rsidRPr="5D30532B">
        <w:rPr>
          <w:rFonts w:eastAsia="Times New Roman"/>
          <w:b/>
          <w:bCs/>
          <w:color w:val="201F1E"/>
        </w:rPr>
        <w:t xml:space="preserve"> </w:t>
      </w:r>
      <w:r w:rsidRPr="5D30532B">
        <w:rPr>
          <w:rFonts w:eastAsia="Times New Roman"/>
          <w:color w:val="201F1E"/>
        </w:rPr>
        <w:t>temporal expression of glycosyl hydrolase family 3 isoforms and their associated taxonomic origins.</w:t>
      </w:r>
    </w:p>
    <w:p w14:paraId="43D6B1D6" w14:textId="77777777" w:rsidR="0057006D" w:rsidRDefault="0057006D" w:rsidP="0057006D">
      <w:pPr>
        <w:jc w:val="both"/>
      </w:pPr>
    </w:p>
    <w:p w14:paraId="17DBC151" w14:textId="77777777" w:rsidR="0057006D" w:rsidRDefault="0057006D" w:rsidP="0057006D">
      <w:pPr>
        <w:jc w:val="both"/>
        <w:rPr>
          <w:rFonts w:eastAsia="Times New Roman"/>
          <w:color w:val="201F1E"/>
        </w:rPr>
      </w:pPr>
    </w:p>
    <w:p w14:paraId="6F8BD81B" w14:textId="77777777" w:rsidR="0057006D" w:rsidRDefault="0057006D" w:rsidP="0057006D">
      <w:pPr>
        <w:jc w:val="both"/>
        <w:rPr>
          <w:rFonts w:eastAsia="Times New Roman"/>
          <w:b/>
        </w:rPr>
      </w:pPr>
      <w:r>
        <w:rPr>
          <w:rFonts w:eastAsia="Times New Roman"/>
          <w:b/>
          <w:noProof/>
        </w:rPr>
        <w:drawing>
          <wp:inline distT="0" distB="0" distL="0" distR="0" wp14:anchorId="6213933B" wp14:editId="07777777">
            <wp:extent cx="5727700" cy="8105140"/>
            <wp:effectExtent l="0" t="0" r="0" b="0"/>
            <wp:docPr id="106807353" name="Picture 106807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07353" name="GH5_expression.pdf"/>
                    <pic:cNvPicPr/>
                  </pic:nvPicPr>
                  <pic:blipFill>
                    <a:blip r:embed="rId81">
                      <a:extLst>
                        <a:ext uri="{28A0092B-C50C-407E-A947-70E740481C1C}">
                          <a14:useLocalDpi xmlns:a14="http://schemas.microsoft.com/office/drawing/2010/main" val="0"/>
                        </a:ext>
                      </a:extLst>
                    </a:blip>
                    <a:stretch>
                      <a:fillRect/>
                    </a:stretch>
                  </pic:blipFill>
                  <pic:spPr>
                    <a:xfrm>
                      <a:off x="0" y="0"/>
                      <a:ext cx="5727700" cy="8105140"/>
                    </a:xfrm>
                    <a:prstGeom prst="rect">
                      <a:avLst/>
                    </a:prstGeom>
                  </pic:spPr>
                </pic:pic>
              </a:graphicData>
            </a:graphic>
          </wp:inline>
        </w:drawing>
      </w:r>
    </w:p>
    <w:p w14:paraId="0C593819" w14:textId="77777777" w:rsidR="0057006D" w:rsidRDefault="0057006D" w:rsidP="0057006D">
      <w:pPr>
        <w:jc w:val="both"/>
        <w:rPr>
          <w:rFonts w:eastAsia="Times New Roman"/>
          <w:color w:val="201F1E"/>
        </w:rPr>
      </w:pPr>
      <w:r w:rsidRPr="5D30532B">
        <w:rPr>
          <w:rFonts w:eastAsia="Times New Roman"/>
          <w:b/>
          <w:bCs/>
          <w:color w:val="201F1E"/>
        </w:rPr>
        <w:t xml:space="preserve">Supplementary Figure 37. </w:t>
      </w:r>
      <w:r w:rsidRPr="5D30532B">
        <w:rPr>
          <w:rFonts w:eastAsia="Times New Roman"/>
          <w:color w:val="201F1E"/>
        </w:rPr>
        <w:t>Phylogenetic relationships and temporal expression of glycosyl hydrolase family 5 isoforms and their taxonomic origins.</w:t>
      </w:r>
    </w:p>
    <w:p w14:paraId="2613E9C1" w14:textId="77777777" w:rsidR="0057006D" w:rsidRDefault="0057006D" w:rsidP="0057006D">
      <w:pPr>
        <w:jc w:val="both"/>
        <w:rPr>
          <w:rFonts w:eastAsia="Times New Roman"/>
          <w:color w:val="201F1E"/>
        </w:rPr>
      </w:pPr>
    </w:p>
    <w:p w14:paraId="1037B8A3" w14:textId="77777777" w:rsidR="0057006D" w:rsidRDefault="0064752F" w:rsidP="0057006D">
      <w:pPr>
        <w:jc w:val="both"/>
        <w:rPr>
          <w:rFonts w:eastAsia="Times New Roman"/>
          <w:color w:val="201F1E"/>
        </w:rPr>
      </w:pPr>
      <w:r>
        <w:rPr>
          <w:rFonts w:eastAsia="Times New Roman"/>
          <w:noProof/>
          <w:color w:val="201F1E"/>
        </w:rPr>
        <w:drawing>
          <wp:inline distT="0" distB="0" distL="0" distR="0" wp14:anchorId="76AA1063" wp14:editId="07777777">
            <wp:extent cx="4919421" cy="6024043"/>
            <wp:effectExtent l="0" t="6032" r="0" b="2223"/>
            <wp:docPr id="106807356" name="Picture 106807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07356" name="GH9_expression.pdf"/>
                    <pic:cNvPicPr/>
                  </pic:nvPicPr>
                  <pic:blipFill>
                    <a:blip r:embed="rId82">
                      <a:extLst>
                        <a:ext uri="{28A0092B-C50C-407E-A947-70E740481C1C}">
                          <a14:useLocalDpi xmlns:a14="http://schemas.microsoft.com/office/drawing/2010/main" val="0"/>
                        </a:ext>
                      </a:extLst>
                    </a:blip>
                    <a:stretch>
                      <a:fillRect/>
                    </a:stretch>
                  </pic:blipFill>
                  <pic:spPr>
                    <a:xfrm rot="16200000">
                      <a:off x="0" y="0"/>
                      <a:ext cx="4937537" cy="6046227"/>
                    </a:xfrm>
                    <a:prstGeom prst="rect">
                      <a:avLst/>
                    </a:prstGeom>
                  </pic:spPr>
                </pic:pic>
              </a:graphicData>
            </a:graphic>
          </wp:inline>
        </w:drawing>
      </w:r>
    </w:p>
    <w:p w14:paraId="687C6DE0" w14:textId="77777777" w:rsidR="0057006D" w:rsidRDefault="0057006D" w:rsidP="0057006D">
      <w:pPr>
        <w:jc w:val="both"/>
        <w:rPr>
          <w:rFonts w:eastAsia="Times New Roman"/>
          <w:color w:val="201F1E"/>
        </w:rPr>
      </w:pPr>
    </w:p>
    <w:p w14:paraId="4660AC12" w14:textId="77777777" w:rsidR="0057006D" w:rsidRDefault="0057006D" w:rsidP="0057006D">
      <w:pPr>
        <w:jc w:val="both"/>
        <w:rPr>
          <w:rFonts w:eastAsia="Times New Roman"/>
          <w:b/>
          <w:bCs/>
        </w:rPr>
      </w:pPr>
      <w:r w:rsidRPr="5D30532B">
        <w:rPr>
          <w:rFonts w:eastAsia="Times New Roman"/>
          <w:b/>
          <w:bCs/>
          <w:color w:val="201F1E"/>
        </w:rPr>
        <w:t xml:space="preserve">Supplementary Figure 38. </w:t>
      </w:r>
      <w:r w:rsidRPr="5D30532B">
        <w:rPr>
          <w:rFonts w:eastAsia="Times New Roman"/>
          <w:color w:val="201F1E"/>
        </w:rPr>
        <w:t>Phylogenetic relationships and temporal expression of glycosyl hydrolase</w:t>
      </w:r>
      <w:r>
        <w:rPr>
          <w:rFonts w:eastAsia="Times New Roman"/>
          <w:color w:val="201F1E"/>
        </w:rPr>
        <w:t xml:space="preserve"> </w:t>
      </w:r>
      <w:r w:rsidRPr="5D30532B">
        <w:rPr>
          <w:rFonts w:eastAsia="Times New Roman"/>
          <w:color w:val="201F1E"/>
        </w:rPr>
        <w:t>family 9 isoforms and their taxonomic origins.</w:t>
      </w:r>
    </w:p>
    <w:p w14:paraId="5B2F9378" w14:textId="77777777" w:rsidR="0057006D" w:rsidRDefault="0057006D" w:rsidP="0057006D">
      <w:pPr>
        <w:jc w:val="both"/>
        <w:rPr>
          <w:rFonts w:eastAsia="Times New Roman"/>
          <w:b/>
        </w:rPr>
      </w:pPr>
    </w:p>
    <w:p w14:paraId="58E6DD4E" w14:textId="77777777" w:rsidR="0057006D" w:rsidRDefault="0057006D" w:rsidP="0057006D">
      <w:pPr>
        <w:jc w:val="both"/>
        <w:rPr>
          <w:rFonts w:eastAsia="Times New Roman"/>
          <w:b/>
        </w:rPr>
      </w:pPr>
    </w:p>
    <w:p w14:paraId="7D3BEE8F" w14:textId="77777777" w:rsidR="0057006D" w:rsidRDefault="0057006D" w:rsidP="0057006D">
      <w:pPr>
        <w:jc w:val="both"/>
        <w:rPr>
          <w:rFonts w:eastAsia="Times New Roman"/>
          <w:b/>
        </w:rPr>
      </w:pPr>
    </w:p>
    <w:p w14:paraId="3B88899E" w14:textId="77777777" w:rsidR="0057006D" w:rsidRDefault="0057006D" w:rsidP="0057006D">
      <w:pPr>
        <w:jc w:val="both"/>
        <w:rPr>
          <w:rFonts w:eastAsia="Times New Roman"/>
          <w:b/>
        </w:rPr>
      </w:pPr>
    </w:p>
    <w:p w14:paraId="69E2BB2B" w14:textId="77777777" w:rsidR="0057006D" w:rsidRDefault="0057006D" w:rsidP="0057006D">
      <w:pPr>
        <w:jc w:val="both"/>
        <w:rPr>
          <w:rFonts w:eastAsia="Times New Roman"/>
          <w:b/>
        </w:rPr>
      </w:pPr>
    </w:p>
    <w:p w14:paraId="57C0D796" w14:textId="77777777" w:rsidR="0057006D" w:rsidRDefault="0057006D" w:rsidP="0057006D">
      <w:pPr>
        <w:jc w:val="both"/>
        <w:rPr>
          <w:rFonts w:eastAsia="Times New Roman"/>
          <w:b/>
        </w:rPr>
      </w:pPr>
    </w:p>
    <w:p w14:paraId="0D142F6F" w14:textId="77777777" w:rsidR="0057006D" w:rsidRDefault="0057006D" w:rsidP="0057006D">
      <w:pPr>
        <w:jc w:val="both"/>
        <w:rPr>
          <w:rFonts w:eastAsia="Times New Roman"/>
          <w:b/>
        </w:rPr>
      </w:pPr>
    </w:p>
    <w:p w14:paraId="4475AD14" w14:textId="77777777" w:rsidR="0057006D" w:rsidRDefault="0057006D" w:rsidP="0057006D">
      <w:pPr>
        <w:jc w:val="both"/>
        <w:rPr>
          <w:rFonts w:eastAsia="Times New Roman"/>
          <w:b/>
        </w:rPr>
      </w:pPr>
    </w:p>
    <w:p w14:paraId="120C4E94" w14:textId="77777777" w:rsidR="0057006D" w:rsidRDefault="0057006D" w:rsidP="0057006D">
      <w:pPr>
        <w:jc w:val="both"/>
        <w:rPr>
          <w:rFonts w:eastAsia="Times New Roman"/>
          <w:b/>
        </w:rPr>
      </w:pPr>
    </w:p>
    <w:p w14:paraId="42AFC42D" w14:textId="77777777" w:rsidR="0057006D" w:rsidRDefault="0057006D" w:rsidP="0057006D">
      <w:pPr>
        <w:jc w:val="both"/>
        <w:rPr>
          <w:rFonts w:eastAsia="Times New Roman"/>
          <w:b/>
        </w:rPr>
      </w:pPr>
    </w:p>
    <w:p w14:paraId="271CA723" w14:textId="77777777" w:rsidR="0057006D" w:rsidRDefault="0057006D" w:rsidP="0057006D">
      <w:pPr>
        <w:jc w:val="both"/>
        <w:rPr>
          <w:rFonts w:eastAsia="Times New Roman"/>
          <w:b/>
        </w:rPr>
      </w:pPr>
    </w:p>
    <w:p w14:paraId="75FBE423" w14:textId="77777777" w:rsidR="0057006D" w:rsidRDefault="0057006D" w:rsidP="0057006D">
      <w:pPr>
        <w:jc w:val="both"/>
        <w:rPr>
          <w:rFonts w:eastAsia="Times New Roman"/>
          <w:b/>
        </w:rPr>
      </w:pPr>
    </w:p>
    <w:p w14:paraId="2D3F0BEC" w14:textId="77777777" w:rsidR="0057006D" w:rsidRDefault="0057006D" w:rsidP="0057006D">
      <w:pPr>
        <w:jc w:val="both"/>
        <w:rPr>
          <w:rFonts w:eastAsia="Times New Roman"/>
          <w:b/>
        </w:rPr>
      </w:pPr>
    </w:p>
    <w:p w14:paraId="75CF4315" w14:textId="77777777" w:rsidR="0057006D" w:rsidRDefault="0057006D" w:rsidP="0057006D">
      <w:pPr>
        <w:jc w:val="both"/>
        <w:rPr>
          <w:rFonts w:eastAsia="Times New Roman"/>
          <w:b/>
        </w:rPr>
      </w:pPr>
    </w:p>
    <w:p w14:paraId="3CB648E9" w14:textId="77777777" w:rsidR="0057006D" w:rsidRDefault="0057006D" w:rsidP="0057006D">
      <w:pPr>
        <w:jc w:val="both"/>
        <w:rPr>
          <w:rFonts w:eastAsia="Times New Roman"/>
          <w:b/>
        </w:rPr>
      </w:pPr>
    </w:p>
    <w:p w14:paraId="0C178E9E" w14:textId="77777777" w:rsidR="0057006D" w:rsidRDefault="0057006D" w:rsidP="0057006D">
      <w:pPr>
        <w:jc w:val="both"/>
        <w:rPr>
          <w:rFonts w:eastAsia="Times New Roman"/>
          <w:b/>
        </w:rPr>
      </w:pPr>
    </w:p>
    <w:p w14:paraId="3C0395D3" w14:textId="77777777" w:rsidR="0057006D" w:rsidRDefault="0057006D" w:rsidP="0057006D">
      <w:pPr>
        <w:jc w:val="both"/>
        <w:rPr>
          <w:rFonts w:eastAsia="Times New Roman"/>
          <w:b/>
        </w:rPr>
      </w:pPr>
    </w:p>
    <w:p w14:paraId="3254BC2F" w14:textId="77777777" w:rsidR="0057006D" w:rsidRDefault="0057006D" w:rsidP="0057006D">
      <w:pPr>
        <w:jc w:val="both"/>
        <w:rPr>
          <w:rFonts w:eastAsia="Times New Roman"/>
          <w:b/>
        </w:rPr>
      </w:pPr>
    </w:p>
    <w:p w14:paraId="651E9592" w14:textId="77777777" w:rsidR="0057006D" w:rsidRDefault="0057006D" w:rsidP="0057006D">
      <w:pPr>
        <w:jc w:val="both"/>
        <w:rPr>
          <w:rFonts w:eastAsia="Times New Roman"/>
          <w:b/>
        </w:rPr>
      </w:pPr>
    </w:p>
    <w:p w14:paraId="269E314A" w14:textId="77777777" w:rsidR="0057006D" w:rsidRDefault="0057006D" w:rsidP="0057006D">
      <w:pPr>
        <w:jc w:val="both"/>
        <w:rPr>
          <w:rFonts w:eastAsia="Times New Roman"/>
          <w:b/>
        </w:rPr>
      </w:pPr>
    </w:p>
    <w:p w14:paraId="47341341" w14:textId="77777777" w:rsidR="0057006D" w:rsidRDefault="00D27E20" w:rsidP="0057006D">
      <w:pPr>
        <w:jc w:val="both"/>
        <w:rPr>
          <w:rFonts w:eastAsia="Times New Roman"/>
          <w:b/>
        </w:rPr>
      </w:pPr>
      <w:r>
        <w:rPr>
          <w:rFonts w:eastAsia="Times New Roman"/>
          <w:b/>
          <w:noProof/>
        </w:rPr>
        <w:drawing>
          <wp:inline distT="0" distB="0" distL="0" distR="0" wp14:anchorId="285BB08C" wp14:editId="07777777">
            <wp:extent cx="4965445" cy="6381674"/>
            <wp:effectExtent l="0" t="0" r="0" b="3810"/>
            <wp:docPr id="106807357" name="Picture 106807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07357" name="GH10_Expression.pdf"/>
                    <pic:cNvPicPr/>
                  </pic:nvPicPr>
                  <pic:blipFill>
                    <a:blip r:embed="rId83">
                      <a:extLst>
                        <a:ext uri="{28A0092B-C50C-407E-A947-70E740481C1C}">
                          <a14:useLocalDpi xmlns:a14="http://schemas.microsoft.com/office/drawing/2010/main" val="0"/>
                        </a:ext>
                      </a:extLst>
                    </a:blip>
                    <a:stretch>
                      <a:fillRect/>
                    </a:stretch>
                  </pic:blipFill>
                  <pic:spPr>
                    <a:xfrm rot="16200000">
                      <a:off x="0" y="0"/>
                      <a:ext cx="4978856" cy="6398911"/>
                    </a:xfrm>
                    <a:prstGeom prst="rect">
                      <a:avLst/>
                    </a:prstGeom>
                  </pic:spPr>
                </pic:pic>
              </a:graphicData>
            </a:graphic>
          </wp:inline>
        </w:drawing>
      </w:r>
    </w:p>
    <w:p w14:paraId="42EF2083" w14:textId="77777777" w:rsidR="0057006D" w:rsidRDefault="0057006D" w:rsidP="0057006D">
      <w:pPr>
        <w:jc w:val="both"/>
      </w:pPr>
    </w:p>
    <w:p w14:paraId="7B40C951" w14:textId="77777777" w:rsidR="0057006D" w:rsidRPr="00D2084C" w:rsidRDefault="0057006D" w:rsidP="0057006D">
      <w:pPr>
        <w:rPr>
          <w:rFonts w:eastAsia="Times New Roman"/>
        </w:rPr>
      </w:pPr>
    </w:p>
    <w:p w14:paraId="4B4D7232" w14:textId="77777777" w:rsidR="0057006D" w:rsidRPr="00D2084C" w:rsidRDefault="0057006D" w:rsidP="0057006D">
      <w:pPr>
        <w:rPr>
          <w:rFonts w:eastAsia="Times New Roman"/>
        </w:rPr>
      </w:pPr>
    </w:p>
    <w:p w14:paraId="2093CA67" w14:textId="77777777" w:rsidR="0057006D" w:rsidRPr="00D2084C" w:rsidRDefault="0057006D" w:rsidP="0057006D">
      <w:pPr>
        <w:rPr>
          <w:rFonts w:eastAsia="Times New Roman"/>
        </w:rPr>
      </w:pPr>
    </w:p>
    <w:p w14:paraId="26F2985D" w14:textId="77777777" w:rsidR="0057006D" w:rsidRPr="00F96BF3" w:rsidRDefault="0057006D" w:rsidP="0057006D">
      <w:pPr>
        <w:jc w:val="both"/>
        <w:rPr>
          <w:rFonts w:eastAsia="Times New Roman"/>
          <w:b/>
          <w:bCs/>
        </w:rPr>
      </w:pPr>
      <w:r w:rsidRPr="5D30532B">
        <w:rPr>
          <w:rFonts w:eastAsia="Times New Roman"/>
          <w:b/>
          <w:bCs/>
          <w:color w:val="201F1E"/>
        </w:rPr>
        <w:t xml:space="preserve">Supplementary Figure 39. </w:t>
      </w:r>
      <w:r w:rsidRPr="5D30532B">
        <w:rPr>
          <w:rFonts w:eastAsia="Times New Roman"/>
          <w:color w:val="201F1E"/>
        </w:rPr>
        <w:t>Phylogenetic relationships and temporal expression of glycosyl hydrolase family 10 isoforms and their taxonomic origins.</w:t>
      </w:r>
    </w:p>
    <w:p w14:paraId="2503B197" w14:textId="77777777" w:rsidR="0057006D" w:rsidRDefault="0057006D" w:rsidP="0057006D">
      <w:pPr>
        <w:rPr>
          <w:rFonts w:eastAsia="Times New Roman"/>
        </w:rPr>
      </w:pPr>
    </w:p>
    <w:p w14:paraId="38288749" w14:textId="77777777" w:rsidR="0057006D" w:rsidRDefault="0057006D" w:rsidP="0057006D">
      <w:pPr>
        <w:rPr>
          <w:rFonts w:eastAsia="Times New Roman"/>
        </w:rPr>
      </w:pPr>
    </w:p>
    <w:p w14:paraId="20BD9A1A" w14:textId="77777777" w:rsidR="0057006D" w:rsidRDefault="0057006D" w:rsidP="0057006D">
      <w:pPr>
        <w:rPr>
          <w:rFonts w:eastAsia="Times New Roman"/>
        </w:rPr>
      </w:pPr>
    </w:p>
    <w:p w14:paraId="0C136CF1" w14:textId="77777777" w:rsidR="0057006D" w:rsidRDefault="0057006D" w:rsidP="0057006D"/>
    <w:p w14:paraId="0A392C6A" w14:textId="77777777" w:rsidR="0057006D" w:rsidRDefault="0057006D" w:rsidP="0057006D">
      <w:pPr>
        <w:rPr>
          <w:rFonts w:eastAsia="Times New Roman"/>
        </w:rPr>
      </w:pPr>
    </w:p>
    <w:p w14:paraId="290583F9" w14:textId="77777777" w:rsidR="0057006D" w:rsidRDefault="0057006D" w:rsidP="0057006D">
      <w:pPr>
        <w:jc w:val="both"/>
        <w:rPr>
          <w:rFonts w:eastAsia="Times New Roman"/>
          <w:b/>
          <w:bCs/>
          <w:color w:val="201F1E"/>
        </w:rPr>
      </w:pPr>
    </w:p>
    <w:p w14:paraId="68F21D90" w14:textId="77777777" w:rsidR="00E52C91" w:rsidRDefault="00E52C91" w:rsidP="0057006D">
      <w:pPr>
        <w:jc w:val="both"/>
        <w:rPr>
          <w:rFonts w:eastAsia="Times New Roman"/>
          <w:b/>
          <w:bCs/>
          <w:color w:val="201F1E"/>
        </w:rPr>
      </w:pPr>
    </w:p>
    <w:p w14:paraId="13C326F3" w14:textId="77777777" w:rsidR="00E52C91" w:rsidRDefault="00E52C91" w:rsidP="0057006D">
      <w:pPr>
        <w:jc w:val="both"/>
        <w:rPr>
          <w:rFonts w:eastAsia="Times New Roman"/>
          <w:b/>
          <w:bCs/>
          <w:color w:val="201F1E"/>
        </w:rPr>
      </w:pPr>
    </w:p>
    <w:p w14:paraId="4853B841" w14:textId="77777777" w:rsidR="00E52C91" w:rsidRDefault="00E52C91" w:rsidP="0057006D">
      <w:pPr>
        <w:jc w:val="both"/>
        <w:rPr>
          <w:rFonts w:eastAsia="Times New Roman"/>
          <w:b/>
          <w:bCs/>
          <w:color w:val="201F1E"/>
        </w:rPr>
      </w:pPr>
    </w:p>
    <w:p w14:paraId="50125231" w14:textId="77777777" w:rsidR="00E52C91" w:rsidRDefault="00E52C91" w:rsidP="0057006D">
      <w:pPr>
        <w:jc w:val="both"/>
        <w:rPr>
          <w:rFonts w:eastAsia="Times New Roman"/>
          <w:b/>
          <w:bCs/>
          <w:color w:val="201F1E"/>
        </w:rPr>
      </w:pPr>
    </w:p>
    <w:p w14:paraId="5A25747A" w14:textId="77777777" w:rsidR="00E52C91" w:rsidRDefault="00E52C91" w:rsidP="0057006D">
      <w:pPr>
        <w:jc w:val="both"/>
        <w:rPr>
          <w:rFonts w:eastAsia="Times New Roman"/>
          <w:b/>
          <w:bCs/>
          <w:color w:val="201F1E"/>
        </w:rPr>
      </w:pPr>
    </w:p>
    <w:p w14:paraId="09B8D95D" w14:textId="77777777" w:rsidR="00E52C91" w:rsidRDefault="00E52C91" w:rsidP="0057006D">
      <w:pPr>
        <w:jc w:val="both"/>
        <w:rPr>
          <w:rFonts w:eastAsia="Times New Roman"/>
          <w:b/>
          <w:bCs/>
          <w:color w:val="201F1E"/>
        </w:rPr>
      </w:pPr>
    </w:p>
    <w:p w14:paraId="78BEFD2A" w14:textId="77777777" w:rsidR="00E52C91" w:rsidRDefault="00E52C91" w:rsidP="0057006D">
      <w:pPr>
        <w:jc w:val="both"/>
        <w:rPr>
          <w:rFonts w:eastAsia="Times New Roman"/>
          <w:b/>
          <w:bCs/>
          <w:color w:val="201F1E"/>
        </w:rPr>
      </w:pPr>
    </w:p>
    <w:p w14:paraId="27A76422" w14:textId="77777777" w:rsidR="00E52C91" w:rsidRDefault="00E52C91" w:rsidP="0057006D">
      <w:pPr>
        <w:jc w:val="both"/>
        <w:rPr>
          <w:rFonts w:eastAsia="Times New Roman"/>
          <w:b/>
          <w:bCs/>
          <w:color w:val="201F1E"/>
        </w:rPr>
      </w:pPr>
    </w:p>
    <w:p w14:paraId="49206A88" w14:textId="77777777" w:rsidR="00E52C91" w:rsidRDefault="00E52C91" w:rsidP="0057006D">
      <w:pPr>
        <w:jc w:val="both"/>
        <w:rPr>
          <w:rFonts w:eastAsia="Times New Roman"/>
          <w:b/>
          <w:bCs/>
          <w:color w:val="201F1E"/>
        </w:rPr>
      </w:pPr>
    </w:p>
    <w:p w14:paraId="67B7A70C" w14:textId="77777777" w:rsidR="00E52C91" w:rsidRDefault="00E52C91" w:rsidP="0057006D">
      <w:pPr>
        <w:jc w:val="both"/>
        <w:rPr>
          <w:rFonts w:eastAsia="Times New Roman"/>
          <w:b/>
          <w:bCs/>
          <w:color w:val="201F1E"/>
        </w:rPr>
      </w:pPr>
      <w:r>
        <w:rPr>
          <w:rFonts w:eastAsia="Times New Roman"/>
          <w:b/>
          <w:bCs/>
          <w:noProof/>
          <w:color w:val="201F1E"/>
        </w:rPr>
        <w:drawing>
          <wp:inline distT="0" distB="0" distL="0" distR="0" wp14:anchorId="641FC4EA" wp14:editId="07777777">
            <wp:extent cx="5727700" cy="6170831"/>
            <wp:effectExtent l="0" t="0" r="0" b="0"/>
            <wp:docPr id="106807358" name="Picture 106807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07358" name="GH43_expression.pdf"/>
                    <pic:cNvPicPr/>
                  </pic:nvPicPr>
                  <pic:blipFill>
                    <a:blip r:embed="rId84">
                      <a:extLst>
                        <a:ext uri="{28A0092B-C50C-407E-A947-70E740481C1C}">
                          <a14:useLocalDpi xmlns:a14="http://schemas.microsoft.com/office/drawing/2010/main" val="0"/>
                        </a:ext>
                      </a:extLst>
                    </a:blip>
                    <a:stretch>
                      <a:fillRect/>
                    </a:stretch>
                  </pic:blipFill>
                  <pic:spPr>
                    <a:xfrm rot="16200000">
                      <a:off x="0" y="0"/>
                      <a:ext cx="5736759" cy="6180591"/>
                    </a:xfrm>
                    <a:prstGeom prst="rect">
                      <a:avLst/>
                    </a:prstGeom>
                  </pic:spPr>
                </pic:pic>
              </a:graphicData>
            </a:graphic>
          </wp:inline>
        </w:drawing>
      </w:r>
    </w:p>
    <w:p w14:paraId="4ECC56B0" w14:textId="77777777" w:rsidR="0057006D" w:rsidRDefault="0057006D" w:rsidP="0057006D">
      <w:pPr>
        <w:jc w:val="both"/>
        <w:rPr>
          <w:rFonts w:eastAsia="Times New Roman"/>
          <w:b/>
          <w:bCs/>
        </w:rPr>
      </w:pPr>
      <w:r w:rsidRPr="5D30532B">
        <w:rPr>
          <w:rFonts w:eastAsia="Times New Roman"/>
          <w:b/>
          <w:bCs/>
          <w:color w:val="201F1E"/>
        </w:rPr>
        <w:t xml:space="preserve">Supplementary Figure 40. </w:t>
      </w:r>
      <w:r w:rsidRPr="5D30532B">
        <w:rPr>
          <w:rFonts w:eastAsia="Times New Roman"/>
          <w:color w:val="201F1E"/>
        </w:rPr>
        <w:t>Phylogenetic relationships and temporal expression of glycosyl hydrolase family 43 isoforms and their taxonomic origins.</w:t>
      </w:r>
    </w:p>
    <w:p w14:paraId="71887C79" w14:textId="77777777" w:rsidR="0057006D" w:rsidRPr="00D2084C" w:rsidRDefault="0057006D" w:rsidP="0057006D">
      <w:pPr>
        <w:rPr>
          <w:rFonts w:eastAsia="Times New Roman"/>
        </w:rPr>
      </w:pPr>
    </w:p>
    <w:p w14:paraId="3B7FD67C" w14:textId="77777777" w:rsidR="0057006D" w:rsidRDefault="0057006D" w:rsidP="0057006D"/>
    <w:p w14:paraId="38D6B9B6" w14:textId="77777777" w:rsidR="00FF7321" w:rsidRDefault="008F064A"/>
    <w:sectPr w:rsidR="00FF7321" w:rsidSect="00C035A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E0080A" w14:textId="77777777" w:rsidR="008F064A" w:rsidRDefault="008F064A">
      <w:r>
        <w:separator/>
      </w:r>
    </w:p>
  </w:endnote>
  <w:endnote w:type="continuationSeparator" w:id="0">
    <w:p w14:paraId="268A42EC" w14:textId="77777777" w:rsidR="008F064A" w:rsidRDefault="008F0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928121" w14:textId="77777777" w:rsidR="00627536" w:rsidRDefault="00E52C91" w:rsidP="00AB130A">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98536F5" w14:textId="77777777" w:rsidR="00627536" w:rsidRDefault="008F06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F860BB" w14:textId="77777777" w:rsidR="00627536" w:rsidRDefault="008F064A" w:rsidP="00AB130A">
    <w:pPr>
      <w:pStyle w:val="Footer"/>
      <w:framePr w:wrap="none" w:vAnchor="text" w:hAnchor="margin" w:xAlign="center" w:y="1"/>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EDE4E6" w14:textId="77777777" w:rsidR="008F064A" w:rsidRDefault="008F064A">
      <w:r>
        <w:separator/>
      </w:r>
    </w:p>
  </w:footnote>
  <w:footnote w:type="continuationSeparator" w:id="0">
    <w:p w14:paraId="4ABB2865" w14:textId="77777777" w:rsidR="008F064A" w:rsidRDefault="008F06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370DA2"/>
    <w:multiLevelType w:val="hybridMultilevel"/>
    <w:tmpl w:val="0A6E6A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CBC3ED9"/>
    <w:multiLevelType w:val="hybridMultilevel"/>
    <w:tmpl w:val="76C4A5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81F0A67"/>
    <w:multiLevelType w:val="hybridMultilevel"/>
    <w:tmpl w:val="888283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C913DC0"/>
    <w:multiLevelType w:val="hybridMultilevel"/>
    <w:tmpl w:val="4D1A55F0"/>
    <w:lvl w:ilvl="0" w:tplc="1C6815B6">
      <w:start w:val="1"/>
      <w:numFmt w:val="bullet"/>
      <w:lvlText w:val=""/>
      <w:lvlJc w:val="left"/>
      <w:pPr>
        <w:tabs>
          <w:tab w:val="num" w:pos="720"/>
        </w:tabs>
        <w:ind w:left="720" w:hanging="360"/>
      </w:pPr>
      <w:rPr>
        <w:rFonts w:ascii="Symbol" w:hAnsi="Symbol" w:hint="default"/>
        <w:sz w:val="20"/>
      </w:rPr>
    </w:lvl>
    <w:lvl w:ilvl="1" w:tplc="60D2C74E" w:tentative="1">
      <w:start w:val="1"/>
      <w:numFmt w:val="bullet"/>
      <w:lvlText w:val="o"/>
      <w:lvlJc w:val="left"/>
      <w:pPr>
        <w:tabs>
          <w:tab w:val="num" w:pos="1440"/>
        </w:tabs>
        <w:ind w:left="1440" w:hanging="360"/>
      </w:pPr>
      <w:rPr>
        <w:rFonts w:ascii="Courier New" w:hAnsi="Courier New" w:hint="default"/>
        <w:sz w:val="20"/>
      </w:rPr>
    </w:lvl>
    <w:lvl w:ilvl="2" w:tplc="9E5E2820" w:tentative="1">
      <w:start w:val="1"/>
      <w:numFmt w:val="bullet"/>
      <w:lvlText w:val=""/>
      <w:lvlJc w:val="left"/>
      <w:pPr>
        <w:tabs>
          <w:tab w:val="num" w:pos="2160"/>
        </w:tabs>
        <w:ind w:left="2160" w:hanging="360"/>
      </w:pPr>
      <w:rPr>
        <w:rFonts w:ascii="Wingdings" w:hAnsi="Wingdings" w:hint="default"/>
        <w:sz w:val="20"/>
      </w:rPr>
    </w:lvl>
    <w:lvl w:ilvl="3" w:tplc="9F7858EA" w:tentative="1">
      <w:start w:val="1"/>
      <w:numFmt w:val="bullet"/>
      <w:lvlText w:val=""/>
      <w:lvlJc w:val="left"/>
      <w:pPr>
        <w:tabs>
          <w:tab w:val="num" w:pos="2880"/>
        </w:tabs>
        <w:ind w:left="2880" w:hanging="360"/>
      </w:pPr>
      <w:rPr>
        <w:rFonts w:ascii="Wingdings" w:hAnsi="Wingdings" w:hint="default"/>
        <w:sz w:val="20"/>
      </w:rPr>
    </w:lvl>
    <w:lvl w:ilvl="4" w:tplc="6868FCAA" w:tentative="1">
      <w:start w:val="1"/>
      <w:numFmt w:val="bullet"/>
      <w:lvlText w:val=""/>
      <w:lvlJc w:val="left"/>
      <w:pPr>
        <w:tabs>
          <w:tab w:val="num" w:pos="3600"/>
        </w:tabs>
        <w:ind w:left="3600" w:hanging="360"/>
      </w:pPr>
      <w:rPr>
        <w:rFonts w:ascii="Wingdings" w:hAnsi="Wingdings" w:hint="default"/>
        <w:sz w:val="20"/>
      </w:rPr>
    </w:lvl>
    <w:lvl w:ilvl="5" w:tplc="8A1021FC" w:tentative="1">
      <w:start w:val="1"/>
      <w:numFmt w:val="bullet"/>
      <w:lvlText w:val=""/>
      <w:lvlJc w:val="left"/>
      <w:pPr>
        <w:tabs>
          <w:tab w:val="num" w:pos="4320"/>
        </w:tabs>
        <w:ind w:left="4320" w:hanging="360"/>
      </w:pPr>
      <w:rPr>
        <w:rFonts w:ascii="Wingdings" w:hAnsi="Wingdings" w:hint="default"/>
        <w:sz w:val="20"/>
      </w:rPr>
    </w:lvl>
    <w:lvl w:ilvl="6" w:tplc="0BAE8AB8" w:tentative="1">
      <w:start w:val="1"/>
      <w:numFmt w:val="bullet"/>
      <w:lvlText w:val=""/>
      <w:lvlJc w:val="left"/>
      <w:pPr>
        <w:tabs>
          <w:tab w:val="num" w:pos="5040"/>
        </w:tabs>
        <w:ind w:left="5040" w:hanging="360"/>
      </w:pPr>
      <w:rPr>
        <w:rFonts w:ascii="Wingdings" w:hAnsi="Wingdings" w:hint="default"/>
        <w:sz w:val="20"/>
      </w:rPr>
    </w:lvl>
    <w:lvl w:ilvl="7" w:tplc="53A0A79A" w:tentative="1">
      <w:start w:val="1"/>
      <w:numFmt w:val="bullet"/>
      <w:lvlText w:val=""/>
      <w:lvlJc w:val="left"/>
      <w:pPr>
        <w:tabs>
          <w:tab w:val="num" w:pos="5760"/>
        </w:tabs>
        <w:ind w:left="5760" w:hanging="360"/>
      </w:pPr>
      <w:rPr>
        <w:rFonts w:ascii="Wingdings" w:hAnsi="Wingdings" w:hint="default"/>
        <w:sz w:val="20"/>
      </w:rPr>
    </w:lvl>
    <w:lvl w:ilvl="8" w:tplc="6D5E4E12"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E27BF5"/>
    <w:multiLevelType w:val="multilevel"/>
    <w:tmpl w:val="66AE9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06D"/>
    <w:rsid w:val="001B7217"/>
    <w:rsid w:val="002DF300"/>
    <w:rsid w:val="00337CDD"/>
    <w:rsid w:val="0057006D"/>
    <w:rsid w:val="005C18A7"/>
    <w:rsid w:val="0064752F"/>
    <w:rsid w:val="008F064A"/>
    <w:rsid w:val="00D27E20"/>
    <w:rsid w:val="00E52C91"/>
    <w:rsid w:val="047C9CCA"/>
    <w:rsid w:val="063A86CA"/>
    <w:rsid w:val="073235FC"/>
    <w:rsid w:val="08373C4D"/>
    <w:rsid w:val="08711601"/>
    <w:rsid w:val="0905D370"/>
    <w:rsid w:val="0D1C6707"/>
    <w:rsid w:val="0F3F38CD"/>
    <w:rsid w:val="104F9E68"/>
    <w:rsid w:val="137BF58C"/>
    <w:rsid w:val="153F07DE"/>
    <w:rsid w:val="154F9909"/>
    <w:rsid w:val="18EF68A5"/>
    <w:rsid w:val="1B16CD1F"/>
    <w:rsid w:val="1BC6C813"/>
    <w:rsid w:val="1C1B974A"/>
    <w:rsid w:val="1FC4C7B3"/>
    <w:rsid w:val="20BC29DC"/>
    <w:rsid w:val="21C9AA25"/>
    <w:rsid w:val="224E722C"/>
    <w:rsid w:val="22822DAE"/>
    <w:rsid w:val="2592995A"/>
    <w:rsid w:val="26240E0D"/>
    <w:rsid w:val="268165DD"/>
    <w:rsid w:val="27EE98E8"/>
    <w:rsid w:val="2F148C9F"/>
    <w:rsid w:val="31011317"/>
    <w:rsid w:val="37FA391A"/>
    <w:rsid w:val="3A3B15C9"/>
    <w:rsid w:val="3DFDEEB1"/>
    <w:rsid w:val="3F702A29"/>
    <w:rsid w:val="41A11B60"/>
    <w:rsid w:val="43B524F4"/>
    <w:rsid w:val="47874375"/>
    <w:rsid w:val="47E5E857"/>
    <w:rsid w:val="5220BEA6"/>
    <w:rsid w:val="5446D27E"/>
    <w:rsid w:val="5A99FA34"/>
    <w:rsid w:val="5E84875B"/>
    <w:rsid w:val="602CE7B5"/>
    <w:rsid w:val="64AA5797"/>
    <w:rsid w:val="68C58194"/>
    <w:rsid w:val="6AA1D498"/>
    <w:rsid w:val="6BF8E097"/>
    <w:rsid w:val="6CE4AB05"/>
    <w:rsid w:val="6D61ACC9"/>
    <w:rsid w:val="735271C7"/>
    <w:rsid w:val="75E4873F"/>
    <w:rsid w:val="76D05CAC"/>
    <w:rsid w:val="76D84A32"/>
    <w:rsid w:val="79A3B7FF"/>
    <w:rsid w:val="7DAE4677"/>
    <w:rsid w:val="7FCF31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289D6"/>
  <w15:chartTrackingRefBased/>
  <w15:docId w15:val="{CB3C9492-6B07-C64A-923D-851A60011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7006D"/>
    <w:rPr>
      <w:rFonts w:ascii="Times New Roman" w:eastAsia="Calibri" w:hAnsi="Times New Roman" w:cs="Times New Roman"/>
      <w:lang w:eastAsia="en-GB"/>
    </w:rPr>
  </w:style>
  <w:style w:type="paragraph" w:styleId="Heading1">
    <w:name w:val="heading 1"/>
    <w:basedOn w:val="Normal"/>
    <w:next w:val="Normal"/>
    <w:link w:val="Heading1Char"/>
    <w:rsid w:val="0057006D"/>
    <w:pPr>
      <w:keepNext/>
      <w:keepLines/>
      <w:spacing w:before="240" w:line="276" w:lineRule="auto"/>
      <w:outlineLvl w:val="0"/>
    </w:pPr>
    <w:rPr>
      <w:rFonts w:ascii="Cambria" w:eastAsia="Cambria" w:hAnsi="Cambria" w:cs="Cambria"/>
      <w:color w:val="366091"/>
      <w:sz w:val="32"/>
      <w:szCs w:val="32"/>
    </w:rPr>
  </w:style>
  <w:style w:type="paragraph" w:styleId="Heading2">
    <w:name w:val="heading 2"/>
    <w:basedOn w:val="Normal"/>
    <w:next w:val="Normal"/>
    <w:link w:val="Heading2Char"/>
    <w:rsid w:val="0057006D"/>
    <w:pPr>
      <w:keepNext/>
      <w:keepLines/>
      <w:spacing w:before="360" w:after="80" w:line="276" w:lineRule="auto"/>
      <w:outlineLvl w:val="1"/>
    </w:pPr>
    <w:rPr>
      <w:rFonts w:ascii="Calibri" w:hAnsi="Calibri" w:cs="Calibri"/>
      <w:b/>
      <w:sz w:val="36"/>
      <w:szCs w:val="36"/>
    </w:rPr>
  </w:style>
  <w:style w:type="paragraph" w:styleId="Heading3">
    <w:name w:val="heading 3"/>
    <w:basedOn w:val="Normal"/>
    <w:next w:val="Normal"/>
    <w:link w:val="Heading3Char"/>
    <w:rsid w:val="0057006D"/>
    <w:pPr>
      <w:keepNext/>
      <w:keepLines/>
      <w:spacing w:before="280" w:after="80" w:line="276" w:lineRule="auto"/>
      <w:outlineLvl w:val="2"/>
    </w:pPr>
    <w:rPr>
      <w:rFonts w:ascii="Calibri" w:hAnsi="Calibri" w:cs="Calibri"/>
      <w:b/>
      <w:sz w:val="28"/>
      <w:szCs w:val="28"/>
    </w:rPr>
  </w:style>
  <w:style w:type="paragraph" w:styleId="Heading4">
    <w:name w:val="heading 4"/>
    <w:basedOn w:val="Normal"/>
    <w:next w:val="Normal"/>
    <w:link w:val="Heading4Char"/>
    <w:rsid w:val="0057006D"/>
    <w:pPr>
      <w:keepNext/>
      <w:keepLines/>
      <w:spacing w:before="240" w:after="40" w:line="276" w:lineRule="auto"/>
      <w:outlineLvl w:val="3"/>
    </w:pPr>
    <w:rPr>
      <w:rFonts w:ascii="Calibri" w:hAnsi="Calibri" w:cs="Calibri"/>
      <w:b/>
    </w:rPr>
  </w:style>
  <w:style w:type="paragraph" w:styleId="Heading5">
    <w:name w:val="heading 5"/>
    <w:basedOn w:val="Normal"/>
    <w:next w:val="Normal"/>
    <w:link w:val="Heading5Char"/>
    <w:rsid w:val="0057006D"/>
    <w:pPr>
      <w:keepNext/>
      <w:keepLines/>
      <w:spacing w:before="220" w:after="40" w:line="276" w:lineRule="auto"/>
      <w:outlineLvl w:val="4"/>
    </w:pPr>
    <w:rPr>
      <w:rFonts w:ascii="Calibri" w:hAnsi="Calibri" w:cs="Calibri"/>
      <w:b/>
      <w:sz w:val="22"/>
      <w:szCs w:val="22"/>
    </w:rPr>
  </w:style>
  <w:style w:type="paragraph" w:styleId="Heading6">
    <w:name w:val="heading 6"/>
    <w:basedOn w:val="Normal"/>
    <w:next w:val="Normal"/>
    <w:link w:val="Heading6Char"/>
    <w:rsid w:val="0057006D"/>
    <w:pPr>
      <w:keepNext/>
      <w:keepLines/>
      <w:spacing w:before="200" w:after="40" w:line="276" w:lineRule="auto"/>
      <w:outlineLvl w:val="5"/>
    </w:pPr>
    <w:rPr>
      <w:rFonts w:ascii="Calibri" w:hAnsi="Calibri" w:cs="Calibri"/>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7006D"/>
    <w:rPr>
      <w:rFonts w:ascii="Cambria" w:eastAsia="Cambria" w:hAnsi="Cambria" w:cs="Cambria"/>
      <w:color w:val="366091"/>
      <w:sz w:val="32"/>
      <w:szCs w:val="32"/>
      <w:lang w:eastAsia="en-GB"/>
    </w:rPr>
  </w:style>
  <w:style w:type="character" w:customStyle="1" w:styleId="Heading2Char">
    <w:name w:val="Heading 2 Char"/>
    <w:basedOn w:val="DefaultParagraphFont"/>
    <w:link w:val="Heading2"/>
    <w:rsid w:val="0057006D"/>
    <w:rPr>
      <w:rFonts w:ascii="Calibri" w:eastAsia="Calibri" w:hAnsi="Calibri" w:cs="Calibri"/>
      <w:b/>
      <w:sz w:val="36"/>
      <w:szCs w:val="36"/>
      <w:lang w:eastAsia="en-GB"/>
    </w:rPr>
  </w:style>
  <w:style w:type="character" w:customStyle="1" w:styleId="Heading3Char">
    <w:name w:val="Heading 3 Char"/>
    <w:basedOn w:val="DefaultParagraphFont"/>
    <w:link w:val="Heading3"/>
    <w:rsid w:val="0057006D"/>
    <w:rPr>
      <w:rFonts w:ascii="Calibri" w:eastAsia="Calibri" w:hAnsi="Calibri" w:cs="Calibri"/>
      <w:b/>
      <w:sz w:val="28"/>
      <w:szCs w:val="28"/>
      <w:lang w:eastAsia="en-GB"/>
    </w:rPr>
  </w:style>
  <w:style w:type="character" w:customStyle="1" w:styleId="Heading4Char">
    <w:name w:val="Heading 4 Char"/>
    <w:basedOn w:val="DefaultParagraphFont"/>
    <w:link w:val="Heading4"/>
    <w:rsid w:val="0057006D"/>
    <w:rPr>
      <w:rFonts w:ascii="Calibri" w:eastAsia="Calibri" w:hAnsi="Calibri" w:cs="Calibri"/>
      <w:b/>
      <w:lang w:eastAsia="en-GB"/>
    </w:rPr>
  </w:style>
  <w:style w:type="character" w:customStyle="1" w:styleId="Heading5Char">
    <w:name w:val="Heading 5 Char"/>
    <w:basedOn w:val="DefaultParagraphFont"/>
    <w:link w:val="Heading5"/>
    <w:rsid w:val="0057006D"/>
    <w:rPr>
      <w:rFonts w:ascii="Calibri" w:eastAsia="Calibri" w:hAnsi="Calibri" w:cs="Calibri"/>
      <w:b/>
      <w:sz w:val="22"/>
      <w:szCs w:val="22"/>
      <w:lang w:eastAsia="en-GB"/>
    </w:rPr>
  </w:style>
  <w:style w:type="character" w:customStyle="1" w:styleId="Heading6Char">
    <w:name w:val="Heading 6 Char"/>
    <w:basedOn w:val="DefaultParagraphFont"/>
    <w:link w:val="Heading6"/>
    <w:rsid w:val="0057006D"/>
    <w:rPr>
      <w:rFonts w:ascii="Calibri" w:eastAsia="Calibri" w:hAnsi="Calibri" w:cs="Calibri"/>
      <w:b/>
      <w:sz w:val="20"/>
      <w:szCs w:val="20"/>
      <w:lang w:eastAsia="en-GB"/>
    </w:rPr>
  </w:style>
  <w:style w:type="paragraph" w:styleId="Title">
    <w:name w:val="Title"/>
    <w:basedOn w:val="Normal"/>
    <w:next w:val="Normal"/>
    <w:link w:val="TitleChar"/>
    <w:rsid w:val="0057006D"/>
    <w:pPr>
      <w:keepNext/>
      <w:keepLines/>
      <w:spacing w:before="480" w:after="120" w:line="276" w:lineRule="auto"/>
    </w:pPr>
    <w:rPr>
      <w:rFonts w:ascii="Calibri" w:hAnsi="Calibri" w:cs="Calibri"/>
      <w:b/>
      <w:sz w:val="72"/>
      <w:szCs w:val="72"/>
    </w:rPr>
  </w:style>
  <w:style w:type="character" w:customStyle="1" w:styleId="TitleChar">
    <w:name w:val="Title Char"/>
    <w:basedOn w:val="DefaultParagraphFont"/>
    <w:link w:val="Title"/>
    <w:rsid w:val="0057006D"/>
    <w:rPr>
      <w:rFonts w:ascii="Calibri" w:eastAsia="Calibri" w:hAnsi="Calibri" w:cs="Calibri"/>
      <w:b/>
      <w:sz w:val="72"/>
      <w:szCs w:val="72"/>
      <w:lang w:eastAsia="en-GB"/>
    </w:rPr>
  </w:style>
  <w:style w:type="paragraph" w:styleId="Subtitle">
    <w:name w:val="Subtitle"/>
    <w:basedOn w:val="Normal"/>
    <w:next w:val="Normal"/>
    <w:link w:val="SubtitleChar"/>
    <w:rsid w:val="0057006D"/>
    <w:pPr>
      <w:keepNext/>
      <w:keepLines/>
      <w:spacing w:before="360" w:after="80" w:line="276" w:lineRule="auto"/>
    </w:pPr>
    <w:rPr>
      <w:rFonts w:ascii="Georgia" w:eastAsia="Georgia" w:hAnsi="Georgia" w:cs="Georgia"/>
      <w:i/>
      <w:color w:val="666666"/>
      <w:sz w:val="48"/>
      <w:szCs w:val="48"/>
    </w:rPr>
  </w:style>
  <w:style w:type="character" w:customStyle="1" w:styleId="SubtitleChar">
    <w:name w:val="Subtitle Char"/>
    <w:basedOn w:val="DefaultParagraphFont"/>
    <w:link w:val="Subtitle"/>
    <w:rsid w:val="0057006D"/>
    <w:rPr>
      <w:rFonts w:ascii="Georgia" w:eastAsia="Georgia" w:hAnsi="Georgia" w:cs="Georgia"/>
      <w:i/>
      <w:color w:val="666666"/>
      <w:sz w:val="48"/>
      <w:szCs w:val="48"/>
      <w:lang w:eastAsia="en-GB"/>
    </w:rPr>
  </w:style>
  <w:style w:type="paragraph" w:styleId="CommentText">
    <w:name w:val="annotation text"/>
    <w:basedOn w:val="Normal"/>
    <w:link w:val="CommentTextChar"/>
    <w:uiPriority w:val="99"/>
    <w:unhideWhenUsed/>
    <w:rsid w:val="0057006D"/>
    <w:pPr>
      <w:spacing w:after="200"/>
    </w:pPr>
    <w:rPr>
      <w:rFonts w:ascii="Calibri" w:hAnsi="Calibri" w:cs="Calibri"/>
    </w:rPr>
  </w:style>
  <w:style w:type="character" w:customStyle="1" w:styleId="CommentTextChar">
    <w:name w:val="Comment Text Char"/>
    <w:basedOn w:val="DefaultParagraphFont"/>
    <w:link w:val="CommentText"/>
    <w:uiPriority w:val="99"/>
    <w:rsid w:val="0057006D"/>
    <w:rPr>
      <w:rFonts w:ascii="Calibri" w:eastAsia="Calibri" w:hAnsi="Calibri" w:cs="Calibri"/>
      <w:lang w:eastAsia="en-GB"/>
    </w:rPr>
  </w:style>
  <w:style w:type="character" w:styleId="CommentReference">
    <w:name w:val="annotation reference"/>
    <w:basedOn w:val="DefaultParagraphFont"/>
    <w:uiPriority w:val="99"/>
    <w:semiHidden/>
    <w:unhideWhenUsed/>
    <w:rsid w:val="0057006D"/>
    <w:rPr>
      <w:sz w:val="18"/>
      <w:szCs w:val="18"/>
    </w:rPr>
  </w:style>
  <w:style w:type="paragraph" w:styleId="BalloonText">
    <w:name w:val="Balloon Text"/>
    <w:basedOn w:val="Normal"/>
    <w:link w:val="BalloonTextChar"/>
    <w:uiPriority w:val="99"/>
    <w:semiHidden/>
    <w:unhideWhenUsed/>
    <w:rsid w:val="0057006D"/>
    <w:rPr>
      <w:sz w:val="18"/>
      <w:szCs w:val="18"/>
    </w:rPr>
  </w:style>
  <w:style w:type="character" w:customStyle="1" w:styleId="BalloonTextChar">
    <w:name w:val="Balloon Text Char"/>
    <w:basedOn w:val="DefaultParagraphFont"/>
    <w:link w:val="BalloonText"/>
    <w:uiPriority w:val="99"/>
    <w:semiHidden/>
    <w:rsid w:val="0057006D"/>
    <w:rPr>
      <w:rFonts w:ascii="Times New Roman" w:eastAsia="Calibri" w:hAnsi="Times New Roman" w:cs="Times New Roman"/>
      <w:sz w:val="18"/>
      <w:szCs w:val="18"/>
      <w:lang w:eastAsia="en-GB"/>
    </w:rPr>
  </w:style>
  <w:style w:type="paragraph" w:styleId="Header">
    <w:name w:val="header"/>
    <w:basedOn w:val="Normal"/>
    <w:link w:val="HeaderChar"/>
    <w:uiPriority w:val="99"/>
    <w:unhideWhenUsed/>
    <w:rsid w:val="0057006D"/>
    <w:pPr>
      <w:tabs>
        <w:tab w:val="center" w:pos="4513"/>
        <w:tab w:val="right" w:pos="9026"/>
      </w:tabs>
    </w:pPr>
    <w:rPr>
      <w:rFonts w:ascii="Calibri" w:hAnsi="Calibri" w:cs="Calibri"/>
      <w:sz w:val="22"/>
      <w:szCs w:val="22"/>
    </w:rPr>
  </w:style>
  <w:style w:type="character" w:customStyle="1" w:styleId="HeaderChar">
    <w:name w:val="Header Char"/>
    <w:basedOn w:val="DefaultParagraphFont"/>
    <w:link w:val="Header"/>
    <w:uiPriority w:val="99"/>
    <w:rsid w:val="0057006D"/>
    <w:rPr>
      <w:rFonts w:ascii="Calibri" w:eastAsia="Calibri" w:hAnsi="Calibri" w:cs="Calibri"/>
      <w:sz w:val="22"/>
      <w:szCs w:val="22"/>
      <w:lang w:eastAsia="en-GB"/>
    </w:rPr>
  </w:style>
  <w:style w:type="paragraph" w:styleId="Footer">
    <w:name w:val="footer"/>
    <w:basedOn w:val="Normal"/>
    <w:link w:val="FooterChar"/>
    <w:uiPriority w:val="99"/>
    <w:unhideWhenUsed/>
    <w:rsid w:val="0057006D"/>
    <w:pPr>
      <w:tabs>
        <w:tab w:val="center" w:pos="4513"/>
        <w:tab w:val="right" w:pos="9026"/>
      </w:tabs>
    </w:pPr>
    <w:rPr>
      <w:rFonts w:ascii="Calibri" w:hAnsi="Calibri" w:cs="Calibri"/>
      <w:sz w:val="22"/>
      <w:szCs w:val="22"/>
    </w:rPr>
  </w:style>
  <w:style w:type="character" w:customStyle="1" w:styleId="FooterChar">
    <w:name w:val="Footer Char"/>
    <w:basedOn w:val="DefaultParagraphFont"/>
    <w:link w:val="Footer"/>
    <w:uiPriority w:val="99"/>
    <w:rsid w:val="0057006D"/>
    <w:rPr>
      <w:rFonts w:ascii="Calibri" w:eastAsia="Calibri" w:hAnsi="Calibri" w:cs="Calibri"/>
      <w:sz w:val="22"/>
      <w:szCs w:val="22"/>
      <w:lang w:eastAsia="en-GB"/>
    </w:rPr>
  </w:style>
  <w:style w:type="character" w:styleId="LineNumber">
    <w:name w:val="line number"/>
    <w:basedOn w:val="DefaultParagraphFont"/>
    <w:uiPriority w:val="99"/>
    <w:semiHidden/>
    <w:unhideWhenUsed/>
    <w:rsid w:val="0057006D"/>
  </w:style>
  <w:style w:type="character" w:styleId="PageNumber">
    <w:name w:val="page number"/>
    <w:basedOn w:val="DefaultParagraphFont"/>
    <w:uiPriority w:val="99"/>
    <w:semiHidden/>
    <w:unhideWhenUsed/>
    <w:rsid w:val="0057006D"/>
  </w:style>
  <w:style w:type="character" w:customStyle="1" w:styleId="ref-title">
    <w:name w:val="ref-title"/>
    <w:basedOn w:val="DefaultParagraphFont"/>
    <w:rsid w:val="0057006D"/>
  </w:style>
  <w:style w:type="character" w:styleId="Hyperlink">
    <w:name w:val="Hyperlink"/>
    <w:basedOn w:val="DefaultParagraphFont"/>
    <w:uiPriority w:val="99"/>
    <w:unhideWhenUsed/>
    <w:rsid w:val="0057006D"/>
    <w:rPr>
      <w:color w:val="0000FF"/>
      <w:u w:val="single"/>
    </w:rPr>
  </w:style>
  <w:style w:type="character" w:customStyle="1" w:styleId="mixed-citation">
    <w:name w:val="mixed-citation"/>
    <w:basedOn w:val="DefaultParagraphFont"/>
    <w:rsid w:val="0057006D"/>
  </w:style>
  <w:style w:type="paragraph" w:styleId="CommentSubject">
    <w:name w:val="annotation subject"/>
    <w:basedOn w:val="CommentText"/>
    <w:next w:val="CommentText"/>
    <w:link w:val="CommentSubjectChar"/>
    <w:uiPriority w:val="99"/>
    <w:semiHidden/>
    <w:unhideWhenUsed/>
    <w:rsid w:val="0057006D"/>
    <w:pPr>
      <w:spacing w:after="0"/>
    </w:pPr>
    <w:rPr>
      <w:rFonts w:ascii="Times New Roman" w:hAnsi="Times New Roman" w:cs="Times New Roman"/>
      <w:b/>
      <w:bCs/>
      <w:sz w:val="20"/>
      <w:szCs w:val="20"/>
    </w:rPr>
  </w:style>
  <w:style w:type="character" w:customStyle="1" w:styleId="CommentSubjectChar">
    <w:name w:val="Comment Subject Char"/>
    <w:basedOn w:val="CommentTextChar"/>
    <w:link w:val="CommentSubject"/>
    <w:uiPriority w:val="99"/>
    <w:semiHidden/>
    <w:rsid w:val="0057006D"/>
    <w:rPr>
      <w:rFonts w:ascii="Times New Roman" w:eastAsia="Calibri" w:hAnsi="Times New Roman" w:cs="Times New Roman"/>
      <w:b/>
      <w:bCs/>
      <w:sz w:val="20"/>
      <w:szCs w:val="20"/>
      <w:lang w:eastAsia="en-GB"/>
    </w:rPr>
  </w:style>
  <w:style w:type="paragraph" w:customStyle="1" w:styleId="c-bibliographic-informationcitation">
    <w:name w:val="c-bibliographic-information__citation"/>
    <w:basedOn w:val="Normal"/>
    <w:rsid w:val="0057006D"/>
    <w:pPr>
      <w:spacing w:before="100" w:beforeAutospacing="1" w:after="100" w:afterAutospacing="1"/>
    </w:pPr>
  </w:style>
  <w:style w:type="character" w:customStyle="1" w:styleId="UnresolvedMention1">
    <w:name w:val="Unresolved Mention1"/>
    <w:basedOn w:val="DefaultParagraphFont"/>
    <w:uiPriority w:val="99"/>
    <w:rsid w:val="0057006D"/>
    <w:rPr>
      <w:color w:val="605E5C"/>
      <w:shd w:val="clear" w:color="auto" w:fill="E1DFDD"/>
    </w:rPr>
  </w:style>
  <w:style w:type="character" w:customStyle="1" w:styleId="Mention1">
    <w:name w:val="Mention1"/>
    <w:basedOn w:val="DefaultParagraphFont"/>
    <w:uiPriority w:val="99"/>
    <w:rsid w:val="0057006D"/>
    <w:rPr>
      <w:color w:val="2B579A"/>
      <w:shd w:val="clear" w:color="auto" w:fill="E1DFDD"/>
    </w:rPr>
  </w:style>
  <w:style w:type="paragraph" w:styleId="Revision">
    <w:name w:val="Revision"/>
    <w:hidden/>
    <w:uiPriority w:val="99"/>
    <w:semiHidden/>
    <w:rsid w:val="0057006D"/>
    <w:rPr>
      <w:rFonts w:ascii="Times New Roman" w:eastAsia="Calibri"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8866671">
      <w:bodyDiv w:val="1"/>
      <w:marLeft w:val="0"/>
      <w:marRight w:val="0"/>
      <w:marTop w:val="0"/>
      <w:marBottom w:val="0"/>
      <w:divBdr>
        <w:top w:val="none" w:sz="0" w:space="0" w:color="auto"/>
        <w:left w:val="none" w:sz="0" w:space="0" w:color="auto"/>
        <w:bottom w:val="none" w:sz="0" w:space="0" w:color="auto"/>
        <w:right w:val="none" w:sz="0" w:space="0" w:color="auto"/>
      </w:divBdr>
      <w:divsChild>
        <w:div w:id="2084063798">
          <w:marLeft w:val="0"/>
          <w:marRight w:val="0"/>
          <w:marTop w:val="0"/>
          <w:marBottom w:val="0"/>
          <w:divBdr>
            <w:top w:val="none" w:sz="0" w:space="0" w:color="auto"/>
            <w:left w:val="none" w:sz="0" w:space="0" w:color="auto"/>
            <w:bottom w:val="none" w:sz="0" w:space="0" w:color="auto"/>
            <w:right w:val="none" w:sz="0" w:space="0" w:color="auto"/>
          </w:divBdr>
          <w:divsChild>
            <w:div w:id="1232353244">
              <w:marLeft w:val="0"/>
              <w:marRight w:val="0"/>
              <w:marTop w:val="0"/>
              <w:marBottom w:val="0"/>
              <w:divBdr>
                <w:top w:val="none" w:sz="0" w:space="0" w:color="auto"/>
                <w:left w:val="none" w:sz="0" w:space="0" w:color="auto"/>
                <w:bottom w:val="none" w:sz="0" w:space="0" w:color="auto"/>
                <w:right w:val="none" w:sz="0" w:space="0" w:color="auto"/>
              </w:divBdr>
              <w:divsChild>
                <w:div w:id="1508590765">
                  <w:marLeft w:val="0"/>
                  <w:marRight w:val="0"/>
                  <w:marTop w:val="0"/>
                  <w:marBottom w:val="0"/>
                  <w:divBdr>
                    <w:top w:val="none" w:sz="0" w:space="0" w:color="auto"/>
                    <w:left w:val="none" w:sz="0" w:space="0" w:color="auto"/>
                    <w:bottom w:val="none" w:sz="0" w:space="0" w:color="auto"/>
                    <w:right w:val="none" w:sz="0" w:space="0" w:color="auto"/>
                  </w:divBdr>
                </w:div>
              </w:divsChild>
            </w:div>
            <w:div w:id="410926814">
              <w:marLeft w:val="0"/>
              <w:marRight w:val="0"/>
              <w:marTop w:val="0"/>
              <w:marBottom w:val="0"/>
              <w:divBdr>
                <w:top w:val="none" w:sz="0" w:space="0" w:color="auto"/>
                <w:left w:val="none" w:sz="0" w:space="0" w:color="auto"/>
                <w:bottom w:val="none" w:sz="0" w:space="0" w:color="auto"/>
                <w:right w:val="none" w:sz="0" w:space="0" w:color="auto"/>
              </w:divBdr>
              <w:divsChild>
                <w:div w:id="2073506134">
                  <w:marLeft w:val="0"/>
                  <w:marRight w:val="0"/>
                  <w:marTop w:val="0"/>
                  <w:marBottom w:val="0"/>
                  <w:divBdr>
                    <w:top w:val="none" w:sz="0" w:space="0" w:color="auto"/>
                    <w:left w:val="none" w:sz="0" w:space="0" w:color="auto"/>
                    <w:bottom w:val="none" w:sz="0" w:space="0" w:color="auto"/>
                    <w:right w:val="none" w:sz="0" w:space="0" w:color="auto"/>
                  </w:divBdr>
                  <w:divsChild>
                    <w:div w:id="2056613298">
                      <w:marLeft w:val="0"/>
                      <w:marRight w:val="0"/>
                      <w:marTop w:val="0"/>
                      <w:marBottom w:val="0"/>
                      <w:divBdr>
                        <w:top w:val="none" w:sz="0" w:space="0" w:color="auto"/>
                        <w:left w:val="none" w:sz="0" w:space="0" w:color="auto"/>
                        <w:bottom w:val="none" w:sz="0" w:space="0" w:color="auto"/>
                        <w:right w:val="none" w:sz="0" w:space="0" w:color="auto"/>
                      </w:divBdr>
                    </w:div>
                  </w:divsChild>
                </w:div>
                <w:div w:id="1094594074">
                  <w:marLeft w:val="0"/>
                  <w:marRight w:val="0"/>
                  <w:marTop w:val="0"/>
                  <w:marBottom w:val="0"/>
                  <w:divBdr>
                    <w:top w:val="none" w:sz="0" w:space="0" w:color="auto"/>
                    <w:left w:val="none" w:sz="0" w:space="0" w:color="auto"/>
                    <w:bottom w:val="none" w:sz="0" w:space="0" w:color="auto"/>
                    <w:right w:val="none" w:sz="0" w:space="0" w:color="auto"/>
                  </w:divBdr>
                  <w:divsChild>
                    <w:div w:id="1003629840">
                      <w:marLeft w:val="0"/>
                      <w:marRight w:val="0"/>
                      <w:marTop w:val="0"/>
                      <w:marBottom w:val="0"/>
                      <w:divBdr>
                        <w:top w:val="none" w:sz="0" w:space="0" w:color="auto"/>
                        <w:left w:val="none" w:sz="0" w:space="0" w:color="auto"/>
                        <w:bottom w:val="none" w:sz="0" w:space="0" w:color="auto"/>
                        <w:right w:val="none" w:sz="0" w:space="0" w:color="auto"/>
                      </w:divBdr>
                    </w:div>
                  </w:divsChild>
                </w:div>
                <w:div w:id="1611280429">
                  <w:marLeft w:val="0"/>
                  <w:marRight w:val="0"/>
                  <w:marTop w:val="0"/>
                  <w:marBottom w:val="0"/>
                  <w:divBdr>
                    <w:top w:val="none" w:sz="0" w:space="0" w:color="auto"/>
                    <w:left w:val="none" w:sz="0" w:space="0" w:color="auto"/>
                    <w:bottom w:val="none" w:sz="0" w:space="0" w:color="auto"/>
                    <w:right w:val="none" w:sz="0" w:space="0" w:color="auto"/>
                  </w:divBdr>
                  <w:divsChild>
                    <w:div w:id="1141456853">
                      <w:marLeft w:val="0"/>
                      <w:marRight w:val="0"/>
                      <w:marTop w:val="0"/>
                      <w:marBottom w:val="0"/>
                      <w:divBdr>
                        <w:top w:val="none" w:sz="0" w:space="0" w:color="auto"/>
                        <w:left w:val="none" w:sz="0" w:space="0" w:color="auto"/>
                        <w:bottom w:val="none" w:sz="0" w:space="0" w:color="auto"/>
                        <w:right w:val="none" w:sz="0" w:space="0" w:color="auto"/>
                      </w:divBdr>
                    </w:div>
                  </w:divsChild>
                </w:div>
                <w:div w:id="927890189">
                  <w:marLeft w:val="0"/>
                  <w:marRight w:val="0"/>
                  <w:marTop w:val="0"/>
                  <w:marBottom w:val="0"/>
                  <w:divBdr>
                    <w:top w:val="none" w:sz="0" w:space="0" w:color="auto"/>
                    <w:left w:val="none" w:sz="0" w:space="0" w:color="auto"/>
                    <w:bottom w:val="none" w:sz="0" w:space="0" w:color="auto"/>
                    <w:right w:val="none" w:sz="0" w:space="0" w:color="auto"/>
                  </w:divBdr>
                  <w:divsChild>
                    <w:div w:id="1069811977">
                      <w:marLeft w:val="0"/>
                      <w:marRight w:val="0"/>
                      <w:marTop w:val="0"/>
                      <w:marBottom w:val="0"/>
                      <w:divBdr>
                        <w:top w:val="none" w:sz="0" w:space="0" w:color="auto"/>
                        <w:left w:val="none" w:sz="0" w:space="0" w:color="auto"/>
                        <w:bottom w:val="none" w:sz="0" w:space="0" w:color="auto"/>
                        <w:right w:val="none" w:sz="0" w:space="0" w:color="auto"/>
                      </w:divBdr>
                    </w:div>
                  </w:divsChild>
                </w:div>
                <w:div w:id="150021403">
                  <w:marLeft w:val="0"/>
                  <w:marRight w:val="0"/>
                  <w:marTop w:val="0"/>
                  <w:marBottom w:val="0"/>
                  <w:divBdr>
                    <w:top w:val="none" w:sz="0" w:space="0" w:color="auto"/>
                    <w:left w:val="none" w:sz="0" w:space="0" w:color="auto"/>
                    <w:bottom w:val="none" w:sz="0" w:space="0" w:color="auto"/>
                    <w:right w:val="none" w:sz="0" w:space="0" w:color="auto"/>
                  </w:divBdr>
                  <w:divsChild>
                    <w:div w:id="141022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310937">
              <w:marLeft w:val="0"/>
              <w:marRight w:val="0"/>
              <w:marTop w:val="0"/>
              <w:marBottom w:val="0"/>
              <w:divBdr>
                <w:top w:val="none" w:sz="0" w:space="0" w:color="auto"/>
                <w:left w:val="none" w:sz="0" w:space="0" w:color="auto"/>
                <w:bottom w:val="none" w:sz="0" w:space="0" w:color="auto"/>
                <w:right w:val="none" w:sz="0" w:space="0" w:color="auto"/>
              </w:divBdr>
              <w:divsChild>
                <w:div w:id="1657764813">
                  <w:marLeft w:val="0"/>
                  <w:marRight w:val="0"/>
                  <w:marTop w:val="0"/>
                  <w:marBottom w:val="0"/>
                  <w:divBdr>
                    <w:top w:val="none" w:sz="0" w:space="0" w:color="auto"/>
                    <w:left w:val="none" w:sz="0" w:space="0" w:color="auto"/>
                    <w:bottom w:val="none" w:sz="0" w:space="0" w:color="auto"/>
                    <w:right w:val="none" w:sz="0" w:space="0" w:color="auto"/>
                  </w:divBdr>
                </w:div>
                <w:div w:id="5852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305082">
      <w:bodyDiv w:val="1"/>
      <w:marLeft w:val="0"/>
      <w:marRight w:val="0"/>
      <w:marTop w:val="0"/>
      <w:marBottom w:val="0"/>
      <w:divBdr>
        <w:top w:val="none" w:sz="0" w:space="0" w:color="auto"/>
        <w:left w:val="none" w:sz="0" w:space="0" w:color="auto"/>
        <w:bottom w:val="none" w:sz="0" w:space="0" w:color="auto"/>
        <w:right w:val="none" w:sz="0" w:space="0" w:color="auto"/>
      </w:divBdr>
      <w:divsChild>
        <w:div w:id="400255318">
          <w:marLeft w:val="0"/>
          <w:marRight w:val="0"/>
          <w:marTop w:val="0"/>
          <w:marBottom w:val="0"/>
          <w:divBdr>
            <w:top w:val="none" w:sz="0" w:space="0" w:color="auto"/>
            <w:left w:val="none" w:sz="0" w:space="0" w:color="auto"/>
            <w:bottom w:val="none" w:sz="0" w:space="0" w:color="auto"/>
            <w:right w:val="none" w:sz="0" w:space="0" w:color="auto"/>
          </w:divBdr>
          <w:divsChild>
            <w:div w:id="1926457767">
              <w:marLeft w:val="0"/>
              <w:marRight w:val="0"/>
              <w:marTop w:val="0"/>
              <w:marBottom w:val="0"/>
              <w:divBdr>
                <w:top w:val="none" w:sz="0" w:space="0" w:color="auto"/>
                <w:left w:val="none" w:sz="0" w:space="0" w:color="auto"/>
                <w:bottom w:val="none" w:sz="0" w:space="0" w:color="auto"/>
                <w:right w:val="none" w:sz="0" w:space="0" w:color="auto"/>
              </w:divBdr>
              <w:divsChild>
                <w:div w:id="1334793474">
                  <w:marLeft w:val="0"/>
                  <w:marRight w:val="0"/>
                  <w:marTop w:val="0"/>
                  <w:marBottom w:val="0"/>
                  <w:divBdr>
                    <w:top w:val="none" w:sz="0" w:space="0" w:color="auto"/>
                    <w:left w:val="none" w:sz="0" w:space="0" w:color="auto"/>
                    <w:bottom w:val="none" w:sz="0" w:space="0" w:color="auto"/>
                    <w:right w:val="none" w:sz="0" w:space="0" w:color="auto"/>
                  </w:divBdr>
                  <w:divsChild>
                    <w:div w:id="2090155104">
                      <w:marLeft w:val="0"/>
                      <w:marRight w:val="0"/>
                      <w:marTop w:val="0"/>
                      <w:marBottom w:val="0"/>
                      <w:divBdr>
                        <w:top w:val="none" w:sz="0" w:space="0" w:color="auto"/>
                        <w:left w:val="none" w:sz="0" w:space="0" w:color="auto"/>
                        <w:bottom w:val="none" w:sz="0" w:space="0" w:color="auto"/>
                        <w:right w:val="none" w:sz="0" w:space="0" w:color="auto"/>
                      </w:divBdr>
                      <w:divsChild>
                        <w:div w:id="333266231">
                          <w:marLeft w:val="0"/>
                          <w:marRight w:val="0"/>
                          <w:marTop w:val="0"/>
                          <w:marBottom w:val="0"/>
                          <w:divBdr>
                            <w:top w:val="none" w:sz="0" w:space="0" w:color="auto"/>
                            <w:left w:val="none" w:sz="0" w:space="0" w:color="auto"/>
                            <w:bottom w:val="none" w:sz="0" w:space="0" w:color="auto"/>
                            <w:right w:val="none" w:sz="0" w:space="0" w:color="auto"/>
                          </w:divBdr>
                        </w:div>
                      </w:divsChild>
                    </w:div>
                    <w:div w:id="610429648">
                      <w:marLeft w:val="0"/>
                      <w:marRight w:val="0"/>
                      <w:marTop w:val="0"/>
                      <w:marBottom w:val="0"/>
                      <w:divBdr>
                        <w:top w:val="none" w:sz="0" w:space="0" w:color="auto"/>
                        <w:left w:val="none" w:sz="0" w:space="0" w:color="auto"/>
                        <w:bottom w:val="none" w:sz="0" w:space="0" w:color="auto"/>
                        <w:right w:val="none" w:sz="0" w:space="0" w:color="auto"/>
                      </w:divBdr>
                      <w:divsChild>
                        <w:div w:id="104275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65571">
                  <w:marLeft w:val="0"/>
                  <w:marRight w:val="0"/>
                  <w:marTop w:val="0"/>
                  <w:marBottom w:val="0"/>
                  <w:divBdr>
                    <w:top w:val="none" w:sz="0" w:space="0" w:color="auto"/>
                    <w:left w:val="none" w:sz="0" w:space="0" w:color="auto"/>
                    <w:bottom w:val="none" w:sz="0" w:space="0" w:color="auto"/>
                    <w:right w:val="none" w:sz="0" w:space="0" w:color="auto"/>
                  </w:divBdr>
                  <w:divsChild>
                    <w:div w:id="693730720">
                      <w:marLeft w:val="0"/>
                      <w:marRight w:val="0"/>
                      <w:marTop w:val="0"/>
                      <w:marBottom w:val="0"/>
                      <w:divBdr>
                        <w:top w:val="none" w:sz="0" w:space="0" w:color="auto"/>
                        <w:left w:val="none" w:sz="0" w:space="0" w:color="auto"/>
                        <w:bottom w:val="none" w:sz="0" w:space="0" w:color="auto"/>
                        <w:right w:val="none" w:sz="0" w:space="0" w:color="auto"/>
                      </w:divBdr>
                      <w:divsChild>
                        <w:div w:id="132929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282804">
              <w:marLeft w:val="0"/>
              <w:marRight w:val="0"/>
              <w:marTop w:val="0"/>
              <w:marBottom w:val="0"/>
              <w:divBdr>
                <w:top w:val="none" w:sz="0" w:space="0" w:color="auto"/>
                <w:left w:val="none" w:sz="0" w:space="0" w:color="auto"/>
                <w:bottom w:val="none" w:sz="0" w:space="0" w:color="auto"/>
                <w:right w:val="none" w:sz="0" w:space="0" w:color="auto"/>
              </w:divBdr>
              <w:divsChild>
                <w:div w:id="1657102558">
                  <w:marLeft w:val="0"/>
                  <w:marRight w:val="0"/>
                  <w:marTop w:val="0"/>
                  <w:marBottom w:val="0"/>
                  <w:divBdr>
                    <w:top w:val="none" w:sz="0" w:space="0" w:color="auto"/>
                    <w:left w:val="none" w:sz="0" w:space="0" w:color="auto"/>
                    <w:bottom w:val="none" w:sz="0" w:space="0" w:color="auto"/>
                    <w:right w:val="none" w:sz="0" w:space="0" w:color="auto"/>
                  </w:divBdr>
                  <w:divsChild>
                    <w:div w:id="1127314676">
                      <w:marLeft w:val="0"/>
                      <w:marRight w:val="0"/>
                      <w:marTop w:val="0"/>
                      <w:marBottom w:val="0"/>
                      <w:divBdr>
                        <w:top w:val="none" w:sz="0" w:space="0" w:color="auto"/>
                        <w:left w:val="none" w:sz="0" w:space="0" w:color="auto"/>
                        <w:bottom w:val="none" w:sz="0" w:space="0" w:color="auto"/>
                        <w:right w:val="none" w:sz="0" w:space="0" w:color="auto"/>
                      </w:divBdr>
                    </w:div>
                  </w:divsChild>
                </w:div>
                <w:div w:id="785542959">
                  <w:marLeft w:val="0"/>
                  <w:marRight w:val="0"/>
                  <w:marTop w:val="0"/>
                  <w:marBottom w:val="0"/>
                  <w:divBdr>
                    <w:top w:val="none" w:sz="0" w:space="0" w:color="auto"/>
                    <w:left w:val="none" w:sz="0" w:space="0" w:color="auto"/>
                    <w:bottom w:val="none" w:sz="0" w:space="0" w:color="auto"/>
                    <w:right w:val="none" w:sz="0" w:space="0" w:color="auto"/>
                  </w:divBdr>
                  <w:divsChild>
                    <w:div w:id="1153061555">
                      <w:marLeft w:val="0"/>
                      <w:marRight w:val="0"/>
                      <w:marTop w:val="0"/>
                      <w:marBottom w:val="0"/>
                      <w:divBdr>
                        <w:top w:val="none" w:sz="0" w:space="0" w:color="auto"/>
                        <w:left w:val="none" w:sz="0" w:space="0" w:color="auto"/>
                        <w:bottom w:val="none" w:sz="0" w:space="0" w:color="auto"/>
                        <w:right w:val="none" w:sz="0" w:space="0" w:color="auto"/>
                      </w:divBdr>
                    </w:div>
                  </w:divsChild>
                </w:div>
                <w:div w:id="1441103238">
                  <w:marLeft w:val="0"/>
                  <w:marRight w:val="0"/>
                  <w:marTop w:val="0"/>
                  <w:marBottom w:val="0"/>
                  <w:divBdr>
                    <w:top w:val="none" w:sz="0" w:space="0" w:color="auto"/>
                    <w:left w:val="none" w:sz="0" w:space="0" w:color="auto"/>
                    <w:bottom w:val="none" w:sz="0" w:space="0" w:color="auto"/>
                    <w:right w:val="none" w:sz="0" w:space="0" w:color="auto"/>
                  </w:divBdr>
                  <w:divsChild>
                    <w:div w:id="138305632">
                      <w:marLeft w:val="0"/>
                      <w:marRight w:val="0"/>
                      <w:marTop w:val="0"/>
                      <w:marBottom w:val="0"/>
                      <w:divBdr>
                        <w:top w:val="none" w:sz="0" w:space="0" w:color="auto"/>
                        <w:left w:val="none" w:sz="0" w:space="0" w:color="auto"/>
                        <w:bottom w:val="none" w:sz="0" w:space="0" w:color="auto"/>
                        <w:right w:val="none" w:sz="0" w:space="0" w:color="auto"/>
                      </w:divBdr>
                    </w:div>
                  </w:divsChild>
                </w:div>
                <w:div w:id="409233956">
                  <w:marLeft w:val="0"/>
                  <w:marRight w:val="0"/>
                  <w:marTop w:val="0"/>
                  <w:marBottom w:val="0"/>
                  <w:divBdr>
                    <w:top w:val="none" w:sz="0" w:space="0" w:color="auto"/>
                    <w:left w:val="none" w:sz="0" w:space="0" w:color="auto"/>
                    <w:bottom w:val="none" w:sz="0" w:space="0" w:color="auto"/>
                    <w:right w:val="none" w:sz="0" w:space="0" w:color="auto"/>
                  </w:divBdr>
                  <w:divsChild>
                    <w:div w:id="551313615">
                      <w:marLeft w:val="0"/>
                      <w:marRight w:val="0"/>
                      <w:marTop w:val="0"/>
                      <w:marBottom w:val="0"/>
                      <w:divBdr>
                        <w:top w:val="none" w:sz="0" w:space="0" w:color="auto"/>
                        <w:left w:val="none" w:sz="0" w:space="0" w:color="auto"/>
                        <w:bottom w:val="none" w:sz="0" w:space="0" w:color="auto"/>
                        <w:right w:val="none" w:sz="0" w:space="0" w:color="auto"/>
                      </w:divBdr>
                    </w:div>
                  </w:divsChild>
                </w:div>
                <w:div w:id="1176117194">
                  <w:marLeft w:val="0"/>
                  <w:marRight w:val="0"/>
                  <w:marTop w:val="0"/>
                  <w:marBottom w:val="0"/>
                  <w:divBdr>
                    <w:top w:val="none" w:sz="0" w:space="0" w:color="auto"/>
                    <w:left w:val="none" w:sz="0" w:space="0" w:color="auto"/>
                    <w:bottom w:val="none" w:sz="0" w:space="0" w:color="auto"/>
                    <w:right w:val="none" w:sz="0" w:space="0" w:color="auto"/>
                  </w:divBdr>
                  <w:divsChild>
                    <w:div w:id="28200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122495">
              <w:marLeft w:val="0"/>
              <w:marRight w:val="0"/>
              <w:marTop w:val="0"/>
              <w:marBottom w:val="0"/>
              <w:divBdr>
                <w:top w:val="none" w:sz="0" w:space="0" w:color="auto"/>
                <w:left w:val="none" w:sz="0" w:space="0" w:color="auto"/>
                <w:bottom w:val="none" w:sz="0" w:space="0" w:color="auto"/>
                <w:right w:val="none" w:sz="0" w:space="0" w:color="auto"/>
              </w:divBdr>
              <w:divsChild>
                <w:div w:id="1191607821">
                  <w:marLeft w:val="0"/>
                  <w:marRight w:val="0"/>
                  <w:marTop w:val="0"/>
                  <w:marBottom w:val="0"/>
                  <w:divBdr>
                    <w:top w:val="none" w:sz="0" w:space="0" w:color="auto"/>
                    <w:left w:val="none" w:sz="0" w:space="0" w:color="auto"/>
                    <w:bottom w:val="none" w:sz="0" w:space="0" w:color="auto"/>
                    <w:right w:val="none" w:sz="0" w:space="0" w:color="auto"/>
                  </w:divBdr>
                  <w:divsChild>
                    <w:div w:id="1766807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1338727">
      <w:bodyDiv w:val="1"/>
      <w:marLeft w:val="0"/>
      <w:marRight w:val="0"/>
      <w:marTop w:val="0"/>
      <w:marBottom w:val="0"/>
      <w:divBdr>
        <w:top w:val="none" w:sz="0" w:space="0" w:color="auto"/>
        <w:left w:val="none" w:sz="0" w:space="0" w:color="auto"/>
        <w:bottom w:val="none" w:sz="0" w:space="0" w:color="auto"/>
        <w:right w:val="none" w:sz="0" w:space="0" w:color="auto"/>
      </w:divBdr>
      <w:divsChild>
        <w:div w:id="173688405">
          <w:marLeft w:val="0"/>
          <w:marRight w:val="0"/>
          <w:marTop w:val="0"/>
          <w:marBottom w:val="0"/>
          <w:divBdr>
            <w:top w:val="none" w:sz="0" w:space="0" w:color="auto"/>
            <w:left w:val="none" w:sz="0" w:space="0" w:color="auto"/>
            <w:bottom w:val="none" w:sz="0" w:space="0" w:color="auto"/>
            <w:right w:val="none" w:sz="0" w:space="0" w:color="auto"/>
          </w:divBdr>
          <w:divsChild>
            <w:div w:id="1247032285">
              <w:marLeft w:val="0"/>
              <w:marRight w:val="0"/>
              <w:marTop w:val="0"/>
              <w:marBottom w:val="0"/>
              <w:divBdr>
                <w:top w:val="none" w:sz="0" w:space="0" w:color="auto"/>
                <w:left w:val="none" w:sz="0" w:space="0" w:color="auto"/>
                <w:bottom w:val="none" w:sz="0" w:space="0" w:color="auto"/>
                <w:right w:val="none" w:sz="0" w:space="0" w:color="auto"/>
              </w:divBdr>
              <w:divsChild>
                <w:div w:id="861093067">
                  <w:marLeft w:val="0"/>
                  <w:marRight w:val="0"/>
                  <w:marTop w:val="0"/>
                  <w:marBottom w:val="0"/>
                  <w:divBdr>
                    <w:top w:val="none" w:sz="0" w:space="0" w:color="auto"/>
                    <w:left w:val="none" w:sz="0" w:space="0" w:color="auto"/>
                    <w:bottom w:val="none" w:sz="0" w:space="0" w:color="auto"/>
                    <w:right w:val="none" w:sz="0" w:space="0" w:color="auto"/>
                  </w:divBdr>
                </w:div>
              </w:divsChild>
            </w:div>
            <w:div w:id="106119428">
              <w:marLeft w:val="0"/>
              <w:marRight w:val="0"/>
              <w:marTop w:val="0"/>
              <w:marBottom w:val="0"/>
              <w:divBdr>
                <w:top w:val="none" w:sz="0" w:space="0" w:color="auto"/>
                <w:left w:val="none" w:sz="0" w:space="0" w:color="auto"/>
                <w:bottom w:val="none" w:sz="0" w:space="0" w:color="auto"/>
                <w:right w:val="none" w:sz="0" w:space="0" w:color="auto"/>
              </w:divBdr>
              <w:divsChild>
                <w:div w:id="660617064">
                  <w:marLeft w:val="0"/>
                  <w:marRight w:val="0"/>
                  <w:marTop w:val="0"/>
                  <w:marBottom w:val="0"/>
                  <w:divBdr>
                    <w:top w:val="none" w:sz="0" w:space="0" w:color="auto"/>
                    <w:left w:val="none" w:sz="0" w:space="0" w:color="auto"/>
                    <w:bottom w:val="none" w:sz="0" w:space="0" w:color="auto"/>
                    <w:right w:val="none" w:sz="0" w:space="0" w:color="auto"/>
                  </w:divBdr>
                  <w:divsChild>
                    <w:div w:id="833300861">
                      <w:marLeft w:val="0"/>
                      <w:marRight w:val="0"/>
                      <w:marTop w:val="0"/>
                      <w:marBottom w:val="0"/>
                      <w:divBdr>
                        <w:top w:val="none" w:sz="0" w:space="0" w:color="auto"/>
                        <w:left w:val="none" w:sz="0" w:space="0" w:color="auto"/>
                        <w:bottom w:val="none" w:sz="0" w:space="0" w:color="auto"/>
                        <w:right w:val="none" w:sz="0" w:space="0" w:color="auto"/>
                      </w:divBdr>
                    </w:div>
                  </w:divsChild>
                </w:div>
                <w:div w:id="901912145">
                  <w:marLeft w:val="0"/>
                  <w:marRight w:val="0"/>
                  <w:marTop w:val="0"/>
                  <w:marBottom w:val="0"/>
                  <w:divBdr>
                    <w:top w:val="none" w:sz="0" w:space="0" w:color="auto"/>
                    <w:left w:val="none" w:sz="0" w:space="0" w:color="auto"/>
                    <w:bottom w:val="none" w:sz="0" w:space="0" w:color="auto"/>
                    <w:right w:val="none" w:sz="0" w:space="0" w:color="auto"/>
                  </w:divBdr>
                  <w:divsChild>
                    <w:div w:id="754207510">
                      <w:marLeft w:val="0"/>
                      <w:marRight w:val="0"/>
                      <w:marTop w:val="0"/>
                      <w:marBottom w:val="0"/>
                      <w:divBdr>
                        <w:top w:val="none" w:sz="0" w:space="0" w:color="auto"/>
                        <w:left w:val="none" w:sz="0" w:space="0" w:color="auto"/>
                        <w:bottom w:val="none" w:sz="0" w:space="0" w:color="auto"/>
                        <w:right w:val="none" w:sz="0" w:space="0" w:color="auto"/>
                      </w:divBdr>
                    </w:div>
                  </w:divsChild>
                </w:div>
                <w:div w:id="1572887703">
                  <w:marLeft w:val="0"/>
                  <w:marRight w:val="0"/>
                  <w:marTop w:val="0"/>
                  <w:marBottom w:val="0"/>
                  <w:divBdr>
                    <w:top w:val="none" w:sz="0" w:space="0" w:color="auto"/>
                    <w:left w:val="none" w:sz="0" w:space="0" w:color="auto"/>
                    <w:bottom w:val="none" w:sz="0" w:space="0" w:color="auto"/>
                    <w:right w:val="none" w:sz="0" w:space="0" w:color="auto"/>
                  </w:divBdr>
                  <w:divsChild>
                    <w:div w:id="785202656">
                      <w:marLeft w:val="0"/>
                      <w:marRight w:val="0"/>
                      <w:marTop w:val="0"/>
                      <w:marBottom w:val="0"/>
                      <w:divBdr>
                        <w:top w:val="none" w:sz="0" w:space="0" w:color="auto"/>
                        <w:left w:val="none" w:sz="0" w:space="0" w:color="auto"/>
                        <w:bottom w:val="none" w:sz="0" w:space="0" w:color="auto"/>
                        <w:right w:val="none" w:sz="0" w:space="0" w:color="auto"/>
                      </w:divBdr>
                    </w:div>
                  </w:divsChild>
                </w:div>
                <w:div w:id="1029256071">
                  <w:marLeft w:val="0"/>
                  <w:marRight w:val="0"/>
                  <w:marTop w:val="0"/>
                  <w:marBottom w:val="0"/>
                  <w:divBdr>
                    <w:top w:val="none" w:sz="0" w:space="0" w:color="auto"/>
                    <w:left w:val="none" w:sz="0" w:space="0" w:color="auto"/>
                    <w:bottom w:val="none" w:sz="0" w:space="0" w:color="auto"/>
                    <w:right w:val="none" w:sz="0" w:space="0" w:color="auto"/>
                  </w:divBdr>
                  <w:divsChild>
                    <w:div w:id="818687564">
                      <w:marLeft w:val="0"/>
                      <w:marRight w:val="0"/>
                      <w:marTop w:val="0"/>
                      <w:marBottom w:val="0"/>
                      <w:divBdr>
                        <w:top w:val="none" w:sz="0" w:space="0" w:color="auto"/>
                        <w:left w:val="none" w:sz="0" w:space="0" w:color="auto"/>
                        <w:bottom w:val="none" w:sz="0" w:space="0" w:color="auto"/>
                        <w:right w:val="none" w:sz="0" w:space="0" w:color="auto"/>
                      </w:divBdr>
                    </w:div>
                  </w:divsChild>
                </w:div>
                <w:div w:id="1887718202">
                  <w:marLeft w:val="0"/>
                  <w:marRight w:val="0"/>
                  <w:marTop w:val="0"/>
                  <w:marBottom w:val="0"/>
                  <w:divBdr>
                    <w:top w:val="none" w:sz="0" w:space="0" w:color="auto"/>
                    <w:left w:val="none" w:sz="0" w:space="0" w:color="auto"/>
                    <w:bottom w:val="none" w:sz="0" w:space="0" w:color="auto"/>
                    <w:right w:val="none" w:sz="0" w:space="0" w:color="auto"/>
                  </w:divBdr>
                  <w:divsChild>
                    <w:div w:id="1798638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033590">
              <w:marLeft w:val="0"/>
              <w:marRight w:val="0"/>
              <w:marTop w:val="0"/>
              <w:marBottom w:val="0"/>
              <w:divBdr>
                <w:top w:val="none" w:sz="0" w:space="0" w:color="auto"/>
                <w:left w:val="none" w:sz="0" w:space="0" w:color="auto"/>
                <w:bottom w:val="none" w:sz="0" w:space="0" w:color="auto"/>
                <w:right w:val="none" w:sz="0" w:space="0" w:color="auto"/>
              </w:divBdr>
              <w:divsChild>
                <w:div w:id="1549877387">
                  <w:marLeft w:val="0"/>
                  <w:marRight w:val="0"/>
                  <w:marTop w:val="0"/>
                  <w:marBottom w:val="0"/>
                  <w:divBdr>
                    <w:top w:val="none" w:sz="0" w:space="0" w:color="auto"/>
                    <w:left w:val="none" w:sz="0" w:space="0" w:color="auto"/>
                    <w:bottom w:val="none" w:sz="0" w:space="0" w:color="auto"/>
                    <w:right w:val="none" w:sz="0" w:space="0" w:color="auto"/>
                  </w:divBdr>
                </w:div>
                <w:div w:id="48937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10.png"/><Relationship Id="rId42" Type="http://schemas.openxmlformats.org/officeDocument/2006/relationships/hyperlink" Target="https://en.wikipedia.org/wiki/Alkyl" TargetMode="External"/><Relationship Id="rId47" Type="http://schemas.openxmlformats.org/officeDocument/2006/relationships/image" Target="media/image20.png"/><Relationship Id="rId63" Type="http://schemas.openxmlformats.org/officeDocument/2006/relationships/image" Target="media/image27.png"/><Relationship Id="rId68" Type="http://schemas.openxmlformats.org/officeDocument/2006/relationships/image" Target="media/image32.png"/><Relationship Id="rId84" Type="http://schemas.openxmlformats.org/officeDocument/2006/relationships/image" Target="media/image48.emf"/><Relationship Id="rId16" Type="http://schemas.openxmlformats.org/officeDocument/2006/relationships/image" Target="media/image5.png"/><Relationship Id="rId11" Type="http://schemas.openxmlformats.org/officeDocument/2006/relationships/image" Target="media/image2.png"/><Relationship Id="rId32" Type="http://schemas.openxmlformats.org/officeDocument/2006/relationships/hyperlink" Target="https://en.wikipedia.org/wiki/Ketone" TargetMode="External"/><Relationship Id="rId37" Type="http://schemas.openxmlformats.org/officeDocument/2006/relationships/hyperlink" Target="https://en.wikipedia.org/wiki/Aryl" TargetMode="External"/><Relationship Id="rId53" Type="http://schemas.openxmlformats.org/officeDocument/2006/relationships/image" Target="media/image23.png"/><Relationship Id="rId58" Type="http://schemas.openxmlformats.org/officeDocument/2006/relationships/hyperlink" Target="https://en.wikipedia.org/wiki/Lyase" TargetMode="External"/><Relationship Id="rId74" Type="http://schemas.openxmlformats.org/officeDocument/2006/relationships/image" Target="media/image38.png"/><Relationship Id="rId79" Type="http://schemas.openxmlformats.org/officeDocument/2006/relationships/image" Target="media/image43.png"/><Relationship Id="rId5" Type="http://schemas.openxmlformats.org/officeDocument/2006/relationships/styles" Target="styles.xml"/><Relationship Id="rId19" Type="http://schemas.openxmlformats.org/officeDocument/2006/relationships/image" Target="media/image8.pn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hyperlink" Target="https://en.wikipedia.org/wiki/Aldehyde" TargetMode="External"/><Relationship Id="rId30" Type="http://schemas.openxmlformats.org/officeDocument/2006/relationships/hyperlink" Target="https://en.wikipedia.org/wiki/Ketone" TargetMode="External"/><Relationship Id="rId35" Type="http://schemas.openxmlformats.org/officeDocument/2006/relationships/image" Target="media/image17.png"/><Relationship Id="rId43" Type="http://schemas.openxmlformats.org/officeDocument/2006/relationships/hyperlink" Target="https://en.wikipedia.org/wiki/Aryl" TargetMode="External"/><Relationship Id="rId48" Type="http://schemas.openxmlformats.org/officeDocument/2006/relationships/image" Target="media/image21.png"/><Relationship Id="rId56" Type="http://schemas.openxmlformats.org/officeDocument/2006/relationships/hyperlink" Target="https://en.wikipedia.org/wiki/Lyase" TargetMode="External"/><Relationship Id="rId64" Type="http://schemas.openxmlformats.org/officeDocument/2006/relationships/image" Target="media/image28.png"/><Relationship Id="rId69" Type="http://schemas.openxmlformats.org/officeDocument/2006/relationships/image" Target="media/image33.png"/><Relationship Id="rId77" Type="http://schemas.openxmlformats.org/officeDocument/2006/relationships/image" Target="media/image41.png"/><Relationship Id="rId8" Type="http://schemas.openxmlformats.org/officeDocument/2006/relationships/footnotes" Target="footnotes.xml"/><Relationship Id="rId51" Type="http://schemas.openxmlformats.org/officeDocument/2006/relationships/hyperlink" Target="https://en.wikipedia.org/wiki/Ester" TargetMode="External"/><Relationship Id="rId72" Type="http://schemas.openxmlformats.org/officeDocument/2006/relationships/image" Target="media/image36.png"/><Relationship Id="rId80" Type="http://schemas.openxmlformats.org/officeDocument/2006/relationships/image" Target="media/image44.emf"/><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image" Target="media/image6.png"/><Relationship Id="rId25" Type="http://schemas.openxmlformats.org/officeDocument/2006/relationships/hyperlink" Target="https://en.wikipedia.org/wiki/Methylase" TargetMode="External"/><Relationship Id="rId33" Type="http://schemas.openxmlformats.org/officeDocument/2006/relationships/image" Target="media/image15.png"/><Relationship Id="rId38" Type="http://schemas.openxmlformats.org/officeDocument/2006/relationships/hyperlink" Target="https://en.wikipedia.org/wiki/Methyl" TargetMode="External"/><Relationship Id="rId46" Type="http://schemas.openxmlformats.org/officeDocument/2006/relationships/image" Target="media/image19.png"/><Relationship Id="rId59" Type="http://schemas.openxmlformats.org/officeDocument/2006/relationships/image" Target="media/image25.png"/><Relationship Id="rId67" Type="http://schemas.openxmlformats.org/officeDocument/2006/relationships/image" Target="media/image31.png"/><Relationship Id="rId20" Type="http://schemas.openxmlformats.org/officeDocument/2006/relationships/image" Target="media/image9.png"/><Relationship Id="rId41" Type="http://schemas.openxmlformats.org/officeDocument/2006/relationships/hyperlink" Target="https://en.wikipedia.org/wiki/Methyl" TargetMode="External"/><Relationship Id="rId54" Type="http://schemas.openxmlformats.org/officeDocument/2006/relationships/hyperlink" Target="https://en.wikipedia.org/wiki/Acid_anhydride" TargetMode="External"/><Relationship Id="rId62" Type="http://schemas.openxmlformats.org/officeDocument/2006/relationships/image" Target="media/image26.png"/><Relationship Id="rId70" Type="http://schemas.openxmlformats.org/officeDocument/2006/relationships/image" Target="media/image34.png"/><Relationship Id="rId75" Type="http://schemas.openxmlformats.org/officeDocument/2006/relationships/image" Target="media/image39.png"/><Relationship Id="rId83" Type="http://schemas.openxmlformats.org/officeDocument/2006/relationships/image" Target="media/image47.emf"/><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hyperlink" Target="https://en.wikipedia.org/wiki/Ketone" TargetMode="External"/><Relationship Id="rId36" Type="http://schemas.openxmlformats.org/officeDocument/2006/relationships/hyperlink" Target="https://en.wikipedia.org/wiki/Alkyl" TargetMode="External"/><Relationship Id="rId49" Type="http://schemas.openxmlformats.org/officeDocument/2006/relationships/hyperlink" Target="https://en.wikipedia.org/wiki/Ester" TargetMode="External"/><Relationship Id="rId57" Type="http://schemas.openxmlformats.org/officeDocument/2006/relationships/hyperlink" Target="https://en.wikipedia.org/wiki/Lyase" TargetMode="External"/><Relationship Id="rId10" Type="http://schemas.openxmlformats.org/officeDocument/2006/relationships/image" Target="media/image1.png"/><Relationship Id="rId31" Type="http://schemas.openxmlformats.org/officeDocument/2006/relationships/hyperlink" Target="https://en.wikipedia.org/wiki/Aldehyde" TargetMode="External"/><Relationship Id="rId44" Type="http://schemas.openxmlformats.org/officeDocument/2006/relationships/hyperlink" Target="https://en.wikipedia.org/wiki/Methyl" TargetMode="External"/><Relationship Id="rId52" Type="http://schemas.openxmlformats.org/officeDocument/2006/relationships/image" Target="media/image22.png"/><Relationship Id="rId60" Type="http://schemas.openxmlformats.org/officeDocument/2006/relationships/hyperlink" Target="https://en.wikipedia.org/wiki/Lyase" TargetMode="External"/><Relationship Id="rId65" Type="http://schemas.openxmlformats.org/officeDocument/2006/relationships/image" Target="media/image29.png"/><Relationship Id="rId73" Type="http://schemas.openxmlformats.org/officeDocument/2006/relationships/image" Target="media/image37.png"/><Relationship Id="rId78" Type="http://schemas.openxmlformats.org/officeDocument/2006/relationships/image" Target="media/image42.png"/><Relationship Id="rId81" Type="http://schemas.openxmlformats.org/officeDocument/2006/relationships/image" Target="media/image45.emf"/><Relationship Id="rId86"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7.png"/><Relationship Id="rId39" Type="http://schemas.openxmlformats.org/officeDocument/2006/relationships/hyperlink" Target="https://en.wikipedia.org/wiki/Alkyl" TargetMode="External"/><Relationship Id="rId34" Type="http://schemas.openxmlformats.org/officeDocument/2006/relationships/image" Target="media/image16.png"/><Relationship Id="rId50" Type="http://schemas.openxmlformats.org/officeDocument/2006/relationships/hyperlink" Target="https://en.wikipedia.org/wiki/Ester" TargetMode="External"/><Relationship Id="rId55" Type="http://schemas.openxmlformats.org/officeDocument/2006/relationships/image" Target="media/image24.png"/><Relationship Id="rId76" Type="http://schemas.openxmlformats.org/officeDocument/2006/relationships/image" Target="media/image40.png"/><Relationship Id="rId7" Type="http://schemas.openxmlformats.org/officeDocument/2006/relationships/webSettings" Target="webSettings.xml"/><Relationship Id="rId71" Type="http://schemas.openxmlformats.org/officeDocument/2006/relationships/image" Target="media/image35.png"/><Relationship Id="rId2" Type="http://schemas.openxmlformats.org/officeDocument/2006/relationships/customXml" Target="../customXml/item2.xml"/><Relationship Id="rId29" Type="http://schemas.openxmlformats.org/officeDocument/2006/relationships/hyperlink" Target="https://en.wikipedia.org/wiki/Aldehyde" TargetMode="External"/><Relationship Id="rId24" Type="http://schemas.openxmlformats.org/officeDocument/2006/relationships/image" Target="media/image13.png"/><Relationship Id="rId40" Type="http://schemas.openxmlformats.org/officeDocument/2006/relationships/hyperlink" Target="https://en.wikipedia.org/wiki/Aryl" TargetMode="External"/><Relationship Id="rId45" Type="http://schemas.openxmlformats.org/officeDocument/2006/relationships/image" Target="media/image18.png"/><Relationship Id="rId66" Type="http://schemas.openxmlformats.org/officeDocument/2006/relationships/image" Target="media/image30.png"/><Relationship Id="rId61" Type="http://schemas.openxmlformats.org/officeDocument/2006/relationships/hyperlink" Target="https://en.wikipedia.org/wiki/Lyase" TargetMode="External"/><Relationship Id="rId82" Type="http://schemas.openxmlformats.org/officeDocument/2006/relationships/image" Target="media/image4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428681758DFDD41B5D19E5E1B9ACB20" ma:contentTypeVersion="8" ma:contentTypeDescription="Create a new document." ma:contentTypeScope="" ma:versionID="9ea2ac7d6958407b3565ed622f8478fd">
  <xsd:schema xmlns:xsd="http://www.w3.org/2001/XMLSchema" xmlns:xs="http://www.w3.org/2001/XMLSchema" xmlns:p="http://schemas.microsoft.com/office/2006/metadata/properties" xmlns:ns2="56b466c0-928e-45d9-8ef9-4c3f094da4cf" targetNamespace="http://schemas.microsoft.com/office/2006/metadata/properties" ma:root="true" ma:fieldsID="cca9f2dd5fa70a8a73c4483923e2bdaf" ns2:_="">
    <xsd:import namespace="56b466c0-928e-45d9-8ef9-4c3f094da4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b466c0-928e-45d9-8ef9-4c3f094da4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3C6DEB3-8771-4CE5-955A-4541B87313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b466c0-928e-45d9-8ef9-4c3f094da4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9F4B01-7EC9-41F4-8DEB-A22DF3A3C0C7}">
  <ds:schemaRefs>
    <ds:schemaRef ds:uri="http://schemas.microsoft.com/sharepoint/v3/contenttype/forms"/>
  </ds:schemaRefs>
</ds:datastoreItem>
</file>

<file path=customXml/itemProps3.xml><?xml version="1.0" encoding="utf-8"?>
<ds:datastoreItem xmlns:ds="http://schemas.openxmlformats.org/officeDocument/2006/customXml" ds:itemID="{B4E27952-5BDF-4AB3-8F23-8B67062AA67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6343</Words>
  <Characters>36156</Characters>
  <Application>Microsoft Office Word</Application>
  <DocSecurity>0</DocSecurity>
  <Lines>301</Lines>
  <Paragraphs>84</Paragraphs>
  <ScaleCrop>false</ScaleCrop>
  <Company/>
  <LinksUpToDate>false</LinksUpToDate>
  <CharactersWithSpaces>42415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2021-04-01T16:42:00Z</dcterms:created>
  <dcterms:modified xsi:type="dcterms:W3CDTF">2021-04-01T16:42:00Z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0x010100B428681758DFDD41B5D19E5E1B9ACB20</vt:lpwstr>
  </property>
</Properties>
</file>