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E39A9" w14:textId="008F9444" w:rsidR="00393059" w:rsidRPr="00150F80" w:rsidRDefault="00393059" w:rsidP="00374946">
      <w:pPr>
        <w:spacing w:line="480" w:lineRule="auto"/>
        <w:rPr>
          <w:rFonts w:ascii="Arial" w:hAnsi="Arial" w:cs="Arial"/>
          <w:b/>
          <w:bCs/>
          <w:color w:val="000000" w:themeColor="text1"/>
          <w:kern w:val="24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00" w:themeColor="text1"/>
          <w:kern w:val="24"/>
          <w:sz w:val="20"/>
          <w:szCs w:val="20"/>
          <w:lang w:val="en-US"/>
        </w:rPr>
        <w:t>Additional File</w:t>
      </w:r>
      <w:r w:rsidRPr="00150F80">
        <w:rPr>
          <w:rFonts w:ascii="Arial" w:hAnsi="Arial" w:cs="Arial"/>
          <w:b/>
          <w:bCs/>
          <w:color w:val="000000" w:themeColor="text1"/>
          <w:kern w:val="24"/>
          <w:sz w:val="20"/>
          <w:szCs w:val="20"/>
          <w:lang w:val="en-US"/>
        </w:rPr>
        <w:t xml:space="preserve"> 1 – </w:t>
      </w:r>
      <w:r>
        <w:rPr>
          <w:rFonts w:ascii="Arial" w:hAnsi="Arial" w:cs="Arial"/>
          <w:b/>
          <w:bCs/>
          <w:color w:val="000000" w:themeColor="text1"/>
          <w:kern w:val="24"/>
          <w:sz w:val="20"/>
          <w:szCs w:val="20"/>
          <w:lang w:val="en-US"/>
        </w:rPr>
        <w:t>The area</w:t>
      </w:r>
      <w:r w:rsidR="00F60240">
        <w:rPr>
          <w:rFonts w:ascii="Arial" w:hAnsi="Arial" w:cs="Arial"/>
          <w:b/>
          <w:bCs/>
          <w:color w:val="000000" w:themeColor="text1"/>
          <w:kern w:val="24"/>
          <w:sz w:val="20"/>
          <w:szCs w:val="20"/>
          <w:lang w:val="en-US"/>
        </w:rPr>
        <w:t>s</w:t>
      </w:r>
      <w:r>
        <w:rPr>
          <w:rFonts w:ascii="Arial" w:hAnsi="Arial" w:cs="Arial"/>
          <w:b/>
          <w:bCs/>
          <w:color w:val="000000" w:themeColor="text1"/>
          <w:kern w:val="24"/>
          <w:sz w:val="20"/>
          <w:szCs w:val="20"/>
          <w:lang w:val="en-US"/>
        </w:rPr>
        <w:t xml:space="preserve"> of the OHCs did not change </w:t>
      </w:r>
      <w:r w:rsidR="00F60240">
        <w:rPr>
          <w:rFonts w:ascii="Arial" w:hAnsi="Arial" w:cs="Arial"/>
          <w:b/>
          <w:bCs/>
          <w:color w:val="000000" w:themeColor="text1"/>
          <w:kern w:val="24"/>
          <w:sz w:val="20"/>
          <w:szCs w:val="20"/>
          <w:lang w:val="en"/>
        </w:rPr>
        <w:t>along</w:t>
      </w:r>
      <w:r>
        <w:rPr>
          <w:rFonts w:ascii="Arial" w:hAnsi="Arial" w:cs="Arial"/>
          <w:b/>
          <w:bCs/>
          <w:color w:val="000000" w:themeColor="text1"/>
          <w:kern w:val="24"/>
          <w:sz w:val="20"/>
          <w:szCs w:val="20"/>
          <w:lang w:val="en"/>
        </w:rPr>
        <w:t xml:space="preserve"> </w:t>
      </w:r>
      <w:r w:rsidR="00F60240">
        <w:rPr>
          <w:rFonts w:ascii="Arial" w:hAnsi="Arial" w:cs="Arial"/>
          <w:b/>
          <w:bCs/>
          <w:color w:val="000000" w:themeColor="text1"/>
          <w:kern w:val="24"/>
          <w:sz w:val="20"/>
          <w:szCs w:val="20"/>
          <w:lang w:val="en"/>
        </w:rPr>
        <w:t>the</w:t>
      </w:r>
      <w:r>
        <w:rPr>
          <w:rFonts w:ascii="Arial" w:hAnsi="Arial" w:cs="Arial"/>
          <w:b/>
          <w:bCs/>
          <w:color w:val="000000" w:themeColor="text1"/>
          <w:kern w:val="24"/>
          <w:sz w:val="20"/>
          <w:szCs w:val="20"/>
          <w:lang w:val="en"/>
        </w:rPr>
        <w:t xml:space="preserve"> culture </w:t>
      </w:r>
      <w:r w:rsidR="00F60240">
        <w:rPr>
          <w:rFonts w:ascii="Arial" w:hAnsi="Arial" w:cs="Arial"/>
          <w:b/>
          <w:bCs/>
          <w:color w:val="000000" w:themeColor="text1"/>
          <w:kern w:val="24"/>
          <w:sz w:val="20"/>
          <w:szCs w:val="20"/>
          <w:lang w:val="en"/>
        </w:rPr>
        <w:t>period</w:t>
      </w:r>
    </w:p>
    <w:p w14:paraId="7E86DAAA" w14:textId="77777777" w:rsidR="00393059" w:rsidRPr="00150F80" w:rsidRDefault="00393059" w:rsidP="00374946">
      <w:pPr>
        <w:spacing w:line="480" w:lineRule="auto"/>
        <w:rPr>
          <w:rFonts w:ascii="Arial" w:hAnsi="Arial" w:cs="Arial"/>
          <w:color w:val="000000" w:themeColor="text1"/>
          <w:kern w:val="24"/>
          <w:sz w:val="20"/>
          <w:szCs w:val="20"/>
          <w:lang w:val="en-US"/>
        </w:rPr>
      </w:pPr>
      <w:r w:rsidRPr="00150F80">
        <w:rPr>
          <w:rFonts w:ascii="Arial" w:hAnsi="Arial" w:cs="Arial"/>
          <w:color w:val="000000" w:themeColor="text1"/>
          <w:kern w:val="24"/>
          <w:sz w:val="20"/>
          <w:szCs w:val="20"/>
          <w:lang w:val="en"/>
        </w:rPr>
        <w:t>The means of the CT (Controls) and T</w:t>
      </w:r>
      <w:r>
        <w:rPr>
          <w:rFonts w:ascii="Arial" w:hAnsi="Arial" w:cs="Arial"/>
          <w:color w:val="000000" w:themeColor="text1"/>
          <w:kern w:val="24"/>
          <w:sz w:val="20"/>
          <w:szCs w:val="20"/>
          <w:lang w:val="en"/>
        </w:rPr>
        <w:t>D</w:t>
      </w:r>
      <w:r w:rsidRPr="00150F80">
        <w:rPr>
          <w:rFonts w:ascii="Arial" w:hAnsi="Arial" w:cs="Arial"/>
          <w:color w:val="000000" w:themeColor="text1"/>
          <w:kern w:val="24"/>
          <w:sz w:val="20"/>
          <w:szCs w:val="20"/>
          <w:lang w:val="en"/>
        </w:rPr>
        <w:t xml:space="preserve"> (Thiamine Deficiency) groups were compared with the bidirectional Variance Analysis (ANOVA) test followed by the Tukey's multiple comparisons test. </w:t>
      </w:r>
      <w:r>
        <w:rPr>
          <w:rFonts w:ascii="Arial" w:hAnsi="Arial" w:cs="Arial"/>
          <w:color w:val="000000" w:themeColor="text1"/>
          <w:kern w:val="24"/>
          <w:sz w:val="20"/>
          <w:szCs w:val="20"/>
          <w:lang w:val="en"/>
        </w:rPr>
        <w:t>D</w:t>
      </w:r>
      <w:r w:rsidRPr="00150F80">
        <w:rPr>
          <w:rFonts w:ascii="Arial" w:hAnsi="Arial" w:cs="Arial"/>
          <w:color w:val="000000" w:themeColor="text1"/>
          <w:kern w:val="24"/>
          <w:sz w:val="20"/>
          <w:szCs w:val="20"/>
          <w:lang w:val="en"/>
        </w:rPr>
        <w:t xml:space="preserve">ata were expressed as mean ± standard deviation and differences with </w:t>
      </w:r>
      <w:r w:rsidRPr="00E83A40">
        <w:rPr>
          <w:rFonts w:ascii="Arial" w:hAnsi="Arial" w:cs="Arial"/>
          <w:i/>
          <w:iCs/>
          <w:color w:val="000000" w:themeColor="text1"/>
          <w:kern w:val="24"/>
          <w:sz w:val="20"/>
          <w:szCs w:val="20"/>
          <w:lang w:val="en"/>
        </w:rPr>
        <w:t>P</w:t>
      </w:r>
      <w:r w:rsidRPr="00150F80">
        <w:rPr>
          <w:rFonts w:ascii="Arial" w:hAnsi="Arial" w:cs="Arial"/>
          <w:color w:val="000000" w:themeColor="text1"/>
          <w:kern w:val="24"/>
          <w:sz w:val="20"/>
          <w:szCs w:val="20"/>
          <w:lang w:val="en"/>
        </w:rPr>
        <w:t xml:space="preserve"> values below 0.05 were considered statistically significant.</w:t>
      </w:r>
    </w:p>
    <w:p w14:paraId="167F9689" w14:textId="77777777" w:rsidR="00393059" w:rsidRPr="00150F80" w:rsidRDefault="00393059" w:rsidP="00374946">
      <w:pPr>
        <w:spacing w:line="480" w:lineRule="auto"/>
        <w:rPr>
          <w:rFonts w:ascii="Arial" w:hAnsi="Arial" w:cs="Arial"/>
          <w:sz w:val="18"/>
          <w:szCs w:val="18"/>
          <w:lang w:val="en-US"/>
        </w:rPr>
      </w:pPr>
    </w:p>
    <w:p w14:paraId="29E9C22A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</w:p>
    <w:p w14:paraId="07CA974F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  <w:r w:rsidRPr="0079446C">
        <w:rPr>
          <w:noProof/>
        </w:rPr>
        <w:drawing>
          <wp:anchor distT="0" distB="0" distL="114300" distR="114300" simplePos="0" relativeHeight="251659264" behindDoc="0" locked="0" layoutInCell="1" allowOverlap="1" wp14:anchorId="25204B0C" wp14:editId="62EBD96F">
            <wp:simplePos x="0" y="0"/>
            <wp:positionH relativeFrom="column">
              <wp:posOffset>59055</wp:posOffset>
            </wp:positionH>
            <wp:positionV relativeFrom="paragraph">
              <wp:posOffset>24765</wp:posOffset>
            </wp:positionV>
            <wp:extent cx="5400040" cy="3371215"/>
            <wp:effectExtent l="0" t="0" r="0" b="0"/>
            <wp:wrapNone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71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1B6135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</w:p>
    <w:p w14:paraId="6F6CE7DF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</w:p>
    <w:p w14:paraId="40084A01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</w:p>
    <w:p w14:paraId="190BD9D0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</w:p>
    <w:p w14:paraId="76AFC50B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</w:p>
    <w:p w14:paraId="502737F2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</w:p>
    <w:p w14:paraId="0B9A2FFC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</w:p>
    <w:p w14:paraId="352F8DB2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</w:p>
    <w:p w14:paraId="7C5BB383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</w:p>
    <w:p w14:paraId="65029E3A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</w:p>
    <w:p w14:paraId="307CF7CE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</w:p>
    <w:p w14:paraId="453B606B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</w:p>
    <w:p w14:paraId="11EEC6C2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</w:p>
    <w:p w14:paraId="104BCACF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</w:p>
    <w:p w14:paraId="46B021DE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</w:p>
    <w:p w14:paraId="6E10241A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</w:p>
    <w:p w14:paraId="7C45ED35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</w:p>
    <w:p w14:paraId="21A9FC86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</w:p>
    <w:p w14:paraId="1149544F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</w:p>
    <w:p w14:paraId="453413F2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</w:p>
    <w:p w14:paraId="79EDFC0F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</w:p>
    <w:p w14:paraId="39EBC0CA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</w:p>
    <w:p w14:paraId="244FCA3E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</w:p>
    <w:p w14:paraId="240E8398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</w:p>
    <w:p w14:paraId="5BDB143E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</w:p>
    <w:p w14:paraId="7EA466EF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</w:p>
    <w:p w14:paraId="040DEBEB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</w:p>
    <w:p w14:paraId="4BA7DB85" w14:textId="77777777" w:rsidR="00090093" w:rsidRDefault="00090093"/>
    <w:sectPr w:rsidR="000900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059"/>
    <w:rsid w:val="00090093"/>
    <w:rsid w:val="00374946"/>
    <w:rsid w:val="00393059"/>
    <w:rsid w:val="004A6BB2"/>
    <w:rsid w:val="00A025C7"/>
    <w:rsid w:val="00B669BB"/>
    <w:rsid w:val="00F6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FD6FA"/>
  <w15:chartTrackingRefBased/>
  <w15:docId w15:val="{F5B85794-8884-4762-9A90-21C04177C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059"/>
    <w:pPr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366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Cassiano</dc:creator>
  <cp:keywords/>
  <dc:description/>
  <cp:lastModifiedBy>Roney Coimbra</cp:lastModifiedBy>
  <cp:revision>3</cp:revision>
  <dcterms:created xsi:type="dcterms:W3CDTF">2022-02-02T21:59:00Z</dcterms:created>
  <dcterms:modified xsi:type="dcterms:W3CDTF">2022-02-02T22:01:00Z</dcterms:modified>
</cp:coreProperties>
</file>