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14058" w:type="dxa"/>
        <w:tblLayout w:type="fixed"/>
        <w:tblLook w:val="04A0"/>
      </w:tblPr>
      <w:tblGrid>
        <w:gridCol w:w="918"/>
        <w:gridCol w:w="3060"/>
        <w:gridCol w:w="4140"/>
        <w:gridCol w:w="900"/>
        <w:gridCol w:w="1620"/>
        <w:gridCol w:w="3420"/>
      </w:tblGrid>
      <w:tr w:rsidR="00AF2EA2" w:rsidRPr="007A3F9B" w:rsidTr="000B2851"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>Patient</w:t>
            </w:r>
            <w:proofErr w:type="spellEnd"/>
          </w:p>
        </w:tc>
        <w:tc>
          <w:tcPr>
            <w:tcW w:w="3060" w:type="dxa"/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>Karyotype</w:t>
            </w:r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>Copy</w:t>
            </w:r>
            <w:proofErr w:type="spellEnd"/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>Number</w:t>
            </w:r>
            <w:proofErr w:type="spellEnd"/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>Variation</w:t>
            </w:r>
            <w:proofErr w:type="spellEnd"/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>Size</w:t>
            </w:r>
            <w:proofErr w:type="spellEnd"/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>Kb</w:t>
            </w:r>
            <w:proofErr w:type="spellEnd"/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Pr="007A3F9B">
              <w:rPr>
                <w:rFonts w:ascii="Times New Roman" w:hAnsi="Times New Roman" w:cs="Times New Roman"/>
                <w:b/>
                <w:sz w:val="18"/>
                <w:szCs w:val="18"/>
              </w:rPr>
              <w:t>isorder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Classification</w:t>
            </w:r>
            <w:proofErr w:type="spellEnd"/>
          </w:p>
        </w:tc>
        <w:tc>
          <w:tcPr>
            <w:tcW w:w="3420" w:type="dxa"/>
            <w:vAlign w:val="center"/>
          </w:tcPr>
          <w:p w:rsidR="00AF2EA2" w:rsidRPr="00AE6536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E6536">
              <w:rPr>
                <w:rFonts w:ascii="Times New Roman" w:hAnsi="Times New Roman" w:cs="Times New Roman"/>
                <w:b/>
                <w:sz w:val="18"/>
                <w:szCs w:val="18"/>
              </w:rPr>
              <w:t>Phenotype</w:t>
            </w:r>
            <w:proofErr w:type="spellEnd"/>
          </w:p>
        </w:tc>
      </w:tr>
      <w:tr w:rsidR="00AF2EA2" w:rsidRPr="007A3F9B" w:rsidTr="000B2851">
        <w:trPr>
          <w:trHeight w:val="569"/>
        </w:trPr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SEG2_1</w:t>
            </w:r>
          </w:p>
        </w:tc>
        <w:tc>
          <w:tcPr>
            <w:tcW w:w="3060" w:type="dxa"/>
            <w:vAlign w:val="center"/>
          </w:tcPr>
          <w:p w:rsidR="00AF2EA2" w:rsidRPr="003E1630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1630">
              <w:rPr>
                <w:rFonts w:ascii="Times New Roman" w:hAnsi="Times New Roman" w:cs="Times New Roman"/>
                <w:sz w:val="18"/>
                <w:szCs w:val="18"/>
              </w:rPr>
              <w:t>47,XY,+</w:t>
            </w:r>
            <w:proofErr w:type="gramStart"/>
            <w:r w:rsidRPr="003E1630">
              <w:rPr>
                <w:rFonts w:ascii="Times New Roman" w:hAnsi="Times New Roman" w:cs="Times New Roman"/>
                <w:sz w:val="18"/>
                <w:szCs w:val="18"/>
              </w:rPr>
              <w:t>mar[</w:t>
            </w:r>
            <w:proofErr w:type="gramEnd"/>
            <w:r w:rsidRPr="003E1630">
              <w:rPr>
                <w:rFonts w:ascii="Times New Roman" w:hAnsi="Times New Roman" w:cs="Times New Roman"/>
                <w:sz w:val="18"/>
                <w:szCs w:val="18"/>
              </w:rPr>
              <w:t>60]</w:t>
            </w:r>
            <w:r w:rsidR="00C26AE5" w:rsidRPr="003E16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1630">
              <w:rPr>
                <w:rFonts w:ascii="Times New Roman" w:hAnsi="Times New Roman" w:cs="Times New Roman"/>
                <w:sz w:val="18"/>
                <w:szCs w:val="18"/>
              </w:rPr>
              <w:t>/46,XY[40].</w:t>
            </w:r>
            <w:proofErr w:type="spellStart"/>
            <w:r w:rsidRPr="003E1630">
              <w:rPr>
                <w:rFonts w:ascii="Times New Roman" w:hAnsi="Times New Roman" w:cs="Times New Roman"/>
                <w:sz w:val="18"/>
                <w:szCs w:val="18"/>
              </w:rPr>
              <w:t>ish</w:t>
            </w:r>
            <w:proofErr w:type="spellEnd"/>
            <w:r w:rsidRPr="003E16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630">
              <w:rPr>
                <w:rFonts w:ascii="Times New Roman" w:hAnsi="Times New Roman" w:cs="Times New Roman"/>
                <w:sz w:val="18"/>
                <w:szCs w:val="18"/>
              </w:rPr>
              <w:t>idic</w:t>
            </w:r>
            <w:proofErr w:type="spellEnd"/>
            <w:r w:rsidRPr="003E1630">
              <w:rPr>
                <w:rFonts w:ascii="Times New Roman" w:hAnsi="Times New Roman" w:cs="Times New Roman"/>
                <w:sz w:val="18"/>
                <w:szCs w:val="18"/>
              </w:rPr>
              <w:t xml:space="preserve"> r(22)(q11.1.q11.21)x4</w:t>
            </w:r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3E1630" w:rsidRDefault="00AF2EA2" w:rsidP="00031335">
            <w:pPr>
              <w:spacing w:after="0" w:line="240" w:lineRule="auto"/>
              <w:rPr>
                <w:rFonts w:ascii="Times New Roman" w:eastAsia="Noto Serif CJK SC" w:hAnsi="Times New Roman" w:cs="Times New Roman"/>
                <w:sz w:val="18"/>
                <w:szCs w:val="18"/>
                <w:lang w:val="en-US" w:eastAsia="zh-CN" w:bidi="hi-IN"/>
              </w:rPr>
            </w:pPr>
            <w:proofErr w:type="spellStart"/>
            <w:proofErr w:type="gramStart"/>
            <w:r w:rsidRPr="003E1630">
              <w:rPr>
                <w:rFonts w:ascii="Times New Roman" w:hAnsi="Times New Roman" w:cs="Times New Roman"/>
                <w:sz w:val="18"/>
                <w:szCs w:val="18"/>
              </w:rPr>
              <w:t>arr</w:t>
            </w:r>
            <w:proofErr w:type="spellEnd"/>
            <w:r w:rsidRPr="003E1630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gramEnd"/>
            <w:r w:rsidRPr="003E1630">
              <w:rPr>
                <w:rFonts w:ascii="Times New Roman" w:hAnsi="Times New Roman" w:cs="Times New Roman"/>
                <w:sz w:val="18"/>
                <w:szCs w:val="18"/>
              </w:rPr>
              <w:t xml:space="preserve">GRCh37] </w:t>
            </w:r>
            <w:r w:rsidRPr="003E1630">
              <w:rPr>
                <w:rFonts w:ascii="Times New Roman" w:eastAsia="Noto Serif CJK SC" w:hAnsi="Times New Roman" w:cs="Times New Roman"/>
                <w:sz w:val="18"/>
                <w:szCs w:val="18"/>
                <w:lang w:val="en-US" w:eastAsia="zh-CN" w:bidi="hi-IN"/>
              </w:rPr>
              <w:t>22q11.1q11.21</w:t>
            </w:r>
            <w:r w:rsidR="00C26AE5" w:rsidRPr="003E16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C26AE5" w:rsidRPr="003E1630">
              <w:rPr>
                <w:rFonts w:ascii="Times New Roman" w:eastAsia="Noto Serif CJK SC" w:hAnsi="Times New Roman" w:cs="Times New Roman"/>
                <w:sz w:val="18"/>
                <w:szCs w:val="18"/>
                <w:lang w:val="en-US" w:eastAsia="zh-CN" w:bidi="hi-IN"/>
              </w:rPr>
              <w:t>(17435645-18656678×3(17598642-17799783) × 4dn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163.0; 201.1; 856.9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AF2EA2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Cat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eye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syndrome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[OMIM#115470, </w:t>
            </w:r>
            <w:bookmarkStart w:id="0" w:name="__UnoMark__3881_758874421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Haltrich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et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. 2014)</w:t>
            </w:r>
            <w:bookmarkEnd w:id="0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  <w:p w:rsidR="000139A3" w:rsidRDefault="000139A3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39A3" w:rsidRPr="007A3F9B" w:rsidRDefault="000139A3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LP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variants</w:t>
            </w:r>
            <w:proofErr w:type="spellEnd"/>
          </w:p>
        </w:tc>
        <w:tc>
          <w:tcPr>
            <w:tcW w:w="3420" w:type="dxa"/>
            <w:vAlign w:val="center"/>
          </w:tcPr>
          <w:p w:rsidR="00AF2EA2" w:rsidRPr="00AE6536" w:rsidRDefault="0060141A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Somatic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DD,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global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DD, ID,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mood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disorder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enuresis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nocturna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encopresis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facial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asymmetry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micro-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retrognathia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bookmarkStart w:id="1" w:name="__DdeLink__1356_2364333151"/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w</w:t>
            </w:r>
            <w:bookmarkEnd w:id="1"/>
            <w:r w:rsidRPr="00AE6536">
              <w:rPr>
                <w:rFonts w:ascii="Times New Roman"/>
                <w:color w:val="000000"/>
                <w:sz w:val="18"/>
                <w:szCs w:val="18"/>
              </w:rPr>
              <w:t>ide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nasal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bridge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bulbous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nose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low-set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ears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MRI: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chronic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ischaemia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gliosis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left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ACM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region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mild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PVL, 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maltrotation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the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hippocampi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cortical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dysplasia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complex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febrile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seizures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epilepsy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muscular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hypotrophy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transposition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the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great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vessels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atrial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SD,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anal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stenosis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liver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cysts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GERD,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chronic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colitis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varicocele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neurogenic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bladder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hyperinsulinemia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Duane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anomaly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mild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conductive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hearing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impairment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ekzema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recurrent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infections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followed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by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palm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sole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scaling</w:t>
            </w:r>
            <w:proofErr w:type="spellEnd"/>
            <w:proofErr w:type="gramEnd"/>
          </w:p>
        </w:tc>
      </w:tr>
      <w:tr w:rsidR="00AF2EA2" w:rsidRPr="007A3F9B" w:rsidTr="000B2851"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SEG2_4</w:t>
            </w:r>
          </w:p>
        </w:tc>
        <w:tc>
          <w:tcPr>
            <w:tcW w:w="3060" w:type="dxa"/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696">
              <w:rPr>
                <w:rFonts w:ascii="Times New Roman" w:hAnsi="Times New Roman" w:cs="Times New Roman"/>
                <w:sz w:val="18"/>
                <w:szCs w:val="18"/>
              </w:rPr>
              <w:t>46,XY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phenotypic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arr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gram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GRCh37]16p11.2(29591326-30190029)x1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598.7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AF2EA2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16p11.2 microdeletion (OMIM#611913)</w:t>
            </w:r>
          </w:p>
          <w:p w:rsidR="00A30FBF" w:rsidRDefault="00A30FBF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0FBF" w:rsidRPr="007A3F9B" w:rsidRDefault="00A30FBF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variant</w:t>
            </w:r>
          </w:p>
        </w:tc>
        <w:tc>
          <w:tcPr>
            <w:tcW w:w="3420" w:type="dxa"/>
            <w:vAlign w:val="center"/>
          </w:tcPr>
          <w:p w:rsidR="00AF2EA2" w:rsidRPr="00AE6536" w:rsidRDefault="0060141A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IUGR, SGA,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premature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feeding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difficulties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macrocepahly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micro-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retrognathia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down-slanted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palebral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fissures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depressed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nasal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bridge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low-set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ears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webbed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neck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bell-shaped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thorax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talipes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equinovarus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genu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varum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short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limbs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brachydactyly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severe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generalized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MuHy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mild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ventriculomegaly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neonatal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apnoe, IU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fractures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generalized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edema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atrial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SD, PDA,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elevated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total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and free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testosterone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female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external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genitalia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US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showed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normal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uterus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);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death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in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infancy</w:t>
            </w:r>
            <w:proofErr w:type="spellEnd"/>
            <w:proofErr w:type="gramEnd"/>
          </w:p>
        </w:tc>
      </w:tr>
    </w:tbl>
    <w:p w:rsidR="000F5177" w:rsidRDefault="000F5177">
      <w:r>
        <w:br w:type="page"/>
      </w:r>
    </w:p>
    <w:tbl>
      <w:tblPr>
        <w:tblStyle w:val="Rcsostblzat"/>
        <w:tblW w:w="14058" w:type="dxa"/>
        <w:tblLayout w:type="fixed"/>
        <w:tblLook w:val="04A0"/>
      </w:tblPr>
      <w:tblGrid>
        <w:gridCol w:w="918"/>
        <w:gridCol w:w="3060"/>
        <w:gridCol w:w="4140"/>
        <w:gridCol w:w="900"/>
        <w:gridCol w:w="1620"/>
        <w:gridCol w:w="3420"/>
      </w:tblGrid>
      <w:tr w:rsidR="00AF2EA2" w:rsidRPr="007A3F9B" w:rsidTr="000B2851"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SEG2_10</w:t>
            </w:r>
          </w:p>
        </w:tc>
        <w:tc>
          <w:tcPr>
            <w:tcW w:w="3060" w:type="dxa"/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46,XY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complex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chromosomal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rearrangement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affecting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chromosome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1,2, 4, 5, 10, 17</w:t>
            </w:r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arr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gram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GRCh37]2q14.3(123431180-124854926)x1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1423.7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AF2EA2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2q14.3 microdeletion,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complex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chromosomal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rearrangement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2" w:name="__UnoMark__3923_758874421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(Lengyel et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. 2021b)</w:t>
            </w:r>
            <w:bookmarkEnd w:id="2"/>
          </w:p>
          <w:p w:rsidR="001152D8" w:rsidRDefault="001152D8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D8" w:rsidRPr="007A3F9B" w:rsidRDefault="001152D8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LP variant</w:t>
            </w:r>
          </w:p>
        </w:tc>
        <w:tc>
          <w:tcPr>
            <w:tcW w:w="3420" w:type="dxa"/>
            <w:vAlign w:val="center"/>
          </w:tcPr>
          <w:p w:rsidR="00AF2EA2" w:rsidRPr="00AE6536" w:rsidRDefault="002B0F8D" w:rsidP="002B0F8D">
            <w:pPr>
              <w:pageBreakBefore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Learning</w:t>
            </w:r>
            <w:proofErr w:type="spellEnd"/>
            <w:r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18"/>
                <w:szCs w:val="18"/>
              </w:rPr>
              <w:t>difficulties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mild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motor DD,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severe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speech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DD,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feeding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difficulties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early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obesity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high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forehead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down-slanted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palebral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fissures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low-set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ears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thin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upper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lip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vermillion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short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neck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sandal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gap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generalized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MuHy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normal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brain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MRI,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incoordination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stereotypies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poor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attention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hyperactivity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polyphagia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amblyopia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tachycardia</w:t>
            </w:r>
            <w:proofErr w:type="spellEnd"/>
            <w:r w:rsidR="0060141A" w:rsidRPr="00AE6536">
              <w:rPr>
                <w:rFonts w:ascii="Times New Roman"/>
                <w:color w:val="000000"/>
                <w:sz w:val="18"/>
                <w:szCs w:val="18"/>
              </w:rPr>
              <w:t>, GERD</w:t>
            </w:r>
          </w:p>
        </w:tc>
      </w:tr>
      <w:tr w:rsidR="00AF2EA2" w:rsidRPr="007A3F9B" w:rsidTr="000B2851"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SEG2_18</w:t>
            </w:r>
          </w:p>
        </w:tc>
        <w:tc>
          <w:tcPr>
            <w:tcW w:w="3060" w:type="dxa"/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46,XX</w:t>
            </w:r>
            <w:r w:rsidR="001E2908">
              <w:rPr>
                <w:rFonts w:ascii="Times New Roman" w:hAnsi="Times New Roman" w:cs="Times New Roman"/>
                <w:sz w:val="18"/>
                <w:szCs w:val="18"/>
              </w:rPr>
              <w:t>, SRY-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phenotypic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arr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gram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GRCh37]17q24.3(69511806-69666935)x3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155.1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AF2EA2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17q24.3 (</w:t>
            </w:r>
            <w:r w:rsidRPr="007A3F9B">
              <w:rPr>
                <w:rFonts w:ascii="Times New Roman" w:hAnsi="Times New Roman" w:cs="Times New Roman"/>
                <w:i/>
                <w:sz w:val="18"/>
                <w:szCs w:val="18"/>
              </w:rPr>
              <w:t>SOX9</w:t>
            </w: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3" w:name="__DdeLink__534_341523753"/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regulatory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region</w:t>
            </w:r>
            <w:bookmarkEnd w:id="3"/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microduplication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4" w:name="__UnoMark__3928_758874421"/>
            <w:bookmarkStart w:id="5" w:name="__UnoMark__3927_758874421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(Pinti et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. 2019)</w:t>
            </w:r>
            <w:bookmarkEnd w:id="4"/>
            <w:bookmarkEnd w:id="5"/>
          </w:p>
          <w:p w:rsidR="009E6FF3" w:rsidRDefault="009E6FF3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FF3" w:rsidRPr="007A3F9B" w:rsidRDefault="009E6FF3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variant</w:t>
            </w:r>
          </w:p>
        </w:tc>
        <w:tc>
          <w:tcPr>
            <w:tcW w:w="3420" w:type="dxa"/>
            <w:vAlign w:val="center"/>
          </w:tcPr>
          <w:p w:rsidR="00AF2EA2" w:rsidRPr="00AE6536" w:rsidRDefault="0060141A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Hypospadias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bilateral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ovotestis</w:t>
            </w:r>
            <w:proofErr w:type="spellEnd"/>
            <w:proofErr w:type="gramStart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Mullerian</w:t>
            </w:r>
            <w:proofErr w:type="spellEnd"/>
            <w:proofErr w:type="gram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duct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remnant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instead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prostate</w:t>
            </w:r>
            <w:proofErr w:type="spellEnd"/>
          </w:p>
        </w:tc>
      </w:tr>
      <w:tr w:rsidR="00AF2EA2" w:rsidRPr="007A3F9B" w:rsidTr="000B2851"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SEG2_19</w:t>
            </w:r>
          </w:p>
        </w:tc>
        <w:tc>
          <w:tcPr>
            <w:tcW w:w="3060" w:type="dxa"/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46,XX</w:t>
            </w:r>
            <w:r w:rsidR="001E2908">
              <w:rPr>
                <w:rFonts w:ascii="Times New Roman" w:hAnsi="Times New Roman" w:cs="Times New Roman"/>
                <w:sz w:val="18"/>
                <w:szCs w:val="18"/>
              </w:rPr>
              <w:t>, SRY-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phenotypic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arr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gram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GRCh37]17q24.3(69577001-69618000)x3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41.0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AF2EA2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17q24.3 (</w:t>
            </w:r>
            <w:r w:rsidRPr="007A3F9B">
              <w:rPr>
                <w:rFonts w:ascii="Times New Roman" w:hAnsi="Times New Roman" w:cs="Times New Roman"/>
                <w:i/>
                <w:sz w:val="18"/>
                <w:szCs w:val="18"/>
              </w:rPr>
              <w:t>SOX9</w:t>
            </w: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regulatory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region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microduplication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6" w:name="__UnoMark__3865_758874421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(Pinti et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. 2019)</w:t>
            </w:r>
            <w:bookmarkEnd w:id="6"/>
          </w:p>
          <w:p w:rsidR="00EB015C" w:rsidRDefault="00EB015C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015C" w:rsidRPr="007A3F9B" w:rsidRDefault="00EB015C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variant</w:t>
            </w:r>
          </w:p>
        </w:tc>
        <w:tc>
          <w:tcPr>
            <w:tcW w:w="3420" w:type="dxa"/>
            <w:vAlign w:val="center"/>
          </w:tcPr>
          <w:p w:rsidR="00AF2EA2" w:rsidRPr="00AE6536" w:rsidRDefault="0060141A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Hypogonadotropic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hypogonadism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gynecomastia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hypospadias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unilateral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ovotestis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with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cysts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contralateral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atrophic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testis</w:t>
            </w:r>
            <w:proofErr w:type="spellEnd"/>
          </w:p>
        </w:tc>
      </w:tr>
      <w:tr w:rsidR="00AF2EA2" w:rsidRPr="00AC615D" w:rsidTr="000B2851">
        <w:trPr>
          <w:trHeight w:val="421"/>
        </w:trPr>
        <w:tc>
          <w:tcPr>
            <w:tcW w:w="918" w:type="dxa"/>
            <w:shd w:val="clear" w:color="auto" w:fill="auto"/>
            <w:vAlign w:val="center"/>
          </w:tcPr>
          <w:p w:rsidR="00AF2EA2" w:rsidRPr="00AC615D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1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SEG2_22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AF2EA2" w:rsidRPr="00ED5BF6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5BF6">
              <w:rPr>
                <w:rFonts w:ascii="Times New Roman" w:hAnsi="Times New Roman" w:cs="Times New Roman"/>
                <w:sz w:val="18"/>
                <w:szCs w:val="18"/>
              </w:rPr>
              <w:t>46,XX</w:t>
            </w:r>
            <w:proofErr w:type="gramStart"/>
            <w:r w:rsidRPr="00ED5BF6">
              <w:rPr>
                <w:rFonts w:ascii="Times New Roman" w:hAnsi="Times New Roman" w:cs="Times New Roman"/>
                <w:sz w:val="18"/>
                <w:szCs w:val="18"/>
              </w:rPr>
              <w:t>,t</w:t>
            </w:r>
            <w:proofErr w:type="gramEnd"/>
            <w:r w:rsidRPr="00ED5BF6">
              <w:rPr>
                <w:rFonts w:ascii="Times New Roman" w:hAnsi="Times New Roman" w:cs="Times New Roman"/>
                <w:sz w:val="18"/>
                <w:szCs w:val="18"/>
              </w:rPr>
              <w:t>(X;10)(p21;p12)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auto"/>
            <w:vAlign w:val="center"/>
          </w:tcPr>
          <w:p w:rsidR="00AF2EA2" w:rsidRPr="00AC615D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C61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AC61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AC61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GRCh37]7q31.1(107692546-107849992)x3; </w:t>
            </w:r>
            <w:proofErr w:type="spellStart"/>
            <w:r w:rsidRPr="00AC61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</w:t>
            </w:r>
            <w:proofErr w:type="spellEnd"/>
            <w:r w:rsidRPr="00AC61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[GRCh37]Xp22.11(22000870-22167026)x3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vAlign w:val="center"/>
          </w:tcPr>
          <w:p w:rsidR="00AF2EA2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61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157.5</w:t>
            </w:r>
            <w:r w:rsidR="00F75E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F75E84" w:rsidRPr="00AC615D" w:rsidRDefault="00F75E84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166.2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F2EA2" w:rsidRPr="00AC615D" w:rsidRDefault="00681D35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VUS</w:t>
            </w:r>
            <w:r w:rsidR="00F75E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75E84">
              <w:rPr>
                <w:rFonts w:ascii="Times New Roman" w:hAnsi="Times New Roman" w:cs="Times New Roman"/>
                <w:sz w:val="18"/>
                <w:szCs w:val="18"/>
              </w:rPr>
              <w:t>variants</w:t>
            </w:r>
            <w:proofErr w:type="spellEnd"/>
          </w:p>
        </w:tc>
        <w:tc>
          <w:tcPr>
            <w:tcW w:w="3420" w:type="dxa"/>
            <w:vAlign w:val="center"/>
          </w:tcPr>
          <w:p w:rsidR="00AF2EA2" w:rsidRPr="00AE6536" w:rsidRDefault="0060141A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Apgar: 4/10/10, MA,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lumbar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hyperlordosis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rib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exostosis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light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sensitivity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motor DD,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muscular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dystr</w:t>
            </w:r>
            <w:r w:rsidR="001D1358">
              <w:rPr>
                <w:rFonts w:ascii="Times New Roman"/>
                <w:color w:val="000000"/>
                <w:sz w:val="18"/>
                <w:szCs w:val="18"/>
              </w:rPr>
              <w:t>ophy</w:t>
            </w:r>
            <w:proofErr w:type="spellEnd"/>
            <w:r w:rsidR="001D1358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1D1358">
              <w:rPr>
                <w:rFonts w:ascii="Times New Roman"/>
                <w:color w:val="000000"/>
                <w:sz w:val="18"/>
                <w:szCs w:val="18"/>
              </w:rPr>
              <w:t>MuHy</w:t>
            </w:r>
            <w:proofErr w:type="spellEnd"/>
            <w:r w:rsidR="001D1358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1D1358">
              <w:rPr>
                <w:rFonts w:ascii="Times New Roman"/>
                <w:color w:val="000000"/>
                <w:sz w:val="18"/>
                <w:szCs w:val="18"/>
              </w:rPr>
              <w:t>psuedohypertrophy</w:t>
            </w:r>
            <w:proofErr w:type="spellEnd"/>
            <w:r w:rsidR="001D1358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Trendelenburg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sign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Gowers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sign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panic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disorder</w:t>
            </w:r>
            <w:proofErr w:type="spellEnd"/>
          </w:p>
        </w:tc>
      </w:tr>
      <w:tr w:rsidR="00AF2EA2" w:rsidRPr="007A3F9B" w:rsidTr="000B2851"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SEG2_43</w:t>
            </w:r>
          </w:p>
        </w:tc>
        <w:tc>
          <w:tcPr>
            <w:tcW w:w="3060" w:type="dxa"/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11B2">
              <w:rPr>
                <w:rFonts w:ascii="Times New Roman" w:hAnsi="Times New Roman" w:cs="Times New Roman"/>
                <w:sz w:val="18"/>
                <w:szCs w:val="18"/>
              </w:rPr>
              <w:t>46,XX</w:t>
            </w:r>
            <w:proofErr w:type="gramStart"/>
            <w:r w:rsidRPr="004F11B2">
              <w:rPr>
                <w:rFonts w:ascii="Times New Roman" w:hAnsi="Times New Roman" w:cs="Times New Roman"/>
                <w:sz w:val="18"/>
                <w:szCs w:val="18"/>
              </w:rPr>
              <w:t>,der</w:t>
            </w:r>
            <w:proofErr w:type="gramEnd"/>
            <w:r w:rsidRPr="004F11B2">
              <w:rPr>
                <w:rFonts w:ascii="Times New Roman" w:hAnsi="Times New Roman" w:cs="Times New Roman"/>
                <w:sz w:val="18"/>
                <w:szCs w:val="18"/>
              </w:rPr>
              <w:t>(X)t(X;19)(p11;p13)</w:t>
            </w:r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20" w:type="dxa"/>
            <w:vAlign w:val="center"/>
          </w:tcPr>
          <w:p w:rsidR="00AF2EA2" w:rsidRPr="00256CAE" w:rsidRDefault="001D1358" w:rsidP="0003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Noto Sans CJK SC Regular" w:hAnsi="Arial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Global DD/ID,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umbilic</w:t>
            </w:r>
            <w:r w:rsidR="00256CAE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proofErr w:type="spellEnd"/>
            <w:r w:rsidR="00256C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CAE">
              <w:rPr>
                <w:rFonts w:ascii="Times New Roman" w:hAnsi="Times New Roman" w:cs="Times New Roman"/>
                <w:sz w:val="18"/>
                <w:szCs w:val="18"/>
              </w:rPr>
              <w:t>hernia</w:t>
            </w:r>
            <w:proofErr w:type="spellEnd"/>
            <w:r w:rsidR="00256CA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256CAE">
              <w:rPr>
                <w:rFonts w:ascii="Times New Roman" w:hAnsi="Times New Roman" w:cs="Times New Roman"/>
                <w:sz w:val="18"/>
                <w:szCs w:val="18"/>
              </w:rPr>
              <w:t>tr</w:t>
            </w:r>
            <w:r w:rsidR="00F62D0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256CAE">
              <w:rPr>
                <w:rFonts w:ascii="Times New Roman" w:hAnsi="Times New Roman" w:cs="Times New Roman"/>
                <w:sz w:val="18"/>
                <w:szCs w:val="18"/>
              </w:rPr>
              <w:t>angular</w:t>
            </w:r>
            <w:proofErr w:type="spellEnd"/>
            <w:r w:rsidR="00256C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CAE">
              <w:rPr>
                <w:rFonts w:ascii="Times New Roman" w:hAnsi="Times New Roman" w:cs="Times New Roman"/>
                <w:sz w:val="18"/>
                <w:szCs w:val="18"/>
              </w:rPr>
              <w:t>face</w:t>
            </w:r>
            <w:proofErr w:type="spellEnd"/>
            <w:r w:rsidR="00256CA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>tall</w:t>
            </w:r>
            <w:proofErr w:type="spellEnd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>broad</w:t>
            </w:r>
            <w:proofErr w:type="spellEnd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  <w:proofErr w:type="spellEnd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>micro-</w:t>
            </w:r>
            <w:proofErr w:type="spellEnd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>retrognathia</w:t>
            </w:r>
            <w:proofErr w:type="spellEnd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>starbismus</w:t>
            </w:r>
            <w:proofErr w:type="spellEnd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>long</w:t>
            </w:r>
            <w:proofErr w:type="spellEnd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>eyelashes</w:t>
            </w:r>
            <w:proofErr w:type="spellEnd"/>
            <w:r w:rsidR="00256CAE"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nasal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bridge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F62D0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nilateral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preauricular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ear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tag,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palate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hypoplastic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philtrum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thin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lip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vermillions</w:t>
            </w:r>
            <w:proofErr w:type="spellEnd"/>
            <w:r w:rsidR="0044198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41985">
              <w:rPr>
                <w:rFonts w:ascii="Times New Roman" w:hAnsi="Times New Roman" w:cs="Times New Roman"/>
                <w:sz w:val="18"/>
                <w:szCs w:val="18"/>
              </w:rPr>
              <w:t>joint</w:t>
            </w:r>
            <w:proofErr w:type="spellEnd"/>
            <w:r w:rsidR="004419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1985">
              <w:rPr>
                <w:rFonts w:ascii="Times New Roman" w:hAnsi="Times New Roman" w:cs="Times New Roman"/>
                <w:sz w:val="18"/>
                <w:szCs w:val="18"/>
              </w:rPr>
              <w:t>hypermobility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brittle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scalp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hair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intermamillary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distance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generalized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MuHy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decreased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muscle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mass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MRI: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hypoplasia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of corpus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callosum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ventriculomegaly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corpus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pineale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cyst</w:t>
            </w:r>
            <w:proofErr w:type="spellEnd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D01">
              <w:rPr>
                <w:rFonts w:ascii="Times New Roman" w:hAnsi="Times New Roman" w:cs="Times New Roman"/>
                <w:sz w:val="18"/>
                <w:szCs w:val="18"/>
              </w:rPr>
              <w:t>seizures</w:t>
            </w:r>
            <w:proofErr w:type="spellEnd"/>
          </w:p>
        </w:tc>
      </w:tr>
    </w:tbl>
    <w:p w:rsidR="00D81241" w:rsidRDefault="00D81241">
      <w:r>
        <w:br w:type="page"/>
      </w:r>
    </w:p>
    <w:tbl>
      <w:tblPr>
        <w:tblStyle w:val="Rcsostblzat"/>
        <w:tblW w:w="14058" w:type="dxa"/>
        <w:tblLayout w:type="fixed"/>
        <w:tblLook w:val="04A0"/>
      </w:tblPr>
      <w:tblGrid>
        <w:gridCol w:w="918"/>
        <w:gridCol w:w="3060"/>
        <w:gridCol w:w="4140"/>
        <w:gridCol w:w="900"/>
        <w:gridCol w:w="1620"/>
        <w:gridCol w:w="3420"/>
      </w:tblGrid>
      <w:tr w:rsidR="00AF2EA2" w:rsidRPr="007A3F9B" w:rsidTr="000B2851"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SEG2_58</w:t>
            </w:r>
          </w:p>
        </w:tc>
        <w:tc>
          <w:tcPr>
            <w:tcW w:w="3060" w:type="dxa"/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11B2">
              <w:rPr>
                <w:rFonts w:ascii="Times New Roman" w:hAnsi="Times New Roman" w:cs="Times New Roman"/>
                <w:sz w:val="18"/>
                <w:szCs w:val="18"/>
              </w:rPr>
              <w:t>47,XXX</w:t>
            </w:r>
            <w:r w:rsidR="001E2908">
              <w:rPr>
                <w:rFonts w:ascii="Times New Roman" w:hAnsi="Times New Roman" w:cs="Times New Roman"/>
                <w:sz w:val="18"/>
                <w:szCs w:val="18"/>
              </w:rPr>
              <w:t>, SRY-</w:t>
            </w:r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20" w:type="dxa"/>
            <w:vAlign w:val="center"/>
          </w:tcPr>
          <w:p w:rsidR="00AF2EA2" w:rsidRPr="00AE6536" w:rsidRDefault="001E2908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Gonadal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dysgenesis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secondary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amennorhea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bilateral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ovarian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tumor</w:t>
            </w:r>
          </w:p>
        </w:tc>
      </w:tr>
      <w:tr w:rsidR="00722550" w:rsidRPr="0047639A" w:rsidTr="000B2851"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722550" w:rsidRPr="0047639A" w:rsidRDefault="00722550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39A">
              <w:rPr>
                <w:rFonts w:ascii="Times New Roman" w:hAnsi="Times New Roman" w:cs="Times New Roman"/>
                <w:sz w:val="18"/>
                <w:szCs w:val="18"/>
              </w:rPr>
              <w:t>SEG2_83</w:t>
            </w:r>
          </w:p>
        </w:tc>
        <w:tc>
          <w:tcPr>
            <w:tcW w:w="3060" w:type="dxa"/>
            <w:vAlign w:val="center"/>
          </w:tcPr>
          <w:p w:rsidR="00722550" w:rsidRPr="0047639A" w:rsidRDefault="00722550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39A">
              <w:rPr>
                <w:rFonts w:ascii="Times New Roman" w:hAnsi="Times New Roman" w:cs="Times New Roman"/>
                <w:sz w:val="18"/>
                <w:szCs w:val="18"/>
              </w:rPr>
              <w:t>46,X</w:t>
            </w:r>
            <w:proofErr w:type="gramStart"/>
            <w:r w:rsidRPr="0047639A">
              <w:rPr>
                <w:rFonts w:ascii="Times New Roman" w:hAnsi="Times New Roman" w:cs="Times New Roman"/>
                <w:sz w:val="18"/>
                <w:szCs w:val="18"/>
              </w:rPr>
              <w:t>,der</w:t>
            </w:r>
            <w:proofErr w:type="gramEnd"/>
            <w:r w:rsidRPr="0047639A">
              <w:rPr>
                <w:rFonts w:ascii="Times New Roman" w:hAnsi="Times New Roman" w:cs="Times New Roman"/>
                <w:sz w:val="18"/>
                <w:szCs w:val="18"/>
              </w:rPr>
              <w:t>(X)</w:t>
            </w:r>
            <w:proofErr w:type="spellStart"/>
            <w:r w:rsidRPr="0047639A">
              <w:rPr>
                <w:rFonts w:ascii="Times New Roman" w:hAnsi="Times New Roman" w:cs="Times New Roman"/>
                <w:sz w:val="18"/>
                <w:szCs w:val="18"/>
              </w:rPr>
              <w:t>dup</w:t>
            </w:r>
            <w:proofErr w:type="spellEnd"/>
            <w:r w:rsidRPr="0047639A">
              <w:rPr>
                <w:rFonts w:ascii="Times New Roman" w:hAnsi="Times New Roman" w:cs="Times New Roman"/>
                <w:sz w:val="18"/>
                <w:szCs w:val="18"/>
              </w:rPr>
              <w:t>(X)(p10p22.1)[9]/</w:t>
            </w:r>
            <w:r w:rsidRPr="0047639A">
              <w:rPr>
                <w:rFonts w:ascii="Times New Roman" w:hAnsi="Times New Roman" w:cs="Times New Roman"/>
                <w:sz w:val="18"/>
                <w:szCs w:val="18"/>
              </w:rPr>
              <w:br/>
              <w:t>45,X[6]</w:t>
            </w:r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722550" w:rsidRPr="0047639A" w:rsidRDefault="000B2851" w:rsidP="000313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arr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proofErr w:type="gram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GRCh37]7p22.3p21.3(42976</w:t>
            </w:r>
            <w:r w:rsidR="00B206E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12448132)x3;</w:t>
            </w:r>
          </w:p>
          <w:p w:rsidR="000B2851" w:rsidRPr="0047639A" w:rsidRDefault="000B2851" w:rsidP="000313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arr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proofErr w:type="gram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GRCh37] Xp22.33(61091</w:t>
            </w:r>
            <w:r w:rsidR="00B206E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4062749)x1;</w:t>
            </w:r>
          </w:p>
          <w:p w:rsidR="000B2851" w:rsidRPr="0047639A" w:rsidRDefault="000B2851" w:rsidP="00B206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arr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proofErr w:type="gram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GRCh37]Xp22.23p11.22(4078736</w:t>
            </w:r>
            <w:r w:rsidR="00B206E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53762693)x3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722550" w:rsidRPr="0047639A" w:rsidRDefault="00B63F9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12405.2;</w:t>
            </w:r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4001.7;</w:t>
            </w:r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53762.7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722550" w:rsidRPr="0047639A" w:rsidRDefault="0047639A" w:rsidP="000313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7p22.3p21.3 </w:t>
            </w: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microduplication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(3); Xp22.33 microdeletion [OMIM#300830, (38)] and Xp22.23p11.2 </w:t>
            </w: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duplication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(40)</w:t>
            </w:r>
          </w:p>
          <w:p w:rsidR="0047639A" w:rsidRPr="0047639A" w:rsidRDefault="0047639A" w:rsidP="000313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639A" w:rsidRPr="0047639A" w:rsidRDefault="0047639A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 </w:t>
            </w: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variants</w:t>
            </w:r>
            <w:proofErr w:type="spellEnd"/>
          </w:p>
        </w:tc>
        <w:tc>
          <w:tcPr>
            <w:tcW w:w="3420" w:type="dxa"/>
            <w:vAlign w:val="center"/>
          </w:tcPr>
          <w:p w:rsidR="00722550" w:rsidRPr="0047639A" w:rsidRDefault="0047639A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Webbed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neck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short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limbs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skeletal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aplasia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the</w:t>
            </w:r>
            <w:proofErr w:type="spellEnd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39A">
              <w:rPr>
                <w:rFonts w:ascii="Times New Roman" w:eastAsia="Calibri" w:hAnsi="Times New Roman" w:cs="Times New Roman"/>
                <w:sz w:val="18"/>
                <w:szCs w:val="18"/>
              </w:rPr>
              <w:t>calvaria</w:t>
            </w:r>
            <w:proofErr w:type="spellEnd"/>
          </w:p>
        </w:tc>
      </w:tr>
      <w:tr w:rsidR="00AF2EA2" w:rsidRPr="007A3F9B" w:rsidTr="000B2851"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SEG2_86</w:t>
            </w:r>
          </w:p>
        </w:tc>
        <w:tc>
          <w:tcPr>
            <w:tcW w:w="3060" w:type="dxa"/>
            <w:vAlign w:val="center"/>
          </w:tcPr>
          <w:p w:rsidR="00F33F94" w:rsidRPr="003E1630" w:rsidRDefault="00F33F94" w:rsidP="000313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630">
              <w:rPr>
                <w:rFonts w:ascii="Times New Roman" w:eastAsia="Calibri" w:hAnsi="Times New Roman" w:cs="Times New Roman"/>
                <w:sz w:val="18"/>
                <w:szCs w:val="18"/>
              </w:rPr>
              <w:t>46,X</w:t>
            </w:r>
            <w:proofErr w:type="gramStart"/>
            <w:r w:rsidRPr="003E1630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proofErr w:type="spellStart"/>
            <w:r w:rsidRPr="003E1630">
              <w:rPr>
                <w:rFonts w:ascii="Times New Roman" w:eastAsia="Calibri" w:hAnsi="Times New Roman" w:cs="Times New Roman"/>
                <w:sz w:val="18"/>
                <w:szCs w:val="18"/>
              </w:rPr>
              <w:t>rec</w:t>
            </w:r>
            <w:proofErr w:type="spellEnd"/>
            <w:proofErr w:type="gramEnd"/>
            <w:r w:rsidRPr="003E1630">
              <w:rPr>
                <w:rFonts w:ascii="Times New Roman" w:eastAsia="Calibri" w:hAnsi="Times New Roman" w:cs="Times New Roman"/>
                <w:sz w:val="18"/>
                <w:szCs w:val="18"/>
              </w:rPr>
              <w:t>(X)del(X)(p22.3pter)</w:t>
            </w:r>
            <w:proofErr w:type="spellStart"/>
            <w:r w:rsidRPr="003E1630">
              <w:rPr>
                <w:rFonts w:ascii="Times New Roman" w:eastAsia="Calibri" w:hAnsi="Times New Roman" w:cs="Times New Roman"/>
                <w:sz w:val="18"/>
                <w:szCs w:val="18"/>
              </w:rPr>
              <w:t>ins</w:t>
            </w:r>
            <w:proofErr w:type="spellEnd"/>
            <w:r w:rsidRPr="003E1630">
              <w:rPr>
                <w:rFonts w:ascii="Times New Roman" w:eastAsia="Calibri" w:hAnsi="Times New Roman" w:cs="Times New Roman"/>
                <w:sz w:val="18"/>
                <w:szCs w:val="18"/>
              </w:rPr>
              <w:t>(Y)</w:t>
            </w:r>
          </w:p>
          <w:p w:rsidR="00F33F94" w:rsidRPr="00F33F94" w:rsidRDefault="00F33F94" w:rsidP="000313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630">
              <w:rPr>
                <w:rFonts w:ascii="Times New Roman" w:eastAsia="Calibri" w:hAnsi="Times New Roman" w:cs="Times New Roman"/>
                <w:sz w:val="18"/>
                <w:szCs w:val="18"/>
              </w:rPr>
              <w:t>(q11.21q12</w:t>
            </w:r>
            <w:proofErr w:type="gramStart"/>
            <w:r w:rsidRPr="003E1630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proofErr w:type="spellStart"/>
            <w:r w:rsidRPr="003E1630">
              <w:rPr>
                <w:rFonts w:ascii="Times New Roman" w:eastAsia="Calibri" w:hAnsi="Times New Roman" w:cs="Times New Roman"/>
                <w:sz w:val="18"/>
                <w:szCs w:val="18"/>
              </w:rPr>
              <w:t>mat</w:t>
            </w:r>
            <w:proofErr w:type="spellEnd"/>
            <w:proofErr w:type="gramEnd"/>
          </w:p>
          <w:p w:rsidR="00F33F94" w:rsidRDefault="00F33F94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2EA2" w:rsidRPr="007A3F9B" w:rsidRDefault="00AF2EA2" w:rsidP="00F33F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GoBack"/>
            <w:bookmarkEnd w:id="7"/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arr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gram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GRCh37]Xp22.33(61091-2676167)x1</w:t>
            </w:r>
          </w:p>
          <w:p w:rsidR="00AF2EA2" w:rsidRPr="007A3F9B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arr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gram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GRCh37]Yq11.2q12(14619835-59335913)x1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2615.1</w:t>
            </w:r>
          </w:p>
          <w:p w:rsidR="00AF2EA2" w:rsidRPr="007A3F9B" w:rsidRDefault="00AF2EA2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44716.1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AF2EA2" w:rsidRDefault="00AF2EA2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Xp22.33 microdeletion </w:t>
            </w:r>
            <w:bookmarkStart w:id="8" w:name="__UnoMark__3920_758874421"/>
            <w:bookmarkStart w:id="9" w:name="__UnoMark__3913_758874421"/>
            <w:bookmarkStart w:id="10" w:name="__UnoMark__3631_758874421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D’Ambrosio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et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. 2019)</w:t>
            </w:r>
            <w:bookmarkEnd w:id="8"/>
            <w:bookmarkEnd w:id="9"/>
            <w:bookmarkEnd w:id="10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insertion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of Yq11.21q12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long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arm</w:t>
            </w:r>
            <w:proofErr w:type="spellEnd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3F9B">
              <w:rPr>
                <w:rFonts w:ascii="Times New Roman" w:hAnsi="Times New Roman" w:cs="Times New Roman"/>
                <w:sz w:val="18"/>
                <w:szCs w:val="18"/>
              </w:rPr>
              <w:t>material</w:t>
            </w:r>
            <w:proofErr w:type="spellEnd"/>
          </w:p>
          <w:p w:rsidR="007411E7" w:rsidRDefault="007411E7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E7" w:rsidRPr="007A3F9B" w:rsidRDefault="007411E7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LP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variants</w:t>
            </w:r>
            <w:proofErr w:type="spellEnd"/>
          </w:p>
        </w:tc>
        <w:tc>
          <w:tcPr>
            <w:tcW w:w="3420" w:type="dxa"/>
            <w:vAlign w:val="center"/>
          </w:tcPr>
          <w:p w:rsidR="00AF2EA2" w:rsidRPr="00AE6536" w:rsidRDefault="0060141A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Somatic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DD,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short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stature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obesity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brachycephaly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broad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face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short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limbs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Madelung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deformity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small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hands</w:t>
            </w:r>
            <w:proofErr w:type="spellEnd"/>
            <w:r w:rsidRPr="00AE6536">
              <w:rPr>
                <w:rFonts w:ascii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AE6536">
              <w:rPr>
                <w:rFonts w:ascii="Times New Roman"/>
                <w:color w:val="000000"/>
                <w:sz w:val="18"/>
                <w:szCs w:val="18"/>
              </w:rPr>
              <w:t>feet</w:t>
            </w:r>
            <w:proofErr w:type="spellEnd"/>
          </w:p>
        </w:tc>
      </w:tr>
      <w:tr w:rsidR="00F33F94" w:rsidRPr="007A3F9B" w:rsidTr="000B2851">
        <w:tc>
          <w:tcPr>
            <w:tcW w:w="918" w:type="dxa"/>
            <w:shd w:val="clear" w:color="auto" w:fill="auto"/>
            <w:tcMar>
              <w:left w:w="108" w:type="dxa"/>
            </w:tcMar>
            <w:vAlign w:val="center"/>
          </w:tcPr>
          <w:p w:rsidR="00F33F94" w:rsidRPr="007A3F9B" w:rsidRDefault="00F33F94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vAlign w:val="center"/>
          </w:tcPr>
          <w:p w:rsidR="00F33F94" w:rsidRPr="00F33F94" w:rsidRDefault="00F33F94" w:rsidP="000313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40" w:type="dxa"/>
            <w:shd w:val="clear" w:color="auto" w:fill="auto"/>
            <w:tcMar>
              <w:left w:w="108" w:type="dxa"/>
            </w:tcMar>
            <w:vAlign w:val="center"/>
          </w:tcPr>
          <w:p w:rsidR="00F33F94" w:rsidRPr="007A3F9B" w:rsidRDefault="00F33F94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cMar>
              <w:left w:w="108" w:type="dxa"/>
            </w:tcMar>
            <w:vAlign w:val="center"/>
          </w:tcPr>
          <w:p w:rsidR="00F33F94" w:rsidRPr="007A3F9B" w:rsidRDefault="00F33F94" w:rsidP="0003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:rsidR="00F33F94" w:rsidRPr="007A3F9B" w:rsidRDefault="00F33F94" w:rsidP="000313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:rsidR="00F33F94" w:rsidRPr="00AE6536" w:rsidRDefault="00F33F94" w:rsidP="00031335">
            <w:pPr>
              <w:spacing w:after="0" w:line="240" w:lineRule="auto"/>
              <w:rPr>
                <w:rFonts w:ascii="Times New Roman"/>
                <w:color w:val="000000"/>
                <w:sz w:val="18"/>
                <w:szCs w:val="18"/>
              </w:rPr>
            </w:pPr>
          </w:p>
        </w:tc>
      </w:tr>
    </w:tbl>
    <w:p w:rsidR="009C326D" w:rsidRDefault="00B855AD" w:rsidP="002B2412">
      <w:pPr>
        <w:spacing w:before="240" w:after="0"/>
        <w:jc w:val="center"/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Additional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File</w:t>
      </w:r>
      <w:r w:rsidR="006B1702" w:rsidRPr="00F0000A">
        <w:rPr>
          <w:rFonts w:ascii="Times New Roman" w:hAnsi="Times New Roman" w:cs="Times New Roman"/>
          <w:b/>
          <w:sz w:val="20"/>
          <w:szCs w:val="20"/>
        </w:rPr>
        <w:t xml:space="preserve"> 1. </w:t>
      </w:r>
      <w:proofErr w:type="spellStart"/>
      <w:r w:rsidR="00764125">
        <w:rPr>
          <w:rFonts w:ascii="Times New Roman" w:hAnsi="Times New Roman" w:cs="Times New Roman"/>
          <w:b/>
          <w:sz w:val="20"/>
          <w:szCs w:val="20"/>
        </w:rPr>
        <w:t>Genotypic</w:t>
      </w:r>
      <w:proofErr w:type="spellEnd"/>
      <w:r w:rsidR="00764125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="00764125">
        <w:rPr>
          <w:rFonts w:ascii="Times New Roman" w:hAnsi="Times New Roman" w:cs="Times New Roman"/>
          <w:b/>
          <w:sz w:val="20"/>
          <w:szCs w:val="20"/>
        </w:rPr>
        <w:t>phenotypic</w:t>
      </w:r>
      <w:proofErr w:type="spellEnd"/>
      <w:r w:rsidR="0076412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64125">
        <w:rPr>
          <w:rFonts w:ascii="Times New Roman" w:hAnsi="Times New Roman" w:cs="Times New Roman"/>
          <w:b/>
          <w:sz w:val="20"/>
          <w:szCs w:val="20"/>
        </w:rPr>
        <w:t>data</w:t>
      </w:r>
      <w:proofErr w:type="spellEnd"/>
      <w:r w:rsidR="0076412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64125">
        <w:rPr>
          <w:rFonts w:ascii="Times New Roman" w:hAnsi="Times New Roman" w:cs="Times New Roman"/>
          <w:b/>
          <w:sz w:val="20"/>
          <w:szCs w:val="20"/>
        </w:rPr>
        <w:t>fo</w:t>
      </w:r>
      <w:proofErr w:type="spellEnd"/>
      <w:r w:rsidR="0076412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64125">
        <w:rPr>
          <w:rFonts w:ascii="Times New Roman" w:hAnsi="Times New Roman" w:cs="Times New Roman"/>
          <w:b/>
          <w:sz w:val="20"/>
          <w:szCs w:val="20"/>
        </w:rPr>
        <w:t>the</w:t>
      </w:r>
      <w:proofErr w:type="spellEnd"/>
      <w:r w:rsidR="0076412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64125">
        <w:rPr>
          <w:rFonts w:ascii="Times New Roman" w:hAnsi="Times New Roman" w:cs="Times New Roman"/>
          <w:b/>
          <w:sz w:val="20"/>
          <w:szCs w:val="20"/>
        </w:rPr>
        <w:t>excluded</w:t>
      </w:r>
      <w:proofErr w:type="spellEnd"/>
      <w:r w:rsidR="0076412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64125">
        <w:rPr>
          <w:rFonts w:ascii="Times New Roman" w:hAnsi="Times New Roman" w:cs="Times New Roman"/>
          <w:b/>
          <w:sz w:val="20"/>
          <w:szCs w:val="20"/>
        </w:rPr>
        <w:t>patients</w:t>
      </w:r>
      <w:proofErr w:type="spellEnd"/>
      <w:r w:rsidR="00437D75">
        <w:rPr>
          <w:rFonts w:ascii="Times New Roman" w:hAnsi="Times New Roman" w:cs="Times New Roman"/>
          <w:b/>
          <w:sz w:val="20"/>
          <w:szCs w:val="20"/>
        </w:rPr>
        <w:t>.</w:t>
      </w:r>
      <w:r w:rsidR="00B96A87" w:rsidRPr="00F0000A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B96A87" w:rsidRPr="00F0000A">
        <w:rPr>
          <w:rFonts w:ascii="Times New Roman" w:hAnsi="Times New Roman" w:cs="Times New Roman"/>
          <w:sz w:val="20"/>
          <w:szCs w:val="20"/>
        </w:rPr>
        <w:t>Kb</w:t>
      </w:r>
      <w:proofErr w:type="spellEnd"/>
      <w:r w:rsidR="00B96A87" w:rsidRPr="00F0000A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B96A87" w:rsidRPr="00F0000A">
        <w:rPr>
          <w:rFonts w:ascii="Times New Roman" w:hAnsi="Times New Roman" w:cs="Times New Roman"/>
          <w:sz w:val="20"/>
          <w:szCs w:val="20"/>
        </w:rPr>
        <w:t>kilobase</w:t>
      </w:r>
      <w:proofErr w:type="spellEnd"/>
      <w:r w:rsidR="00B96A87" w:rsidRPr="00F0000A">
        <w:rPr>
          <w:rFonts w:ascii="Times New Roman" w:hAnsi="Times New Roman" w:cs="Times New Roman"/>
          <w:sz w:val="20"/>
          <w:szCs w:val="20"/>
        </w:rPr>
        <w:t xml:space="preserve">; OMIM: Online </w:t>
      </w:r>
      <w:proofErr w:type="spellStart"/>
      <w:r w:rsidR="00B96A87" w:rsidRPr="00F0000A">
        <w:rPr>
          <w:rFonts w:ascii="Times New Roman" w:hAnsi="Times New Roman" w:cs="Times New Roman"/>
          <w:sz w:val="20"/>
          <w:szCs w:val="20"/>
        </w:rPr>
        <w:t>Mendelian</w:t>
      </w:r>
      <w:proofErr w:type="spellEnd"/>
      <w:r w:rsidR="00B96A87" w:rsidRPr="00F000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96A87" w:rsidRPr="00F0000A">
        <w:rPr>
          <w:rFonts w:ascii="Times New Roman" w:hAnsi="Times New Roman" w:cs="Times New Roman"/>
          <w:sz w:val="20"/>
          <w:szCs w:val="20"/>
        </w:rPr>
        <w:t>Inheritance</w:t>
      </w:r>
      <w:proofErr w:type="spellEnd"/>
      <w:r w:rsidR="00B96A87" w:rsidRPr="00F000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96A87" w:rsidRPr="00F0000A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B96A87" w:rsidRPr="00F0000A">
        <w:rPr>
          <w:rFonts w:ascii="Times New Roman" w:hAnsi="Times New Roman" w:cs="Times New Roman"/>
          <w:sz w:val="20"/>
          <w:szCs w:val="20"/>
        </w:rPr>
        <w:t xml:space="preserve"> Man</w:t>
      </w:r>
      <w:r w:rsidR="005260FA">
        <w:rPr>
          <w:rFonts w:ascii="Times New Roman" w:hAnsi="Times New Roman" w:cs="Times New Roman"/>
          <w:sz w:val="20"/>
          <w:szCs w:val="20"/>
        </w:rPr>
        <w:t xml:space="preserve">; </w:t>
      </w:r>
      <w:r w:rsidR="00AE64F4">
        <w:rPr>
          <w:rFonts w:ascii="Times New Roman" w:hAnsi="Times New Roman" w:cs="Times New Roman"/>
          <w:sz w:val="20"/>
          <w:szCs w:val="20"/>
        </w:rPr>
        <w:t xml:space="preserve">P: </w:t>
      </w:r>
      <w:proofErr w:type="spellStart"/>
      <w:r w:rsidR="00AE64F4">
        <w:rPr>
          <w:rFonts w:ascii="Times New Roman" w:hAnsi="Times New Roman" w:cs="Times New Roman"/>
          <w:sz w:val="20"/>
          <w:szCs w:val="20"/>
        </w:rPr>
        <w:t>pathogenic</w:t>
      </w:r>
      <w:proofErr w:type="spellEnd"/>
      <w:r w:rsidR="00AE64F4">
        <w:rPr>
          <w:rFonts w:ascii="Times New Roman" w:hAnsi="Times New Roman" w:cs="Times New Roman"/>
          <w:sz w:val="20"/>
          <w:szCs w:val="20"/>
        </w:rPr>
        <w:t xml:space="preserve">; LP: </w:t>
      </w:r>
      <w:proofErr w:type="spellStart"/>
      <w:r w:rsidR="00AE64F4">
        <w:rPr>
          <w:rFonts w:ascii="Times New Roman" w:hAnsi="Times New Roman" w:cs="Times New Roman"/>
          <w:sz w:val="20"/>
          <w:szCs w:val="20"/>
        </w:rPr>
        <w:t>likely</w:t>
      </w:r>
      <w:proofErr w:type="spellEnd"/>
      <w:r w:rsidR="00AE64F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64F4">
        <w:rPr>
          <w:rFonts w:ascii="Times New Roman" w:hAnsi="Times New Roman" w:cs="Times New Roman"/>
          <w:sz w:val="20"/>
          <w:szCs w:val="20"/>
        </w:rPr>
        <w:t>pathogenic</w:t>
      </w:r>
      <w:proofErr w:type="spellEnd"/>
      <w:r w:rsidR="00AE64F4">
        <w:rPr>
          <w:rFonts w:ascii="Times New Roman" w:hAnsi="Times New Roman" w:cs="Times New Roman"/>
          <w:sz w:val="20"/>
          <w:szCs w:val="20"/>
        </w:rPr>
        <w:t xml:space="preserve">; VUS: </w:t>
      </w:r>
      <w:proofErr w:type="spellStart"/>
      <w:r w:rsidR="00AE64F4">
        <w:rPr>
          <w:rFonts w:ascii="Times New Roman" w:hAnsi="Times New Roman" w:cs="Times New Roman"/>
          <w:sz w:val="20"/>
          <w:szCs w:val="20"/>
        </w:rPr>
        <w:t>variant</w:t>
      </w:r>
      <w:proofErr w:type="spellEnd"/>
      <w:r w:rsidR="00AE64F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AE64F4">
        <w:rPr>
          <w:rFonts w:ascii="Times New Roman" w:hAnsi="Times New Roman" w:cs="Times New Roman"/>
          <w:sz w:val="20"/>
          <w:szCs w:val="20"/>
        </w:rPr>
        <w:t>uncertain</w:t>
      </w:r>
      <w:proofErr w:type="spellEnd"/>
      <w:r w:rsidR="00AE64F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64F4">
        <w:rPr>
          <w:rFonts w:ascii="Times New Roman" w:hAnsi="Times New Roman" w:cs="Times New Roman"/>
          <w:sz w:val="20"/>
          <w:szCs w:val="20"/>
        </w:rPr>
        <w:t>significance</w:t>
      </w:r>
      <w:proofErr w:type="spellEnd"/>
      <w:r w:rsidR="00AE64F4">
        <w:rPr>
          <w:rFonts w:ascii="Times New Roman" w:hAnsi="Times New Roman" w:cs="Times New Roman"/>
          <w:sz w:val="20"/>
          <w:szCs w:val="20"/>
        </w:rPr>
        <w:t>;</w:t>
      </w:r>
      <w:r w:rsidR="002400A3">
        <w:rPr>
          <w:rFonts w:ascii="Times New Roman" w:hAnsi="Times New Roman" w:cs="Times New Roman"/>
          <w:sz w:val="20"/>
          <w:szCs w:val="20"/>
        </w:rPr>
        <w:t xml:space="preserve"> </w:t>
      </w:r>
      <w:r w:rsidR="007B6317">
        <w:rPr>
          <w:rFonts w:ascii="Times New Roman" w:hAnsi="Times New Roman" w:cs="Times New Roman"/>
          <w:sz w:val="20"/>
          <w:szCs w:val="20"/>
        </w:rPr>
        <w:br/>
        <w:t xml:space="preserve">ACM: </w:t>
      </w:r>
      <w:proofErr w:type="gramStart"/>
      <w:r w:rsidR="007B6317">
        <w:rPr>
          <w:rFonts w:ascii="Times New Roman" w:hAnsi="Times New Roman" w:cs="Times New Roman"/>
          <w:sz w:val="20"/>
          <w:szCs w:val="20"/>
        </w:rPr>
        <w:t>a.</w:t>
      </w:r>
      <w:proofErr w:type="gramEnd"/>
      <w:r w:rsidR="007B63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cerebri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media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; </w:t>
      </w:r>
      <w:r w:rsidR="002400A3">
        <w:rPr>
          <w:rFonts w:ascii="Times New Roman" w:hAnsi="Times New Roman" w:cs="Times New Roman"/>
          <w:sz w:val="20"/>
          <w:szCs w:val="20"/>
        </w:rPr>
        <w:t xml:space="preserve">DD: </w:t>
      </w:r>
      <w:proofErr w:type="spellStart"/>
      <w:r w:rsidR="002400A3">
        <w:rPr>
          <w:rFonts w:ascii="Times New Roman" w:hAnsi="Times New Roman" w:cs="Times New Roman"/>
          <w:sz w:val="20"/>
          <w:szCs w:val="20"/>
        </w:rPr>
        <w:t>developmental</w:t>
      </w:r>
      <w:proofErr w:type="spellEnd"/>
      <w:r w:rsidR="002400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400A3">
        <w:rPr>
          <w:rFonts w:ascii="Times New Roman" w:hAnsi="Times New Roman" w:cs="Times New Roman"/>
          <w:sz w:val="20"/>
          <w:szCs w:val="20"/>
        </w:rPr>
        <w:t>delay</w:t>
      </w:r>
      <w:proofErr w:type="spellEnd"/>
      <w:r w:rsidR="002400A3">
        <w:rPr>
          <w:rFonts w:ascii="Times New Roman" w:hAnsi="Times New Roman" w:cs="Times New Roman"/>
          <w:sz w:val="20"/>
          <w:szCs w:val="20"/>
        </w:rPr>
        <w:t xml:space="preserve">; </w:t>
      </w:r>
      <w:r w:rsidR="007B6317">
        <w:rPr>
          <w:rFonts w:ascii="Times New Roman" w:hAnsi="Times New Roman" w:cs="Times New Roman"/>
          <w:sz w:val="20"/>
          <w:szCs w:val="20"/>
        </w:rPr>
        <w:t xml:space="preserve">GERD: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gastroesophageal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 reflux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disease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; IU: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intrauterine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; IUGR: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intrauterine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growth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restriction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; </w:t>
      </w:r>
      <w:r w:rsidR="002400A3">
        <w:rPr>
          <w:rFonts w:ascii="Times New Roman" w:hAnsi="Times New Roman" w:cs="Times New Roman"/>
          <w:sz w:val="20"/>
          <w:szCs w:val="20"/>
        </w:rPr>
        <w:t xml:space="preserve">ID: </w:t>
      </w:r>
      <w:proofErr w:type="spellStart"/>
      <w:r w:rsidR="002400A3">
        <w:rPr>
          <w:rFonts w:ascii="Times New Roman" w:hAnsi="Times New Roman" w:cs="Times New Roman"/>
          <w:sz w:val="20"/>
          <w:szCs w:val="20"/>
        </w:rPr>
        <w:t>intellectual</w:t>
      </w:r>
      <w:proofErr w:type="spellEnd"/>
      <w:r w:rsidR="002400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400A3">
        <w:rPr>
          <w:rFonts w:ascii="Times New Roman" w:hAnsi="Times New Roman" w:cs="Times New Roman"/>
          <w:sz w:val="20"/>
          <w:szCs w:val="20"/>
        </w:rPr>
        <w:t>disability</w:t>
      </w:r>
      <w:proofErr w:type="spellEnd"/>
      <w:r w:rsidR="002400A3">
        <w:rPr>
          <w:rFonts w:ascii="Times New Roman" w:hAnsi="Times New Roman" w:cs="Times New Roman"/>
          <w:sz w:val="20"/>
          <w:szCs w:val="20"/>
        </w:rPr>
        <w:t>;</w:t>
      </w:r>
      <w:r w:rsidR="007B63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MuHy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muscular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 hypotonia; PDA: patent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ductus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B6317">
        <w:rPr>
          <w:rFonts w:ascii="Times New Roman" w:hAnsi="Times New Roman" w:cs="Times New Roman"/>
          <w:sz w:val="20"/>
          <w:szCs w:val="20"/>
        </w:rPr>
        <w:t>arteriosus</w:t>
      </w:r>
      <w:proofErr w:type="spellEnd"/>
      <w:r w:rsidR="007B6317">
        <w:rPr>
          <w:rFonts w:ascii="Times New Roman" w:hAnsi="Times New Roman" w:cs="Times New Roman"/>
          <w:sz w:val="20"/>
          <w:szCs w:val="20"/>
        </w:rPr>
        <w:t xml:space="preserve">; </w:t>
      </w:r>
      <w:r w:rsidR="00DA16F8">
        <w:rPr>
          <w:rFonts w:ascii="Times New Roman" w:hAnsi="Times New Roman" w:cs="Times New Roman"/>
          <w:sz w:val="20"/>
          <w:szCs w:val="20"/>
        </w:rPr>
        <w:t xml:space="preserve">PVL: </w:t>
      </w:r>
      <w:proofErr w:type="spellStart"/>
      <w:r w:rsidR="00DA16F8">
        <w:rPr>
          <w:rFonts w:ascii="Times New Roman" w:hAnsi="Times New Roman" w:cs="Times New Roman"/>
          <w:sz w:val="20"/>
          <w:szCs w:val="20"/>
        </w:rPr>
        <w:t>periventricular</w:t>
      </w:r>
      <w:proofErr w:type="spellEnd"/>
      <w:r w:rsidR="00DA16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16F8">
        <w:rPr>
          <w:rFonts w:ascii="Times New Roman" w:hAnsi="Times New Roman" w:cs="Times New Roman"/>
          <w:sz w:val="20"/>
          <w:szCs w:val="20"/>
        </w:rPr>
        <w:t>leukomalacia</w:t>
      </w:r>
      <w:proofErr w:type="spellEnd"/>
      <w:r w:rsidR="00DA16F8">
        <w:rPr>
          <w:rFonts w:ascii="Times New Roman" w:hAnsi="Times New Roman" w:cs="Times New Roman"/>
          <w:sz w:val="20"/>
          <w:szCs w:val="20"/>
        </w:rPr>
        <w:t xml:space="preserve">; SD: </w:t>
      </w:r>
      <w:proofErr w:type="spellStart"/>
      <w:r w:rsidR="00DA16F8">
        <w:rPr>
          <w:rFonts w:ascii="Times New Roman" w:hAnsi="Times New Roman" w:cs="Times New Roman"/>
          <w:sz w:val="20"/>
          <w:szCs w:val="20"/>
        </w:rPr>
        <w:t>septal</w:t>
      </w:r>
      <w:proofErr w:type="spellEnd"/>
      <w:r w:rsidR="00DA16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16F8">
        <w:rPr>
          <w:rFonts w:ascii="Times New Roman" w:hAnsi="Times New Roman" w:cs="Times New Roman"/>
          <w:sz w:val="20"/>
          <w:szCs w:val="20"/>
        </w:rPr>
        <w:t>defect</w:t>
      </w:r>
      <w:proofErr w:type="spellEnd"/>
      <w:r w:rsidR="00DA16F8">
        <w:rPr>
          <w:rFonts w:ascii="Times New Roman" w:hAnsi="Times New Roman" w:cs="Times New Roman"/>
          <w:sz w:val="20"/>
          <w:szCs w:val="20"/>
        </w:rPr>
        <w:t xml:space="preserve">; SGA: </w:t>
      </w:r>
      <w:proofErr w:type="spellStart"/>
      <w:r w:rsidR="00DA16F8">
        <w:rPr>
          <w:rFonts w:ascii="Times New Roman" w:hAnsi="Times New Roman" w:cs="Times New Roman"/>
          <w:sz w:val="20"/>
          <w:szCs w:val="20"/>
        </w:rPr>
        <w:t>small</w:t>
      </w:r>
      <w:proofErr w:type="spellEnd"/>
      <w:r w:rsidR="00DA16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16F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DA16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16F8">
        <w:rPr>
          <w:rFonts w:ascii="Times New Roman" w:hAnsi="Times New Roman" w:cs="Times New Roman"/>
          <w:sz w:val="20"/>
          <w:szCs w:val="20"/>
        </w:rPr>
        <w:t>gestational</w:t>
      </w:r>
      <w:proofErr w:type="spellEnd"/>
      <w:r w:rsidR="00DA16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16F8">
        <w:rPr>
          <w:rFonts w:ascii="Times New Roman" w:hAnsi="Times New Roman" w:cs="Times New Roman"/>
          <w:sz w:val="20"/>
          <w:szCs w:val="20"/>
        </w:rPr>
        <w:t>ag</w:t>
      </w:r>
      <w:r w:rsidR="00437D75">
        <w:rPr>
          <w:rFonts w:ascii="Times New Roman" w:hAnsi="Times New Roman" w:cs="Times New Roman"/>
          <w:sz w:val="20"/>
          <w:szCs w:val="20"/>
        </w:rPr>
        <w:t>e</w:t>
      </w:r>
      <w:proofErr w:type="spellEnd"/>
    </w:p>
    <w:sectPr w:rsidR="009C326D" w:rsidSect="00B96A87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charset w:val="01"/>
    <w:family w:val="roman"/>
    <w:pitch w:val="variable"/>
    <w:sig w:usb0="00000003" w:usb1="00000000" w:usb2="00000000" w:usb3="00000000" w:csb0="00000001" w:csb1="00000000"/>
  </w:font>
  <w:font w:name="Noto Serif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oto Sans CJK SC Regular"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9C326D"/>
    <w:rsid w:val="000139A3"/>
    <w:rsid w:val="00031335"/>
    <w:rsid w:val="000B2851"/>
    <w:rsid w:val="000F5177"/>
    <w:rsid w:val="001152D8"/>
    <w:rsid w:val="00120ED5"/>
    <w:rsid w:val="001D1358"/>
    <w:rsid w:val="001E2908"/>
    <w:rsid w:val="002076DF"/>
    <w:rsid w:val="00214356"/>
    <w:rsid w:val="002400A3"/>
    <w:rsid w:val="00256CAE"/>
    <w:rsid w:val="00282766"/>
    <w:rsid w:val="002B0F8D"/>
    <w:rsid w:val="002B2412"/>
    <w:rsid w:val="003337D3"/>
    <w:rsid w:val="00382EFB"/>
    <w:rsid w:val="003E1630"/>
    <w:rsid w:val="003E75C4"/>
    <w:rsid w:val="00435AC5"/>
    <w:rsid w:val="00437D75"/>
    <w:rsid w:val="00441985"/>
    <w:rsid w:val="0047639A"/>
    <w:rsid w:val="004C4FF8"/>
    <w:rsid w:val="004F11B2"/>
    <w:rsid w:val="005260FA"/>
    <w:rsid w:val="00600BD6"/>
    <w:rsid w:val="0060141A"/>
    <w:rsid w:val="00681D35"/>
    <w:rsid w:val="006947F2"/>
    <w:rsid w:val="006A07D2"/>
    <w:rsid w:val="006B1702"/>
    <w:rsid w:val="006E5296"/>
    <w:rsid w:val="00722550"/>
    <w:rsid w:val="007411E7"/>
    <w:rsid w:val="00764125"/>
    <w:rsid w:val="007A3F9B"/>
    <w:rsid w:val="007B6317"/>
    <w:rsid w:val="0081796C"/>
    <w:rsid w:val="0082650F"/>
    <w:rsid w:val="008549D2"/>
    <w:rsid w:val="009C326D"/>
    <w:rsid w:val="009D3A3E"/>
    <w:rsid w:val="009E0248"/>
    <w:rsid w:val="009E6FF3"/>
    <w:rsid w:val="00A30FBF"/>
    <w:rsid w:val="00A80DC4"/>
    <w:rsid w:val="00AC615D"/>
    <w:rsid w:val="00AE64F4"/>
    <w:rsid w:val="00AE6536"/>
    <w:rsid w:val="00AF2EA2"/>
    <w:rsid w:val="00B206E4"/>
    <w:rsid w:val="00B63F92"/>
    <w:rsid w:val="00B855AD"/>
    <w:rsid w:val="00B96A87"/>
    <w:rsid w:val="00BE39FC"/>
    <w:rsid w:val="00BF78E3"/>
    <w:rsid w:val="00C26AE5"/>
    <w:rsid w:val="00C66B9E"/>
    <w:rsid w:val="00D645B0"/>
    <w:rsid w:val="00D81241"/>
    <w:rsid w:val="00DA16F8"/>
    <w:rsid w:val="00EA6D94"/>
    <w:rsid w:val="00EB015C"/>
    <w:rsid w:val="00EC48B4"/>
    <w:rsid w:val="00ED5BF6"/>
    <w:rsid w:val="00F0000A"/>
    <w:rsid w:val="00F33F94"/>
    <w:rsid w:val="00F556E3"/>
    <w:rsid w:val="00F62D01"/>
    <w:rsid w:val="00F75E84"/>
    <w:rsid w:val="00F81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0D0F"/>
    <w:pPr>
      <w:spacing w:after="200" w:line="276" w:lineRule="auto"/>
    </w:pPr>
    <w:rPr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rsid w:val="001F4A0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Szvegtrzs">
    <w:name w:val="Body Text"/>
    <w:basedOn w:val="Norml"/>
    <w:rsid w:val="001F4A09"/>
    <w:pPr>
      <w:spacing w:after="140"/>
    </w:pPr>
  </w:style>
  <w:style w:type="paragraph" w:styleId="Lista">
    <w:name w:val="List"/>
    <w:basedOn w:val="Szvegtrzs"/>
    <w:rsid w:val="001F4A09"/>
    <w:rPr>
      <w:rFonts w:cs="Lohit Devanagari"/>
    </w:rPr>
  </w:style>
  <w:style w:type="paragraph" w:customStyle="1" w:styleId="Kpalrs1">
    <w:name w:val="Képaláírás1"/>
    <w:basedOn w:val="Norml"/>
    <w:qFormat/>
    <w:rsid w:val="001F4A0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"/>
    <w:qFormat/>
    <w:rsid w:val="001F4A09"/>
    <w:pPr>
      <w:suppressLineNumbers/>
    </w:pPr>
    <w:rPr>
      <w:rFonts w:cs="Lohit Devanagari"/>
    </w:rPr>
  </w:style>
  <w:style w:type="paragraph" w:customStyle="1" w:styleId="TableContents">
    <w:name w:val="Table Contents"/>
    <w:basedOn w:val="Norml"/>
    <w:qFormat/>
    <w:rsid w:val="001F4A09"/>
    <w:pPr>
      <w:suppressLineNumbers/>
    </w:pPr>
  </w:style>
  <w:style w:type="paragraph" w:customStyle="1" w:styleId="TableHeading">
    <w:name w:val="Table Heading"/>
    <w:basedOn w:val="TableContents"/>
    <w:qFormat/>
    <w:rsid w:val="001F4A09"/>
    <w:pPr>
      <w:jc w:val="center"/>
    </w:pPr>
    <w:rPr>
      <w:b/>
      <w:bCs/>
    </w:rPr>
  </w:style>
  <w:style w:type="table" w:styleId="Rcsostblzat">
    <w:name w:val="Table Grid"/>
    <w:basedOn w:val="Normltblzat"/>
    <w:uiPriority w:val="59"/>
    <w:rsid w:val="00A507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anna</cp:lastModifiedBy>
  <cp:revision>6</cp:revision>
  <dcterms:created xsi:type="dcterms:W3CDTF">2022-08-08T11:12:00Z</dcterms:created>
  <dcterms:modified xsi:type="dcterms:W3CDTF">2022-08-08T14:56:00Z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endeley Citation Style_1">
    <vt:lpwstr>http://www.zotero.org/styles/journal-of-applied-genetics</vt:lpwstr>
  </property>
  <property fmtid="{D5CDD505-2E9C-101B-9397-08002B2CF9AE}" pid="7" name="Mendeley Document_1">
    <vt:lpwstr>True</vt:lpwstr>
  </property>
  <property fmtid="{D5CDD505-2E9C-101B-9397-08002B2CF9AE}" pid="8" name="Mendeley Unique User Id_1">
    <vt:lpwstr>169c098c-ccfc-3d41-9f60-c3af7512d246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