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74D" w:rsidRPr="000A348B" w:rsidRDefault="00AF574D" w:rsidP="00AF574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0A348B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Table 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2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. 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odi</w:t>
      </w:r>
      <w:bookmarkStart w:id="0" w:name="_GoBack"/>
      <w:bookmarkEnd w:id="0"/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um concentration in admission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lower</w:t>
      </w:r>
      <w:r w:rsidRPr="000A348B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and higher moment between survived and dead patients with COVID-19</w:t>
      </w:r>
    </w:p>
    <w:tbl>
      <w:tblPr>
        <w:tblW w:w="8739" w:type="dxa"/>
        <w:tblLayout w:type="fixed"/>
        <w:tblLook w:val="0400" w:firstRow="0" w:lastRow="0" w:firstColumn="0" w:lastColumn="0" w:noHBand="0" w:noVBand="1"/>
      </w:tblPr>
      <w:tblGrid>
        <w:gridCol w:w="1714"/>
        <w:gridCol w:w="2004"/>
        <w:gridCol w:w="1910"/>
        <w:gridCol w:w="1531"/>
        <w:gridCol w:w="1580"/>
      </w:tblGrid>
      <w:tr w:rsidR="00AF574D" w:rsidTr="00BB5481">
        <w:trPr>
          <w:trHeight w:val="300"/>
        </w:trPr>
        <w:tc>
          <w:tcPr>
            <w:tcW w:w="17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Outcome</w:t>
            </w:r>
            <w:proofErr w:type="spellEnd"/>
          </w:p>
        </w:tc>
        <w:tc>
          <w:tcPr>
            <w:tcW w:w="7025" w:type="dxa"/>
            <w:gridSpan w:val="4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Sodium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concentration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(mmol/L)</w:t>
            </w:r>
          </w:p>
        </w:tc>
      </w:tr>
      <w:tr w:rsidR="00AF574D" w:rsidTr="00BB5481">
        <w:trPr>
          <w:trHeight w:val="315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Statistical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measures</w:t>
            </w:r>
            <w:proofErr w:type="spellEnd"/>
          </w:p>
        </w:tc>
        <w:tc>
          <w:tcPr>
            <w:tcW w:w="191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Admission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(n=970)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Lower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(n=977)</w:t>
            </w:r>
          </w:p>
        </w:tc>
        <w:tc>
          <w:tcPr>
            <w:tcW w:w="1580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Higher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(n=977)</w:t>
            </w:r>
          </w:p>
        </w:tc>
      </w:tr>
      <w:tr w:rsidR="00AF574D" w:rsidTr="00BB5481">
        <w:trPr>
          <w:trHeight w:val="330"/>
        </w:trPr>
        <w:tc>
          <w:tcPr>
            <w:tcW w:w="17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Survived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(n=891)</w:t>
            </w:r>
          </w:p>
        </w:tc>
        <w:tc>
          <w:tcPr>
            <w:tcW w:w="2004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</w:p>
        </w:tc>
        <w:tc>
          <w:tcPr>
            <w:tcW w:w="191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7a</w:t>
            </w:r>
          </w:p>
        </w:tc>
        <w:tc>
          <w:tcPr>
            <w:tcW w:w="1531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9a</w:t>
            </w:r>
          </w:p>
        </w:tc>
        <w:tc>
          <w:tcPr>
            <w:tcW w:w="158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7a</w:t>
            </w:r>
          </w:p>
        </w:tc>
      </w:tr>
      <w:tr w:rsidR="00AF574D" w:rsidTr="00BB5481">
        <w:trPr>
          <w:trHeight w:val="33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Standard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deviation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AF574D" w:rsidTr="00BB5481">
        <w:trPr>
          <w:trHeight w:val="315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Minimum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0a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0a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0a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Maximum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172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IQR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0 - 139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0 - 142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Dead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(n=109)</w:t>
            </w:r>
          </w:p>
        </w:tc>
        <w:tc>
          <w:tcPr>
            <w:tcW w:w="2004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</w:p>
        </w:tc>
        <w:tc>
          <w:tcPr>
            <w:tcW w:w="191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8b</w:t>
            </w:r>
          </w:p>
        </w:tc>
        <w:tc>
          <w:tcPr>
            <w:tcW w:w="1531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7a</w:t>
            </w:r>
          </w:p>
        </w:tc>
        <w:tc>
          <w:tcPr>
            <w:tcW w:w="158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5b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Standard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deviation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Minimum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0b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0a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148</w:t>
            </w:r>
            <w:r>
              <w:rPr>
                <w:rFonts w:ascii="Times New Roman" w:eastAsia="Times New Roman" w:hAnsi="Times New Roman" w:cs="Times New Roman"/>
              </w:rPr>
              <w:t>.0b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Maximum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IQR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0 - 140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0 - 153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Total (n=1000)</w:t>
            </w:r>
          </w:p>
        </w:tc>
        <w:tc>
          <w:tcPr>
            <w:tcW w:w="2004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Mean</w:t>
            </w:r>
            <w:proofErr w:type="spellEnd"/>
          </w:p>
        </w:tc>
        <w:tc>
          <w:tcPr>
            <w:tcW w:w="191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8a</w:t>
            </w:r>
          </w:p>
        </w:tc>
        <w:tc>
          <w:tcPr>
            <w:tcW w:w="1531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134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8b</w:t>
            </w:r>
          </w:p>
        </w:tc>
        <w:tc>
          <w:tcPr>
            <w:tcW w:w="1580" w:type="dxa"/>
            <w:tcBorders>
              <w:top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141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7c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Standard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deviation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Minimum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116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0a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0b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0c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Maximum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91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152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574D" w:rsidTr="00BB5481">
        <w:trPr>
          <w:trHeight w:val="300"/>
        </w:trPr>
        <w:tc>
          <w:tcPr>
            <w:tcW w:w="1714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IQR</w:t>
            </w:r>
          </w:p>
        </w:tc>
        <w:tc>
          <w:tcPr>
            <w:tcW w:w="191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135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0 - 139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0 - 137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80" w:type="dxa"/>
            <w:tcBorders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AF574D" w:rsidRDefault="00AF574D" w:rsidP="00BB5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138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0 - 143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</w:tbl>
    <w:p w:rsidR="00AF574D" w:rsidRPr="000A348B" w:rsidRDefault="00AF574D" w:rsidP="00AF5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IQR: </w:t>
      </w:r>
      <w:proofErr w:type="spellStart"/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>interquartile</w:t>
      </w:r>
      <w:proofErr w:type="spellEnd"/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range.</w:t>
      </w:r>
    </w:p>
    <w:p w:rsidR="00AF574D" w:rsidRPr="000A348B" w:rsidRDefault="00AF574D" w:rsidP="00AF57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1" w:name="_heading=h.gjdgxs" w:colFirst="0" w:colLast="0"/>
      <w:bookmarkEnd w:id="1"/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Different letters between the means and medians of the survived and dead groups indicate a significant difference (</w:t>
      </w:r>
      <w:r w:rsidRPr="000A348B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/>
        </w:rPr>
        <w:t>p</w:t>
      </w:r>
      <w:sdt>
        <w:sdtPr>
          <w:rPr>
            <w:rFonts w:ascii="Times New Roman" w:hAnsi="Times New Roman" w:cs="Times New Roman"/>
          </w:rPr>
          <w:tag w:val="goog_rdk_0"/>
          <w:id w:val="-947772221"/>
        </w:sdtPr>
        <w:sdtContent>
          <w:r w:rsidRPr="000A348B">
            <w:rPr>
              <w:rFonts w:ascii="Times New Roman" w:eastAsia="Gungsuh" w:hAnsi="Times New Roman" w:cs="Times New Roman"/>
              <w:color w:val="000000"/>
              <w:sz w:val="20"/>
              <w:szCs w:val="20"/>
              <w:lang w:val="en-US"/>
            </w:rPr>
            <w:t xml:space="preserve"> ≤0.05) by Student's t test for independent samples and Mann-Whitney test</w:t>
          </w:r>
        </w:sdtContent>
      </w:sdt>
      <w:r w:rsidRPr="000A348B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respectively.</w:t>
      </w:r>
    </w:p>
    <w:p w:rsidR="00054265" w:rsidRPr="00AF574D" w:rsidRDefault="00AF574D" w:rsidP="00AF574D">
      <w:pPr>
        <w:rPr>
          <w:lang w:val="en-US"/>
        </w:rPr>
      </w:pP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Different letters between the means and medians of the total indicate a significant difference (</w:t>
      </w:r>
      <w:r w:rsidRPr="000A348B">
        <w:rPr>
          <w:rFonts w:ascii="Times New Roman" w:eastAsia="Times New Roman" w:hAnsi="Times New Roman" w:cs="Times New Roman"/>
          <w:i/>
          <w:color w:val="000000"/>
          <w:sz w:val="20"/>
          <w:szCs w:val="20"/>
          <w:lang w:val="en-US"/>
        </w:rPr>
        <w:t>p</w:t>
      </w:r>
      <w:sdt>
        <w:sdtPr>
          <w:rPr>
            <w:rFonts w:ascii="Times New Roman" w:hAnsi="Times New Roman" w:cs="Times New Roman"/>
          </w:rPr>
          <w:tag w:val="goog_rdk_1"/>
          <w:id w:val="-1819879859"/>
        </w:sdtPr>
        <w:sdtContent>
          <w:r w:rsidRPr="000A348B">
            <w:rPr>
              <w:rFonts w:ascii="Times New Roman" w:eastAsia="Gungsuh" w:hAnsi="Times New Roman" w:cs="Times New Roman"/>
              <w:color w:val="000000"/>
              <w:sz w:val="20"/>
              <w:szCs w:val="20"/>
              <w:lang w:val="en-US"/>
            </w:rPr>
            <w:t xml:space="preserve"> ≤0.05) by the ANOVA and Kruskal-Wallis tests</w:t>
          </w:r>
        </w:sdtContent>
      </w:sdt>
      <w:r w:rsidRPr="000A348B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r w:rsidRPr="000A348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respectively.</w:t>
      </w:r>
    </w:p>
    <w:sectPr w:rsidR="00054265" w:rsidRPr="00AF574D" w:rsidSect="00AF57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0MLcwN7Q0M7E0NrZQ0lEKTi0uzszPAykwrAUA5qyVjiwAAAA="/>
  </w:docVars>
  <w:rsids>
    <w:rsidRoot w:val="00AF574D"/>
    <w:rsid w:val="00054265"/>
    <w:rsid w:val="00AF5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294D2"/>
  <w15:chartTrackingRefBased/>
  <w15:docId w15:val="{83A33441-13E4-4EDC-A0C0-DF09873A1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574D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Michel Wolf</dc:creator>
  <cp:keywords/>
  <dc:description/>
  <cp:lastModifiedBy>Jonas Michel Wolf</cp:lastModifiedBy>
  <cp:revision>1</cp:revision>
  <dcterms:created xsi:type="dcterms:W3CDTF">2022-02-01T11:17:00Z</dcterms:created>
  <dcterms:modified xsi:type="dcterms:W3CDTF">2022-02-01T11:18:00Z</dcterms:modified>
</cp:coreProperties>
</file>