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283" w:rsidRPr="000A348B" w:rsidRDefault="00E83283" w:rsidP="00E832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A34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Table 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4</w:t>
      </w:r>
      <w:r w:rsidRPr="000A34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. 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Association be</w:t>
      </w:r>
      <w:bookmarkStart w:id="0" w:name="_GoBack"/>
      <w:bookmarkEnd w:id="0"/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tween sodium 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with in-hospital mortality among COVID-19 patients</w:t>
      </w:r>
    </w:p>
    <w:tbl>
      <w:tblPr>
        <w:tblW w:w="9121" w:type="dxa"/>
        <w:tblLayout w:type="fixed"/>
        <w:tblLook w:val="0400" w:firstRow="0" w:lastRow="0" w:firstColumn="0" w:lastColumn="0" w:noHBand="0" w:noVBand="1"/>
      </w:tblPr>
      <w:tblGrid>
        <w:gridCol w:w="2696"/>
        <w:gridCol w:w="965"/>
        <w:gridCol w:w="1200"/>
        <w:gridCol w:w="1140"/>
        <w:gridCol w:w="1575"/>
        <w:gridCol w:w="1545"/>
      </w:tblGrid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admission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9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 (n)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(n)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(%)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(Mantel-Cox)</w:t>
            </w:r>
          </w:p>
        </w:tc>
        <w:tc>
          <w:tcPr>
            <w:tcW w:w="154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value</w:t>
            </w:r>
            <w:proofErr w:type="spellEnd"/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965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303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</w:t>
            </w:r>
          </w:p>
        </w:tc>
      </w:tr>
      <w:tr w:rsidR="00E83283" w:rsidTr="00BB5481">
        <w:trPr>
          <w:trHeight w:val="454"/>
        </w:trPr>
        <w:tc>
          <w:tcPr>
            <w:tcW w:w="2696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96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651</w:t>
            </w:r>
          </w:p>
        </w:tc>
        <w:tc>
          <w:tcPr>
            <w:tcW w:w="120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14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75" w:type="dxa"/>
            <w:vMerge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965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75" w:type="dxa"/>
            <w:vMerge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9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 (n)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(n)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(%)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(Mantel-Cox)</w:t>
            </w:r>
          </w:p>
        </w:tc>
        <w:tc>
          <w:tcPr>
            <w:tcW w:w="154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value</w:t>
            </w:r>
            <w:proofErr w:type="spellEnd"/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965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506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&lt;0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01</w:t>
            </w:r>
          </w:p>
        </w:tc>
      </w:tr>
      <w:tr w:rsidR="00E83283" w:rsidTr="00BB5481">
        <w:trPr>
          <w:trHeight w:val="454"/>
        </w:trPr>
        <w:tc>
          <w:tcPr>
            <w:tcW w:w="2696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96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467</w:t>
            </w:r>
          </w:p>
        </w:tc>
        <w:tc>
          <w:tcPr>
            <w:tcW w:w="120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14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75" w:type="dxa"/>
            <w:vMerge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965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75" w:type="dxa"/>
            <w:vMerge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96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 (n)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(n)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Death (%)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 Rank (Mantel-Cox)</w:t>
            </w:r>
          </w:p>
        </w:tc>
        <w:tc>
          <w:tcPr>
            <w:tcW w:w="154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value</w:t>
            </w:r>
            <w:proofErr w:type="spellEnd"/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Hyponatremia</w:t>
            </w:r>
            <w:proofErr w:type="spellEnd"/>
          </w:p>
        </w:tc>
        <w:tc>
          <w:tcPr>
            <w:tcW w:w="965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545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83283" w:rsidTr="00BB5481">
        <w:trPr>
          <w:trHeight w:val="454"/>
        </w:trPr>
        <w:tc>
          <w:tcPr>
            <w:tcW w:w="2696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Normonatremia</w:t>
            </w:r>
            <w:proofErr w:type="spellEnd"/>
          </w:p>
        </w:tc>
        <w:tc>
          <w:tcPr>
            <w:tcW w:w="96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764</w:t>
            </w:r>
          </w:p>
        </w:tc>
        <w:tc>
          <w:tcPr>
            <w:tcW w:w="120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14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7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&lt;0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01</w:t>
            </w:r>
          </w:p>
        </w:tc>
      </w:tr>
      <w:tr w:rsidR="00E83283" w:rsidTr="00BB5481">
        <w:trPr>
          <w:trHeight w:val="454"/>
        </w:trPr>
        <w:tc>
          <w:tcPr>
            <w:tcW w:w="269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 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Hypernatremia</w:t>
            </w:r>
            <w:proofErr w:type="spellEnd"/>
          </w:p>
        </w:tc>
        <w:tc>
          <w:tcPr>
            <w:tcW w:w="965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7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3283" w:rsidRDefault="00E83283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:rsidR="00E83283" w:rsidRPr="000A348B" w:rsidRDefault="00E83283" w:rsidP="00E832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Significant </w:t>
      </w:r>
      <w:r w:rsidRPr="000A348B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/>
        </w:rPr>
        <w:t>p</w:t>
      </w: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-values are highlighted in bold.</w:t>
      </w:r>
    </w:p>
    <w:p w:rsidR="00054265" w:rsidRPr="00E83283" w:rsidRDefault="00054265">
      <w:pPr>
        <w:rPr>
          <w:lang w:val="en-US"/>
        </w:rPr>
      </w:pPr>
    </w:p>
    <w:sectPr w:rsidR="00054265" w:rsidRPr="00E83283" w:rsidSect="00E832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0MLc0sTAzNDS1MDJW0lEKTi0uzszPAykwrAUAaoOusiwAAAA="/>
  </w:docVars>
  <w:rsids>
    <w:rsidRoot w:val="00E83283"/>
    <w:rsid w:val="00054265"/>
    <w:rsid w:val="00E8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B5E6D"/>
  <w15:chartTrackingRefBased/>
  <w15:docId w15:val="{B0A7483E-A43B-420C-AA70-879B3D035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83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616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Michel Wolf</dc:creator>
  <cp:keywords/>
  <dc:description/>
  <cp:lastModifiedBy>Jonas Michel Wolf</cp:lastModifiedBy>
  <cp:revision>1</cp:revision>
  <dcterms:created xsi:type="dcterms:W3CDTF">2022-02-01T11:19:00Z</dcterms:created>
  <dcterms:modified xsi:type="dcterms:W3CDTF">2022-02-01T11:19:00Z</dcterms:modified>
</cp:coreProperties>
</file>