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C1C" w:rsidRPr="00F77D78" w:rsidRDefault="00F46540" w:rsidP="00FB1291">
      <w:pPr>
        <w:spacing w:before="40" w:after="40" w:line="240" w:lineRule="auto"/>
        <w:ind w:left="1080" w:hanging="1080"/>
        <w:rPr>
          <w:rFonts w:ascii="Times New Roman" w:hAnsi="Times New Roman" w:cs="Times New Roman"/>
          <w:sz w:val="24"/>
          <w:szCs w:val="24"/>
        </w:rPr>
      </w:pPr>
      <w:r w:rsidRPr="00F77D78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9728EB" w:rsidRPr="00F77D78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F77D78">
        <w:rPr>
          <w:rFonts w:ascii="Times New Roman" w:hAnsi="Times New Roman" w:cs="Times New Roman"/>
          <w:b/>
          <w:bCs/>
          <w:sz w:val="24"/>
          <w:szCs w:val="24"/>
        </w:rPr>
        <w:t>1:</w:t>
      </w:r>
      <w:r w:rsidRPr="00F77D78">
        <w:rPr>
          <w:rFonts w:ascii="Times New Roman" w:hAnsi="Times New Roman" w:cs="Times New Roman"/>
          <w:sz w:val="24"/>
          <w:szCs w:val="24"/>
        </w:rPr>
        <w:t xml:space="preserve"> </w:t>
      </w:r>
      <w:r w:rsidR="00FB1291">
        <w:rPr>
          <w:rFonts w:ascii="Times New Roman" w:hAnsi="Times New Roman" w:cs="Times New Roman"/>
          <w:sz w:val="24"/>
          <w:szCs w:val="24"/>
        </w:rPr>
        <w:tab/>
      </w:r>
      <w:bookmarkStart w:id="0" w:name="_GoBack"/>
      <w:bookmarkEnd w:id="0"/>
      <w:r w:rsidR="00385C1C" w:rsidRPr="00F77D78">
        <w:rPr>
          <w:rFonts w:ascii="Times New Roman" w:hAnsi="Times New Roman" w:cs="Times New Roman"/>
          <w:sz w:val="24"/>
          <w:szCs w:val="24"/>
        </w:rPr>
        <w:t xml:space="preserve">Variables </w:t>
      </w:r>
      <w:r w:rsidR="00D9465C" w:rsidRPr="00F77D78">
        <w:rPr>
          <w:rFonts w:ascii="Times New Roman" w:hAnsi="Times New Roman" w:cs="Times New Roman"/>
          <w:sz w:val="24"/>
          <w:szCs w:val="24"/>
        </w:rPr>
        <w:t xml:space="preserve">from Individual Record (IR) file that </w:t>
      </w:r>
      <w:r w:rsidR="00385C1C" w:rsidRPr="00F77D78">
        <w:rPr>
          <w:rFonts w:ascii="Times New Roman" w:hAnsi="Times New Roman" w:cs="Times New Roman"/>
          <w:sz w:val="24"/>
          <w:szCs w:val="24"/>
        </w:rPr>
        <w:t xml:space="preserve">used </w:t>
      </w:r>
      <w:r w:rsidR="00D9465C" w:rsidRPr="00F77D78">
        <w:rPr>
          <w:rFonts w:ascii="Times New Roman" w:hAnsi="Times New Roman" w:cs="Times New Roman"/>
          <w:sz w:val="24"/>
          <w:szCs w:val="24"/>
        </w:rPr>
        <w:t xml:space="preserve">to generate dependent and independent variable </w:t>
      </w:r>
      <w:r w:rsidR="00385C1C" w:rsidRPr="00F77D78">
        <w:rPr>
          <w:rFonts w:ascii="Times New Roman" w:hAnsi="Times New Roman" w:cs="Times New Roman"/>
          <w:sz w:val="24"/>
          <w:szCs w:val="24"/>
        </w:rPr>
        <w:t xml:space="preserve">is presented as follows: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15"/>
        <w:gridCol w:w="7735"/>
      </w:tblGrid>
      <w:tr w:rsidR="00385C1C" w:rsidRPr="00F77D78" w:rsidTr="00042E69">
        <w:tc>
          <w:tcPr>
            <w:tcW w:w="1615" w:type="dxa"/>
          </w:tcPr>
          <w:p w:rsidR="00385C1C" w:rsidRPr="00F77D78" w:rsidRDefault="00604386" w:rsidP="00F77D78">
            <w:pPr>
              <w:spacing w:before="40" w:after="40"/>
              <w:ind w:left="337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77D7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Variable </w:t>
            </w:r>
          </w:p>
        </w:tc>
        <w:tc>
          <w:tcPr>
            <w:tcW w:w="7735" w:type="dxa"/>
          </w:tcPr>
          <w:p w:rsidR="00385C1C" w:rsidRPr="00F77D78" w:rsidRDefault="00604386" w:rsidP="00F77D78">
            <w:pPr>
              <w:spacing w:before="40" w:after="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77D7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Variable </w:t>
            </w:r>
            <w:r w:rsidR="00BF141B" w:rsidRPr="00F77D7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description </w:t>
            </w:r>
          </w:p>
        </w:tc>
      </w:tr>
      <w:tr w:rsidR="00385C1C" w:rsidRPr="00F77D78" w:rsidTr="00042E69">
        <w:tc>
          <w:tcPr>
            <w:tcW w:w="1615" w:type="dxa"/>
          </w:tcPr>
          <w:p w:rsidR="00385C1C" w:rsidRPr="00F77D78" w:rsidRDefault="00042E69" w:rsidP="00F77D78">
            <w:pPr>
              <w:spacing w:before="40" w:after="40"/>
              <w:ind w:left="33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="00BF141B" w:rsidRPr="00F77D78">
              <w:rPr>
                <w:rFonts w:ascii="Times New Roman" w:hAnsi="Times New Roman" w:cs="Times New Roman"/>
                <w:sz w:val="24"/>
                <w:szCs w:val="24"/>
              </w:rPr>
              <w:t>005</w:t>
            </w:r>
          </w:p>
        </w:tc>
        <w:tc>
          <w:tcPr>
            <w:tcW w:w="7735" w:type="dxa"/>
          </w:tcPr>
          <w:p w:rsidR="00385C1C" w:rsidRPr="00F77D78" w:rsidRDefault="00BF141B" w:rsidP="00F77D78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</w:rPr>
            </w:pPr>
            <w:r w:rsidRPr="00F77D78">
              <w:rPr>
                <w:rFonts w:ascii="Times New Roman" w:hAnsi="Times New Roman" w:cs="Times New Roman"/>
                <w:sz w:val="24"/>
                <w:szCs w:val="24"/>
              </w:rPr>
              <w:t>Women's individual sample weight</w:t>
            </w:r>
          </w:p>
        </w:tc>
      </w:tr>
      <w:tr w:rsidR="00042E69" w:rsidRPr="00F77D78" w:rsidTr="00042E69">
        <w:tc>
          <w:tcPr>
            <w:tcW w:w="1615" w:type="dxa"/>
          </w:tcPr>
          <w:p w:rsidR="00042E69" w:rsidRPr="00F77D78" w:rsidRDefault="00042E69" w:rsidP="00042E69">
            <w:pPr>
              <w:spacing w:before="40" w:after="40"/>
              <w:ind w:left="33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Pr="00F77D78">
              <w:rPr>
                <w:rFonts w:ascii="Times New Roman" w:hAnsi="Times New Roman" w:cs="Times New Roman"/>
                <w:sz w:val="24"/>
                <w:szCs w:val="24"/>
              </w:rPr>
              <w:t>024</w:t>
            </w:r>
          </w:p>
        </w:tc>
        <w:tc>
          <w:tcPr>
            <w:tcW w:w="7735" w:type="dxa"/>
          </w:tcPr>
          <w:p w:rsidR="00042E69" w:rsidRPr="00F77D78" w:rsidRDefault="00042E69" w:rsidP="00042E69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</w:rPr>
            </w:pPr>
            <w:r w:rsidRPr="00F77D78">
              <w:rPr>
                <w:rFonts w:ascii="Times New Roman" w:hAnsi="Times New Roman" w:cs="Times New Roman"/>
                <w:sz w:val="24"/>
                <w:szCs w:val="24"/>
              </w:rPr>
              <w:t>Province</w:t>
            </w:r>
          </w:p>
        </w:tc>
      </w:tr>
      <w:tr w:rsidR="00042E69" w:rsidRPr="00F77D78" w:rsidTr="00056F4F">
        <w:tc>
          <w:tcPr>
            <w:tcW w:w="9350" w:type="dxa"/>
            <w:gridSpan w:val="2"/>
          </w:tcPr>
          <w:p w:rsidR="00042E69" w:rsidRPr="00F77D78" w:rsidRDefault="00042E69" w:rsidP="00042E69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</w:rPr>
            </w:pPr>
            <w:r w:rsidRPr="00F77D7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Variables used to generate dependent variables</w:t>
            </w:r>
          </w:p>
        </w:tc>
      </w:tr>
      <w:tr w:rsidR="00042E69" w:rsidRPr="00F77D78" w:rsidTr="00042E69">
        <w:tc>
          <w:tcPr>
            <w:tcW w:w="1615" w:type="dxa"/>
          </w:tcPr>
          <w:p w:rsidR="00042E69" w:rsidRPr="00F77D78" w:rsidRDefault="00042E69" w:rsidP="00042E69">
            <w:pPr>
              <w:spacing w:before="40" w:after="40"/>
              <w:ind w:left="33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Pr="00F77D78">
              <w:rPr>
                <w:rFonts w:ascii="Times New Roman" w:hAnsi="Times New Roman" w:cs="Times New Roman"/>
                <w:sz w:val="24"/>
                <w:szCs w:val="24"/>
              </w:rPr>
              <w:t>208</w:t>
            </w:r>
          </w:p>
        </w:tc>
        <w:tc>
          <w:tcPr>
            <w:tcW w:w="7735" w:type="dxa"/>
          </w:tcPr>
          <w:p w:rsidR="00042E69" w:rsidRPr="00F77D78" w:rsidRDefault="00042E69" w:rsidP="00042E69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</w:rPr>
            </w:pPr>
            <w:r w:rsidRPr="00F77D78">
              <w:rPr>
                <w:rFonts w:ascii="Times New Roman" w:hAnsi="Times New Roman" w:cs="Times New Roman"/>
                <w:sz w:val="24"/>
                <w:szCs w:val="24"/>
              </w:rPr>
              <w:t>Birth in the last five years</w:t>
            </w:r>
          </w:p>
        </w:tc>
      </w:tr>
      <w:tr w:rsidR="00042E69" w:rsidRPr="00F77D78" w:rsidTr="00042E69">
        <w:tc>
          <w:tcPr>
            <w:tcW w:w="1615" w:type="dxa"/>
          </w:tcPr>
          <w:p w:rsidR="00042E69" w:rsidRPr="00F77D78" w:rsidRDefault="00042E69" w:rsidP="00042E69">
            <w:pPr>
              <w:spacing w:before="40" w:after="40"/>
              <w:ind w:left="33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Pr="00F77D78">
              <w:rPr>
                <w:rFonts w:ascii="Times New Roman" w:hAnsi="Times New Roman" w:cs="Times New Roman"/>
                <w:sz w:val="24"/>
                <w:szCs w:val="24"/>
              </w:rPr>
              <w:t>502</w:t>
            </w:r>
          </w:p>
        </w:tc>
        <w:tc>
          <w:tcPr>
            <w:tcW w:w="7735" w:type="dxa"/>
          </w:tcPr>
          <w:p w:rsidR="00042E69" w:rsidRPr="00F77D78" w:rsidRDefault="00042E69" w:rsidP="00042E69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</w:rPr>
            </w:pPr>
            <w:r w:rsidRPr="00F77D78">
              <w:rPr>
                <w:rFonts w:ascii="Times New Roman" w:hAnsi="Times New Roman" w:cs="Times New Roman"/>
                <w:sz w:val="24"/>
                <w:szCs w:val="24"/>
              </w:rPr>
              <w:t>Whether the respondent is currently, formerly of never married or lived with a partner</w:t>
            </w:r>
          </w:p>
        </w:tc>
      </w:tr>
      <w:tr w:rsidR="00042E69" w:rsidRPr="00F77D78" w:rsidTr="00042E69">
        <w:tc>
          <w:tcPr>
            <w:tcW w:w="1615" w:type="dxa"/>
          </w:tcPr>
          <w:p w:rsidR="00042E69" w:rsidRPr="00F77D78" w:rsidRDefault="00042E69" w:rsidP="00042E69">
            <w:pPr>
              <w:spacing w:before="40" w:after="40"/>
              <w:ind w:left="33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Pr="00F77D78">
              <w:rPr>
                <w:rFonts w:ascii="Times New Roman" w:hAnsi="Times New Roman" w:cs="Times New Roman"/>
                <w:sz w:val="24"/>
                <w:szCs w:val="24"/>
              </w:rPr>
              <w:t>313</w:t>
            </w:r>
          </w:p>
        </w:tc>
        <w:tc>
          <w:tcPr>
            <w:tcW w:w="7735" w:type="dxa"/>
          </w:tcPr>
          <w:p w:rsidR="00042E69" w:rsidRPr="00F77D78" w:rsidRDefault="00042E69" w:rsidP="00042E69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</w:rPr>
            </w:pPr>
            <w:r w:rsidRPr="00F77D78">
              <w:rPr>
                <w:rFonts w:ascii="Times New Roman" w:hAnsi="Times New Roman" w:cs="Times New Roman"/>
                <w:sz w:val="24"/>
                <w:szCs w:val="24"/>
              </w:rPr>
              <w:t>Current use of contraceptive to delay or avoid getting pregnant.</w:t>
            </w:r>
          </w:p>
        </w:tc>
      </w:tr>
      <w:tr w:rsidR="00042E69" w:rsidRPr="00F77D78" w:rsidTr="00042E69">
        <w:tc>
          <w:tcPr>
            <w:tcW w:w="1615" w:type="dxa"/>
          </w:tcPr>
          <w:p w:rsidR="00042E69" w:rsidRPr="00F77D78" w:rsidRDefault="00042E69" w:rsidP="00042E69">
            <w:pPr>
              <w:spacing w:before="40" w:after="40"/>
              <w:ind w:left="33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F77D78">
              <w:rPr>
                <w:rFonts w:ascii="Times New Roman" w:hAnsi="Times New Roman" w:cs="Times New Roman"/>
                <w:sz w:val="24"/>
                <w:szCs w:val="24"/>
              </w:rPr>
              <w:t>14_1</w:t>
            </w:r>
          </w:p>
        </w:tc>
        <w:tc>
          <w:tcPr>
            <w:tcW w:w="7735" w:type="dxa"/>
          </w:tcPr>
          <w:p w:rsidR="00042E69" w:rsidRPr="00F77D78" w:rsidRDefault="00042E69" w:rsidP="00042E69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</w:rPr>
            </w:pPr>
            <w:r w:rsidRPr="00F77D78">
              <w:rPr>
                <w:rFonts w:ascii="Times New Roman" w:hAnsi="Times New Roman" w:cs="Times New Roman"/>
                <w:sz w:val="24"/>
                <w:szCs w:val="24"/>
              </w:rPr>
              <w:t>Number of antenatal visits during pregnancy (last birth)</w:t>
            </w:r>
          </w:p>
        </w:tc>
      </w:tr>
      <w:tr w:rsidR="00042E69" w:rsidRPr="00F77D78" w:rsidTr="00042E69">
        <w:tc>
          <w:tcPr>
            <w:tcW w:w="1615" w:type="dxa"/>
          </w:tcPr>
          <w:p w:rsidR="00042E69" w:rsidRPr="00F77D78" w:rsidRDefault="00042E69" w:rsidP="00042E69">
            <w:pPr>
              <w:spacing w:before="40" w:after="40"/>
              <w:ind w:left="33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F77D78">
              <w:rPr>
                <w:rFonts w:ascii="Times New Roman" w:hAnsi="Times New Roman" w:cs="Times New Roman"/>
                <w:sz w:val="24"/>
                <w:szCs w:val="24"/>
              </w:rPr>
              <w:t>3a_1</w:t>
            </w:r>
          </w:p>
        </w:tc>
        <w:tc>
          <w:tcPr>
            <w:tcW w:w="7735" w:type="dxa"/>
          </w:tcPr>
          <w:p w:rsidR="00042E69" w:rsidRPr="00F77D78" w:rsidRDefault="00042E69" w:rsidP="00042E69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</w:rPr>
            </w:pPr>
            <w:r w:rsidRPr="00F77D78">
              <w:rPr>
                <w:rFonts w:ascii="Times New Roman" w:hAnsi="Times New Roman" w:cs="Times New Roman"/>
                <w:sz w:val="24"/>
                <w:szCs w:val="24"/>
              </w:rPr>
              <w:t>Assistance during delivery: doctor</w:t>
            </w:r>
          </w:p>
        </w:tc>
      </w:tr>
      <w:tr w:rsidR="00042E69" w:rsidRPr="00F77D78" w:rsidTr="00042E69">
        <w:tc>
          <w:tcPr>
            <w:tcW w:w="1615" w:type="dxa"/>
          </w:tcPr>
          <w:p w:rsidR="00042E69" w:rsidRPr="00F77D78" w:rsidRDefault="00042E69" w:rsidP="00042E69">
            <w:pPr>
              <w:spacing w:before="40" w:after="40"/>
              <w:ind w:left="33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F77D78">
              <w:rPr>
                <w:rFonts w:ascii="Times New Roman" w:hAnsi="Times New Roman" w:cs="Times New Roman"/>
                <w:sz w:val="24"/>
                <w:szCs w:val="24"/>
              </w:rPr>
              <w:t>3b_1</w:t>
            </w:r>
          </w:p>
        </w:tc>
        <w:tc>
          <w:tcPr>
            <w:tcW w:w="7735" w:type="dxa"/>
          </w:tcPr>
          <w:p w:rsidR="00042E69" w:rsidRPr="00F77D78" w:rsidRDefault="00042E69" w:rsidP="00042E69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</w:rPr>
            </w:pPr>
            <w:r w:rsidRPr="00F77D78">
              <w:rPr>
                <w:rFonts w:ascii="Times New Roman" w:hAnsi="Times New Roman" w:cs="Times New Roman"/>
                <w:sz w:val="24"/>
                <w:szCs w:val="24"/>
              </w:rPr>
              <w:t>Assistance during delivery: nurse/midwife</w:t>
            </w:r>
          </w:p>
        </w:tc>
      </w:tr>
      <w:tr w:rsidR="00042E69" w:rsidRPr="00F77D78" w:rsidTr="00E20B31">
        <w:tc>
          <w:tcPr>
            <w:tcW w:w="9350" w:type="dxa"/>
            <w:gridSpan w:val="2"/>
          </w:tcPr>
          <w:p w:rsidR="00042E69" w:rsidRPr="00F77D78" w:rsidRDefault="00042E69" w:rsidP="00042E69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</w:rPr>
            </w:pPr>
            <w:r w:rsidRPr="00F77D7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Variable used to generate independent variables</w:t>
            </w:r>
          </w:p>
        </w:tc>
      </w:tr>
      <w:tr w:rsidR="00042E69" w:rsidRPr="00F77D78" w:rsidTr="00042E69">
        <w:tc>
          <w:tcPr>
            <w:tcW w:w="1615" w:type="dxa"/>
          </w:tcPr>
          <w:p w:rsidR="00042E69" w:rsidRPr="00F77D78" w:rsidRDefault="00042E69" w:rsidP="00042E69">
            <w:pPr>
              <w:spacing w:before="40" w:after="40"/>
              <w:ind w:left="33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v</w:t>
            </w:r>
            <w:r w:rsidRPr="00F77D78">
              <w:rPr>
                <w:rFonts w:ascii="Times New Roman" w:hAnsi="Times New Roman" w:cs="Times New Roman"/>
                <w:sz w:val="24"/>
                <w:szCs w:val="24"/>
              </w:rPr>
              <w:t>011</w:t>
            </w:r>
          </w:p>
        </w:tc>
        <w:tc>
          <w:tcPr>
            <w:tcW w:w="7735" w:type="dxa"/>
          </w:tcPr>
          <w:p w:rsidR="00042E69" w:rsidRPr="00F77D78" w:rsidRDefault="00042E69" w:rsidP="00042E69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</w:rPr>
            </w:pPr>
            <w:r w:rsidRPr="00F77D78">
              <w:rPr>
                <w:rFonts w:ascii="Times New Roman" w:hAnsi="Times New Roman" w:cs="Times New Roman"/>
                <w:sz w:val="24"/>
                <w:szCs w:val="24"/>
              </w:rPr>
              <w:t>Date of birth of child</w:t>
            </w:r>
          </w:p>
        </w:tc>
      </w:tr>
      <w:tr w:rsidR="00042E69" w:rsidRPr="00F77D78" w:rsidTr="00042E69">
        <w:trPr>
          <w:trHeight w:val="350"/>
        </w:trPr>
        <w:tc>
          <w:tcPr>
            <w:tcW w:w="1615" w:type="dxa"/>
          </w:tcPr>
          <w:p w:rsidR="00042E69" w:rsidRPr="00F77D78" w:rsidRDefault="00042E69" w:rsidP="00042E69">
            <w:pPr>
              <w:spacing w:before="40" w:after="40"/>
              <w:ind w:left="33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Pr="00F77D78">
              <w:rPr>
                <w:rFonts w:ascii="Times New Roman" w:hAnsi="Times New Roman" w:cs="Times New Roman"/>
                <w:sz w:val="24"/>
                <w:szCs w:val="24"/>
              </w:rPr>
              <w:t>013</w:t>
            </w:r>
          </w:p>
        </w:tc>
        <w:tc>
          <w:tcPr>
            <w:tcW w:w="7735" w:type="dxa"/>
          </w:tcPr>
          <w:p w:rsidR="00042E69" w:rsidRPr="00F77D78" w:rsidRDefault="00042E69" w:rsidP="00042E69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</w:rPr>
            </w:pPr>
            <w:r w:rsidRPr="00F77D78">
              <w:rPr>
                <w:rFonts w:ascii="Times New Roman" w:hAnsi="Times New Roman" w:cs="Times New Roman"/>
                <w:sz w:val="24"/>
                <w:szCs w:val="24"/>
              </w:rPr>
              <w:t>Age of women in 5-year age groups</w:t>
            </w:r>
          </w:p>
        </w:tc>
      </w:tr>
      <w:tr w:rsidR="00042E69" w:rsidRPr="00F77D78" w:rsidTr="00042E69">
        <w:trPr>
          <w:trHeight w:val="350"/>
        </w:trPr>
        <w:tc>
          <w:tcPr>
            <w:tcW w:w="1615" w:type="dxa"/>
          </w:tcPr>
          <w:p w:rsidR="00042E69" w:rsidRPr="00F77D78" w:rsidRDefault="00042E69" w:rsidP="00042E69">
            <w:pPr>
              <w:spacing w:before="40" w:after="40"/>
              <w:ind w:left="33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Pr="00F77D78">
              <w:rPr>
                <w:rFonts w:ascii="Times New Roman" w:hAnsi="Times New Roman" w:cs="Times New Roman"/>
                <w:sz w:val="24"/>
                <w:szCs w:val="24"/>
              </w:rPr>
              <w:t>149</w:t>
            </w:r>
          </w:p>
        </w:tc>
        <w:tc>
          <w:tcPr>
            <w:tcW w:w="7735" w:type="dxa"/>
          </w:tcPr>
          <w:p w:rsidR="00042E69" w:rsidRPr="00F77D78" w:rsidRDefault="00042E69" w:rsidP="00042E69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</w:rPr>
            </w:pPr>
            <w:r w:rsidRPr="00F77D78">
              <w:rPr>
                <w:rFonts w:ascii="Times New Roman" w:hAnsi="Times New Roman" w:cs="Times New Roman"/>
                <w:sz w:val="24"/>
                <w:szCs w:val="24"/>
              </w:rPr>
              <w:t>Women's education attainment</w:t>
            </w:r>
          </w:p>
        </w:tc>
      </w:tr>
      <w:tr w:rsidR="00042E69" w:rsidRPr="00F77D78" w:rsidTr="00042E69">
        <w:tc>
          <w:tcPr>
            <w:tcW w:w="1615" w:type="dxa"/>
          </w:tcPr>
          <w:p w:rsidR="00042E69" w:rsidRPr="00F77D78" w:rsidRDefault="00042E69" w:rsidP="00042E69">
            <w:pPr>
              <w:spacing w:before="40" w:after="40"/>
              <w:ind w:left="33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Pr="00F77D78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7735" w:type="dxa"/>
          </w:tcPr>
          <w:p w:rsidR="00042E69" w:rsidRPr="00F77D78" w:rsidRDefault="00042E69" w:rsidP="00042E69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</w:rPr>
            </w:pPr>
            <w:r w:rsidRPr="00F77D78">
              <w:rPr>
                <w:rFonts w:ascii="Times New Roman" w:hAnsi="Times New Roman" w:cs="Times New Roman"/>
                <w:sz w:val="24"/>
                <w:szCs w:val="24"/>
              </w:rPr>
              <w:t>Caste/ethnicity</w:t>
            </w:r>
          </w:p>
        </w:tc>
      </w:tr>
      <w:tr w:rsidR="00042E69" w:rsidRPr="00F77D78" w:rsidTr="00042E69">
        <w:tc>
          <w:tcPr>
            <w:tcW w:w="1615" w:type="dxa"/>
          </w:tcPr>
          <w:p w:rsidR="00042E69" w:rsidRPr="00F77D78" w:rsidRDefault="00042E69" w:rsidP="00042E69">
            <w:pPr>
              <w:spacing w:before="40" w:after="40"/>
              <w:ind w:left="33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Pr="00F77D78">
              <w:rPr>
                <w:rFonts w:ascii="Times New Roman" w:hAnsi="Times New Roman" w:cs="Times New Roman"/>
                <w:sz w:val="24"/>
                <w:szCs w:val="24"/>
              </w:rPr>
              <w:t>716</w:t>
            </w:r>
          </w:p>
        </w:tc>
        <w:tc>
          <w:tcPr>
            <w:tcW w:w="7735" w:type="dxa"/>
          </w:tcPr>
          <w:p w:rsidR="00042E69" w:rsidRPr="00F77D78" w:rsidRDefault="00042E69" w:rsidP="00042E69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</w:rPr>
            </w:pPr>
            <w:r w:rsidRPr="00F77D78">
              <w:rPr>
                <w:rFonts w:ascii="Times New Roman" w:hAnsi="Times New Roman" w:cs="Times New Roman"/>
                <w:sz w:val="24"/>
                <w:szCs w:val="24"/>
              </w:rPr>
              <w:t>Women's occupations/working status</w:t>
            </w:r>
          </w:p>
        </w:tc>
      </w:tr>
      <w:tr w:rsidR="00042E69" w:rsidRPr="00F77D78" w:rsidTr="00042E69">
        <w:tc>
          <w:tcPr>
            <w:tcW w:w="1615" w:type="dxa"/>
          </w:tcPr>
          <w:p w:rsidR="00042E69" w:rsidRPr="00F77D78" w:rsidRDefault="00042E69" w:rsidP="00042E69">
            <w:pPr>
              <w:spacing w:before="40" w:after="40"/>
              <w:ind w:left="33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Pr="00F77D78">
              <w:rPr>
                <w:rFonts w:ascii="Times New Roman" w:hAnsi="Times New Roman" w:cs="Times New Roman"/>
                <w:sz w:val="24"/>
                <w:szCs w:val="24"/>
              </w:rPr>
              <w:t>218</w:t>
            </w:r>
          </w:p>
        </w:tc>
        <w:tc>
          <w:tcPr>
            <w:tcW w:w="7735" w:type="dxa"/>
          </w:tcPr>
          <w:p w:rsidR="00042E69" w:rsidRPr="00F77D78" w:rsidRDefault="00042E69" w:rsidP="00042E69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</w:rPr>
            </w:pPr>
            <w:r w:rsidRPr="00F77D78">
              <w:rPr>
                <w:rFonts w:ascii="Times New Roman" w:hAnsi="Times New Roman" w:cs="Times New Roman"/>
                <w:sz w:val="24"/>
                <w:szCs w:val="24"/>
              </w:rPr>
              <w:t>Number of living children/parity</w:t>
            </w:r>
          </w:p>
        </w:tc>
      </w:tr>
      <w:tr w:rsidR="00042E69" w:rsidRPr="00F77D78" w:rsidTr="00042E69">
        <w:tc>
          <w:tcPr>
            <w:tcW w:w="1615" w:type="dxa"/>
          </w:tcPr>
          <w:p w:rsidR="00042E69" w:rsidRPr="00F77D78" w:rsidRDefault="00042E69" w:rsidP="00042E69">
            <w:pPr>
              <w:spacing w:before="40" w:after="40"/>
              <w:ind w:left="33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Pr="00F77D78">
              <w:rPr>
                <w:rFonts w:ascii="Times New Roman" w:hAnsi="Times New Roman" w:cs="Times New Roman"/>
                <w:sz w:val="24"/>
                <w:szCs w:val="24"/>
              </w:rPr>
              <w:t>602</w:t>
            </w:r>
          </w:p>
        </w:tc>
        <w:tc>
          <w:tcPr>
            <w:tcW w:w="7735" w:type="dxa"/>
          </w:tcPr>
          <w:p w:rsidR="00042E69" w:rsidRPr="00F77D78" w:rsidRDefault="00042E69" w:rsidP="00042E69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</w:rPr>
            </w:pPr>
            <w:r w:rsidRPr="00F77D78">
              <w:rPr>
                <w:rFonts w:ascii="Times New Roman" w:hAnsi="Times New Roman" w:cs="Times New Roman"/>
                <w:sz w:val="24"/>
                <w:szCs w:val="24"/>
              </w:rPr>
              <w:t>Fertility preference</w:t>
            </w:r>
          </w:p>
        </w:tc>
      </w:tr>
      <w:tr w:rsidR="00042E69" w:rsidRPr="00F77D78" w:rsidTr="00042E69">
        <w:tc>
          <w:tcPr>
            <w:tcW w:w="1615" w:type="dxa"/>
          </w:tcPr>
          <w:p w:rsidR="00042E69" w:rsidRPr="00F77D78" w:rsidRDefault="00042E69" w:rsidP="00042E69">
            <w:pPr>
              <w:spacing w:before="40" w:after="40"/>
              <w:ind w:left="33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Pr="00F77D78">
              <w:rPr>
                <w:rFonts w:ascii="Times New Roman" w:hAnsi="Times New Roman" w:cs="Times New Roman"/>
                <w:sz w:val="24"/>
                <w:szCs w:val="24"/>
              </w:rPr>
              <w:t>3_01</w:t>
            </w:r>
          </w:p>
        </w:tc>
        <w:tc>
          <w:tcPr>
            <w:tcW w:w="7735" w:type="dxa"/>
          </w:tcPr>
          <w:p w:rsidR="00042E69" w:rsidRPr="00F77D78" w:rsidRDefault="00042E69" w:rsidP="00042E69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</w:rPr>
            </w:pPr>
            <w:r w:rsidRPr="00F77D78">
              <w:rPr>
                <w:rFonts w:ascii="Times New Roman" w:hAnsi="Times New Roman" w:cs="Times New Roman"/>
                <w:sz w:val="24"/>
                <w:szCs w:val="24"/>
              </w:rPr>
              <w:t>Date of birth of most recent child</w:t>
            </w:r>
          </w:p>
        </w:tc>
      </w:tr>
      <w:tr w:rsidR="00042E69" w:rsidRPr="00F77D78" w:rsidTr="00042E69">
        <w:tc>
          <w:tcPr>
            <w:tcW w:w="1615" w:type="dxa"/>
          </w:tcPr>
          <w:p w:rsidR="00042E69" w:rsidRPr="00F77D78" w:rsidRDefault="00042E69" w:rsidP="00042E69">
            <w:pPr>
              <w:spacing w:before="40" w:after="40"/>
              <w:ind w:left="33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Pr="00F77D78">
              <w:rPr>
                <w:rFonts w:ascii="Times New Roman" w:hAnsi="Times New Roman" w:cs="Times New Roman"/>
                <w:sz w:val="24"/>
                <w:szCs w:val="24"/>
              </w:rPr>
              <w:t>ord_01</w:t>
            </w:r>
          </w:p>
        </w:tc>
        <w:tc>
          <w:tcPr>
            <w:tcW w:w="7735" w:type="dxa"/>
          </w:tcPr>
          <w:p w:rsidR="00042E69" w:rsidRPr="00F77D78" w:rsidRDefault="00042E69" w:rsidP="00042E69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</w:rPr>
            </w:pPr>
            <w:r w:rsidRPr="00F77D78">
              <w:rPr>
                <w:rFonts w:ascii="Times New Roman" w:hAnsi="Times New Roman" w:cs="Times New Roman"/>
                <w:sz w:val="24"/>
                <w:szCs w:val="24"/>
              </w:rPr>
              <w:t>Birth order of last child</w:t>
            </w:r>
          </w:p>
        </w:tc>
      </w:tr>
      <w:tr w:rsidR="00042E69" w:rsidRPr="00F77D78" w:rsidTr="00042E69">
        <w:tc>
          <w:tcPr>
            <w:tcW w:w="1615" w:type="dxa"/>
          </w:tcPr>
          <w:p w:rsidR="00042E69" w:rsidRPr="00F77D78" w:rsidRDefault="00042E69" w:rsidP="00042E69">
            <w:pPr>
              <w:spacing w:before="40" w:after="40"/>
              <w:ind w:left="33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Pr="00F77D78">
              <w:rPr>
                <w:rFonts w:ascii="Times New Roman" w:hAnsi="Times New Roman" w:cs="Times New Roman"/>
                <w:sz w:val="24"/>
                <w:szCs w:val="24"/>
              </w:rPr>
              <w:t>743a</w:t>
            </w:r>
          </w:p>
        </w:tc>
        <w:tc>
          <w:tcPr>
            <w:tcW w:w="7735" w:type="dxa"/>
          </w:tcPr>
          <w:p w:rsidR="00042E69" w:rsidRPr="00F77D78" w:rsidRDefault="00042E69" w:rsidP="00042E69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</w:rPr>
            </w:pPr>
            <w:r w:rsidRPr="00F77D78">
              <w:rPr>
                <w:rFonts w:ascii="Times New Roman" w:hAnsi="Times New Roman" w:cs="Times New Roman"/>
                <w:sz w:val="24"/>
                <w:szCs w:val="24"/>
              </w:rPr>
              <w:t>Person who usually makes decision about respondents health care</w:t>
            </w:r>
          </w:p>
        </w:tc>
      </w:tr>
      <w:tr w:rsidR="00042E69" w:rsidRPr="00F77D78" w:rsidTr="00042E69">
        <w:tc>
          <w:tcPr>
            <w:tcW w:w="1615" w:type="dxa"/>
          </w:tcPr>
          <w:p w:rsidR="00042E69" w:rsidRPr="00F77D78" w:rsidRDefault="00042E69" w:rsidP="00042E69">
            <w:pPr>
              <w:spacing w:before="40" w:after="40"/>
              <w:ind w:left="33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Pr="00F77D78">
              <w:rPr>
                <w:rFonts w:ascii="Times New Roman" w:hAnsi="Times New Roman" w:cs="Times New Roman"/>
                <w:sz w:val="24"/>
                <w:szCs w:val="24"/>
              </w:rPr>
              <w:t>743b</w:t>
            </w:r>
          </w:p>
        </w:tc>
        <w:tc>
          <w:tcPr>
            <w:tcW w:w="7735" w:type="dxa"/>
          </w:tcPr>
          <w:p w:rsidR="00042E69" w:rsidRPr="00F77D78" w:rsidRDefault="00042E69" w:rsidP="00042E69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</w:rPr>
            </w:pPr>
            <w:r w:rsidRPr="00F77D78">
              <w:rPr>
                <w:rFonts w:ascii="Times New Roman" w:hAnsi="Times New Roman" w:cs="Times New Roman"/>
                <w:sz w:val="24"/>
                <w:szCs w:val="24"/>
              </w:rPr>
              <w:t>Person who usually makes decision about major household purchases</w:t>
            </w:r>
          </w:p>
        </w:tc>
      </w:tr>
      <w:tr w:rsidR="00042E69" w:rsidRPr="00F77D78" w:rsidTr="00042E69">
        <w:tc>
          <w:tcPr>
            <w:tcW w:w="1615" w:type="dxa"/>
          </w:tcPr>
          <w:p w:rsidR="00042E69" w:rsidRPr="00F77D78" w:rsidRDefault="00042E69" w:rsidP="00042E69">
            <w:pPr>
              <w:spacing w:before="40" w:after="40"/>
              <w:ind w:left="33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Pr="00F77D78">
              <w:rPr>
                <w:rFonts w:ascii="Times New Roman" w:hAnsi="Times New Roman" w:cs="Times New Roman"/>
                <w:sz w:val="24"/>
                <w:szCs w:val="24"/>
              </w:rPr>
              <w:t>743d</w:t>
            </w:r>
          </w:p>
        </w:tc>
        <w:tc>
          <w:tcPr>
            <w:tcW w:w="7735" w:type="dxa"/>
          </w:tcPr>
          <w:p w:rsidR="00042E69" w:rsidRPr="00F77D78" w:rsidRDefault="00042E69" w:rsidP="00042E69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</w:rPr>
            </w:pPr>
            <w:r w:rsidRPr="00F77D78">
              <w:rPr>
                <w:rFonts w:ascii="Times New Roman" w:hAnsi="Times New Roman" w:cs="Times New Roman"/>
                <w:sz w:val="24"/>
                <w:szCs w:val="24"/>
              </w:rPr>
              <w:t>Person who usually decides on visits to family or relatives</w:t>
            </w:r>
          </w:p>
        </w:tc>
      </w:tr>
      <w:tr w:rsidR="00042E69" w:rsidRPr="00F77D78" w:rsidTr="00042E69">
        <w:tc>
          <w:tcPr>
            <w:tcW w:w="1615" w:type="dxa"/>
          </w:tcPr>
          <w:p w:rsidR="00042E69" w:rsidRPr="00F77D78" w:rsidRDefault="00042E69" w:rsidP="00042E69">
            <w:pPr>
              <w:spacing w:before="40" w:after="40"/>
              <w:ind w:left="33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Pr="00F77D78">
              <w:rPr>
                <w:rFonts w:ascii="Times New Roman" w:hAnsi="Times New Roman" w:cs="Times New Roman"/>
                <w:sz w:val="24"/>
                <w:szCs w:val="24"/>
              </w:rPr>
              <w:t>157</w:t>
            </w:r>
          </w:p>
        </w:tc>
        <w:tc>
          <w:tcPr>
            <w:tcW w:w="7735" w:type="dxa"/>
          </w:tcPr>
          <w:p w:rsidR="00042E69" w:rsidRPr="00F77D78" w:rsidRDefault="00042E69" w:rsidP="00042E69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</w:rPr>
            </w:pPr>
            <w:r w:rsidRPr="00F77D78">
              <w:rPr>
                <w:rFonts w:ascii="Times New Roman" w:hAnsi="Times New Roman" w:cs="Times New Roman"/>
                <w:sz w:val="24"/>
                <w:szCs w:val="24"/>
              </w:rPr>
              <w:t>Reading a newspapers or magazine (at least once a week)</w:t>
            </w:r>
          </w:p>
        </w:tc>
      </w:tr>
      <w:tr w:rsidR="00042E69" w:rsidRPr="00F77D78" w:rsidTr="00042E69">
        <w:tc>
          <w:tcPr>
            <w:tcW w:w="1615" w:type="dxa"/>
          </w:tcPr>
          <w:p w:rsidR="00042E69" w:rsidRPr="00F77D78" w:rsidRDefault="00042E69" w:rsidP="00042E69">
            <w:pPr>
              <w:spacing w:before="40" w:after="40"/>
              <w:ind w:left="33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Pr="00F77D78">
              <w:rPr>
                <w:rFonts w:ascii="Times New Roman" w:hAnsi="Times New Roman" w:cs="Times New Roman"/>
                <w:sz w:val="24"/>
                <w:szCs w:val="24"/>
              </w:rPr>
              <w:t>158</w:t>
            </w:r>
          </w:p>
        </w:tc>
        <w:tc>
          <w:tcPr>
            <w:tcW w:w="7735" w:type="dxa"/>
          </w:tcPr>
          <w:p w:rsidR="00042E69" w:rsidRPr="00F77D78" w:rsidRDefault="00042E69" w:rsidP="00042E69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</w:rPr>
            </w:pPr>
            <w:r w:rsidRPr="00F77D78">
              <w:rPr>
                <w:rFonts w:ascii="Times New Roman" w:hAnsi="Times New Roman" w:cs="Times New Roman"/>
                <w:sz w:val="24"/>
                <w:szCs w:val="24"/>
              </w:rPr>
              <w:t>Listening to the a radio (at least once a week)</w:t>
            </w:r>
          </w:p>
        </w:tc>
      </w:tr>
      <w:tr w:rsidR="00042E69" w:rsidRPr="00F77D78" w:rsidTr="00042E69">
        <w:tc>
          <w:tcPr>
            <w:tcW w:w="1615" w:type="dxa"/>
          </w:tcPr>
          <w:p w:rsidR="00042E69" w:rsidRPr="00F77D78" w:rsidRDefault="00042E69" w:rsidP="00042E69">
            <w:pPr>
              <w:spacing w:before="40" w:after="40"/>
              <w:ind w:left="33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Pr="00F77D78">
              <w:rPr>
                <w:rFonts w:ascii="Times New Roman" w:hAnsi="Times New Roman" w:cs="Times New Roman"/>
                <w:sz w:val="24"/>
                <w:szCs w:val="24"/>
              </w:rPr>
              <w:t>159</w:t>
            </w:r>
          </w:p>
        </w:tc>
        <w:tc>
          <w:tcPr>
            <w:tcW w:w="7735" w:type="dxa"/>
          </w:tcPr>
          <w:p w:rsidR="00042E69" w:rsidRPr="00F77D78" w:rsidRDefault="00042E69" w:rsidP="00042E69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</w:rPr>
            </w:pPr>
            <w:r w:rsidRPr="00F77D78">
              <w:rPr>
                <w:rFonts w:ascii="Times New Roman" w:hAnsi="Times New Roman" w:cs="Times New Roman"/>
                <w:sz w:val="24"/>
                <w:szCs w:val="24"/>
              </w:rPr>
              <w:t>Watching television (at least once a week)</w:t>
            </w:r>
          </w:p>
        </w:tc>
      </w:tr>
    </w:tbl>
    <w:p w:rsidR="00385C1C" w:rsidRPr="00F77D78" w:rsidRDefault="00385C1C" w:rsidP="00F77D78">
      <w:pPr>
        <w:spacing w:before="40" w:after="40" w:line="240" w:lineRule="auto"/>
        <w:rPr>
          <w:rFonts w:ascii="Times New Roman" w:hAnsi="Times New Roman" w:cs="Times New Roman"/>
          <w:sz w:val="24"/>
          <w:szCs w:val="24"/>
        </w:rPr>
      </w:pPr>
    </w:p>
    <w:p w:rsidR="00940977" w:rsidRPr="00F77D78" w:rsidRDefault="00385C1C" w:rsidP="00F77D78">
      <w:pPr>
        <w:spacing w:before="40" w:after="40" w:line="240" w:lineRule="auto"/>
        <w:rPr>
          <w:rFonts w:ascii="Times New Roman" w:hAnsi="Times New Roman" w:cs="Times New Roman"/>
          <w:sz w:val="24"/>
          <w:szCs w:val="24"/>
        </w:rPr>
      </w:pPr>
      <w:r w:rsidRPr="00F77D78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940977" w:rsidRPr="00F77D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altName w:val="Cambria Math"/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676152C"/>
    <w:multiLevelType w:val="hybridMultilevel"/>
    <w:tmpl w:val="FFDC33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5C1C"/>
    <w:rsid w:val="00026618"/>
    <w:rsid w:val="00042E69"/>
    <w:rsid w:val="00183D37"/>
    <w:rsid w:val="00270BF4"/>
    <w:rsid w:val="00385C1C"/>
    <w:rsid w:val="00394274"/>
    <w:rsid w:val="003E6AD7"/>
    <w:rsid w:val="004A51FF"/>
    <w:rsid w:val="00604386"/>
    <w:rsid w:val="00940977"/>
    <w:rsid w:val="009728EB"/>
    <w:rsid w:val="00BF141B"/>
    <w:rsid w:val="00C33EDF"/>
    <w:rsid w:val="00C73338"/>
    <w:rsid w:val="00D9465C"/>
    <w:rsid w:val="00DB2D46"/>
    <w:rsid w:val="00EB6F9E"/>
    <w:rsid w:val="00ED78D0"/>
    <w:rsid w:val="00F253C2"/>
    <w:rsid w:val="00F46540"/>
    <w:rsid w:val="00F77D78"/>
    <w:rsid w:val="00FA00E9"/>
    <w:rsid w:val="00FB1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41604AF-FA8C-4D7E-95D0-C391CCEB10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lang w:val="en-US" w:eastAsia="en-US" w:bidi="ne-NP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85C1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B6F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203</Words>
  <Characters>1162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NR Thapa</dc:creator>
  <cp:keywords/>
  <dc:description/>
  <cp:lastModifiedBy>NR Thapa</cp:lastModifiedBy>
  <cp:revision>27</cp:revision>
  <dcterms:created xsi:type="dcterms:W3CDTF">2020-04-21T10:16:00Z</dcterms:created>
  <dcterms:modified xsi:type="dcterms:W3CDTF">2020-04-23T04:53:00Z</dcterms:modified>
</cp:coreProperties>
</file>