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16"/>
        <w:gridCol w:w="1734"/>
        <w:gridCol w:w="1694"/>
        <w:gridCol w:w="846"/>
      </w:tblGrid>
      <w:tr w:rsidR="00D762ED" w:rsidRPr="00D762ED" w:rsidTr="00D762ED">
        <w:trPr>
          <w:trHeight w:val="320"/>
        </w:trPr>
        <w:tc>
          <w:tcPr>
            <w:tcW w:w="8290" w:type="dxa"/>
            <w:gridSpan w:val="4"/>
            <w:noWrap/>
            <w:hideMark/>
          </w:tcPr>
          <w:p w:rsidR="00D762ED" w:rsidRPr="00D762ED" w:rsidRDefault="00C84DC9" w:rsidP="00D762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Table S</w:t>
            </w:r>
            <w:r w:rsidR="001C2C5E">
              <w:rPr>
                <w:rFonts w:ascii="Times New Roman" w:hAnsi="Times New Roman" w:cs="Times New Roman"/>
                <w:b/>
                <w:bCs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</w:rPr>
              <w:t>:</w:t>
            </w:r>
            <w:r w:rsidR="00D762ED" w:rsidRPr="00D762ED">
              <w:rPr>
                <w:rFonts w:ascii="Times New Roman" w:hAnsi="Times New Roman" w:cs="Times New Roman"/>
                <w:b/>
                <w:bCs/>
              </w:rPr>
              <w:t xml:space="preserve">Mass spectrometry assay revealed </w:t>
            </w:r>
            <w:r w:rsidR="00D4136D">
              <w:rPr>
                <w:rFonts w:ascii="Times New Roman" w:hAnsi="Times New Roman" w:cs="Times New Roman"/>
                <w:b/>
                <w:bCs/>
              </w:rPr>
              <w:t>7</w:t>
            </w:r>
            <w:r w:rsidR="00D762ED" w:rsidRPr="00D762ED">
              <w:rPr>
                <w:rFonts w:ascii="Times New Roman" w:hAnsi="Times New Roman" w:cs="Times New Roman"/>
                <w:b/>
                <w:bCs/>
              </w:rPr>
              <w:t>1 differential proteins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  <w:b/>
                <w:bCs/>
              </w:rPr>
            </w:pPr>
            <w:r w:rsidRPr="00D762ED">
              <w:rPr>
                <w:rFonts w:ascii="Times New Roman" w:hAnsi="Times New Roman" w:cs="Times New Roman"/>
                <w:b/>
                <w:bCs/>
              </w:rPr>
              <w:t>Protein names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  <w:b/>
                <w:bCs/>
              </w:rPr>
            </w:pPr>
            <w:r w:rsidRPr="00D762ED">
              <w:rPr>
                <w:rFonts w:ascii="Times New Roman" w:hAnsi="Times New Roman" w:cs="Times New Roman"/>
                <w:b/>
                <w:bCs/>
              </w:rPr>
              <w:t>Gene names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  <w:b/>
                <w:bCs/>
              </w:rPr>
            </w:pPr>
            <w:r w:rsidRPr="00D762ED">
              <w:rPr>
                <w:rFonts w:ascii="Times New Roman" w:hAnsi="Times New Roman" w:cs="Times New Roman"/>
                <w:b/>
                <w:bCs/>
              </w:rPr>
              <w:t>Protein_ID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  <w:b/>
                <w:bCs/>
              </w:rPr>
            </w:pPr>
            <w:r w:rsidRPr="00D762ED">
              <w:rPr>
                <w:rFonts w:ascii="Times New Roman" w:hAnsi="Times New Roman" w:cs="Times New Roman"/>
                <w:b/>
                <w:bCs/>
              </w:rPr>
              <w:t>Score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MOB kinase activator 1A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MOB1A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sp|Q9H8S9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323.31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Plectin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PLEC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sp|Q15149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306.22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Ubiquitin carboxyl-terminal hydrolase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USP1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sp|O94782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231.02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40S ribosomal protein S17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RPS17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tr|H3BNC9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204.19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E3 ubiquitin-protein ligase praja2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praja2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sp|O43164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181.88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Actin, cytoplasmic 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ACTG1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sp|P63261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150.98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Protein FAM83H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FAM83H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tr|A0A494C1T9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125.09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Myosin-9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MYH9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tr|A0A024R1N1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123.33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Elongation factor 1-alpha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EEF1A1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tr|A0A4D5RBG5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105.32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Heat shock 70 kDa protein 6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HSPA6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sp|P17066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95.03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Nuclease-sensitive element-binding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YBX1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sp|P67809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83.65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Desmoplakin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DSP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sp|P15924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83.095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Plasminogen activator inhibitor 1 RNA-binding protein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DKFZp686P17171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tr|Q63HR1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82.579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Fragile X mental retardation syndrome-related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FXR1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tr|A0A0F7KYT8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79.984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Heterogeneous nuclear ribonucleoproteins C1/C2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HNRNPC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tr|G3V4W0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79.744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Thrombospondin-1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THBS1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sp|P07996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79.554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Enhancer of rudimentary homolog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ERH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tr|A0A024R6D4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76.776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Heat shock cognate 71 kDa protein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HEL-S-72p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tr|V9HW22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75.279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Gelsolin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GSN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tr|B7Z992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74.361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40S ribosomal protein S2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RPS2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tr|Q3KQT6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73.694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Heat shock protein HSP 90-alpha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HSP90AA1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tr|Q2VPJ6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68.762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Filaggrin-2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FLG2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sp|Q5D862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64.738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40S ribosomal protein S8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RPS8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tr|Q5JR95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64.462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Protein S100-A7;Protein S100-A7A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S100A7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sp|P31151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63.947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Nucleophosmin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NPM1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tr|A0A0S2Z4G7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62.167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Lamina-associated polypeptide 2, isoform alpha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TMPO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sp|P42166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56.789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Periplakin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PPL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sp|O60437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55.424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Programmed cell death protein 2-like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PDCD2L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sp|Q9BRP1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54.802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Protein SEC13 homolog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SEC13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tr|Q53GB2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54.536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SH3KBP1-binding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SHKBP1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tr|M0R2P6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53.913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HCLS1-associated protein X-1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HAX1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tr|A0A0S2Z591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53.585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Desmocollin-1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DSC1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tr|Q9HB00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52.531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40S ribosomal protein S29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RPS29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tr|A0A2R8Y851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51.474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Fragile X mental retardation syndrome-related protein 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FXR2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sp|P51116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51.368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 xml:space="preserve">Thyroid hormone receptor-associated protein </w:t>
            </w:r>
            <w:r w:rsidRPr="00D762ED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lastRenderedPageBreak/>
              <w:t>THRAP3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sp|Q9Y2W1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50.676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Heterogeneous nuclear ribonucleoprotein H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HNRNPH1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tr|E9PCY7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50.627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Filaggrin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FLG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tr|I0B0K8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50.226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Ribonucleases P/MRP protein subunit POP1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POP1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tr|Q96F88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50.11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Unconventional myosin-Ic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MYO1C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tr|F5H6E2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49.758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X-ray repair cross-complementing protein 6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XRCC6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tr|A0A024R1N4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49.567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Tyrosine-protein kinase receptor;Sequestosome-1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SQSTM1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tr|E9PFW8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48.922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Heat shock protein beta-1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HEL-S-102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tr|V9HW43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48.3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Glyceraldehyde-3-phosphate dehydrogenase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tr|E7EUT5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47.993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Heat shock protein HSP 90-beta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HSP90AB1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tr|B4DMA2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47.817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Polyadenylate-binding protein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PABPC1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tr|E7EQV3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47.036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E3 ubiquitin-protein ligase TRIM21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TRIM21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sp|P19474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46.014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Heterogeneous nuclear ribonucleoprotein M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HNRNPM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tr|A0A087X0X3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45.732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Splicing factor U2AF 35 kDa subunit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U2AF1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sp|P0DN76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43.616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Caseinolytic peptidase B protein homolog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CLPB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tr|A0A140VK11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42.895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Protein S100-A14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S100A14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sp|Q9HCY8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42.8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Bcl-2-associated transcription factor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BCLAF1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tr|E9PK91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41.629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BTB/POZ domain-containing protein KCTD3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KCTD3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sp|Q9Y597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41.23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Fragile X mental retardation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FMR1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tr|X5DQX7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40.062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Serum albumin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ALB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tr|F6KPG5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39.524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Ubiquitin-60S ribosomal protein L40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UBB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tr|J3QS39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39.435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Protein-L-isoaspartate O-methyltransferase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PCMT1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tr|B7Z972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39.323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Heterogeneous nuclear ribonucleoproteins A2/B1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HNRPA2B1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tr|A0A024RA28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37.984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Ribonuclease P protein subunit p30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RPP30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sp|P78346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37.982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Tubulin alpha-1B chain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TUBA1B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tr|B3KT06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37.519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Emerin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EMD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sp|P50402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36.895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ADP-ribosylation factor-like protein 6-interacting protein 4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ARL6IP4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tr|F5GYV5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36.642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Tubulin beta-4B chain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TUBB2C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tr|Q8N6N5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36.102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60S acidic ribosomal protein P2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RPLP2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tr|A0A024RCA7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35.892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Insulin-like growth factor 2 mRNA-binding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IGF2BP1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sp|Q9NZI8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35.802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Neuroblast differentiation-associated protein AHNAK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AHNAK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sp|Q09666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35.24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60S ribosomal protein L13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RPL13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tr|Q6NZ55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34.915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Annexin;Annexin A2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HEL-S-270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tr|V9HW65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33.996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High mobility group protein HMG-I/HMG-Y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HMGA1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sp|P17096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33.769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Nck-associated protein 1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NCKAP1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sp|Q9Y2A7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33.656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Calmodulin-like protein 5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CALML5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sp|Q9NZT1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33.583</w:t>
            </w:r>
          </w:p>
        </w:tc>
      </w:tr>
      <w:tr w:rsidR="00D762ED" w:rsidRPr="00D762ED" w:rsidTr="00D762ED">
        <w:trPr>
          <w:trHeight w:val="320"/>
        </w:trPr>
        <w:tc>
          <w:tcPr>
            <w:tcW w:w="4248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lastRenderedPageBreak/>
              <w:t>ATPase family AAA domain-containing protein 3A</w:t>
            </w:r>
          </w:p>
        </w:tc>
        <w:tc>
          <w:tcPr>
            <w:tcW w:w="1372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ATAD3A</w:t>
            </w:r>
          </w:p>
        </w:tc>
        <w:tc>
          <w:tcPr>
            <w:tcW w:w="1785" w:type="dxa"/>
            <w:noWrap/>
            <w:hideMark/>
          </w:tcPr>
          <w:p w:rsidR="00D762ED" w:rsidRPr="00D762ED" w:rsidRDefault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sp|Q9NVI7</w:t>
            </w:r>
          </w:p>
        </w:tc>
        <w:tc>
          <w:tcPr>
            <w:tcW w:w="885" w:type="dxa"/>
            <w:noWrap/>
            <w:hideMark/>
          </w:tcPr>
          <w:p w:rsidR="00D762ED" w:rsidRPr="00D762ED" w:rsidRDefault="00D762ED" w:rsidP="00D762ED">
            <w:pPr>
              <w:rPr>
                <w:rFonts w:ascii="Times New Roman" w:hAnsi="Times New Roman" w:cs="Times New Roman"/>
              </w:rPr>
            </w:pPr>
            <w:r w:rsidRPr="00D762ED">
              <w:rPr>
                <w:rFonts w:ascii="Times New Roman" w:hAnsi="Times New Roman" w:cs="Times New Roman"/>
              </w:rPr>
              <w:t>33.136</w:t>
            </w:r>
          </w:p>
        </w:tc>
      </w:tr>
    </w:tbl>
    <w:p w:rsidR="00C90412" w:rsidRPr="00960297" w:rsidRDefault="00C90412">
      <w:pPr>
        <w:rPr>
          <w:rFonts w:ascii="Times New Roman" w:hAnsi="Times New Roman" w:cs="Times New Roman"/>
        </w:rPr>
      </w:pPr>
    </w:p>
    <w:sectPr w:rsidR="00C90412" w:rsidRPr="00960297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223"/>
    <w:rsid w:val="00007BF1"/>
    <w:rsid w:val="00050827"/>
    <w:rsid w:val="00087D94"/>
    <w:rsid w:val="0016537B"/>
    <w:rsid w:val="001C2C5E"/>
    <w:rsid w:val="001D0F0E"/>
    <w:rsid w:val="001D5446"/>
    <w:rsid w:val="0023464D"/>
    <w:rsid w:val="00267062"/>
    <w:rsid w:val="002F2BE0"/>
    <w:rsid w:val="0045334F"/>
    <w:rsid w:val="004A49CF"/>
    <w:rsid w:val="004F7634"/>
    <w:rsid w:val="00516026"/>
    <w:rsid w:val="0052323F"/>
    <w:rsid w:val="00530B29"/>
    <w:rsid w:val="00590630"/>
    <w:rsid w:val="005A270B"/>
    <w:rsid w:val="006739FD"/>
    <w:rsid w:val="006A1C68"/>
    <w:rsid w:val="006B25FA"/>
    <w:rsid w:val="00792C81"/>
    <w:rsid w:val="007F1E75"/>
    <w:rsid w:val="0082194B"/>
    <w:rsid w:val="008F474B"/>
    <w:rsid w:val="00910099"/>
    <w:rsid w:val="00952A45"/>
    <w:rsid w:val="00960297"/>
    <w:rsid w:val="00967D6F"/>
    <w:rsid w:val="009B7999"/>
    <w:rsid w:val="009C533D"/>
    <w:rsid w:val="009E2C18"/>
    <w:rsid w:val="009E7C3A"/>
    <w:rsid w:val="009F648C"/>
    <w:rsid w:val="00A35223"/>
    <w:rsid w:val="00A8210F"/>
    <w:rsid w:val="00AA33B1"/>
    <w:rsid w:val="00C03163"/>
    <w:rsid w:val="00C2217A"/>
    <w:rsid w:val="00C63B91"/>
    <w:rsid w:val="00C84DC9"/>
    <w:rsid w:val="00C90412"/>
    <w:rsid w:val="00CF72D1"/>
    <w:rsid w:val="00D34D84"/>
    <w:rsid w:val="00D4136D"/>
    <w:rsid w:val="00D635FC"/>
    <w:rsid w:val="00D762ED"/>
    <w:rsid w:val="00D935EA"/>
    <w:rsid w:val="00DE2BC7"/>
    <w:rsid w:val="00E41BE2"/>
    <w:rsid w:val="00EC0295"/>
    <w:rsid w:val="00F36D24"/>
    <w:rsid w:val="00F9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E1ED00"/>
  <w15:chartTrackingRefBased/>
  <w15:docId w15:val="{CAF74579-0072-374B-9B9F-BBC19AE9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2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10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Y</cp:lastModifiedBy>
  <cp:revision>6</cp:revision>
  <dcterms:created xsi:type="dcterms:W3CDTF">2020-07-11T10:32:00Z</dcterms:created>
  <dcterms:modified xsi:type="dcterms:W3CDTF">2022-01-11T06:28:00Z</dcterms:modified>
</cp:coreProperties>
</file>