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1A57A" w14:textId="77777777" w:rsidR="00E6640A" w:rsidRPr="00B86E10" w:rsidRDefault="00E6640A" w:rsidP="00E6640A">
      <w:pPr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</w:pPr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6His-GB1-</w:t>
      </w:r>
      <w:r w:rsidRPr="00247D34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FRS2</w:t>
      </w:r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_PTB_FGFR1_</w:t>
      </w:r>
      <w:r w:rsidRPr="00247D34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pep</w:t>
      </w:r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 xml:space="preserve"> (NMR assignments):</w:t>
      </w:r>
    </w:p>
    <w:p w14:paraId="75B6267D" w14:textId="77777777" w:rsidR="00E6640A" w:rsidRPr="00247D34" w:rsidRDefault="00E6640A" w:rsidP="00E6640A">
      <w:pPr>
        <w:rPr>
          <w:rFonts w:ascii="Courier New" w:hAnsi="Courier New" w:cs="Courier New"/>
          <w:color w:val="FFFFFF" w:themeColor="background1"/>
          <w:sz w:val="16"/>
          <w:szCs w:val="16"/>
          <w:lang w:val="en-US"/>
        </w:rPr>
      </w:pP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atgtctggttct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yellow"/>
          <w:lang w:val="en-US"/>
        </w:rPr>
        <w:t>catcatcatcatcatcat</w:t>
      </w: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agcagcggcatcgaaggccgcggccgc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cyan"/>
          <w:lang w:val="en-US"/>
        </w:rPr>
        <w:t>cag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tacaaactgatcctgaacggtaaaaccctgaaaggtgaaaccaccaccgaagctgttgacgctgctaccgcggaaaaagttttcaaacagtacgctaacgacaacggtgttgacggtgaatggacctacgacgacgctaccaaaaccttcaccgttaccgaaagcagcggc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gaaaacctgtacttccaggga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accgtgcctgacaatcatcgcaataagtttaaagtaatcaacgtcgatgatgatggcaacgagttgggtagcgggatcatggagctgacggacacagaacttatcctgtatactcgtaaacgtgattctgttaaatggcactacttgtgtttgcgtcgctatggatacgactcgaatttattctcatttgaaagtggtcgtcgctgccagaccgggcagggaatttttgcttttaagtgtgcgcgtgcggaagagttgttcaatatgttacaggaaatcatgcaaaacaattcgatcaacgtcgttgaggaacccgtcgtcgaataataaggatccggctgctaacaaagc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red"/>
          <w:shd w:val="clear" w:color="auto" w:fill="F9B1B6"/>
          <w:lang w:val="en-US"/>
        </w:rPr>
        <w:t>tcggggtcaagtggaagctcaggctcgtcgggcagctcaggg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c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blue"/>
          <w:shd w:val="clear" w:color="auto" w:fill="F9B1B6"/>
          <w:lang w:val="en-US"/>
        </w:rPr>
        <w:t>atagtcagatggcggtacacaaattggcgaaatcaatccctctgcgccgccaggtcaccgtatcc</w:t>
      </w:r>
    </w:p>
    <w:p w14:paraId="67EF7C33" w14:textId="77777777" w:rsidR="00E6640A" w:rsidRPr="00B86E10" w:rsidRDefault="00E6640A" w:rsidP="00E6640A">
      <w:pPr>
        <w:rPr>
          <w:rFonts w:ascii="Tahoma" w:hAnsi="Tahoma"/>
          <w:color w:val="212121"/>
          <w:szCs w:val="20"/>
          <w:shd w:val="clear" w:color="auto" w:fill="FFFFFF"/>
          <w:lang w:val="en-US"/>
        </w:rPr>
      </w:pPr>
    </w:p>
    <w:p w14:paraId="697C94DB" w14:textId="77777777" w:rsidR="00E6640A" w:rsidRPr="00B86E10" w:rsidRDefault="00E6640A" w:rsidP="00E6640A">
      <w:pPr>
        <w:rPr>
          <w:rFonts w:ascii="Courier New" w:hAnsi="Courier New" w:cs="Courier New"/>
          <w:color w:val="0C313C"/>
          <w:sz w:val="16"/>
          <w:szCs w:val="16"/>
          <w:lang w:val="en-US"/>
        </w:rPr>
      </w:pPr>
    </w:p>
    <w:p w14:paraId="6B6777B6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proofErr w:type="spellStart"/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atgtctggttct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yellow"/>
          <w:lang w:val="en-US"/>
        </w:rPr>
        <w:t>catcatcatcatcatcat</w:t>
      </w: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agcagcggcatcgaaggccgcggccgc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cyan"/>
          <w:lang w:val="en-US"/>
        </w:rPr>
        <w:t>cag</w:t>
      </w:r>
      <w:proofErr w:type="spellEnd"/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br/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M  S  G  S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S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G  I  E  G  R  G  R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Q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tacaaactgatcctgaacggtaaaaccctgaaaggtgaaaccaccaccgaagctgttgac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Y  K  L  I  L  N  G  K  T  L  K  G  E  T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E  A  V  D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gctgctaccgcggaaaaagttttcaaacagtacgctaacgacaacggtgttgacggtgaa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br/>
        <w:t> A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T  A  E  K  V  F  K  Q  Y  A  N  D  N  G  V  D  G  E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tggacctacgacgacgctaccaaaaccttcaccgttaccgaaagcagc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ggcgaaaacctg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W  T  Y  D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A  T  K  T  F  T  V  T  E  S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  E  N  L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tacttccag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gga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gataccgtgcctgacaatcatcgcaataagtttaaagtaatcaacgtc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Y  F  Q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G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  T  V  P  D  N  H  R  N  K  F  K  V  I  N  V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gatgatgatggcaacgagttgggtagcgggatcatggagctgacggacacagaacttatc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D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G  N  E  L  G  S  G  I  M  E  L  T  D  T  E  L  I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ctgtatactcgtaaacgtgattctgttaaatggcactacttgtgtttgcgtcgctatgga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L  Y  T  R  K  R  D  S  V  K  W  H  Y  L  C  L  R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R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Y  G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tacgactcgaatttattctcatttgaaagtggtcgtcgctgccagaccgggcagggaatt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Y  D  S  N  L  F  S  F  E  S  G  R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R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C  Q  T  G  Q  G  I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tttgcttttaagtgtgcgcgtgcggaagagttgttcaatatgttacaggaaatcatgcaa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F  A  F  K  C  A  R  A  E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E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L  F  N  M  L  Q  E  I  M  Q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aacaattcgatcaacgtcgttgaggaacccgtcgtcgaa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tcggggtcaagtggaagctca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N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N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S  I  N  V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V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E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E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P  V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V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E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 xml:space="preserve">  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S  G  S  </w:t>
      </w: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 G  S  </w:t>
      </w: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</w:t>
      </w:r>
    </w:p>
    <w:p w14:paraId="7B687F5E" w14:textId="77777777" w:rsidR="00E6640A" w:rsidRPr="00247D34" w:rsidRDefault="00E6640A" w:rsidP="00E6640A">
      <w:pPr>
        <w:rPr>
          <w:color w:val="FFFFFF" w:themeColor="background1"/>
          <w:sz w:val="16"/>
          <w:szCs w:val="16"/>
          <w:lang w:val="en-US"/>
        </w:rPr>
      </w:pP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ggctcgtcgggcagctcaggg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blue"/>
          <w:shd w:val="clear" w:color="auto" w:fill="F9B1B6"/>
          <w:lang w:val="en-US"/>
        </w:rPr>
        <w:t>catagtcagatggcggtacacaaattggcgaaatcaatc</w:t>
      </w:r>
      <w:proofErr w:type="spellEnd"/>
    </w:p>
    <w:p w14:paraId="72EB3BE5" w14:textId="77777777" w:rsidR="00E6640A" w:rsidRPr="00247D34" w:rsidRDefault="00E6640A" w:rsidP="00E6640A">
      <w:pPr>
        <w:rPr>
          <w:color w:val="FFFFFF" w:themeColor="background1"/>
          <w:sz w:val="16"/>
          <w:szCs w:val="16"/>
          <w:highlight w:val="blue"/>
          <w:lang w:val="en-US"/>
        </w:rPr>
      </w:pP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</w:t>
      </w:r>
      <w:proofErr w:type="gram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G  S</w:t>
      </w:r>
      <w:proofErr w:type="gramEnd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 G  S  </w:t>
      </w: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  G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shd w:val="clear" w:color="auto" w:fill="F9B1B6"/>
          <w:lang w:val="en-US"/>
        </w:rPr>
        <w:t xml:space="preserve">  </w:t>
      </w:r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blue"/>
          <w:shd w:val="clear" w:color="auto" w:fill="F9B1B6"/>
          <w:lang w:val="en-US"/>
        </w:rPr>
        <w:t>H  S  Q  M  A  V  H  K  L  A  K  S  I </w:t>
      </w:r>
    </w:p>
    <w:p w14:paraId="4565BF0C" w14:textId="77777777" w:rsidR="00E6640A" w:rsidRPr="00247D34" w:rsidRDefault="00E6640A" w:rsidP="00E6640A">
      <w:pPr>
        <w:rPr>
          <w:rFonts w:ascii="Courier New" w:hAnsi="Courier New" w:cs="Courier New"/>
          <w:color w:val="FFFFFF" w:themeColor="background1"/>
          <w:sz w:val="16"/>
          <w:szCs w:val="16"/>
          <w:shd w:val="clear" w:color="auto" w:fill="F9B1B6"/>
          <w:lang w:val="en-US"/>
        </w:rPr>
      </w:pPr>
      <w:proofErr w:type="spellStart"/>
      <w:r w:rsidRPr="00247D34">
        <w:rPr>
          <w:rFonts w:ascii="Courier New" w:hAnsi="Courier New" w:cs="Courier New"/>
          <w:color w:val="FFFFFF" w:themeColor="background1"/>
          <w:sz w:val="16"/>
          <w:szCs w:val="16"/>
          <w:highlight w:val="blue"/>
          <w:shd w:val="clear" w:color="auto" w:fill="F9B1B6"/>
          <w:lang w:val="en-US"/>
        </w:rPr>
        <w:t>Cctctgcgccgccaggtcaccgtatcc</w:t>
      </w:r>
      <w:proofErr w:type="spellEnd"/>
    </w:p>
    <w:p w14:paraId="6B5EF6C4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 </w:t>
      </w:r>
      <w:proofErr w:type="gramStart"/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P  L</w:t>
      </w:r>
      <w:proofErr w:type="gramEnd"/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  R 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R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blue"/>
          <w:shd w:val="clear" w:color="auto" w:fill="F9B1B6"/>
          <w:lang w:val="en-US"/>
        </w:rPr>
        <w:t>  Q  V  T  V  S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</w:p>
    <w:p w14:paraId="352D9B04" w14:textId="77777777" w:rsidR="00E6640A" w:rsidRPr="00B86E10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</w:p>
    <w:p w14:paraId="31A0ABD1" w14:textId="77777777" w:rsidR="00E6640A" w:rsidRPr="00247D34" w:rsidRDefault="00E6640A" w:rsidP="00E6640A">
      <w:pPr>
        <w:rPr>
          <w:sz w:val="16"/>
          <w:szCs w:val="16"/>
          <w:lang w:val="en-US"/>
        </w:rPr>
      </w:pPr>
    </w:p>
    <w:p w14:paraId="7BEC2FB6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6xHis</w:t>
      </w:r>
    </w:p>
    <w:p w14:paraId="2EEF6190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GB1</w:t>
      </w:r>
    </w:p>
    <w:p w14:paraId="307EA250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TEV</w:t>
      </w:r>
    </w:p>
    <w:p w14:paraId="0525981B" w14:textId="77777777" w:rsidR="00E6640A" w:rsidRPr="00B86E10" w:rsidRDefault="00E6640A" w:rsidP="00E6640A">
      <w:pPr>
        <w:rPr>
          <w:rFonts w:ascii="Courier New" w:hAnsi="Courier New" w:cs="Courier New"/>
          <w:color w:val="FFFFFF" w:themeColor="background1"/>
          <w:sz w:val="16"/>
          <w:szCs w:val="16"/>
          <w:shd w:val="clear" w:color="auto" w:fill="F9B1B6"/>
          <w:lang w:val="en-US"/>
        </w:rPr>
      </w:pPr>
      <w:r w:rsidRPr="00B86E10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GS linker</w:t>
      </w:r>
    </w:p>
    <w:p w14:paraId="0E48EA66" w14:textId="77777777" w:rsidR="00E6640A" w:rsidRPr="00B86E10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B86E10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FRS2-PTB 11-140aa</w:t>
      </w:r>
    </w:p>
    <w:p w14:paraId="1E551370" w14:textId="77777777" w:rsidR="00E6640A" w:rsidRPr="00B86E10" w:rsidRDefault="00E6640A" w:rsidP="00E6640A">
      <w:pPr>
        <w:rPr>
          <w:rFonts w:ascii="Courier New" w:hAnsi="Courier New" w:cs="Courier New"/>
          <w:color w:val="FFFFFF" w:themeColor="background1"/>
          <w:sz w:val="16"/>
          <w:szCs w:val="16"/>
          <w:shd w:val="clear" w:color="auto" w:fill="F9B1B6"/>
          <w:lang w:val="en-US"/>
        </w:rPr>
      </w:pPr>
      <w:r w:rsidRPr="00B86E10">
        <w:rPr>
          <w:rFonts w:ascii="Courier New" w:hAnsi="Courier New" w:cs="Courier New"/>
          <w:color w:val="FFFFFF" w:themeColor="background1"/>
          <w:sz w:val="16"/>
          <w:szCs w:val="16"/>
          <w:highlight w:val="blue"/>
          <w:shd w:val="clear" w:color="auto" w:fill="F9B1B6"/>
          <w:lang w:val="en-US"/>
        </w:rPr>
        <w:t>hFGFR1 409-430</w:t>
      </w:r>
    </w:p>
    <w:p w14:paraId="40D774FF" w14:textId="77777777" w:rsidR="00E6640A" w:rsidRPr="00B86E10" w:rsidRDefault="00E6640A" w:rsidP="00E6640A">
      <w:pPr>
        <w:rPr>
          <w:sz w:val="16"/>
          <w:szCs w:val="16"/>
          <w:lang w:val="en-US"/>
        </w:rPr>
      </w:pPr>
    </w:p>
    <w:p w14:paraId="24B03527" w14:textId="77777777" w:rsidR="00E6640A" w:rsidRPr="00B86E10" w:rsidRDefault="00E6640A" w:rsidP="00E6640A">
      <w:pPr>
        <w:rPr>
          <w:sz w:val="16"/>
          <w:szCs w:val="16"/>
          <w:lang w:val="en-US"/>
        </w:rPr>
      </w:pPr>
    </w:p>
    <w:p w14:paraId="16F3DCD5" w14:textId="77777777" w:rsidR="00E6640A" w:rsidRPr="00247D34" w:rsidRDefault="00E6640A" w:rsidP="00E6640A">
      <w:pPr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</w:pPr>
      <w:r w:rsidRPr="00247D34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6His-GB1-FRS2</w:t>
      </w:r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_</w:t>
      </w:r>
      <w:r w:rsidRPr="00247D34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PTB</w:t>
      </w:r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 xml:space="preserve"> (</w:t>
      </w:r>
      <w:proofErr w:type="spellStart"/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nanoDSF</w:t>
      </w:r>
      <w:proofErr w:type="spellEnd"/>
      <w:r w:rsidRPr="00B86E10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, MST, NMR)</w:t>
      </w:r>
      <w:r w:rsidRPr="00247D34">
        <w:rPr>
          <w:rFonts w:ascii="Arial" w:hAnsi="Arial" w:cs="Arial"/>
          <w:color w:val="212121"/>
          <w:sz w:val="20"/>
          <w:szCs w:val="20"/>
          <w:shd w:val="clear" w:color="auto" w:fill="FFFFFF"/>
          <w:lang w:val="en-US"/>
        </w:rPr>
        <w:t>:</w:t>
      </w:r>
    </w:p>
    <w:p w14:paraId="246B8BAE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Atgtctggttct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yellow"/>
          <w:lang w:val="en-US"/>
        </w:rPr>
        <w:t>catcatcatcatcatcat</w:t>
      </w: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agcagcggcatcgaaggccgcggccgc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cyan"/>
          <w:lang w:val="en-US"/>
        </w:rPr>
        <w:t>cag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tacaaactgatcctgaacggtaaaaccctgaaaggtgaaaccaccaccgaagctgttgacgctgctaccgcggaaaaagttttcaaacagtacgctaacgacaacggtgttgacggtgaatggacctacgacgacgctaccaaaaccttcaccgttaccgaaagcagcggc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gaaaacctgtacttccaggga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accgtgcctgacaatcatcgcaataagtttaaagtaatcaacgtcgatgatgatggcaacgagttgggtagcgggatcatggagctgacggacacagaacttatcctgtatactcgtaaacgtgattctgttaaatggcactacttgtgtttgcgtcgctatggatacgactcgaatttattctcatttgaaagtggtcgtcgctgccagaccgggcagggaatttttgcttttaagtgtgcgcgtgcggaagagttgttcaatatgttacaggaaatcatgcaaaacaattcgatcaacgtcgttgaggaacccgtcgtcgaataataaggatccggctgctaacaaagc</w:t>
      </w:r>
    </w:p>
    <w:p w14:paraId="4CDA63CF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</w:p>
    <w:p w14:paraId="7133CE9E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proofErr w:type="spellStart"/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atgtctggttct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yellow"/>
          <w:lang w:val="en-US"/>
        </w:rPr>
        <w:t>catcatcatcatcatcat</w:t>
      </w:r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t>agcagcggcatcgaaggccgcggccgc</w:t>
      </w:r>
      <w:r w:rsidRPr="00247D34">
        <w:rPr>
          <w:rFonts w:ascii="Courier New" w:hAnsi="Courier New" w:cs="Courier New"/>
          <w:color w:val="0C313C"/>
          <w:sz w:val="16"/>
          <w:szCs w:val="16"/>
          <w:highlight w:val="cyan"/>
          <w:lang w:val="en-US"/>
        </w:rPr>
        <w:t>cag</w:t>
      </w:r>
      <w:proofErr w:type="spellEnd"/>
      <w:r w:rsidRPr="00247D34">
        <w:rPr>
          <w:rFonts w:ascii="Courier New" w:hAnsi="Courier New" w:cs="Courier New"/>
          <w:color w:val="0C313C"/>
          <w:sz w:val="16"/>
          <w:szCs w:val="16"/>
          <w:lang w:val="en-US"/>
        </w:rPr>
        <w:br/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M  S  G  S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H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S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G  I  E  G  R  G  R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Q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tacaaactgatcctgaacggtaaaaccctgaaaggtgaaaccaccaccgaagctgttgac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Y  K  L  I  L  N  G  K  T  L  K  G  E  T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E  A  V  D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gctgctaccgcggaaaaagttttcaaacagtacgctaacgacaacggtgttgacggtgaa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br/>
        <w:t> A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T  A  E  K  V  F  K  Q  Y  A  N  D  N  G  V  D  G  E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tggacctacgacgacgctaccaaaaccttcaccgttaccgaaagcagc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ggcgaaaacctg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W  T  Y  D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  A  T  K  T  F  T  V  T  E  S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S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G  E  N  L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tacttccag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gga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gataccgtgcctgacaatcatcgcaataagtttaaagtaatcaacgtc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Y  F  Q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 G 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  T  V  P  D  N  H  R  N  K  F  K  V  I  N  V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> 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gatgatgatggcaacgagttgggtagcgggatcatggagctgacggacacagaacttatc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D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D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G  N  E  L  G  S  G  I  M  E  L  T  D  T  E  L  I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ctgtatactcgtaaacgtgattctgttaaatggcactacttgtgtttgcgtcgctatgga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L  Y  T  R  K  R  D  S  V  K  W  H  Y  L  C  L  R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R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Y  G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tacgactcgaatttattctcatttgaaagtggtcgtcgctgccagaccgggcagggaatt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Y  D  S  N  L  F  S  F  E  S  G  R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R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C  Q  T  G  Q  G  I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lastRenderedPageBreak/>
        <w:t>tttgcttttaagtgtgcgcgtgcggaagagttgttcaatatgttacaggaaatcatgcaa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F  A  F  K  C  A  R  A  E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E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L  F  N  M  L  Q  E  I  M  Q </w:t>
      </w:r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aacaattcgatcaacgtcgttgaggaacccgtcgtcgaa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br/>
        <w:t> N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N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S  I  N  V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V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E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E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P  V  </w:t>
      </w:r>
      <w:proofErr w:type="spellStart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V</w:t>
      </w:r>
      <w:proofErr w:type="spellEnd"/>
      <w:r w:rsidRPr="00247D34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  E</w:t>
      </w:r>
      <w:r w:rsidRPr="00247D34"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  <w:t xml:space="preserve">  </w:t>
      </w:r>
    </w:p>
    <w:p w14:paraId="6B8A7C1B" w14:textId="77777777" w:rsidR="00E6640A" w:rsidRPr="00247D34" w:rsidRDefault="00E6640A" w:rsidP="00E6640A">
      <w:pPr>
        <w:rPr>
          <w:sz w:val="16"/>
          <w:szCs w:val="16"/>
          <w:lang w:val="en-US"/>
        </w:rPr>
      </w:pPr>
    </w:p>
    <w:p w14:paraId="3AC809A0" w14:textId="77777777" w:rsidR="00E6640A" w:rsidRPr="00247D34" w:rsidRDefault="00E6640A" w:rsidP="00E6640A">
      <w:pPr>
        <w:rPr>
          <w:sz w:val="16"/>
          <w:szCs w:val="16"/>
          <w:lang w:val="en-US"/>
        </w:rPr>
      </w:pPr>
    </w:p>
    <w:p w14:paraId="272615AB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yellow"/>
          <w:shd w:val="clear" w:color="auto" w:fill="F9B1B6"/>
          <w:lang w:val="en-US"/>
        </w:rPr>
        <w:t>6xHis</w:t>
      </w:r>
    </w:p>
    <w:p w14:paraId="7B1A1317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cyan"/>
          <w:shd w:val="clear" w:color="auto" w:fill="F9B1B6"/>
          <w:lang w:val="en-US"/>
        </w:rPr>
        <w:t>GB1</w:t>
      </w:r>
    </w:p>
    <w:p w14:paraId="325B4E9F" w14:textId="77777777" w:rsidR="00E6640A" w:rsidRPr="00247D34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247D34">
        <w:rPr>
          <w:rFonts w:ascii="Courier New" w:hAnsi="Courier New" w:cs="Courier New"/>
          <w:color w:val="170401"/>
          <w:sz w:val="16"/>
          <w:szCs w:val="16"/>
          <w:highlight w:val="magenta"/>
          <w:shd w:val="clear" w:color="auto" w:fill="F9B1B6"/>
          <w:lang w:val="en-US"/>
        </w:rPr>
        <w:t>TEV</w:t>
      </w:r>
    </w:p>
    <w:p w14:paraId="73E3E793" w14:textId="77777777" w:rsidR="00E6640A" w:rsidRPr="00B86E10" w:rsidRDefault="00E6640A" w:rsidP="00E6640A">
      <w:pPr>
        <w:rPr>
          <w:rFonts w:ascii="Courier New" w:hAnsi="Courier New" w:cs="Courier New"/>
          <w:color w:val="FFFFFF" w:themeColor="background1"/>
          <w:sz w:val="16"/>
          <w:szCs w:val="16"/>
          <w:shd w:val="clear" w:color="auto" w:fill="F9B1B6"/>
          <w:lang w:val="en-US"/>
        </w:rPr>
      </w:pPr>
      <w:r w:rsidRPr="00B86E10">
        <w:rPr>
          <w:rFonts w:ascii="Courier New" w:hAnsi="Courier New" w:cs="Courier New"/>
          <w:color w:val="FFFFFF" w:themeColor="background1"/>
          <w:sz w:val="16"/>
          <w:szCs w:val="16"/>
          <w:highlight w:val="red"/>
          <w:shd w:val="clear" w:color="auto" w:fill="F9B1B6"/>
          <w:lang w:val="en-US"/>
        </w:rPr>
        <w:t>GS linker</w:t>
      </w:r>
    </w:p>
    <w:p w14:paraId="0937ECFD" w14:textId="77777777" w:rsidR="00E6640A" w:rsidRPr="00B86E10" w:rsidRDefault="00E6640A" w:rsidP="00E6640A">
      <w:pPr>
        <w:rPr>
          <w:rFonts w:ascii="Courier New" w:hAnsi="Courier New" w:cs="Courier New"/>
          <w:color w:val="170401"/>
          <w:sz w:val="16"/>
          <w:szCs w:val="16"/>
          <w:shd w:val="clear" w:color="auto" w:fill="F9B1B6"/>
          <w:lang w:val="en-US"/>
        </w:rPr>
      </w:pPr>
      <w:r w:rsidRPr="00B86E10">
        <w:rPr>
          <w:rFonts w:ascii="Courier New" w:hAnsi="Courier New" w:cs="Courier New"/>
          <w:color w:val="170401"/>
          <w:sz w:val="16"/>
          <w:szCs w:val="16"/>
          <w:highlight w:val="green"/>
          <w:shd w:val="clear" w:color="auto" w:fill="F9B1B6"/>
          <w:lang w:val="en-US"/>
        </w:rPr>
        <w:t>FRS2-PTB 11-140aa</w:t>
      </w:r>
    </w:p>
    <w:p w14:paraId="418B5FAE" w14:textId="77777777" w:rsidR="00E6640A" w:rsidRPr="00B86E10" w:rsidRDefault="00E6640A" w:rsidP="00E6640A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1AE271C7" w14:textId="77777777" w:rsidR="00E6640A" w:rsidRPr="00B86E10" w:rsidRDefault="00E6640A" w:rsidP="00E6640A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B86E10">
        <w:rPr>
          <w:rFonts w:ascii="Arial" w:hAnsi="Arial" w:cs="Arial"/>
          <w:b/>
          <w:sz w:val="20"/>
          <w:szCs w:val="20"/>
          <w:lang w:val="en-US"/>
        </w:rPr>
        <w:t>KEY RESOURCES TABLE</w:t>
      </w:r>
    </w:p>
    <w:tbl>
      <w:tblPr>
        <w:tblW w:w="9245" w:type="dxa"/>
        <w:tblInd w:w="-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17"/>
        <w:gridCol w:w="3796"/>
        <w:gridCol w:w="9"/>
        <w:gridCol w:w="1723"/>
      </w:tblGrid>
      <w:tr w:rsidR="00E6640A" w:rsidRPr="00247D34" w14:paraId="06DA5DCD" w14:textId="77777777" w:rsidTr="001B2AD8">
        <w:trPr>
          <w:cantSplit/>
          <w:trHeight w:hRule="exact" w:val="288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C33916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REAGENT or RESOURCE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615EA39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SOURCE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06B5C88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IDENTIFIER</w:t>
            </w:r>
          </w:p>
        </w:tc>
      </w:tr>
      <w:tr w:rsidR="00E6640A" w:rsidRPr="00247D34" w14:paraId="6898CD11" w14:textId="77777777" w:rsidTr="001B2AD8">
        <w:trPr>
          <w:cantSplit/>
          <w:trHeight w:val="259"/>
        </w:trPr>
        <w:tc>
          <w:tcPr>
            <w:tcW w:w="9245" w:type="dxa"/>
            <w:gridSpan w:val="4"/>
            <w:tcBorders>
              <w:top w:val="single" w:sz="12" w:space="0" w:color="000000"/>
              <w:bottom w:val="single" w:sz="12" w:space="0" w:color="000000"/>
            </w:tcBorders>
            <w:shd w:val="clear" w:color="D0CECE" w:fill="D0CECE" w:themeFill="background2" w:themeFillShade="E6"/>
          </w:tcPr>
          <w:p w14:paraId="024D3FE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Antibodies</w:t>
            </w:r>
          </w:p>
        </w:tc>
      </w:tr>
      <w:tr w:rsidR="00E6640A" w:rsidRPr="00247D34" w14:paraId="6CFB68C6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48FFEAB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Anti-FGFR1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1CDBF0F5" w14:textId="77777777" w:rsidR="00E6640A" w:rsidRPr="00B86E10" w:rsidRDefault="00E6640A" w:rsidP="001B2AD8">
            <w:pPr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3CB79A41" w14:textId="77777777" w:rsidR="00E6640A" w:rsidRDefault="00E6640A" w:rsidP="001B2AD8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3472S</w:t>
            </w:r>
          </w:p>
          <w:p w14:paraId="6AA592B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0A3437B0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03EF676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Anti-FGFR2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125E641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4A32640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11835S</w:t>
            </w:r>
          </w:p>
        </w:tc>
      </w:tr>
      <w:tr w:rsidR="00E6640A" w:rsidRPr="00247D34" w14:paraId="37171D6C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104917E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Anti-FGFR3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5F27D9C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clear" w:color="auto" w:fill="auto"/>
          </w:tcPr>
          <w:p w14:paraId="16D9A83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727DB56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0CD0911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Anti-FGFR4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385B564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Santa Cruz</w:t>
            </w:r>
          </w:p>
        </w:tc>
        <w:tc>
          <w:tcPr>
            <w:tcW w:w="1723" w:type="dxa"/>
            <w:shd w:val="clear" w:color="auto" w:fill="auto"/>
          </w:tcPr>
          <w:p w14:paraId="2308E43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SC-124</w:t>
            </w:r>
          </w:p>
        </w:tc>
      </w:tr>
      <w:tr w:rsidR="00E6640A" w:rsidRPr="00247D34" w14:paraId="08D43DF8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3F16456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Anti-GFAP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5471BEC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Abcam</w:t>
            </w:r>
          </w:p>
        </w:tc>
        <w:tc>
          <w:tcPr>
            <w:tcW w:w="1723" w:type="dxa"/>
            <w:shd w:val="clear" w:color="auto" w:fill="auto"/>
          </w:tcPr>
          <w:p w14:paraId="2AB1FA1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Ab53554</w:t>
            </w:r>
          </w:p>
        </w:tc>
      </w:tr>
      <w:tr w:rsidR="00E6640A" w:rsidRPr="00247D34" w14:paraId="374BC7F9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5159FF0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Anti-AKT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04988DC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6B83B88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927S</w:t>
            </w:r>
          </w:p>
        </w:tc>
      </w:tr>
      <w:tr w:rsidR="00E6640A" w:rsidRPr="00247D34" w14:paraId="5F7C9C17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14371B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pAKT</w:t>
            </w:r>
            <w:proofErr w:type="spellEnd"/>
          </w:p>
        </w:tc>
        <w:tc>
          <w:tcPr>
            <w:tcW w:w="3805" w:type="dxa"/>
            <w:gridSpan w:val="2"/>
            <w:shd w:val="clear" w:color="auto" w:fill="auto"/>
          </w:tcPr>
          <w:p w14:paraId="436DBC7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63E4E6F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4060L</w:t>
            </w:r>
          </w:p>
        </w:tc>
      </w:tr>
      <w:tr w:rsidR="00E6640A" w:rsidRPr="00247D34" w14:paraId="45875A25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4A7D17D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phospho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ERK1/2 (Thr202/Tyr204), 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3C07714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0490E3F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4370</w:t>
            </w:r>
          </w:p>
        </w:tc>
      </w:tr>
      <w:tr w:rsidR="00E6640A" w:rsidRPr="00247D34" w14:paraId="5D9F050E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49A133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Anti-ERK1/2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55E0BDD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29DEA65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9102</w:t>
            </w:r>
          </w:p>
        </w:tc>
      </w:tr>
      <w:tr w:rsidR="00E6640A" w:rsidRPr="00247D34" w14:paraId="4E74D477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3891DA8E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phospho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FRS2 (Y436) (IB)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E7A45B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43D145F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3861S</w:t>
            </w:r>
          </w:p>
        </w:tc>
      </w:tr>
      <w:tr w:rsidR="00E6640A" w:rsidRPr="00247D34" w14:paraId="7159619F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307AF9F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phospho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FRS2 (Y436) (IHC)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08E9512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Abcam</w:t>
            </w:r>
          </w:p>
        </w:tc>
        <w:tc>
          <w:tcPr>
            <w:tcW w:w="1723" w:type="dxa"/>
            <w:shd w:val="clear" w:color="auto" w:fill="auto"/>
          </w:tcPr>
          <w:p w14:paraId="79DB690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ab193363</w:t>
            </w:r>
          </w:p>
        </w:tc>
      </w:tr>
      <w:tr w:rsidR="00E6640A" w:rsidRPr="00247D34" w14:paraId="0CE263B8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0D030B93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Anti-FRS2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8DFAEC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Abcam</w:t>
            </w:r>
          </w:p>
        </w:tc>
        <w:tc>
          <w:tcPr>
            <w:tcW w:w="1723" w:type="dxa"/>
            <w:shd w:val="clear" w:color="auto" w:fill="auto"/>
          </w:tcPr>
          <w:p w14:paraId="4841518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Ab137458</w:t>
            </w:r>
          </w:p>
        </w:tc>
      </w:tr>
      <w:tr w:rsidR="00E6640A" w:rsidRPr="00247D34" w14:paraId="4698E85C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641846FC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Anti-beta-tubulin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126813C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Sigma Aldrich</w:t>
            </w:r>
          </w:p>
        </w:tc>
        <w:tc>
          <w:tcPr>
            <w:tcW w:w="1723" w:type="dxa"/>
            <w:shd w:val="clear" w:color="auto" w:fill="auto"/>
          </w:tcPr>
          <w:p w14:paraId="3DCB982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T5201</w:t>
            </w:r>
          </w:p>
        </w:tc>
      </w:tr>
      <w:tr w:rsidR="00E6640A" w:rsidRPr="00247D34" w14:paraId="28C28616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316E33E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Anti-mouse horseradish peroxidase (HRP) linked 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5018A8D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5D127940" w14:textId="77777777" w:rsidR="00E6640A" w:rsidRPr="00247D34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7076</w:t>
            </w:r>
          </w:p>
        </w:tc>
      </w:tr>
      <w:tr w:rsidR="00E6640A" w:rsidRPr="00247D34" w14:paraId="22C4230A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499EBACE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Anti-rabbit HRP linked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69714F3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signaling technologies</w:t>
            </w:r>
          </w:p>
        </w:tc>
        <w:tc>
          <w:tcPr>
            <w:tcW w:w="1723" w:type="dxa"/>
            <w:shd w:val="clear" w:color="auto" w:fill="auto"/>
          </w:tcPr>
          <w:p w14:paraId="3AF9F8A2" w14:textId="77777777" w:rsidR="00E6640A" w:rsidRPr="00247D34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7074</w:t>
            </w:r>
          </w:p>
        </w:tc>
      </w:tr>
      <w:tr w:rsidR="00E6640A" w:rsidRPr="00247D34" w14:paraId="0062AC91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5980F559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Anti-tubulin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351327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Sigma Aldrich</w:t>
            </w:r>
          </w:p>
        </w:tc>
        <w:tc>
          <w:tcPr>
            <w:tcW w:w="1723" w:type="dxa"/>
            <w:shd w:val="clear" w:color="auto" w:fill="auto"/>
          </w:tcPr>
          <w:p w14:paraId="1D091476" w14:textId="77777777" w:rsidR="00E6640A" w:rsidRPr="00247D34" w:rsidRDefault="00E6640A" w:rsidP="001B2AD8">
            <w:pPr>
              <w:rPr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T9026</w:t>
            </w:r>
          </w:p>
        </w:tc>
      </w:tr>
      <w:tr w:rsidR="00E6640A" w:rsidRPr="00247D34" w14:paraId="01193F58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6482E4E8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Anti-human nuclei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0C9474E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Merck </w:t>
            </w:r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pgNum/>
            </w:r>
            <w:proofErr w:type="spellStart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>mmune</w:t>
            </w:r>
            <w:proofErr w:type="spellEnd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pgNum/>
            </w:r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 xml:space="preserve">re </w:t>
            </w:r>
          </w:p>
        </w:tc>
        <w:tc>
          <w:tcPr>
            <w:tcW w:w="1723" w:type="dxa"/>
            <w:shd w:val="clear" w:color="auto" w:fill="auto"/>
          </w:tcPr>
          <w:p w14:paraId="36554A8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MAB4383</w:t>
            </w:r>
          </w:p>
        </w:tc>
      </w:tr>
      <w:tr w:rsidR="00E6640A" w:rsidRPr="00247D34" w14:paraId="19901D3E" w14:textId="77777777" w:rsidTr="001B2AD8">
        <w:trPr>
          <w:cantSplit/>
          <w:trHeight w:val="499"/>
        </w:trPr>
        <w:tc>
          <w:tcPr>
            <w:tcW w:w="3717" w:type="dxa"/>
            <w:shd w:val="clear" w:color="auto" w:fill="auto"/>
          </w:tcPr>
          <w:p w14:paraId="409FB0B7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Anti-rabbit-Cy3-coupled 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94B3A9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Jackson </w:t>
            </w:r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pgNum/>
            </w:r>
            <w:proofErr w:type="spellStart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>mmune</w:t>
            </w:r>
            <w:proofErr w:type="spellEnd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 xml:space="preserve"> research</w:t>
            </w:r>
          </w:p>
        </w:tc>
        <w:tc>
          <w:tcPr>
            <w:tcW w:w="1723" w:type="dxa"/>
            <w:shd w:val="clear" w:color="auto" w:fill="auto"/>
          </w:tcPr>
          <w:p w14:paraId="66139D8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711-165-152</w:t>
            </w:r>
          </w:p>
        </w:tc>
      </w:tr>
      <w:tr w:rsidR="00E6640A" w:rsidRPr="00247D34" w14:paraId="2DA4BBBF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48BE8008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 xml:space="preserve">Anti-mouse-Cy5-coupled 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F4288B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Jackson </w:t>
            </w:r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pgNum/>
            </w:r>
            <w:proofErr w:type="spellStart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>mmune</w:t>
            </w:r>
            <w:proofErr w:type="spellEnd"/>
            <w:r w:rsidRPr="00B86E10" w:rsidDel="00045663">
              <w:rPr>
                <w:rFonts w:ascii="Arial" w:hAnsi="Arial" w:cs="Arial"/>
                <w:sz w:val="20"/>
                <w:szCs w:val="20"/>
                <w:lang w:val="en-US"/>
              </w:rPr>
              <w:t xml:space="preserve"> research</w:t>
            </w:r>
          </w:p>
        </w:tc>
        <w:tc>
          <w:tcPr>
            <w:tcW w:w="1723" w:type="dxa"/>
            <w:shd w:val="clear" w:color="auto" w:fill="auto"/>
          </w:tcPr>
          <w:p w14:paraId="4683140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415-175-166</w:t>
            </w:r>
          </w:p>
        </w:tc>
      </w:tr>
      <w:tr w:rsidR="00E6640A" w:rsidRPr="00247D34" w14:paraId="58886E8E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23C34862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805" w:type="dxa"/>
            <w:gridSpan w:val="2"/>
            <w:shd w:val="clear" w:color="auto" w:fill="auto"/>
          </w:tcPr>
          <w:p w14:paraId="15BCA1B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clear" w:color="auto" w:fill="auto"/>
          </w:tcPr>
          <w:p w14:paraId="009468E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4830D51E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0506303B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Bacterial and Virus Strains </w:t>
            </w:r>
          </w:p>
        </w:tc>
        <w:tc>
          <w:tcPr>
            <w:tcW w:w="3805" w:type="dxa"/>
            <w:gridSpan w:val="2"/>
            <w:shd w:val="pct12" w:color="auto" w:fill="auto"/>
          </w:tcPr>
          <w:p w14:paraId="597502E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pct12" w:color="auto" w:fill="auto"/>
          </w:tcPr>
          <w:p w14:paraId="78FE207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6CD62986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146CAFDA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LentiCRISPR</w:t>
            </w:r>
            <w:proofErr w:type="spellEnd"/>
          </w:p>
        </w:tc>
        <w:tc>
          <w:tcPr>
            <w:tcW w:w="3805" w:type="dxa"/>
            <w:gridSpan w:val="2"/>
            <w:shd w:val="clear" w:color="auto" w:fill="auto"/>
          </w:tcPr>
          <w:p w14:paraId="28A2EA6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551B1">
              <w:rPr>
                <w:rFonts w:ascii="Arial" w:hAnsi="Arial" w:cs="Arial"/>
                <w:noProof/>
                <w:sz w:val="20"/>
                <w:lang w:val="en-GB"/>
              </w:rPr>
              <w:t xml:space="preserve">McComb S, </w:t>
            </w:r>
            <w:r w:rsidRPr="000856EA">
              <w:rPr>
                <w:rFonts w:ascii="Arial" w:hAnsi="Arial" w:cs="Arial"/>
                <w:i/>
                <w:iCs/>
                <w:noProof/>
                <w:sz w:val="20"/>
                <w:lang w:val="en-GB"/>
              </w:rPr>
              <w:t>et al.</w:t>
            </w:r>
            <w:r>
              <w:rPr>
                <w:rFonts w:ascii="Arial" w:hAnsi="Arial" w:cs="Arial"/>
                <w:noProof/>
                <w:sz w:val="20"/>
                <w:lang w:val="en-GB"/>
              </w:rPr>
              <w:t xml:space="preserve"> </w:t>
            </w:r>
            <w:r w:rsidRPr="000551B1">
              <w:rPr>
                <w:rFonts w:ascii="Arial" w:hAnsi="Arial" w:cs="Arial"/>
                <w:noProof/>
                <w:sz w:val="20"/>
                <w:lang w:val="en-GB"/>
              </w:rPr>
              <w:t>Sci Transl Med. 2016;8.</w:t>
            </w:r>
          </w:p>
        </w:tc>
        <w:tc>
          <w:tcPr>
            <w:tcW w:w="1723" w:type="dxa"/>
            <w:shd w:val="clear" w:color="auto" w:fill="auto"/>
          </w:tcPr>
          <w:p w14:paraId="0D0751B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71E0DCD2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6F03F04A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pVSV</w:t>
            </w:r>
            <w:proofErr w:type="spellEnd"/>
          </w:p>
        </w:tc>
        <w:tc>
          <w:tcPr>
            <w:tcW w:w="3805" w:type="dxa"/>
            <w:gridSpan w:val="2"/>
            <w:shd w:val="clear" w:color="auto" w:fill="auto"/>
          </w:tcPr>
          <w:p w14:paraId="0526356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Oliver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Pertz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25DB874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7C4B61BC" w14:textId="77777777" w:rsidTr="001B2AD8">
        <w:trPr>
          <w:cantSplit/>
          <w:trHeight w:val="288"/>
        </w:trPr>
        <w:tc>
          <w:tcPr>
            <w:tcW w:w="3717" w:type="dxa"/>
            <w:shd w:val="clear" w:color="auto" w:fill="auto"/>
          </w:tcPr>
          <w:p w14:paraId="5A84491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pMDL</w:t>
            </w:r>
            <w:proofErr w:type="spellEnd"/>
          </w:p>
        </w:tc>
        <w:tc>
          <w:tcPr>
            <w:tcW w:w="3805" w:type="dxa"/>
            <w:gridSpan w:val="2"/>
            <w:shd w:val="clear" w:color="auto" w:fill="auto"/>
          </w:tcPr>
          <w:p w14:paraId="1FF3F6D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Oliver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Pertz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6D51F5B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2B106E02" w14:textId="77777777" w:rsidTr="001B2AD8">
        <w:trPr>
          <w:cantSplit/>
          <w:trHeight w:val="274"/>
        </w:trPr>
        <w:tc>
          <w:tcPr>
            <w:tcW w:w="3717" w:type="dxa"/>
            <w:shd w:val="clear" w:color="auto" w:fill="auto"/>
          </w:tcPr>
          <w:p w14:paraId="72F172C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pRev</w:t>
            </w:r>
            <w:proofErr w:type="spellEnd"/>
          </w:p>
        </w:tc>
        <w:tc>
          <w:tcPr>
            <w:tcW w:w="3805" w:type="dxa"/>
            <w:gridSpan w:val="2"/>
            <w:shd w:val="clear" w:color="auto" w:fill="auto"/>
          </w:tcPr>
          <w:p w14:paraId="33CD953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Oliver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Pertz</w:t>
            </w:r>
            <w:proofErr w:type="spellEnd"/>
          </w:p>
        </w:tc>
        <w:tc>
          <w:tcPr>
            <w:tcW w:w="1723" w:type="dxa"/>
            <w:shd w:val="clear" w:color="auto" w:fill="auto"/>
          </w:tcPr>
          <w:p w14:paraId="70E20CC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2CF7BAD7" w14:textId="77777777" w:rsidTr="001B2AD8">
        <w:trPr>
          <w:cantSplit/>
          <w:trHeight w:val="259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3058FC3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pLA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-EGFP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60CFF03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Oliver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Pertz</w:t>
            </w:r>
            <w:proofErr w:type="spellEnd"/>
          </w:p>
        </w:tc>
        <w:tc>
          <w:tcPr>
            <w:tcW w:w="1723" w:type="dxa"/>
            <w:tcBorders>
              <w:bottom w:val="single" w:sz="12" w:space="0" w:color="000000"/>
            </w:tcBorders>
            <w:shd w:val="clear" w:color="auto" w:fill="auto"/>
          </w:tcPr>
          <w:p w14:paraId="243F56F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281C7586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36C788AC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Biological Samples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1FD2FBA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7C0D5FA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749E6E3F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66D54AF4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Paraffin embedded xenograft samples from SK-OV-3 and AGS mouse models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1FA9521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EPO berlin</w:t>
            </w:r>
          </w:p>
        </w:tc>
        <w:tc>
          <w:tcPr>
            <w:tcW w:w="1723" w:type="dxa"/>
            <w:shd w:val="clear" w:color="auto" w:fill="auto"/>
          </w:tcPr>
          <w:p w14:paraId="3DBF72A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0EC4059B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7CF85135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Chemicals, Peptides, and Recombinant Proteins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pct12" w:color="auto" w:fill="auto"/>
          </w:tcPr>
          <w:p w14:paraId="5D5054D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bottom w:val="single" w:sz="12" w:space="0" w:color="000000"/>
            </w:tcBorders>
            <w:shd w:val="pct12" w:color="auto" w:fill="auto"/>
          </w:tcPr>
          <w:p w14:paraId="6DD490C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8D32137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1117CBFA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basic Fibroblast Growth Factor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58F8DFE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PeproTech</w:t>
            </w:r>
            <w:proofErr w:type="spellEnd"/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5EB38A7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100-18B</w:t>
            </w:r>
          </w:p>
        </w:tc>
      </w:tr>
      <w:tr w:rsidR="00E6640A" w:rsidRPr="00247D34" w14:paraId="4509BD5C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46AE00BD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Epidermal growth factor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1C5F309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PeproTech</w:t>
            </w:r>
            <w:proofErr w:type="spellEnd"/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0AD9151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1D252D"/>
                <w:sz w:val="20"/>
                <w:szCs w:val="20"/>
                <w:shd w:val="clear" w:color="auto" w:fill="FFFFFF"/>
                <w:lang w:val="en-US"/>
              </w:rPr>
              <w:t>AF-100-15</w:t>
            </w:r>
          </w:p>
        </w:tc>
      </w:tr>
      <w:tr w:rsidR="00E6640A" w:rsidRPr="00247D34" w14:paraId="553BA93D" w14:textId="77777777" w:rsidTr="001B2AD8">
        <w:trPr>
          <w:cantSplit/>
          <w:trHeight w:val="288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21B25541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Hepatocyte growth factor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517D687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PeproTech</w:t>
            </w:r>
            <w:proofErr w:type="spellEnd"/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531E875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1D252D"/>
                <w:sz w:val="20"/>
                <w:szCs w:val="20"/>
                <w:shd w:val="clear" w:color="auto" w:fill="FFFFFF"/>
                <w:lang w:val="en-US"/>
              </w:rPr>
              <w:t>100-39H</w:t>
            </w:r>
          </w:p>
        </w:tc>
      </w:tr>
      <w:tr w:rsidR="00E6640A" w:rsidRPr="00247D34" w14:paraId="2EF7EA6B" w14:textId="77777777" w:rsidTr="001B2AD8">
        <w:trPr>
          <w:cantSplit/>
          <w:trHeight w:val="288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6CD87AAD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BGJ398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47E71FC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Selleckchem</w:t>
            </w:r>
            <w:proofErr w:type="spellEnd"/>
          </w:p>
        </w:tc>
        <w:tc>
          <w:tcPr>
            <w:tcW w:w="1723" w:type="dxa"/>
            <w:tcBorders>
              <w:bottom w:val="single" w:sz="12" w:space="0" w:color="000000"/>
            </w:tcBorders>
            <w:shd w:val="clear" w:color="auto" w:fill="auto"/>
          </w:tcPr>
          <w:p w14:paraId="08BBFD7A" w14:textId="77777777" w:rsidR="00E6640A" w:rsidRPr="00247D34" w:rsidRDefault="00E6640A" w:rsidP="001B2A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S2183</w:t>
            </w:r>
          </w:p>
        </w:tc>
      </w:tr>
      <w:tr w:rsidR="00E6640A" w:rsidRPr="00247D34" w14:paraId="466345EB" w14:textId="77777777" w:rsidTr="001B2AD8">
        <w:trPr>
          <w:cantSplit/>
          <w:trHeight w:val="288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77E8CE14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Hoechst (</w:t>
            </w:r>
            <w:r w:rsidRPr="00B86E10" w:rsidDel="00D912AA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Sigma-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Alrich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3936D2D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Sigma Aldrich </w:t>
            </w:r>
          </w:p>
        </w:tc>
        <w:tc>
          <w:tcPr>
            <w:tcW w:w="1723" w:type="dxa"/>
            <w:tcBorders>
              <w:bottom w:val="single" w:sz="12" w:space="0" w:color="000000"/>
            </w:tcBorders>
            <w:shd w:val="clear" w:color="auto" w:fill="auto"/>
          </w:tcPr>
          <w:p w14:paraId="074392CC" w14:textId="77777777" w:rsidR="00E6640A" w:rsidRPr="00247D34" w:rsidRDefault="00E6640A" w:rsidP="001B2A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B2883</w:t>
            </w:r>
          </w:p>
        </w:tc>
      </w:tr>
      <w:tr w:rsidR="00E6640A" w:rsidRPr="00247D34" w14:paraId="03211B90" w14:textId="77777777" w:rsidTr="001B2AD8">
        <w:trPr>
          <w:cantSplit/>
          <w:trHeight w:val="288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697E2FD8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Pure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coll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® bovine collagen 1</w:t>
            </w:r>
          </w:p>
        </w:tc>
        <w:tc>
          <w:tcPr>
            <w:tcW w:w="3796" w:type="dxa"/>
            <w:tcBorders>
              <w:bottom w:val="single" w:sz="12" w:space="0" w:color="000000"/>
            </w:tcBorders>
            <w:shd w:val="clear" w:color="auto" w:fill="auto"/>
          </w:tcPr>
          <w:p w14:paraId="28FE6BC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 systems</w:t>
            </w:r>
          </w:p>
        </w:tc>
        <w:tc>
          <w:tcPr>
            <w:tcW w:w="1732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43788F6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5005-B</w:t>
            </w:r>
          </w:p>
        </w:tc>
      </w:tr>
      <w:tr w:rsidR="00E6640A" w:rsidRPr="00247D34" w14:paraId="0F6F0E24" w14:textId="77777777" w:rsidTr="001B2AD8">
        <w:trPr>
          <w:cantSplit/>
          <w:trHeight w:val="259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282B13F1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Glycergel</w:t>
            </w:r>
            <w:proofErr w:type="spellEnd"/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17A8D9F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Dako</w:t>
            </w:r>
            <w:proofErr w:type="spellEnd"/>
          </w:p>
        </w:tc>
        <w:tc>
          <w:tcPr>
            <w:tcW w:w="1723" w:type="dxa"/>
            <w:tcBorders>
              <w:bottom w:val="single" w:sz="12" w:space="0" w:color="000000"/>
            </w:tcBorders>
            <w:shd w:val="clear" w:color="auto" w:fill="auto"/>
          </w:tcPr>
          <w:p w14:paraId="43BEF2A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C0563</w:t>
            </w:r>
          </w:p>
        </w:tc>
      </w:tr>
      <w:tr w:rsidR="00E6640A" w:rsidRPr="00247D34" w14:paraId="5ECFF32D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327E3406" w14:textId="77777777" w:rsidR="00E6640A" w:rsidRPr="00B86E10" w:rsidRDefault="00E6640A" w:rsidP="001B2AD8">
            <w:pPr>
              <w:tabs>
                <w:tab w:val="left" w:pos="1525"/>
              </w:tabs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Critical Commercial Assays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2E9EA5D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174C226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5B202071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6AB0DC9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CellTiterGlo</w:t>
            </w:r>
            <w:proofErr w:type="spellEnd"/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1E0A6AA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Promega</w:t>
            </w:r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10A9BF6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G9241</w:t>
            </w:r>
          </w:p>
        </w:tc>
      </w:tr>
      <w:tr w:rsidR="00E6640A" w:rsidRPr="00247D34" w14:paraId="343087E8" w14:textId="77777777" w:rsidTr="001B2AD8">
        <w:trPr>
          <w:cantSplit/>
          <w:trHeight w:val="259"/>
        </w:trPr>
        <w:tc>
          <w:tcPr>
            <w:tcW w:w="3717" w:type="dxa"/>
            <w:tcBorders>
              <w:bottom w:val="single" w:sz="2" w:space="0" w:color="000000"/>
            </w:tcBorders>
            <w:shd w:val="clear" w:color="auto" w:fill="auto"/>
          </w:tcPr>
          <w:p w14:paraId="7A8962F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RNeasy Mini RNA isolation kit</w:t>
            </w:r>
          </w:p>
        </w:tc>
        <w:tc>
          <w:tcPr>
            <w:tcW w:w="3805" w:type="dxa"/>
            <w:gridSpan w:val="2"/>
            <w:tcBorders>
              <w:bottom w:val="single" w:sz="2" w:space="0" w:color="000000"/>
            </w:tcBorders>
            <w:shd w:val="clear" w:color="auto" w:fill="auto"/>
          </w:tcPr>
          <w:p w14:paraId="03A6AEB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Qiagen</w:t>
            </w:r>
          </w:p>
        </w:tc>
        <w:tc>
          <w:tcPr>
            <w:tcW w:w="1723" w:type="dxa"/>
            <w:tcBorders>
              <w:bottom w:val="single" w:sz="2" w:space="0" w:color="000000"/>
            </w:tcBorders>
            <w:shd w:val="clear" w:color="auto" w:fill="auto"/>
          </w:tcPr>
          <w:p w14:paraId="2C898E9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74106</w:t>
            </w:r>
          </w:p>
        </w:tc>
      </w:tr>
      <w:tr w:rsidR="00E6640A" w:rsidRPr="00247D34" w14:paraId="78A3F1F1" w14:textId="77777777" w:rsidTr="001B2AD8">
        <w:trPr>
          <w:cantSplit/>
          <w:trHeight w:val="259"/>
        </w:trPr>
        <w:tc>
          <w:tcPr>
            <w:tcW w:w="3717" w:type="dxa"/>
            <w:tcBorders>
              <w:bottom w:val="single" w:sz="12" w:space="0" w:color="000000"/>
            </w:tcBorders>
            <w:shd w:val="clear" w:color="auto" w:fill="auto"/>
          </w:tcPr>
          <w:p w14:paraId="44DAA09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gram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High capacity</w:t>
            </w:r>
            <w:proofErr w:type="gram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cDNA reverse transcription kit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clear" w:color="auto" w:fill="auto"/>
          </w:tcPr>
          <w:p w14:paraId="124F2AA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 Fisher</w:t>
            </w:r>
          </w:p>
        </w:tc>
        <w:tc>
          <w:tcPr>
            <w:tcW w:w="1723" w:type="dxa"/>
            <w:tcBorders>
              <w:bottom w:val="single" w:sz="12" w:space="0" w:color="000000"/>
            </w:tcBorders>
            <w:shd w:val="clear" w:color="auto" w:fill="auto"/>
          </w:tcPr>
          <w:p w14:paraId="022511AF" w14:textId="77777777" w:rsidR="00E6640A" w:rsidRPr="00247D34" w:rsidRDefault="00E6640A" w:rsidP="001B2AD8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47D34">
              <w:rPr>
                <w:rFonts w:ascii="Arial" w:hAnsi="Arial" w:cs="Arial"/>
                <w:color w:val="333333"/>
                <w:sz w:val="20"/>
                <w:szCs w:val="20"/>
                <w:lang w:val="en-US"/>
              </w:rPr>
              <w:t>4368814</w:t>
            </w:r>
          </w:p>
          <w:p w14:paraId="63240A1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50748C1B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4485965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Deposited Data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53E6A30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5209790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3C85C34F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222FD91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Not applicable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2" w:space="0" w:color="000000"/>
            </w:tcBorders>
            <w:shd w:val="clear" w:color="auto" w:fill="auto"/>
          </w:tcPr>
          <w:p w14:paraId="20A8868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bottom w:val="single" w:sz="2" w:space="0" w:color="000000"/>
            </w:tcBorders>
            <w:shd w:val="clear" w:color="auto" w:fill="auto"/>
          </w:tcPr>
          <w:p w14:paraId="7C3C9DF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17140729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D0CECE" w:fill="D0CECE" w:themeFill="background2" w:themeFillShade="E6"/>
          </w:tcPr>
          <w:p w14:paraId="72A283C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lastRenderedPageBreak/>
              <w:t>Experimental Models: Cell Lines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pct12" w:color="auto" w:fill="auto"/>
          </w:tcPr>
          <w:p w14:paraId="5FA6D14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bottom w:val="single" w:sz="12" w:space="0" w:color="000000"/>
            </w:tcBorders>
            <w:shd w:val="pct12" w:color="auto" w:fill="auto"/>
          </w:tcPr>
          <w:p w14:paraId="1DB72BB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1F091B93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6636BE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DAOY, Desmoplastic MB, age of patient: 4 years, gender: male, authenticated using genotyping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F2FB67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476DD0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0F3CA670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B73905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ONS-76, SHH medulloblastoma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B74834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Michael Taylor lab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DD7E2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B7B656A" w14:textId="77777777" w:rsidTr="001B2AD8">
        <w:trPr>
          <w:cantSplit/>
          <w:trHeight w:val="304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4C9C02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RT112, urinary bladder 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ADC5042" w14:textId="77777777" w:rsidR="00E6640A" w:rsidRPr="0047091C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7091C">
              <w:rPr>
                <w:rFonts w:ascii="Arial" w:hAnsi="Arial" w:cs="Arial"/>
                <w:sz w:val="20"/>
                <w:szCs w:val="20"/>
                <w:lang w:val="de-CH"/>
              </w:rPr>
              <w:t xml:space="preserve">Leibniz-Institut  </w:t>
            </w:r>
          </w:p>
          <w:p w14:paraId="20FFDC81" w14:textId="77777777" w:rsidR="00E6640A" w:rsidRPr="0047091C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7091C">
              <w:rPr>
                <w:rFonts w:ascii="Arial" w:hAnsi="Arial" w:cs="Arial"/>
                <w:sz w:val="20"/>
                <w:szCs w:val="20"/>
                <w:lang w:val="de-CH"/>
              </w:rPr>
              <w:t>DSMZ-Deutsche Sammlung von  Mikroorganismen und Zellkulturen GmbH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2BB035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ACC418</w:t>
            </w:r>
          </w:p>
        </w:tc>
      </w:tr>
      <w:tr w:rsidR="00E6640A" w:rsidRPr="00247D34" w14:paraId="39E652D6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7EE5A5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AGS, gastric adenocarcinoma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E0BA1DA" w14:textId="77777777" w:rsidR="00E6640A" w:rsidRPr="00683AF3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F4D0C8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CRL-1739</w:t>
            </w:r>
          </w:p>
        </w:tc>
      </w:tr>
      <w:tr w:rsidR="00E6640A" w:rsidRPr="00247D34" w14:paraId="78300A3C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404B3A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DMS 114, Small cell lung cancer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536C2A2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79A5EB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CRL-2066</w:t>
            </w:r>
          </w:p>
        </w:tc>
      </w:tr>
      <w:tr w:rsidR="00E6640A" w:rsidRPr="00247D34" w14:paraId="2F2387ED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605A0E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HCT 116, colorectal 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FA703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2AF036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CCL-247</w:t>
            </w:r>
          </w:p>
        </w:tc>
      </w:tr>
      <w:tr w:rsidR="00E6640A" w:rsidRPr="00247D34" w14:paraId="2ED94B44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12262D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KATO III, gastric 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F364B6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0F76B3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HTB-103</w:t>
            </w:r>
          </w:p>
        </w:tc>
      </w:tr>
      <w:tr w:rsidR="00E6640A" w:rsidRPr="00247D34" w14:paraId="6B4F7D48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129363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BA7B35">
              <w:rPr>
                <w:rFonts w:ascii="Arial" w:hAnsi="Arial" w:cs="Arial"/>
                <w:sz w:val="20"/>
                <w:szCs w:val="20"/>
                <w:lang w:val="en-US"/>
              </w:rPr>
              <w:t>KG-1, acute myelogenous leukemia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511980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BA7B35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F026E5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BA7B35">
              <w:rPr>
                <w:rFonts w:ascii="Arial" w:hAnsi="Arial" w:cs="Arial"/>
                <w:sz w:val="20"/>
                <w:szCs w:val="20"/>
                <w:lang w:val="en-US"/>
              </w:rPr>
              <w:t>CCL-246</w:t>
            </w:r>
          </w:p>
        </w:tc>
      </w:tr>
      <w:tr w:rsidR="00E6640A" w:rsidRPr="00247D34" w14:paraId="1B76EAE8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3861B2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SNU-16, gastric 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ACCABD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8EA316D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CRL-5974</w:t>
            </w:r>
          </w:p>
        </w:tc>
      </w:tr>
      <w:tr w:rsidR="00E6640A" w:rsidRPr="00247D34" w14:paraId="230499F1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C1E849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SW780, urinary bladder 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9D2A66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1465A5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CRL-2169</w:t>
            </w:r>
          </w:p>
        </w:tc>
      </w:tr>
      <w:tr w:rsidR="00E6640A" w:rsidRPr="00247D34" w14:paraId="3425BFE9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0292805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D912AA">
              <w:rPr>
                <w:rFonts w:ascii="Arial" w:hAnsi="Arial" w:cs="Arial"/>
                <w:sz w:val="20"/>
                <w:szCs w:val="20"/>
                <w:lang w:val="en-US"/>
              </w:rPr>
              <w:t>SW-837, grade IV adenocarcinoma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951DED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D912AA">
              <w:rPr>
                <w:rFonts w:ascii="Arial" w:hAnsi="Arial" w:cs="Arial"/>
                <w:sz w:val="20"/>
                <w:szCs w:val="20"/>
                <w:lang w:val="en-US"/>
              </w:rPr>
              <w:t>ATCC, LGC</w:t>
            </w: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4DE02FE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 w:rsidDel="00D912AA">
              <w:rPr>
                <w:rFonts w:ascii="Arial" w:hAnsi="Arial" w:cs="Arial"/>
                <w:sz w:val="20"/>
                <w:szCs w:val="20"/>
                <w:lang w:val="en-US"/>
              </w:rPr>
              <w:t>CCL-235</w:t>
            </w:r>
          </w:p>
        </w:tc>
      </w:tr>
      <w:tr w:rsidR="00E6640A" w:rsidRPr="00247D34" w14:paraId="3D4F1345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27402E3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Mice for ex vivo experiments – C57BL/6JRj, pregnant female, male and female pubs were used for brain dissection. Sex of pubs was not </w:t>
            </w:r>
            <w:proofErr w:type="gram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determined</w:t>
            </w:r>
            <w:proofErr w:type="gram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and slices were 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randomised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.  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643A461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Janiver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labs</w:t>
            </w:r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2A9F536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N/A</w:t>
            </w:r>
          </w:p>
        </w:tc>
      </w:tr>
      <w:tr w:rsidR="00E6640A" w:rsidRPr="00247D34" w14:paraId="0D790337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1DA3262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Mice for </w:t>
            </w:r>
            <w:r w:rsidRPr="00B86E10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in vivo </w:t>
            </w: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experiments – 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16FB186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Eurofins, EPO</w:t>
            </w:r>
          </w:p>
          <w:p w14:paraId="39E3314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clear" w:color="auto" w:fill="auto"/>
          </w:tcPr>
          <w:p w14:paraId="5BE579A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A65FACA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clear" w:color="D0CECE" w:fill="D0CECE" w:themeFill="background2" w:themeFillShade="E6"/>
          </w:tcPr>
          <w:p w14:paraId="767D1F0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83AF3">
              <w:rPr>
                <w:rFonts w:ascii="Arial" w:hAnsi="Arial" w:cs="Arial"/>
                <w:b/>
                <w:sz w:val="20"/>
                <w:szCs w:val="20"/>
                <w:highlight w:val="darkGray"/>
                <w:lang w:val="en-US"/>
              </w:rPr>
              <w:t>Oligonucleotides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pct20" w:color="auto" w:fill="auto"/>
          </w:tcPr>
          <w:p w14:paraId="391B7B40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top w:val="single" w:sz="12" w:space="0" w:color="000000"/>
              <w:bottom w:val="single" w:sz="12" w:space="0" w:color="000000"/>
            </w:tcBorders>
            <w:shd w:val="pct20" w:color="auto" w:fill="auto"/>
          </w:tcPr>
          <w:p w14:paraId="6E5412E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FBB2F3F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2552ED54" w14:textId="77777777" w:rsidR="00E6640A" w:rsidRPr="00683AF3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highlight w:val="darkGray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FRS2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7967701A" w14:textId="77777777" w:rsidR="00E6640A" w:rsidRPr="00683AF3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highlight w:val="darkGray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Sci.</w:t>
            </w:r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10448551" w14:textId="77777777" w:rsidR="00E6640A" w:rsidRPr="00683AF3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highlight w:val="darkGray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Hs00183614_m1</w:t>
            </w:r>
          </w:p>
        </w:tc>
      </w:tr>
      <w:tr w:rsidR="00E6640A" w:rsidRPr="00247D34" w14:paraId="0720459A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3B104DE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GAPDH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7B89F58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Sci.</w:t>
            </w:r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769D2EFB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Hs02758991_g1</w:t>
            </w:r>
          </w:p>
        </w:tc>
      </w:tr>
      <w:tr w:rsidR="00E6640A" w:rsidRPr="00247D34" w14:paraId="18DC7B93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C1AE68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FGFR1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2F09E098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Sci.</w:t>
            </w:r>
          </w:p>
        </w:tc>
        <w:tc>
          <w:tcPr>
            <w:tcW w:w="1723" w:type="dxa"/>
            <w:shd w:val="clear" w:color="auto" w:fill="auto"/>
          </w:tcPr>
          <w:p w14:paraId="28F9F94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Hs00915142_m1</w:t>
            </w:r>
          </w:p>
        </w:tc>
      </w:tr>
      <w:tr w:rsidR="00E6640A" w:rsidRPr="00247D34" w14:paraId="033CC5A0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5D7D700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FGFR2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303F63C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Sci.</w:t>
            </w:r>
          </w:p>
        </w:tc>
        <w:tc>
          <w:tcPr>
            <w:tcW w:w="1723" w:type="dxa"/>
            <w:shd w:val="clear" w:color="auto" w:fill="auto"/>
          </w:tcPr>
          <w:p w14:paraId="0AE4B69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Hs01552926_m1</w:t>
            </w:r>
          </w:p>
        </w:tc>
      </w:tr>
      <w:tr w:rsidR="00E6640A" w:rsidRPr="00247D34" w14:paraId="40DE27DB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4D7642A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FGFR3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CE7A4A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</w:t>
            </w:r>
          </w:p>
        </w:tc>
        <w:tc>
          <w:tcPr>
            <w:tcW w:w="1723" w:type="dxa"/>
            <w:shd w:val="clear" w:color="auto" w:fill="auto"/>
          </w:tcPr>
          <w:p w14:paraId="6DA3D2E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Hs00179829_m1</w:t>
            </w:r>
          </w:p>
        </w:tc>
      </w:tr>
      <w:tr w:rsidR="00E6640A" w:rsidRPr="00247D34" w14:paraId="5431DC5E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25ABCAD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FGFR4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4A922CA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ThermoFisher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 xml:space="preserve"> Sci</w:t>
            </w:r>
          </w:p>
        </w:tc>
        <w:tc>
          <w:tcPr>
            <w:tcW w:w="1723" w:type="dxa"/>
            <w:shd w:val="clear" w:color="auto" w:fill="auto"/>
          </w:tcPr>
          <w:p w14:paraId="64C77DC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Hs01106908_m1</w:t>
            </w:r>
          </w:p>
        </w:tc>
      </w:tr>
      <w:tr w:rsidR="00E6640A" w:rsidRPr="00247D34" w14:paraId="59C4379D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  <w:bottom w:val="single" w:sz="12" w:space="0" w:color="000000"/>
            </w:tcBorders>
            <w:shd w:val="pct12" w:color="auto" w:fill="auto"/>
          </w:tcPr>
          <w:p w14:paraId="17DFD326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b/>
                <w:sz w:val="20"/>
                <w:szCs w:val="20"/>
                <w:lang w:val="en-US"/>
              </w:rPr>
              <w:t>Software and Algorithms</w:t>
            </w:r>
          </w:p>
        </w:tc>
        <w:tc>
          <w:tcPr>
            <w:tcW w:w="3805" w:type="dxa"/>
            <w:gridSpan w:val="2"/>
            <w:tcBorders>
              <w:bottom w:val="single" w:sz="12" w:space="0" w:color="000000"/>
            </w:tcBorders>
            <w:shd w:val="pct12" w:color="auto" w:fill="auto"/>
          </w:tcPr>
          <w:p w14:paraId="00B419D9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tcBorders>
              <w:bottom w:val="single" w:sz="12" w:space="0" w:color="000000"/>
            </w:tcBorders>
            <w:shd w:val="pct12" w:color="auto" w:fill="auto"/>
          </w:tcPr>
          <w:p w14:paraId="1850406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3FDBE34E" w14:textId="77777777" w:rsidTr="001B2AD8">
        <w:trPr>
          <w:cantSplit/>
          <w:trHeight w:val="259"/>
        </w:trPr>
        <w:tc>
          <w:tcPr>
            <w:tcW w:w="3717" w:type="dxa"/>
            <w:tcBorders>
              <w:top w:val="single" w:sz="12" w:space="0" w:color="000000"/>
            </w:tcBorders>
            <w:shd w:val="clear" w:color="auto" w:fill="auto"/>
          </w:tcPr>
          <w:p w14:paraId="57967935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Automated cell dissemination counter (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aCDc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) platform. Automated spheroid dissemination counter software (</w:t>
            </w:r>
            <w:proofErr w:type="spellStart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asDICs</w:t>
            </w:r>
            <w:proofErr w:type="spellEnd"/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) used for quantification.</w:t>
            </w:r>
          </w:p>
        </w:tc>
        <w:tc>
          <w:tcPr>
            <w:tcW w:w="3805" w:type="dxa"/>
            <w:gridSpan w:val="2"/>
            <w:tcBorders>
              <w:top w:val="single" w:sz="12" w:space="0" w:color="000000"/>
            </w:tcBorders>
            <w:shd w:val="clear" w:color="auto" w:fill="auto"/>
          </w:tcPr>
          <w:p w14:paraId="42B4CF74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Kumar et al., 2015a</w:t>
            </w:r>
          </w:p>
        </w:tc>
        <w:tc>
          <w:tcPr>
            <w:tcW w:w="1723" w:type="dxa"/>
            <w:tcBorders>
              <w:top w:val="single" w:sz="12" w:space="0" w:color="000000"/>
            </w:tcBorders>
            <w:shd w:val="clear" w:color="auto" w:fill="auto"/>
          </w:tcPr>
          <w:p w14:paraId="2D876FE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hyperlink r:id="rId4" w:tooltip="http://www.infozentrum.ethz.ch/uploads/user_upload/Software/" w:history="1">
              <w:r w:rsidRPr="00B86E10">
                <w:rPr>
                  <w:rFonts w:ascii="Arial" w:hAnsi="Arial" w:cs="Arial"/>
                  <w:sz w:val="20"/>
                  <w:szCs w:val="20"/>
                  <w:lang w:val="en-US"/>
                </w:rPr>
                <w:t>http://www.infozentrum.ethz.ch/uploads/user_upload/Software/</w:t>
              </w:r>
            </w:hyperlink>
          </w:p>
        </w:tc>
      </w:tr>
      <w:tr w:rsidR="00E6640A" w:rsidRPr="00247D34" w14:paraId="07A32A55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71ABF5A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R2 microarray</w:t>
            </w:r>
          </w:p>
        </w:tc>
        <w:tc>
          <w:tcPr>
            <w:tcW w:w="3805" w:type="dxa"/>
            <w:gridSpan w:val="2"/>
            <w:shd w:val="clear" w:color="auto" w:fill="auto"/>
          </w:tcPr>
          <w:p w14:paraId="6CFB40E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86E10">
              <w:rPr>
                <w:rFonts w:ascii="Arial" w:hAnsi="Arial" w:cs="Arial"/>
                <w:sz w:val="20"/>
                <w:szCs w:val="20"/>
                <w:lang w:val="en-US"/>
              </w:rPr>
              <w:t>Kumar K.S. et al., 2015b and this paper</w:t>
            </w:r>
          </w:p>
        </w:tc>
        <w:tc>
          <w:tcPr>
            <w:tcW w:w="1723" w:type="dxa"/>
            <w:shd w:val="clear" w:color="auto" w:fill="auto"/>
          </w:tcPr>
          <w:p w14:paraId="7DF6FF0A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hyperlink r:id="rId5" w:tooltip="http://r2.amc.nl" w:history="1">
              <w:r w:rsidRPr="00B86E10">
                <w:rPr>
                  <w:rFonts w:ascii="Arial" w:hAnsi="Arial" w:cs="Arial"/>
                  <w:sz w:val="20"/>
                  <w:szCs w:val="20"/>
                  <w:lang w:val="en-US"/>
                </w:rPr>
                <w:t>http://r2.amc.nl</w:t>
              </w:r>
            </w:hyperlink>
          </w:p>
        </w:tc>
      </w:tr>
      <w:tr w:rsidR="00E6640A" w:rsidRPr="00247D34" w14:paraId="6F684A82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199BB08F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805" w:type="dxa"/>
            <w:gridSpan w:val="2"/>
            <w:shd w:val="clear" w:color="auto" w:fill="auto"/>
          </w:tcPr>
          <w:p w14:paraId="04D121D7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clear" w:color="auto" w:fill="auto"/>
          </w:tcPr>
          <w:p w14:paraId="660BD7F2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640A" w:rsidRPr="00247D34" w14:paraId="250E17C2" w14:textId="77777777" w:rsidTr="001B2AD8">
        <w:trPr>
          <w:cantSplit/>
          <w:trHeight w:val="259"/>
        </w:trPr>
        <w:tc>
          <w:tcPr>
            <w:tcW w:w="3717" w:type="dxa"/>
            <w:shd w:val="clear" w:color="auto" w:fill="auto"/>
          </w:tcPr>
          <w:p w14:paraId="0EFF5723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805" w:type="dxa"/>
            <w:gridSpan w:val="2"/>
            <w:shd w:val="clear" w:color="auto" w:fill="auto"/>
          </w:tcPr>
          <w:p w14:paraId="74BEA191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3" w:type="dxa"/>
            <w:shd w:val="clear" w:color="auto" w:fill="auto"/>
          </w:tcPr>
          <w:p w14:paraId="50493F4C" w14:textId="77777777" w:rsidR="00E6640A" w:rsidRPr="00B86E10" w:rsidRDefault="00E6640A" w:rsidP="001B2AD8">
            <w:pPr>
              <w:spacing w:line="480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2A671687" w14:textId="77777777" w:rsidR="00B47BA7" w:rsidRDefault="00B47BA7"/>
    <w:sectPr w:rsidR="00B47B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40A"/>
    <w:rsid w:val="00B47BA7"/>
    <w:rsid w:val="00E6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592CF"/>
  <w15:chartTrackingRefBased/>
  <w15:docId w15:val="{E0258A1E-D573-4E08-AFA3-F7E45EDD6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2.amc.nl" TargetMode="External"/><Relationship Id="rId4" Type="http://schemas.openxmlformats.org/officeDocument/2006/relationships/hyperlink" Target="http://www.infozentrum.ethz.ch/uploads/user_upload/Softwa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1136</Words>
  <Characters>6479</Characters>
  <Application>Microsoft Office Word</Application>
  <DocSecurity>0</DocSecurity>
  <Lines>53</Lines>
  <Paragraphs>15</Paragraphs>
  <ScaleCrop>false</ScaleCrop>
  <Company/>
  <LinksUpToDate>false</LinksUpToDate>
  <CharactersWithSpaces>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2022-02-15T20:11:00Z</dcterms:created>
  <dcterms:modified xsi:type="dcterms:W3CDTF">2022-02-15T20:11:00Z</dcterms:modified>
</cp:coreProperties>
</file>