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B7D753" w14:textId="3CE4CF40" w:rsidR="00FA7D83" w:rsidRDefault="00152EB5" w:rsidP="00F25E09">
      <w:pPr>
        <w:spacing w:line="360" w:lineRule="auto"/>
        <w:jc w:val="center"/>
        <w:rPr>
          <w:rFonts w:ascii="Times" w:hAnsi="Times" w:cs="Times New Roman"/>
          <w:b/>
          <w:bCs/>
          <w:i/>
          <w:iCs/>
          <w:sz w:val="28"/>
          <w:szCs w:val="28"/>
          <w:lang w:val="en-US"/>
        </w:rPr>
      </w:pPr>
      <w:r w:rsidRPr="00FA7D83">
        <w:rPr>
          <w:rFonts w:ascii="Times" w:hAnsi="Times" w:cs="Times New Roman"/>
          <w:b/>
          <w:bCs/>
          <w:i/>
          <w:iCs/>
          <w:sz w:val="28"/>
          <w:szCs w:val="28"/>
          <w:lang w:val="en-US"/>
        </w:rPr>
        <w:t xml:space="preserve">Supplementary </w:t>
      </w:r>
      <w:r w:rsidR="00CD3717" w:rsidRPr="00FA7D83">
        <w:rPr>
          <w:rFonts w:ascii="Times" w:hAnsi="Times" w:cs="Times New Roman"/>
          <w:b/>
          <w:bCs/>
          <w:i/>
          <w:iCs/>
          <w:sz w:val="28"/>
          <w:szCs w:val="28"/>
          <w:lang w:val="en-US"/>
        </w:rPr>
        <w:t>File</w:t>
      </w:r>
    </w:p>
    <w:p w14:paraId="30EF8E83" w14:textId="713AFD45" w:rsidR="00F25E09" w:rsidRDefault="00F25E09" w:rsidP="00F25E09">
      <w:pPr>
        <w:spacing w:line="360" w:lineRule="auto"/>
        <w:jc w:val="center"/>
        <w:rPr>
          <w:rFonts w:ascii="Times" w:hAnsi="Times" w:cs="Times New Roman"/>
          <w:b/>
          <w:bCs/>
          <w:i/>
          <w:iCs/>
          <w:sz w:val="28"/>
          <w:szCs w:val="28"/>
          <w:lang w:val="en-US"/>
        </w:rPr>
      </w:pPr>
    </w:p>
    <w:p w14:paraId="7F133D6B" w14:textId="77777777" w:rsidR="00F25E09" w:rsidRPr="00F25E09" w:rsidRDefault="00F25E09" w:rsidP="00F25E09">
      <w:pPr>
        <w:spacing w:line="360" w:lineRule="auto"/>
        <w:jc w:val="center"/>
        <w:rPr>
          <w:rFonts w:ascii="Times" w:hAnsi="Times" w:cs="Times New Roman"/>
          <w:b/>
          <w:bCs/>
          <w:i/>
          <w:iCs/>
          <w:sz w:val="28"/>
          <w:szCs w:val="28"/>
          <w:lang w:val="en-US"/>
        </w:rPr>
      </w:pPr>
    </w:p>
    <w:p w14:paraId="1D58F708" w14:textId="4E192088" w:rsidR="00FA7D83" w:rsidRDefault="00FA7D83" w:rsidP="00F25E09">
      <w:pPr>
        <w:widowControl w:val="0"/>
        <w:autoSpaceDE w:val="0"/>
        <w:autoSpaceDN w:val="0"/>
        <w:adjustRightInd w:val="0"/>
        <w:spacing w:line="360" w:lineRule="auto"/>
        <w:jc w:val="center"/>
        <w:outlineLvl w:val="0"/>
        <w:rPr>
          <w:rFonts w:ascii="Times" w:eastAsia="Arial Unicode MS" w:hAnsi="Times"/>
          <w:b/>
          <w:color w:val="000000"/>
          <w:sz w:val="32"/>
          <w:szCs w:val="26"/>
          <w:lang w:val="en-US"/>
        </w:rPr>
      </w:pPr>
      <w:r w:rsidRPr="00FA7D83">
        <w:rPr>
          <w:rFonts w:ascii="Times" w:eastAsia="Arial Unicode MS" w:hAnsi="Times"/>
          <w:b/>
          <w:color w:val="000000"/>
          <w:sz w:val="32"/>
          <w:szCs w:val="26"/>
          <w:lang w:val="en-US"/>
        </w:rPr>
        <w:t xml:space="preserve">Outcomes of patients with initial acute respiratory failure on </w:t>
      </w:r>
      <w:proofErr w:type="spellStart"/>
      <w:r w:rsidRPr="00FA7D83">
        <w:rPr>
          <w:rFonts w:ascii="Times" w:eastAsia="Arial Unicode MS" w:hAnsi="Times"/>
          <w:b/>
          <w:color w:val="000000"/>
          <w:sz w:val="32"/>
          <w:szCs w:val="26"/>
          <w:lang w:val="en-US"/>
        </w:rPr>
        <w:t>veno</w:t>
      </w:r>
      <w:proofErr w:type="spellEnd"/>
      <w:r w:rsidRPr="00FA7D83">
        <w:rPr>
          <w:rFonts w:ascii="Times" w:eastAsia="Arial Unicode MS" w:hAnsi="Times"/>
          <w:b/>
          <w:color w:val="000000"/>
          <w:sz w:val="32"/>
          <w:szCs w:val="26"/>
          <w:lang w:val="en-US"/>
        </w:rPr>
        <w:t>-venous extracorporeal membrane oxygenation (ECMO) requiring additi</w:t>
      </w:r>
      <w:r w:rsidR="004C3C05">
        <w:rPr>
          <w:rFonts w:ascii="Times" w:eastAsia="Arial Unicode MS" w:hAnsi="Times"/>
          <w:b/>
          <w:color w:val="000000"/>
          <w:sz w:val="32"/>
          <w:szCs w:val="26"/>
          <w:lang w:val="en-US"/>
        </w:rPr>
        <w:t xml:space="preserve">onal circulatory support by VVA </w:t>
      </w:r>
      <w:r w:rsidRPr="00FA7D83">
        <w:rPr>
          <w:rFonts w:ascii="Times" w:eastAsia="Arial Unicode MS" w:hAnsi="Times"/>
          <w:b/>
          <w:color w:val="000000"/>
          <w:sz w:val="32"/>
          <w:szCs w:val="26"/>
          <w:lang w:val="en-US"/>
        </w:rPr>
        <w:t>ECMO</w:t>
      </w:r>
    </w:p>
    <w:p w14:paraId="07B8E244" w14:textId="77777777" w:rsidR="00F25E09" w:rsidRPr="00F25E09" w:rsidRDefault="00F25E09" w:rsidP="00F25E09">
      <w:pPr>
        <w:widowControl w:val="0"/>
        <w:autoSpaceDE w:val="0"/>
        <w:autoSpaceDN w:val="0"/>
        <w:adjustRightInd w:val="0"/>
        <w:spacing w:line="360" w:lineRule="auto"/>
        <w:jc w:val="center"/>
        <w:outlineLvl w:val="0"/>
        <w:rPr>
          <w:rFonts w:ascii="Times" w:eastAsia="Arial Unicode MS" w:hAnsi="Times"/>
          <w:b/>
          <w:color w:val="000000"/>
          <w:sz w:val="32"/>
          <w:szCs w:val="26"/>
          <w:lang w:val="en-US"/>
        </w:rPr>
      </w:pPr>
    </w:p>
    <w:p w14:paraId="470249FC" w14:textId="0DC1F104" w:rsidR="00FA7D83" w:rsidRPr="00F25E09" w:rsidRDefault="00FA7D83" w:rsidP="00FA7D83">
      <w:pPr>
        <w:widowControl w:val="0"/>
        <w:autoSpaceDE w:val="0"/>
        <w:autoSpaceDN w:val="0"/>
        <w:adjustRightInd w:val="0"/>
        <w:spacing w:line="360" w:lineRule="auto"/>
        <w:jc w:val="center"/>
        <w:outlineLvl w:val="0"/>
        <w:rPr>
          <w:rFonts w:eastAsia="Arial Unicode MS"/>
          <w:color w:val="000000"/>
          <w:szCs w:val="26"/>
          <w:lang w:val="en-US"/>
        </w:rPr>
      </w:pPr>
      <w:r w:rsidRPr="00F25E09">
        <w:rPr>
          <w:rFonts w:eastAsia="Arial Unicode MS"/>
          <w:color w:val="000000"/>
          <w:szCs w:val="26"/>
          <w:lang w:val="en-US"/>
        </w:rPr>
        <w:t>Rolf Erlebach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1</w:t>
      </w:r>
      <w:r w:rsidRPr="00F25E09">
        <w:rPr>
          <w:rFonts w:eastAsia="Arial Unicode MS"/>
          <w:color w:val="000000"/>
          <w:szCs w:val="26"/>
          <w:lang w:val="en-US"/>
        </w:rPr>
        <w:t>*, Lennart Wild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2</w:t>
      </w:r>
      <w:r w:rsidRPr="00F25E09">
        <w:rPr>
          <w:rFonts w:eastAsia="Arial Unicode MS"/>
          <w:color w:val="000000"/>
          <w:szCs w:val="26"/>
          <w:lang w:val="en-US"/>
        </w:rPr>
        <w:t>*, Benjamin Seeliger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3</w:t>
      </w:r>
      <w:r w:rsidRPr="00F25E09">
        <w:rPr>
          <w:rFonts w:eastAsia="Arial Unicode MS"/>
          <w:color w:val="000000"/>
          <w:szCs w:val="26"/>
          <w:lang w:val="en-US"/>
        </w:rPr>
        <w:t>*, Ann-Kathrin Rath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4</w:t>
      </w:r>
      <w:r w:rsidRPr="00F25E09">
        <w:rPr>
          <w:rFonts w:eastAsia="Arial Unicode MS"/>
          <w:color w:val="000000"/>
          <w:szCs w:val="26"/>
          <w:lang w:val="en-US"/>
        </w:rPr>
        <w:t>, Rea Andermatt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1</w:t>
      </w:r>
      <w:r w:rsidRPr="00F25E09">
        <w:rPr>
          <w:rFonts w:eastAsia="Arial Unicode MS"/>
          <w:color w:val="000000"/>
          <w:szCs w:val="26"/>
          <w:lang w:val="en-US"/>
        </w:rPr>
        <w:t>, Daniel Hofmaenner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1</w:t>
      </w:r>
      <w:r w:rsidRPr="00F25E09">
        <w:rPr>
          <w:rFonts w:eastAsia="Arial Unicode MS"/>
          <w:color w:val="000000"/>
          <w:szCs w:val="26"/>
          <w:lang w:val="en-US"/>
        </w:rPr>
        <w:t>, Jens-Christian Schewe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2</w:t>
      </w:r>
      <w:r w:rsidRPr="00F25E09">
        <w:rPr>
          <w:rFonts w:eastAsia="Arial Unicode MS"/>
          <w:color w:val="000000"/>
          <w:szCs w:val="26"/>
          <w:lang w:val="en-US"/>
        </w:rPr>
        <w:t>, Christoph Camille Ganter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1</w:t>
      </w:r>
      <w:r w:rsidRPr="00F25E09">
        <w:rPr>
          <w:rFonts w:eastAsia="Arial Unicode MS"/>
          <w:color w:val="000000"/>
          <w:szCs w:val="26"/>
          <w:lang w:val="en-US"/>
        </w:rPr>
        <w:t>, Christian Putensen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2</w:t>
      </w:r>
      <w:r w:rsidRPr="00F25E09">
        <w:rPr>
          <w:rFonts w:eastAsia="Arial Unicode MS"/>
          <w:color w:val="000000"/>
          <w:szCs w:val="26"/>
          <w:lang w:val="en-US"/>
        </w:rPr>
        <w:t>, Christian Kuehn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5</w:t>
      </w:r>
      <w:r w:rsidRPr="00F25E09">
        <w:rPr>
          <w:rFonts w:eastAsia="Arial Unicode MS"/>
          <w:color w:val="000000"/>
          <w:szCs w:val="26"/>
          <w:lang w:val="en-US"/>
        </w:rPr>
        <w:t xml:space="preserve">, </w:t>
      </w:r>
      <w:proofErr w:type="spellStart"/>
      <w:r w:rsidRPr="00F25E09">
        <w:rPr>
          <w:rFonts w:eastAsia="Arial Unicode MS"/>
          <w:color w:val="000000"/>
          <w:szCs w:val="26"/>
          <w:lang w:val="en-US"/>
        </w:rPr>
        <w:t>Ruslan</w:t>
      </w:r>
      <w:proofErr w:type="spellEnd"/>
      <w:r w:rsidRPr="00F25E09">
        <w:rPr>
          <w:rFonts w:eastAsia="Arial Unicode MS"/>
          <w:color w:val="000000"/>
          <w:szCs w:val="26"/>
          <w:lang w:val="en-US"/>
        </w:rPr>
        <w:t xml:space="preserve"> Natanov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5</w:t>
      </w:r>
      <w:r w:rsidRPr="00F25E09">
        <w:rPr>
          <w:rFonts w:eastAsia="Arial Unicode MS"/>
          <w:color w:val="000000"/>
          <w:szCs w:val="26"/>
          <w:lang w:val="en-US"/>
        </w:rPr>
        <w:t>, Tobias Welte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3</w:t>
      </w:r>
      <w:r w:rsidRPr="00F25E09">
        <w:rPr>
          <w:rFonts w:eastAsia="Arial Unicode MS"/>
          <w:color w:val="000000"/>
          <w:szCs w:val="26"/>
          <w:lang w:val="en-US"/>
        </w:rPr>
        <w:t>, Marius M Hoeper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3</w:t>
      </w:r>
      <w:r w:rsidRPr="00F25E09">
        <w:rPr>
          <w:rFonts w:eastAsia="Arial Unicode MS"/>
          <w:color w:val="000000"/>
          <w:szCs w:val="26"/>
          <w:lang w:val="en-US"/>
        </w:rPr>
        <w:t>, Pedro David Wendel-Garcia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1</w:t>
      </w:r>
      <w:r w:rsidRPr="00F25E09">
        <w:rPr>
          <w:rFonts w:eastAsia="Arial Unicode MS"/>
          <w:color w:val="000000"/>
          <w:szCs w:val="26"/>
          <w:lang w:val="en-US"/>
        </w:rPr>
        <w:t>, Sascha David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1#</w:t>
      </w:r>
      <w:r w:rsidRPr="00F25E09">
        <w:rPr>
          <w:rFonts w:eastAsia="Arial Unicode MS"/>
          <w:color w:val="000000"/>
          <w:szCs w:val="26"/>
          <w:lang w:val="en-US"/>
        </w:rPr>
        <w:t>, Christian Bode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2#</w:t>
      </w:r>
      <w:r w:rsidRPr="00F25E09">
        <w:rPr>
          <w:rFonts w:eastAsia="Arial Unicode MS"/>
          <w:color w:val="000000"/>
          <w:szCs w:val="26"/>
          <w:lang w:val="en-US"/>
        </w:rPr>
        <w:t>, Klaus Stahl</w:t>
      </w:r>
      <w:r w:rsidRPr="00F25E09">
        <w:rPr>
          <w:rFonts w:eastAsia="Arial Unicode MS"/>
          <w:color w:val="000000"/>
          <w:szCs w:val="26"/>
          <w:vertAlign w:val="superscript"/>
          <w:lang w:val="en-US"/>
        </w:rPr>
        <w:t>4#</w:t>
      </w:r>
    </w:p>
    <w:p w14:paraId="3DDD2DC7" w14:textId="7909BC81" w:rsidR="00FA7D83" w:rsidRPr="00F25E09" w:rsidRDefault="00FA7D83" w:rsidP="00FA7D83">
      <w:pPr>
        <w:widowControl w:val="0"/>
        <w:autoSpaceDE w:val="0"/>
        <w:autoSpaceDN w:val="0"/>
        <w:adjustRightInd w:val="0"/>
        <w:spacing w:line="360" w:lineRule="auto"/>
        <w:jc w:val="center"/>
        <w:outlineLvl w:val="0"/>
        <w:rPr>
          <w:rFonts w:eastAsia="Arial Unicode MS"/>
          <w:color w:val="000000"/>
          <w:szCs w:val="26"/>
          <w:lang w:val="en-US"/>
        </w:rPr>
      </w:pPr>
    </w:p>
    <w:p w14:paraId="05918F76" w14:textId="77777777" w:rsidR="00FA7D83" w:rsidRPr="00F25E09" w:rsidRDefault="00FA7D83" w:rsidP="00FA7D83">
      <w:pPr>
        <w:widowControl w:val="0"/>
        <w:autoSpaceDE w:val="0"/>
        <w:autoSpaceDN w:val="0"/>
        <w:adjustRightInd w:val="0"/>
        <w:spacing w:line="360" w:lineRule="auto"/>
        <w:jc w:val="center"/>
        <w:outlineLvl w:val="0"/>
        <w:rPr>
          <w:rFonts w:eastAsia="Arial Unicode MS"/>
          <w:color w:val="000000"/>
          <w:szCs w:val="26"/>
          <w:lang w:val="en-US"/>
        </w:rPr>
      </w:pPr>
    </w:p>
    <w:p w14:paraId="6931EDFA" w14:textId="77777777" w:rsidR="00FA7D83" w:rsidRPr="0056215B" w:rsidRDefault="00FA7D83" w:rsidP="00FA7D83">
      <w:pPr>
        <w:widowControl w:val="0"/>
        <w:autoSpaceDE w:val="0"/>
        <w:autoSpaceDN w:val="0"/>
        <w:adjustRightInd w:val="0"/>
        <w:spacing w:line="360" w:lineRule="auto"/>
        <w:jc w:val="center"/>
        <w:outlineLvl w:val="0"/>
        <w:rPr>
          <w:rFonts w:eastAsia="Arial Unicode MS"/>
          <w:color w:val="000000"/>
          <w:sz w:val="22"/>
          <w:lang w:val="en-US"/>
        </w:rPr>
      </w:pPr>
      <w:r w:rsidRPr="0056215B">
        <w:rPr>
          <w:rFonts w:eastAsia="Arial Unicode MS"/>
          <w:color w:val="000000"/>
          <w:szCs w:val="26"/>
          <w:lang w:val="en-US"/>
        </w:rPr>
        <w:t>Runni</w:t>
      </w:r>
      <w:r>
        <w:rPr>
          <w:rFonts w:eastAsia="Arial Unicode MS"/>
          <w:color w:val="000000"/>
          <w:szCs w:val="26"/>
          <w:lang w:val="en-US"/>
        </w:rPr>
        <w:t xml:space="preserve">ng Title: </w:t>
      </w:r>
      <w:proofErr w:type="spellStart"/>
      <w:r>
        <w:rPr>
          <w:rFonts w:eastAsia="Arial Unicode MS"/>
          <w:color w:val="000000"/>
          <w:szCs w:val="26"/>
          <w:lang w:val="en-US"/>
        </w:rPr>
        <w:t>Veno</w:t>
      </w:r>
      <w:proofErr w:type="spellEnd"/>
      <w:r>
        <w:rPr>
          <w:rFonts w:eastAsia="Arial Unicode MS"/>
          <w:color w:val="000000"/>
          <w:szCs w:val="26"/>
          <w:lang w:val="en-US"/>
        </w:rPr>
        <w:t>-venous-arterial ECMO in ARDS</w:t>
      </w:r>
    </w:p>
    <w:p w14:paraId="3B8382FC" w14:textId="77777777" w:rsidR="00FA7D83" w:rsidRDefault="00FA7D83" w:rsidP="00FA7D83">
      <w:pPr>
        <w:pStyle w:val="FarbigeSchattierung-Akzent31"/>
        <w:widowControl w:val="0"/>
        <w:autoSpaceDE w:val="0"/>
        <w:autoSpaceDN w:val="0"/>
        <w:adjustRightInd w:val="0"/>
        <w:spacing w:line="360" w:lineRule="auto"/>
        <w:ind w:left="0"/>
        <w:jc w:val="center"/>
        <w:rPr>
          <w:rFonts w:eastAsia="Arial Unicode MS"/>
          <w:color w:val="000000"/>
          <w:szCs w:val="26"/>
          <w:lang w:val="en-US"/>
        </w:rPr>
      </w:pPr>
      <w:r w:rsidRPr="0056215B">
        <w:rPr>
          <w:rFonts w:eastAsia="Arial Unicode MS"/>
          <w:color w:val="000000"/>
          <w:szCs w:val="26"/>
          <w:lang w:val="en-US"/>
        </w:rPr>
        <w:t xml:space="preserve">*, </w:t>
      </w:r>
      <w:r w:rsidRPr="0056215B">
        <w:rPr>
          <w:rFonts w:eastAsia="Arial Unicode MS"/>
          <w:color w:val="000000"/>
          <w:szCs w:val="26"/>
          <w:vertAlign w:val="superscript"/>
          <w:lang w:val="en-US"/>
        </w:rPr>
        <w:t>#</w:t>
      </w:r>
      <w:r w:rsidRPr="0056215B">
        <w:rPr>
          <w:rFonts w:eastAsia="Arial Unicode MS"/>
          <w:color w:val="000000"/>
          <w:szCs w:val="26"/>
          <w:lang w:val="en-US"/>
        </w:rPr>
        <w:t xml:space="preserve"> contributed equally</w:t>
      </w:r>
    </w:p>
    <w:p w14:paraId="2A473735" w14:textId="77777777" w:rsidR="001C0B91" w:rsidRPr="00FA7D83" w:rsidRDefault="001C0B91" w:rsidP="00FA7D83">
      <w:pPr>
        <w:spacing w:line="360" w:lineRule="auto"/>
        <w:rPr>
          <w:rFonts w:ascii="Times" w:hAnsi="Times" w:cs="Times New Roman"/>
          <w:lang w:val="en-US"/>
        </w:rPr>
      </w:pPr>
    </w:p>
    <w:p w14:paraId="2D405EFB" w14:textId="77777777" w:rsidR="00F25E09" w:rsidRPr="00F25E09" w:rsidRDefault="00F25E09" w:rsidP="00F25E09">
      <w:pPr>
        <w:spacing w:line="480" w:lineRule="auto"/>
        <w:rPr>
          <w:rFonts w:ascii="Times" w:hAnsi="Times" w:cs="Times New Roman"/>
          <w:lang w:val="en-US"/>
        </w:rPr>
      </w:pPr>
      <w:r w:rsidRPr="00F25E09">
        <w:rPr>
          <w:rFonts w:ascii="Times" w:hAnsi="Times" w:cs="Times New Roman"/>
          <w:vertAlign w:val="superscript"/>
          <w:lang w:val="en-US"/>
        </w:rPr>
        <w:t>1</w:t>
      </w:r>
      <w:r w:rsidRPr="00F25E09">
        <w:rPr>
          <w:rFonts w:ascii="Times" w:hAnsi="Times" w:cs="Times New Roman"/>
          <w:lang w:val="en-US"/>
        </w:rPr>
        <w:t xml:space="preserve"> Institute of Intensive Care Medicine, University Hospital Zurich, Zurich, Switzerland</w:t>
      </w:r>
    </w:p>
    <w:p w14:paraId="198882E0" w14:textId="77777777" w:rsidR="00F25E09" w:rsidRPr="00F25E09" w:rsidRDefault="00F25E09" w:rsidP="00F25E09">
      <w:pPr>
        <w:spacing w:line="480" w:lineRule="auto"/>
        <w:rPr>
          <w:rFonts w:ascii="Times" w:hAnsi="Times" w:cs="Times New Roman"/>
          <w:lang w:val="en-US"/>
        </w:rPr>
      </w:pPr>
      <w:r w:rsidRPr="00F25E09">
        <w:rPr>
          <w:rFonts w:ascii="Times" w:hAnsi="Times" w:cs="Times New Roman"/>
          <w:vertAlign w:val="superscript"/>
          <w:lang w:val="en-US"/>
        </w:rPr>
        <w:t>2</w:t>
      </w:r>
      <w:r w:rsidRPr="00F25E09">
        <w:rPr>
          <w:rFonts w:ascii="Times" w:hAnsi="Times" w:cs="Times New Roman"/>
          <w:lang w:val="en-US"/>
        </w:rPr>
        <w:t xml:space="preserve"> </w:t>
      </w:r>
      <w:proofErr w:type="gramStart"/>
      <w:r w:rsidRPr="00F25E09">
        <w:rPr>
          <w:rFonts w:ascii="Times" w:hAnsi="Times" w:cs="Times New Roman"/>
          <w:lang w:val="en-US"/>
        </w:rPr>
        <w:t>Department</w:t>
      </w:r>
      <w:proofErr w:type="gramEnd"/>
      <w:r w:rsidRPr="00F25E09">
        <w:rPr>
          <w:rFonts w:ascii="Times" w:hAnsi="Times" w:cs="Times New Roman"/>
          <w:lang w:val="en-US"/>
        </w:rPr>
        <w:t xml:space="preserve"> of </w:t>
      </w:r>
      <w:proofErr w:type="spellStart"/>
      <w:r w:rsidRPr="00F25E09">
        <w:rPr>
          <w:rFonts w:ascii="Times" w:hAnsi="Times" w:cs="Times New Roman"/>
          <w:lang w:val="en-US"/>
        </w:rPr>
        <w:t>Anaesthesiology</w:t>
      </w:r>
      <w:proofErr w:type="spellEnd"/>
      <w:r w:rsidRPr="00F25E09">
        <w:rPr>
          <w:rFonts w:ascii="Times" w:hAnsi="Times" w:cs="Times New Roman"/>
          <w:lang w:val="en-US"/>
        </w:rPr>
        <w:t xml:space="preserve"> and Intensive Care Medicine, University Hospital Bonn,</w:t>
      </w:r>
    </w:p>
    <w:p w14:paraId="25118DFD" w14:textId="77777777" w:rsidR="00F25E09" w:rsidRPr="00F25E09" w:rsidRDefault="00F25E09" w:rsidP="00F25E09">
      <w:pPr>
        <w:spacing w:line="480" w:lineRule="auto"/>
        <w:rPr>
          <w:rFonts w:ascii="Times" w:hAnsi="Times" w:cs="Times New Roman"/>
          <w:lang w:val="en-US"/>
        </w:rPr>
      </w:pPr>
      <w:r w:rsidRPr="00F25E09">
        <w:rPr>
          <w:rFonts w:ascii="Times" w:hAnsi="Times" w:cs="Times New Roman"/>
          <w:lang w:val="en-US"/>
        </w:rPr>
        <w:t xml:space="preserve">  Bonn, Germany</w:t>
      </w:r>
    </w:p>
    <w:p w14:paraId="2D80E8BF" w14:textId="77777777" w:rsidR="00F25E09" w:rsidRPr="00F25E09" w:rsidRDefault="00F25E09" w:rsidP="00F25E09">
      <w:pPr>
        <w:spacing w:line="480" w:lineRule="auto"/>
        <w:rPr>
          <w:rFonts w:ascii="Times" w:hAnsi="Times" w:cs="Times New Roman"/>
          <w:lang w:val="en-US"/>
        </w:rPr>
      </w:pPr>
      <w:r w:rsidRPr="00F25E09">
        <w:rPr>
          <w:rFonts w:ascii="Times" w:hAnsi="Times" w:cs="Times New Roman"/>
          <w:vertAlign w:val="superscript"/>
          <w:lang w:val="en-US"/>
        </w:rPr>
        <w:t>3</w:t>
      </w:r>
      <w:r w:rsidRPr="00F25E09">
        <w:rPr>
          <w:rFonts w:ascii="Times" w:hAnsi="Times" w:cs="Times New Roman"/>
          <w:lang w:val="en-US"/>
        </w:rPr>
        <w:t xml:space="preserve"> Department of Respiratory </w:t>
      </w:r>
      <w:proofErr w:type="gramStart"/>
      <w:r w:rsidRPr="00F25E09">
        <w:rPr>
          <w:rFonts w:ascii="Times" w:hAnsi="Times" w:cs="Times New Roman"/>
          <w:lang w:val="en-US"/>
        </w:rPr>
        <w:t>Medicine</w:t>
      </w:r>
      <w:proofErr w:type="gramEnd"/>
      <w:r w:rsidRPr="00F25E09">
        <w:rPr>
          <w:rFonts w:ascii="Times" w:hAnsi="Times" w:cs="Times New Roman"/>
          <w:lang w:val="en-US"/>
        </w:rPr>
        <w:t xml:space="preserve"> and German Centre of Lung Research (DZL), </w:t>
      </w:r>
    </w:p>
    <w:p w14:paraId="456DA5F4" w14:textId="77777777" w:rsidR="00F25E09" w:rsidRPr="00F25E09" w:rsidRDefault="00F25E09" w:rsidP="00F25E09">
      <w:pPr>
        <w:spacing w:line="480" w:lineRule="auto"/>
        <w:rPr>
          <w:rFonts w:ascii="Times" w:hAnsi="Times" w:cs="Times New Roman"/>
          <w:lang w:val="en-US"/>
        </w:rPr>
      </w:pPr>
      <w:r w:rsidRPr="00F25E09">
        <w:rPr>
          <w:rFonts w:ascii="Times" w:hAnsi="Times" w:cs="Times New Roman"/>
          <w:lang w:val="en-US"/>
        </w:rPr>
        <w:t xml:space="preserve">  Hannover Medical School, Hannover, Germany </w:t>
      </w:r>
    </w:p>
    <w:p w14:paraId="1A844ED2" w14:textId="77777777" w:rsidR="00F25E09" w:rsidRPr="00F25E09" w:rsidRDefault="00F25E09" w:rsidP="00F25E09">
      <w:pPr>
        <w:spacing w:line="480" w:lineRule="auto"/>
        <w:rPr>
          <w:rFonts w:ascii="Times" w:hAnsi="Times" w:cs="Times New Roman"/>
          <w:lang w:val="en-US"/>
        </w:rPr>
      </w:pPr>
      <w:r w:rsidRPr="00F25E09">
        <w:rPr>
          <w:rFonts w:ascii="Times" w:hAnsi="Times" w:cs="Times New Roman"/>
          <w:vertAlign w:val="superscript"/>
          <w:lang w:val="en-US"/>
        </w:rPr>
        <w:t>4</w:t>
      </w:r>
      <w:r w:rsidRPr="00F25E09">
        <w:rPr>
          <w:rFonts w:ascii="Times" w:hAnsi="Times" w:cs="Times New Roman"/>
          <w:lang w:val="en-US"/>
        </w:rPr>
        <w:t xml:space="preserve"> </w:t>
      </w:r>
      <w:proofErr w:type="gramStart"/>
      <w:r w:rsidRPr="00F25E09">
        <w:rPr>
          <w:rFonts w:ascii="Times" w:hAnsi="Times" w:cs="Times New Roman"/>
          <w:lang w:val="en-US"/>
        </w:rPr>
        <w:t>Department</w:t>
      </w:r>
      <w:proofErr w:type="gramEnd"/>
      <w:r w:rsidRPr="00F25E09">
        <w:rPr>
          <w:rFonts w:ascii="Times" w:hAnsi="Times" w:cs="Times New Roman"/>
          <w:lang w:val="en-US"/>
        </w:rPr>
        <w:t xml:space="preserve"> of Gastroenterology, </w:t>
      </w:r>
      <w:proofErr w:type="spellStart"/>
      <w:r w:rsidRPr="00F25E09">
        <w:rPr>
          <w:rFonts w:ascii="Times" w:hAnsi="Times" w:cs="Times New Roman"/>
          <w:lang w:val="en-US"/>
        </w:rPr>
        <w:t>Hepatology</w:t>
      </w:r>
      <w:proofErr w:type="spellEnd"/>
      <w:r w:rsidRPr="00F25E09">
        <w:rPr>
          <w:rFonts w:ascii="Times" w:hAnsi="Times" w:cs="Times New Roman"/>
          <w:lang w:val="en-US"/>
        </w:rPr>
        <w:t xml:space="preserve"> and Endocrinology, Hannover Medical School, </w:t>
      </w:r>
    </w:p>
    <w:p w14:paraId="60D08536" w14:textId="77777777" w:rsidR="00F25E09" w:rsidRPr="00F25E09" w:rsidRDefault="00F25E09" w:rsidP="00F25E09">
      <w:pPr>
        <w:spacing w:line="480" w:lineRule="auto"/>
        <w:rPr>
          <w:rFonts w:ascii="Times" w:hAnsi="Times" w:cs="Times New Roman"/>
          <w:lang w:val="en-US"/>
        </w:rPr>
      </w:pPr>
      <w:r w:rsidRPr="00F25E09">
        <w:rPr>
          <w:rFonts w:ascii="Times" w:hAnsi="Times" w:cs="Times New Roman"/>
          <w:lang w:val="en-US"/>
        </w:rPr>
        <w:t xml:space="preserve">  Hannover, Germany</w:t>
      </w:r>
    </w:p>
    <w:p w14:paraId="3A9347ED" w14:textId="77777777" w:rsidR="00F25E09" w:rsidRPr="00F25E09" w:rsidRDefault="00F25E09" w:rsidP="00F25E09">
      <w:pPr>
        <w:spacing w:line="480" w:lineRule="auto"/>
        <w:rPr>
          <w:rFonts w:ascii="Times" w:hAnsi="Times" w:cs="Times New Roman"/>
          <w:lang w:val="en-US"/>
        </w:rPr>
      </w:pPr>
      <w:r w:rsidRPr="00F25E09">
        <w:rPr>
          <w:rFonts w:ascii="Times" w:hAnsi="Times" w:cs="Times New Roman"/>
          <w:vertAlign w:val="superscript"/>
          <w:lang w:val="en-US"/>
        </w:rPr>
        <w:t>5</w:t>
      </w:r>
      <w:r w:rsidRPr="00F25E09">
        <w:rPr>
          <w:rFonts w:ascii="Times" w:hAnsi="Times" w:cs="Times New Roman"/>
          <w:lang w:val="en-US"/>
        </w:rPr>
        <w:t xml:space="preserve"> </w:t>
      </w:r>
      <w:proofErr w:type="gramStart"/>
      <w:r w:rsidRPr="00F25E09">
        <w:rPr>
          <w:rFonts w:ascii="Times" w:hAnsi="Times" w:cs="Times New Roman"/>
          <w:lang w:val="en-US"/>
        </w:rPr>
        <w:t>Department</w:t>
      </w:r>
      <w:proofErr w:type="gramEnd"/>
      <w:r w:rsidRPr="00F25E09">
        <w:rPr>
          <w:rFonts w:ascii="Times" w:hAnsi="Times" w:cs="Times New Roman"/>
          <w:lang w:val="en-US"/>
        </w:rPr>
        <w:t xml:space="preserve"> of Cardiothoracic, Transplantation and Vascular Surgery (HTTG), Hannover</w:t>
      </w:r>
    </w:p>
    <w:p w14:paraId="7CFB2511" w14:textId="3F3B2ABC" w:rsidR="00152EB5" w:rsidRPr="00FA7D83" w:rsidRDefault="00F25E09" w:rsidP="00F25E09">
      <w:pPr>
        <w:spacing w:line="480" w:lineRule="auto"/>
        <w:rPr>
          <w:rFonts w:ascii="Times" w:hAnsi="Times" w:cs="Times New Roman"/>
          <w:lang w:val="en-US"/>
        </w:rPr>
      </w:pPr>
      <w:r w:rsidRPr="00F25E09">
        <w:rPr>
          <w:rFonts w:ascii="Times" w:hAnsi="Times" w:cs="Times New Roman"/>
          <w:lang w:val="en-US"/>
        </w:rPr>
        <w:t xml:space="preserve">  Medical School, Hannover, Germany</w:t>
      </w:r>
    </w:p>
    <w:p w14:paraId="004FF555" w14:textId="16837BD9" w:rsidR="00E45586" w:rsidRPr="00FA7D83" w:rsidRDefault="00E45586" w:rsidP="00FA7D83">
      <w:pPr>
        <w:spacing w:line="480" w:lineRule="auto"/>
        <w:rPr>
          <w:rFonts w:ascii="Times" w:hAnsi="Times" w:cs="Times New Roman"/>
          <w:lang w:val="en-US"/>
        </w:rPr>
      </w:pPr>
    </w:p>
    <w:p w14:paraId="4D32EFA0" w14:textId="361FB362" w:rsidR="00E45586" w:rsidRPr="00FA7D83" w:rsidRDefault="00E45586" w:rsidP="00FA7D83">
      <w:pPr>
        <w:spacing w:line="480" w:lineRule="auto"/>
        <w:rPr>
          <w:rFonts w:ascii="Times" w:hAnsi="Times" w:cs="Times New Roman"/>
          <w:lang w:val="en-US"/>
        </w:rPr>
      </w:pPr>
    </w:p>
    <w:p w14:paraId="2F425855" w14:textId="77777777" w:rsidR="005A748F" w:rsidRDefault="005A748F" w:rsidP="00FA7D83">
      <w:pPr>
        <w:rPr>
          <w:rFonts w:ascii="Times" w:hAnsi="Times" w:cs="Times New Roman"/>
          <w:b/>
          <w:bCs/>
          <w:lang w:val="en-US"/>
        </w:rPr>
      </w:pPr>
    </w:p>
    <w:p w14:paraId="1F437133" w14:textId="77777777" w:rsidR="005A748F" w:rsidRDefault="005A748F" w:rsidP="00FA7D83">
      <w:pPr>
        <w:rPr>
          <w:rFonts w:ascii="Times" w:hAnsi="Times" w:cs="Times New Roman"/>
          <w:b/>
          <w:bCs/>
          <w:lang w:val="en-US"/>
        </w:rPr>
      </w:pPr>
    </w:p>
    <w:p w14:paraId="109F858A" w14:textId="17480D28" w:rsidR="00152EB5" w:rsidRPr="00E45586" w:rsidRDefault="00152EB5" w:rsidP="00FA7D83">
      <w:pPr>
        <w:rPr>
          <w:rFonts w:ascii="Times" w:hAnsi="Times" w:cs="Times New Roman"/>
          <w:lang w:val="en-US"/>
        </w:rPr>
      </w:pPr>
      <w:r w:rsidRPr="00E45586">
        <w:rPr>
          <w:rFonts w:ascii="Times" w:hAnsi="Times" w:cs="Times New Roman"/>
          <w:b/>
          <w:bCs/>
          <w:lang w:val="en-US"/>
        </w:rPr>
        <w:lastRenderedPageBreak/>
        <w:t>Table S1</w:t>
      </w:r>
      <w:r w:rsidRPr="00E45586">
        <w:rPr>
          <w:rFonts w:ascii="Times" w:hAnsi="Times" w:cs="Times New Roman"/>
          <w:lang w:val="en-US"/>
        </w:rPr>
        <w:t xml:space="preserve">: </w:t>
      </w:r>
      <w:r w:rsidR="00E45586" w:rsidRPr="00E45586">
        <w:rPr>
          <w:rFonts w:ascii="Times" w:hAnsi="Times" w:cs="Times New Roman"/>
          <w:lang w:val="en-US"/>
        </w:rPr>
        <w:t>Missing data of variables in Table 1</w:t>
      </w:r>
      <w:r w:rsidR="00E45586">
        <w:rPr>
          <w:rFonts w:ascii="Times" w:hAnsi="Times" w:cs="Times New Roman"/>
          <w:lang w:val="en-US"/>
        </w:rPr>
        <w:t xml:space="preserve">: </w:t>
      </w:r>
      <w:r w:rsidRPr="00E45586">
        <w:rPr>
          <w:rFonts w:ascii="Times" w:hAnsi="Times" w:cs="Times New Roman"/>
          <w:lang w:val="en-US"/>
        </w:rPr>
        <w:t>Patient characteristic</w:t>
      </w:r>
    </w:p>
    <w:p w14:paraId="15C6430D" w14:textId="77777777" w:rsidR="00152EB5" w:rsidRPr="00E45586" w:rsidRDefault="00152EB5" w:rsidP="00FA7D83">
      <w:pPr>
        <w:rPr>
          <w:rFonts w:ascii="Times" w:hAnsi="Times" w:cs="Times New Roman"/>
          <w:lang w:val="en-US"/>
        </w:rPr>
      </w:pPr>
    </w:p>
    <w:tbl>
      <w:tblPr>
        <w:tblW w:w="6497" w:type="dxa"/>
        <w:tblBorders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7"/>
        <w:gridCol w:w="1540"/>
      </w:tblGrid>
      <w:tr w:rsidR="00E45586" w:rsidRPr="001C0B91" w14:paraId="71994B13" w14:textId="77777777" w:rsidTr="005B0986">
        <w:trPr>
          <w:trHeight w:val="340"/>
        </w:trPr>
        <w:tc>
          <w:tcPr>
            <w:tcW w:w="495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C49739C" w14:textId="5264C464" w:rsidR="00E45586" w:rsidRPr="001C0B91" w:rsidRDefault="00E45586" w:rsidP="00FA7D83">
            <w:pPr>
              <w:rPr>
                <w:rFonts w:ascii="Times" w:hAnsi="Times" w:cs="Times New Roman"/>
                <w:b/>
                <w:bCs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b/>
                <w:bCs/>
                <w:color w:val="000000"/>
                <w:lang w:eastAsia="de-CH"/>
              </w:rPr>
              <w:t>Variable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10B17B6" w14:textId="0A622D75" w:rsidR="00E45586" w:rsidRPr="001C0B91" w:rsidRDefault="00E45586" w:rsidP="00FA7D83">
            <w:pPr>
              <w:jc w:val="center"/>
              <w:rPr>
                <w:rFonts w:ascii="Times" w:hAnsi="Times" w:cs="Times New Roman"/>
                <w:b/>
                <w:bCs/>
                <w:color w:val="000000"/>
                <w:lang w:eastAsia="de-CH"/>
              </w:rPr>
            </w:pPr>
            <w:r>
              <w:rPr>
                <w:rFonts w:ascii="Times" w:hAnsi="Times" w:cs="Times New Roman"/>
                <w:b/>
                <w:bCs/>
                <w:color w:val="000000"/>
                <w:lang w:eastAsia="de-CH"/>
              </w:rPr>
              <w:t xml:space="preserve">% </w:t>
            </w:r>
            <w:proofErr w:type="spellStart"/>
            <w:r w:rsidRPr="001C0B91">
              <w:rPr>
                <w:rFonts w:ascii="Times" w:hAnsi="Times" w:cs="Times New Roman"/>
                <w:b/>
                <w:bCs/>
                <w:color w:val="000000"/>
                <w:lang w:eastAsia="de-CH"/>
              </w:rPr>
              <w:t>Missing</w:t>
            </w:r>
            <w:proofErr w:type="spellEnd"/>
          </w:p>
        </w:tc>
      </w:tr>
      <w:tr w:rsidR="00E45586" w:rsidRPr="001C0B91" w14:paraId="530718D2" w14:textId="77777777" w:rsidTr="005B0986">
        <w:trPr>
          <w:trHeight w:val="340"/>
        </w:trPr>
        <w:tc>
          <w:tcPr>
            <w:tcW w:w="49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20D51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Age,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years</w:t>
            </w:r>
            <w:proofErr w:type="spellEnd"/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B8B1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74AFF7D8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525004CF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Sex,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female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C3E7F8C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55C83B92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1DC41F71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val="en-US" w:eastAsia="de-CH"/>
              </w:rPr>
            </w:pPr>
            <w:r w:rsidRPr="001C0B91">
              <w:rPr>
                <w:rFonts w:ascii="Times" w:hAnsi="Times" w:cs="Times New Roman"/>
                <w:color w:val="000000"/>
                <w:lang w:val="en-US" w:eastAsia="de-CH"/>
              </w:rPr>
              <w:t>Body-mass index, kg/m2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A428A81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44AC3F77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7DA23F87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ARDS,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primary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46F1602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31C2858C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1F0B91EC" w14:textId="77777777" w:rsidR="00E45586" w:rsidRPr="00BB4F8B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proofErr w:type="spellStart"/>
            <w:r w:rsidRPr="00BB4F8B">
              <w:rPr>
                <w:rFonts w:ascii="Times" w:hAnsi="Times" w:cs="Times New Roman"/>
                <w:color w:val="000000"/>
                <w:lang w:eastAsia="de-CH"/>
              </w:rPr>
              <w:t>Resp</w:t>
            </w:r>
            <w:proofErr w:type="spellEnd"/>
            <w:r w:rsidRPr="00BB4F8B">
              <w:rPr>
                <w:rFonts w:ascii="Times" w:hAnsi="Times" w:cs="Times New Roman"/>
                <w:color w:val="000000"/>
                <w:lang w:eastAsia="de-CH"/>
              </w:rPr>
              <w:t xml:space="preserve">-Score </w:t>
            </w:r>
            <w:proofErr w:type="spellStart"/>
            <w:r w:rsidRPr="00BB4F8B">
              <w:rPr>
                <w:rFonts w:ascii="Times" w:hAnsi="Times" w:cs="Times New Roman"/>
                <w:color w:val="000000"/>
                <w:lang w:eastAsia="de-CH"/>
              </w:rPr>
              <w:t>diagnosis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9A2B33A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4</w:t>
            </w:r>
          </w:p>
        </w:tc>
      </w:tr>
      <w:tr w:rsidR="00E45586" w:rsidRPr="001C0B91" w14:paraId="705219CB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01AE76A6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Preserve</w:t>
            </w:r>
            <w:proofErr w:type="spellEnd"/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Score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34EC7C2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36</w:t>
            </w:r>
          </w:p>
        </w:tc>
      </w:tr>
      <w:tr w:rsidR="00E45586" w:rsidRPr="001C0B91" w14:paraId="5EC99771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18B4630E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Sepsis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34F284C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7B9E19E3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76C3ADDA" w14:textId="77777777" w:rsidR="00E45586" w:rsidRPr="001C0B91" w:rsidRDefault="00E45586" w:rsidP="00FA7D83">
            <w:pPr>
              <w:rPr>
                <w:rFonts w:ascii="Times" w:hAnsi="Times" w:cs="Times New Roman"/>
                <w:i/>
                <w:iCs/>
                <w:color w:val="000000"/>
                <w:lang w:eastAsia="de-CH"/>
              </w:rPr>
            </w:pPr>
            <w:proofErr w:type="spellStart"/>
            <w:r w:rsidRPr="001C0B91">
              <w:rPr>
                <w:rFonts w:ascii="Times" w:hAnsi="Times" w:cs="Times New Roman"/>
                <w:i/>
                <w:iCs/>
                <w:color w:val="000000"/>
                <w:lang w:eastAsia="de-CH"/>
              </w:rPr>
              <w:t>Comorbidities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B20926D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 </w:t>
            </w:r>
          </w:p>
        </w:tc>
      </w:tr>
      <w:tr w:rsidR="00E45586" w:rsidRPr="001C0B91" w14:paraId="23645E8D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7B5425CD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  Adipositas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7F6D55F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67A87E09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5C8C142C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  COPD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7E42D3E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591AA4F1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45F8094B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 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Arterial</w:t>
            </w:r>
            <w:proofErr w:type="spellEnd"/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hypertension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BBE283E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7C66E7D5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6E36AA42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 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Coronary</w:t>
            </w:r>
            <w:proofErr w:type="spellEnd"/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artery</w:t>
            </w:r>
            <w:proofErr w:type="spellEnd"/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disease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07F3D7F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3BBAB4A2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12D8C726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 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Congestive</w:t>
            </w:r>
            <w:proofErr w:type="spellEnd"/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heart</w:t>
            </w:r>
            <w:proofErr w:type="spellEnd"/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failure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E05B341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0F35ACD5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04B0739C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  Diabetes mellitus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4BC19C7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6550BF5B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19341871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 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Chronic</w:t>
            </w:r>
            <w:proofErr w:type="spellEnd"/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kidney</w:t>
            </w:r>
            <w:proofErr w:type="spellEnd"/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disease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3977ADA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6CEEA371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65C9EECE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 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Immunosuppression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EF876B4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  <w:tr w:rsidR="00E45586" w:rsidRPr="001C0B91" w14:paraId="7E53C4C0" w14:textId="77777777" w:rsidTr="005B0986">
        <w:trPr>
          <w:trHeight w:val="340"/>
        </w:trPr>
        <w:tc>
          <w:tcPr>
            <w:tcW w:w="4957" w:type="dxa"/>
            <w:shd w:val="clear" w:color="auto" w:fill="auto"/>
            <w:noWrap/>
            <w:vAlign w:val="bottom"/>
            <w:hideMark/>
          </w:tcPr>
          <w:p w14:paraId="1A010DE7" w14:textId="77777777" w:rsidR="00E45586" w:rsidRPr="001C0B91" w:rsidRDefault="00E45586" w:rsidP="00FA7D83">
            <w:pPr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  Solid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organ</w:t>
            </w:r>
            <w:proofErr w:type="spellEnd"/>
            <w:r w:rsidRPr="001C0B91">
              <w:rPr>
                <w:rFonts w:ascii="Times" w:hAnsi="Times" w:cs="Times New Roman"/>
                <w:color w:val="00000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Times New Roman"/>
                <w:color w:val="000000"/>
                <w:lang w:eastAsia="de-CH"/>
              </w:rPr>
              <w:t>transplantation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A19E42F" w14:textId="77777777" w:rsidR="00E45586" w:rsidRPr="001C0B91" w:rsidRDefault="00E45586" w:rsidP="00FA7D83">
            <w:pPr>
              <w:jc w:val="center"/>
              <w:rPr>
                <w:rFonts w:ascii="Times" w:hAnsi="Times" w:cs="Times New Roman"/>
                <w:color w:val="000000"/>
                <w:lang w:eastAsia="de-CH"/>
              </w:rPr>
            </w:pPr>
            <w:r w:rsidRPr="001C0B91">
              <w:rPr>
                <w:rFonts w:ascii="Times" w:hAnsi="Times" w:cs="Times New Roman"/>
                <w:color w:val="000000"/>
                <w:lang w:eastAsia="de-CH"/>
              </w:rPr>
              <w:t>0</w:t>
            </w:r>
          </w:p>
        </w:tc>
      </w:tr>
    </w:tbl>
    <w:p w14:paraId="18C6C392" w14:textId="7C1AEBD2" w:rsidR="00152EB5" w:rsidRPr="001C0B91" w:rsidRDefault="00152EB5" w:rsidP="00FA7D83">
      <w:pPr>
        <w:rPr>
          <w:rFonts w:ascii="Times" w:hAnsi="Times" w:cs="Times New Roman"/>
        </w:rPr>
      </w:pPr>
    </w:p>
    <w:p w14:paraId="68E15601" w14:textId="6662BAA7" w:rsidR="00AB2F45" w:rsidRPr="001C0B91" w:rsidRDefault="00152EB5" w:rsidP="00FA7D83">
      <w:pPr>
        <w:spacing w:line="480" w:lineRule="auto"/>
        <w:rPr>
          <w:rFonts w:ascii="Times" w:hAnsi="Times" w:cs="Times New Roman"/>
          <w:lang w:val="en-US"/>
        </w:rPr>
      </w:pPr>
      <w:r w:rsidRPr="001C0B91">
        <w:rPr>
          <w:rFonts w:ascii="Times" w:hAnsi="Times" w:cs="Times New Roman"/>
          <w:lang w:val="en-US"/>
        </w:rPr>
        <w:t xml:space="preserve">Percentage of missing </w:t>
      </w:r>
      <w:r w:rsidR="005B0986">
        <w:rPr>
          <w:rFonts w:ascii="Times" w:hAnsi="Times" w:cs="Times New Roman"/>
          <w:lang w:val="en-US"/>
        </w:rPr>
        <w:t>data is given for each variable.</w:t>
      </w:r>
      <w:r w:rsidRPr="001C0B91">
        <w:rPr>
          <w:rFonts w:ascii="Times" w:hAnsi="Times" w:cs="Times New Roman"/>
          <w:lang w:val="en-US"/>
        </w:rPr>
        <w:t xml:space="preserve"> ARDS: acute respiratory distress syndrome</w:t>
      </w:r>
      <w:r w:rsidR="00E45586">
        <w:rPr>
          <w:rFonts w:ascii="Times" w:hAnsi="Times" w:cs="Times New Roman"/>
          <w:lang w:val="en-US"/>
        </w:rPr>
        <w:t xml:space="preserve">, </w:t>
      </w:r>
      <w:r w:rsidR="00E45586" w:rsidRPr="00E45586">
        <w:rPr>
          <w:rFonts w:ascii="Times" w:hAnsi="Times" w:cs="Times New Roman"/>
          <w:lang w:val="en-US"/>
        </w:rPr>
        <w:t>COPD: chronic obstructive pulmonary disease.</w:t>
      </w:r>
    </w:p>
    <w:p w14:paraId="2BD454D8" w14:textId="77777777" w:rsidR="00BB4F8B" w:rsidRDefault="00BB4F8B" w:rsidP="00FA7D83">
      <w:pPr>
        <w:spacing w:line="480" w:lineRule="auto"/>
        <w:rPr>
          <w:rFonts w:ascii="Times" w:hAnsi="Times" w:cs="Times New Roman"/>
          <w:lang w:val="en-US"/>
        </w:rPr>
      </w:pPr>
    </w:p>
    <w:p w14:paraId="052EBB4D" w14:textId="77777777" w:rsidR="00BB4F8B" w:rsidRDefault="00BB4F8B" w:rsidP="00FA7D83">
      <w:pPr>
        <w:spacing w:line="480" w:lineRule="auto"/>
        <w:rPr>
          <w:rFonts w:ascii="Times" w:hAnsi="Times" w:cs="Times New Roman"/>
          <w:lang w:val="en-US"/>
        </w:rPr>
      </w:pPr>
    </w:p>
    <w:p w14:paraId="2494541D" w14:textId="77777777" w:rsidR="00BB4F8B" w:rsidRDefault="00BB4F8B" w:rsidP="00FA7D83">
      <w:pPr>
        <w:spacing w:line="480" w:lineRule="auto"/>
        <w:rPr>
          <w:rFonts w:ascii="Times" w:hAnsi="Times" w:cs="Times New Roman"/>
          <w:lang w:val="en-US"/>
        </w:rPr>
      </w:pPr>
    </w:p>
    <w:p w14:paraId="6007832C" w14:textId="77777777" w:rsidR="00BB4F8B" w:rsidRDefault="00BB4F8B" w:rsidP="00FA7D83">
      <w:pPr>
        <w:spacing w:line="480" w:lineRule="auto"/>
        <w:rPr>
          <w:rFonts w:ascii="Times" w:hAnsi="Times" w:cs="Times New Roman"/>
          <w:lang w:val="en-US"/>
        </w:rPr>
      </w:pPr>
    </w:p>
    <w:p w14:paraId="04CCFF3D" w14:textId="77777777" w:rsidR="00BB4F8B" w:rsidRDefault="00BB4F8B" w:rsidP="00FA7D83">
      <w:pPr>
        <w:spacing w:line="480" w:lineRule="auto"/>
        <w:rPr>
          <w:rFonts w:ascii="Times" w:hAnsi="Times" w:cs="Times New Roman"/>
          <w:lang w:val="en-US"/>
        </w:rPr>
      </w:pPr>
    </w:p>
    <w:p w14:paraId="0F100710" w14:textId="77777777" w:rsidR="00BB4F8B" w:rsidRDefault="00BB4F8B" w:rsidP="00FA7D83">
      <w:pPr>
        <w:spacing w:line="480" w:lineRule="auto"/>
        <w:rPr>
          <w:rFonts w:ascii="Times" w:hAnsi="Times" w:cs="Times New Roman"/>
          <w:lang w:val="en-US"/>
        </w:rPr>
      </w:pPr>
    </w:p>
    <w:p w14:paraId="0E07C833" w14:textId="77777777" w:rsidR="00BB4F8B" w:rsidRDefault="00BB4F8B" w:rsidP="00FA7D83">
      <w:pPr>
        <w:spacing w:line="480" w:lineRule="auto"/>
        <w:rPr>
          <w:rFonts w:ascii="Times" w:hAnsi="Times" w:cs="Times New Roman"/>
          <w:lang w:val="en-US"/>
        </w:rPr>
      </w:pPr>
    </w:p>
    <w:p w14:paraId="6F4B0ECB" w14:textId="77777777" w:rsidR="00BB4F8B" w:rsidRDefault="00BB4F8B" w:rsidP="00FA7D83">
      <w:pPr>
        <w:spacing w:line="480" w:lineRule="auto"/>
        <w:rPr>
          <w:rFonts w:ascii="Times" w:hAnsi="Times" w:cs="Times New Roman"/>
          <w:lang w:val="en-US"/>
        </w:rPr>
      </w:pPr>
    </w:p>
    <w:p w14:paraId="2881E002" w14:textId="77777777" w:rsidR="00BB4F8B" w:rsidRDefault="00BB4F8B" w:rsidP="00FA7D83">
      <w:pPr>
        <w:spacing w:line="480" w:lineRule="auto"/>
        <w:rPr>
          <w:rFonts w:ascii="Times" w:hAnsi="Times" w:cs="Times New Roman"/>
          <w:lang w:val="en-US"/>
        </w:rPr>
      </w:pPr>
    </w:p>
    <w:p w14:paraId="32BB1C4A" w14:textId="77777777" w:rsidR="00BB4F8B" w:rsidRDefault="00BB4F8B" w:rsidP="00FA7D83">
      <w:pPr>
        <w:spacing w:line="480" w:lineRule="auto"/>
        <w:rPr>
          <w:rFonts w:ascii="Times" w:hAnsi="Times" w:cs="Times New Roman"/>
          <w:lang w:val="en-US"/>
        </w:rPr>
      </w:pPr>
    </w:p>
    <w:p w14:paraId="5AC27164" w14:textId="77777777" w:rsidR="00BB4F8B" w:rsidRDefault="00BB4F8B" w:rsidP="00FA7D83">
      <w:pPr>
        <w:spacing w:line="480" w:lineRule="auto"/>
        <w:rPr>
          <w:rFonts w:ascii="Times" w:hAnsi="Times" w:cs="Times New Roman"/>
          <w:lang w:val="en-US"/>
        </w:rPr>
      </w:pPr>
    </w:p>
    <w:p w14:paraId="795A6D78" w14:textId="77777777" w:rsidR="005A748F" w:rsidRDefault="005A748F" w:rsidP="00FA7D83">
      <w:pPr>
        <w:spacing w:line="480" w:lineRule="auto"/>
        <w:rPr>
          <w:rFonts w:ascii="Times" w:hAnsi="Times"/>
          <w:b/>
          <w:szCs w:val="20"/>
          <w:lang w:val="en-US"/>
        </w:rPr>
      </w:pPr>
    </w:p>
    <w:p w14:paraId="1D267A6C" w14:textId="77777777" w:rsidR="005A748F" w:rsidRDefault="005A748F" w:rsidP="00FA7D83">
      <w:pPr>
        <w:spacing w:line="480" w:lineRule="auto"/>
        <w:rPr>
          <w:rFonts w:ascii="Times" w:hAnsi="Times"/>
          <w:b/>
          <w:szCs w:val="20"/>
          <w:lang w:val="en-US"/>
        </w:rPr>
      </w:pPr>
    </w:p>
    <w:p w14:paraId="7D5626C6" w14:textId="120856B9" w:rsidR="00AB2F45" w:rsidRPr="001C0B91" w:rsidRDefault="00AB2F45" w:rsidP="00FA7D83">
      <w:pPr>
        <w:spacing w:line="480" w:lineRule="auto"/>
        <w:rPr>
          <w:rFonts w:ascii="Times" w:hAnsi="Times"/>
          <w:szCs w:val="20"/>
          <w:lang w:val="en-US"/>
        </w:rPr>
      </w:pPr>
      <w:r w:rsidRPr="001C0B91">
        <w:rPr>
          <w:rFonts w:ascii="Times" w:hAnsi="Times"/>
          <w:b/>
          <w:szCs w:val="20"/>
          <w:lang w:val="en-US"/>
        </w:rPr>
        <w:lastRenderedPageBreak/>
        <w:t xml:space="preserve">Table </w:t>
      </w:r>
      <w:r w:rsidR="00E45586">
        <w:rPr>
          <w:rFonts w:ascii="Times" w:hAnsi="Times"/>
          <w:b/>
          <w:szCs w:val="20"/>
          <w:lang w:val="en-US"/>
        </w:rPr>
        <w:t>S</w:t>
      </w:r>
      <w:r w:rsidRPr="001C0B91">
        <w:rPr>
          <w:rFonts w:ascii="Times" w:hAnsi="Times"/>
          <w:b/>
          <w:szCs w:val="20"/>
          <w:lang w:val="en-US"/>
        </w:rPr>
        <w:t>2:</w:t>
      </w:r>
      <w:r w:rsidRPr="001C0B91">
        <w:rPr>
          <w:rFonts w:ascii="Times" w:hAnsi="Times"/>
          <w:szCs w:val="20"/>
          <w:lang w:val="en-US"/>
        </w:rPr>
        <w:t xml:space="preserve"> </w:t>
      </w:r>
      <w:r w:rsidR="00E45586">
        <w:rPr>
          <w:rFonts w:ascii="Times" w:hAnsi="Times"/>
          <w:szCs w:val="20"/>
          <w:lang w:val="en-US"/>
        </w:rPr>
        <w:t xml:space="preserve">Missing data of variables in Table 2: </w:t>
      </w:r>
      <w:r w:rsidRPr="001C0B91">
        <w:rPr>
          <w:rFonts w:ascii="Times" w:hAnsi="Times"/>
          <w:szCs w:val="20"/>
          <w:lang w:val="en-US"/>
        </w:rPr>
        <w:t>Clinical condit</w:t>
      </w:r>
      <w:r w:rsidR="004C3C05">
        <w:rPr>
          <w:rFonts w:ascii="Times" w:hAnsi="Times"/>
          <w:szCs w:val="20"/>
          <w:lang w:val="en-US"/>
        </w:rPr>
        <w:t xml:space="preserve">ion and organ support before VV ECMO implantation and VVA </w:t>
      </w:r>
      <w:r w:rsidRPr="001C0B91">
        <w:rPr>
          <w:rFonts w:ascii="Times" w:hAnsi="Times"/>
          <w:szCs w:val="20"/>
          <w:lang w:val="en-US"/>
        </w:rPr>
        <w:t>ECMO upgrade</w:t>
      </w:r>
    </w:p>
    <w:tbl>
      <w:tblPr>
        <w:tblW w:w="7083" w:type="dxa"/>
        <w:tblBorders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9"/>
        <w:gridCol w:w="1701"/>
        <w:gridCol w:w="1843"/>
      </w:tblGrid>
      <w:tr w:rsidR="00E45586" w:rsidRPr="001C0B91" w14:paraId="56E1ADB7" w14:textId="77777777" w:rsidTr="00BB4F8B">
        <w:trPr>
          <w:trHeight w:val="624"/>
        </w:trPr>
        <w:tc>
          <w:tcPr>
            <w:tcW w:w="3539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D1A642D" w14:textId="77777777" w:rsidR="00E45586" w:rsidRPr="001C0B91" w:rsidRDefault="00E45586" w:rsidP="00FA7D83">
            <w:pP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>Variables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DFD4552" w14:textId="77777777" w:rsidR="00BB4F8B" w:rsidRDefault="00E45586" w:rsidP="00FA7D83">
            <w:pPr>
              <w:jc w:val="center"/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</w:pPr>
            <w: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% </w:t>
            </w:r>
            <w:proofErr w:type="spellStart"/>
            <w:r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>Missing</w:t>
            </w:r>
            <w:proofErr w:type="spellEnd"/>
          </w:p>
          <w:p w14:paraId="20B840DA" w14:textId="1EE2B2F1" w:rsidR="00E45586" w:rsidRPr="00E45586" w:rsidRDefault="004C3C05" w:rsidP="00FA7D83">
            <w:pPr>
              <w:jc w:val="center"/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</w:pPr>
            <w: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VV </w:t>
            </w:r>
            <w:r w:rsidR="00E45586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>ECMO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8C7F47D" w14:textId="77777777" w:rsidR="00BB4F8B" w:rsidRDefault="00E45586" w:rsidP="00FA7D83">
            <w:pPr>
              <w:jc w:val="center"/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</w:pPr>
            <w: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% </w:t>
            </w:r>
            <w:proofErr w:type="spellStart"/>
            <w: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>Missing</w:t>
            </w:r>
            <w:proofErr w:type="spellEnd"/>
            <w: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 </w:t>
            </w:r>
          </w:p>
          <w:p w14:paraId="30C1C42A" w14:textId="27C43B5F" w:rsidR="00E45586" w:rsidRPr="001C0B91" w:rsidRDefault="004C3C05" w:rsidP="00FA7D83">
            <w:pPr>
              <w:jc w:val="center"/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</w:pPr>
            <w: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VVA </w:t>
            </w:r>
            <w:r w:rsidR="00E45586"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>ECMO</w:t>
            </w:r>
          </w:p>
        </w:tc>
      </w:tr>
      <w:tr w:rsidR="00E45586" w:rsidRPr="001C0B91" w14:paraId="67EE859E" w14:textId="77777777" w:rsidTr="00BB4F8B">
        <w:trPr>
          <w:trHeight w:val="340"/>
        </w:trPr>
        <w:tc>
          <w:tcPr>
            <w:tcW w:w="35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264A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Primary VVA ECMO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12617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81BF6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E45586" w:rsidRPr="001C0B91" w14:paraId="226B17E3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4488DEFB" w14:textId="4A57A5E3" w:rsidR="00E45586" w:rsidRPr="001C0B91" w:rsidRDefault="004C3C05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>
              <w:rPr>
                <w:rFonts w:ascii="Times" w:hAnsi="Times" w:cs="Arial"/>
                <w:color w:val="000000"/>
                <w:szCs w:val="20"/>
                <w:lang w:val="en-US" w:eastAsia="de-CH"/>
              </w:rPr>
              <w:t xml:space="preserve">VV </w:t>
            </w:r>
            <w:r w:rsidR="00E45586"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ECMO</w:t>
            </w:r>
            <w:r>
              <w:rPr>
                <w:rFonts w:ascii="Times" w:hAnsi="Times" w:cs="Arial"/>
                <w:color w:val="000000"/>
                <w:szCs w:val="20"/>
                <w:lang w:val="en-US" w:eastAsia="de-CH"/>
              </w:rPr>
              <w:t xml:space="preserve"> to VVA </w:t>
            </w:r>
            <w:r w:rsidR="00E45586"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ECMO cannulation, hours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82F97ED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 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5B91ADB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E45586" w:rsidRPr="001C0B91" w14:paraId="5CEFB633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018028E6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CPR before VVA ECMO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EC58B10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 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7F277B7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E45586" w:rsidRPr="001C0B91" w14:paraId="502323D9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732D97B8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Hospital admission to cannulation, days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C2A1375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246A08F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E45586" w:rsidRPr="001C0B91" w14:paraId="3F11F676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F2321E2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ICU admission to cannulation, days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D89F92D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BE0BF28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E45586" w:rsidRPr="001C0B91" w14:paraId="7B7FF0A7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2F28CFC8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iMV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 xml:space="preserve"> to cannulation, days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925BF71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26A0C8E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E45586" w:rsidRPr="001C0B91" w14:paraId="23D949C4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764042C8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SOFA score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FE4C965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6F9A1B9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3</w:t>
            </w:r>
          </w:p>
        </w:tc>
      </w:tr>
      <w:tr w:rsidR="00E45586" w:rsidRPr="001C0B91" w14:paraId="7B575B9A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1EFA8C3" w14:textId="77777777" w:rsidR="00E45586" w:rsidRPr="00BB4F8B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BB4F8B">
              <w:rPr>
                <w:rFonts w:ascii="Times" w:hAnsi="Times" w:cs="Arial"/>
                <w:color w:val="000000"/>
                <w:szCs w:val="20"/>
                <w:lang w:eastAsia="de-CH"/>
              </w:rPr>
              <w:t>Respiratory</w:t>
            </w:r>
            <w:proofErr w:type="spellEnd"/>
            <w:r w:rsidRPr="00BB4F8B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BB4F8B">
              <w:rPr>
                <w:rFonts w:ascii="Times" w:hAnsi="Times" w:cs="Arial"/>
                <w:color w:val="000000"/>
                <w:szCs w:val="20"/>
                <w:lang w:eastAsia="de-CH"/>
              </w:rPr>
              <w:t>support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576698F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EF5F5E1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E45586" w:rsidRPr="001C0B91" w14:paraId="5CBA8626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0140984E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PEEP, cmH</w:t>
            </w:r>
            <w:r w:rsidRPr="001C0B91">
              <w:rPr>
                <w:rFonts w:ascii="Times" w:hAnsi="Times" w:cs="Arial"/>
                <w:color w:val="000000"/>
                <w:szCs w:val="20"/>
                <w:vertAlign w:val="subscript"/>
                <w:lang w:eastAsia="de-CH"/>
              </w:rPr>
              <w:t>2</w:t>
            </w: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4A697E0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BDAD090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10</w:t>
            </w:r>
          </w:p>
        </w:tc>
      </w:tr>
      <w:tr w:rsidR="00E45586" w:rsidRPr="001C0B91" w14:paraId="274652BD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7AB944BB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Minute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ventilation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, L/min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CA1D864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32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86717F3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25</w:t>
            </w:r>
          </w:p>
        </w:tc>
      </w:tr>
      <w:tr w:rsidR="00E45586" w:rsidRPr="001C0B91" w14:paraId="028C912C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4FE0F1DA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Plateau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pressure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, cmH</w:t>
            </w:r>
            <w:r w:rsidRPr="001C0B91">
              <w:rPr>
                <w:rFonts w:ascii="Times" w:hAnsi="Times" w:cs="Arial"/>
                <w:color w:val="000000"/>
                <w:szCs w:val="20"/>
                <w:vertAlign w:val="subscript"/>
                <w:lang w:eastAsia="de-CH"/>
              </w:rPr>
              <w:t>2</w:t>
            </w: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7E4F227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40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F36E452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26</w:t>
            </w:r>
          </w:p>
        </w:tc>
      </w:tr>
      <w:tr w:rsidR="00E45586" w:rsidRPr="001C0B91" w14:paraId="21B2CB3B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5AA04AC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SaO</w:t>
            </w:r>
            <w:r w:rsidRPr="001C0B91">
              <w:rPr>
                <w:rFonts w:ascii="Times" w:hAnsi="Times" w:cs="Arial"/>
                <w:color w:val="000000"/>
                <w:szCs w:val="20"/>
                <w:vertAlign w:val="subscript"/>
                <w:lang w:eastAsia="de-CH"/>
              </w:rPr>
              <w:t>2</w:t>
            </w: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, %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99742B5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3A9BE9D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11</w:t>
            </w:r>
          </w:p>
        </w:tc>
      </w:tr>
      <w:tr w:rsidR="00E45586" w:rsidRPr="001C0B91" w14:paraId="14949BF2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32B4FD4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PaO</w:t>
            </w:r>
            <w:r w:rsidRPr="001C0B91">
              <w:rPr>
                <w:rFonts w:ascii="Times" w:hAnsi="Times" w:cs="Arial"/>
                <w:color w:val="000000"/>
                <w:szCs w:val="20"/>
                <w:vertAlign w:val="subscript"/>
                <w:lang w:eastAsia="de-CH"/>
              </w:rPr>
              <w:t>2</w:t>
            </w: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/FiO2,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mmHg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1F4472D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6AADB13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8</w:t>
            </w:r>
          </w:p>
        </w:tc>
      </w:tr>
      <w:tr w:rsidR="00E45586" w:rsidRPr="001C0B91" w14:paraId="11A2C699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242F553A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PaCO</w:t>
            </w:r>
            <w:r w:rsidRPr="001C0B91">
              <w:rPr>
                <w:rFonts w:ascii="Times" w:hAnsi="Times" w:cs="Arial"/>
                <w:color w:val="000000"/>
                <w:szCs w:val="20"/>
                <w:vertAlign w:val="subscript"/>
                <w:lang w:eastAsia="de-CH"/>
              </w:rPr>
              <w:t>2</w:t>
            </w: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,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mmHg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8FC8BBD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F259567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11</w:t>
            </w:r>
          </w:p>
        </w:tc>
      </w:tr>
      <w:tr w:rsidR="00E45586" w:rsidRPr="001C0B91" w14:paraId="3FAE6F52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2CA98E63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pH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C4B39A3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509909F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12</w:t>
            </w:r>
          </w:p>
        </w:tc>
      </w:tr>
      <w:tr w:rsidR="00E45586" w:rsidRPr="001C0B91" w14:paraId="2E1C6D5A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21F17655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Lactate, mmol/L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F04E6B9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F4D91AA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14</w:t>
            </w:r>
          </w:p>
        </w:tc>
      </w:tr>
      <w:tr w:rsidR="00E45586" w:rsidRPr="001C0B91" w14:paraId="5C5E24D6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39BE400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Inhalative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nitric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oxide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8F71147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0E16DB8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5</w:t>
            </w:r>
          </w:p>
        </w:tc>
      </w:tr>
      <w:tr w:rsidR="00E45586" w:rsidRPr="001C0B91" w14:paraId="378038B5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22B8147D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Norepinephrine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7E5A15C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ECBA24A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</w:t>
            </w:r>
          </w:p>
        </w:tc>
      </w:tr>
      <w:tr w:rsidR="00E45586" w:rsidRPr="001C0B91" w14:paraId="77CEAE04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4D0C48D3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 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Norepinephrine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dose, </w:t>
            </w: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sym w:font="Symbol" w:char="F06D"/>
            </w: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g/kg/min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EF77002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3B4A59F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5</w:t>
            </w:r>
          </w:p>
        </w:tc>
      </w:tr>
      <w:tr w:rsidR="00E45586" w:rsidRPr="001C0B91" w14:paraId="49C4905D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4EF6BEDF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Epinephrine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5AAD824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4F60C25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</w:t>
            </w:r>
          </w:p>
        </w:tc>
      </w:tr>
      <w:tr w:rsidR="00E45586" w:rsidRPr="001C0B91" w14:paraId="3D51B380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4E32E4F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 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Epinephrine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dose, </w:t>
            </w: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sym w:font="Symbol" w:char="F06D"/>
            </w: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g/kg/min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858F553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673CC2B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5</w:t>
            </w:r>
          </w:p>
        </w:tc>
      </w:tr>
      <w:tr w:rsidR="00E45586" w:rsidRPr="001C0B91" w14:paraId="6AEC345A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02601650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Dobutamine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3114B04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12D8B56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</w:t>
            </w:r>
          </w:p>
        </w:tc>
      </w:tr>
      <w:tr w:rsidR="00E45586" w:rsidRPr="001C0B91" w14:paraId="5EAB1E73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02A160AD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val="it-CH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it-CH" w:eastAsia="de-CH"/>
              </w:rPr>
              <w:t xml:space="preserve">   Dobutamine dose, </w:t>
            </w: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sym w:font="Symbol" w:char="F06D"/>
            </w:r>
            <w:r w:rsidRPr="001C0B91">
              <w:rPr>
                <w:rFonts w:ascii="Times" w:hAnsi="Times" w:cs="Arial"/>
                <w:color w:val="000000"/>
                <w:szCs w:val="20"/>
                <w:lang w:val="it-CH" w:eastAsia="de-CH"/>
              </w:rPr>
              <w:t>g/kg/min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9DA31CB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3608AAD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3</w:t>
            </w:r>
          </w:p>
        </w:tc>
      </w:tr>
      <w:tr w:rsidR="00E45586" w:rsidRPr="001C0B91" w14:paraId="41D66CDC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5BC0C19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Vasoactive-inotropic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score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495C1E1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60541BE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7</w:t>
            </w:r>
          </w:p>
        </w:tc>
      </w:tr>
      <w:tr w:rsidR="00E45586" w:rsidRPr="001C0B91" w14:paraId="63EA13B2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5A1B05D1" w14:textId="77777777" w:rsidR="00E45586" w:rsidRPr="00BB4F8B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BB4F8B">
              <w:rPr>
                <w:rFonts w:ascii="Times" w:hAnsi="Times" w:cs="Arial"/>
                <w:color w:val="000000"/>
                <w:szCs w:val="20"/>
                <w:lang w:eastAsia="de-CH"/>
              </w:rPr>
              <w:t>LVEF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8907991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53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63AD2EF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49</w:t>
            </w:r>
          </w:p>
        </w:tc>
      </w:tr>
      <w:tr w:rsidR="00E45586" w:rsidRPr="001C0B91" w14:paraId="3D605A7E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1264284" w14:textId="77777777" w:rsidR="00E45586" w:rsidRPr="00BB4F8B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BB4F8B">
              <w:rPr>
                <w:rFonts w:ascii="Times" w:hAnsi="Times" w:cs="Arial"/>
                <w:color w:val="000000"/>
                <w:szCs w:val="20"/>
                <w:lang w:eastAsia="de-CH"/>
              </w:rPr>
              <w:t>RVEF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4BD693F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53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06715B8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47</w:t>
            </w:r>
          </w:p>
        </w:tc>
      </w:tr>
      <w:tr w:rsidR="00E45586" w:rsidRPr="001C0B91" w14:paraId="3EBB9186" w14:textId="77777777" w:rsidTr="00BB4F8B">
        <w:trPr>
          <w:trHeight w:val="340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CF7F33F" w14:textId="77777777" w:rsidR="00E45586" w:rsidRPr="001C0B91" w:rsidRDefault="00E455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Renal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replacement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therapy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(n)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E3DBCB2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84922B6" w14:textId="77777777" w:rsidR="00E45586" w:rsidRPr="001C0B91" w:rsidRDefault="00E455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</w:tbl>
    <w:p w14:paraId="4078949F" w14:textId="77777777" w:rsidR="00AB2F45" w:rsidRPr="001C0B91" w:rsidRDefault="00AB2F45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5512774C" w14:textId="07140B7E" w:rsidR="00BB4F8B" w:rsidRDefault="00AB2F45" w:rsidP="00FA7D83">
      <w:pPr>
        <w:spacing w:line="480" w:lineRule="auto"/>
        <w:rPr>
          <w:rFonts w:ascii="Times" w:hAnsi="Times"/>
          <w:szCs w:val="20"/>
          <w:lang w:val="en-US"/>
        </w:rPr>
      </w:pPr>
      <w:r w:rsidRPr="001C0B91">
        <w:rPr>
          <w:rFonts w:ascii="Times" w:hAnsi="Times"/>
          <w:szCs w:val="20"/>
          <w:lang w:val="en-US"/>
        </w:rPr>
        <w:t xml:space="preserve">Percentage of missing </w:t>
      </w:r>
      <w:r w:rsidR="005B0986">
        <w:rPr>
          <w:rFonts w:ascii="Times" w:hAnsi="Times"/>
          <w:szCs w:val="20"/>
          <w:lang w:val="en-US"/>
        </w:rPr>
        <w:t>data</w:t>
      </w:r>
      <w:r w:rsidRPr="001C0B91">
        <w:rPr>
          <w:rFonts w:ascii="Times" w:hAnsi="Times"/>
          <w:szCs w:val="20"/>
          <w:lang w:val="en-US"/>
        </w:rPr>
        <w:t xml:space="preserve"> is given for each variable. CPR: cardiopulmonary resuscitation, FiO2: fraction of inspired oxygen, HFOT: high-flow oxygen therapy, ICU: intensive care unit, </w:t>
      </w:r>
      <w:proofErr w:type="spellStart"/>
      <w:r w:rsidRPr="001C0B91">
        <w:rPr>
          <w:rFonts w:ascii="Times" w:hAnsi="Times"/>
          <w:szCs w:val="20"/>
          <w:lang w:val="en-US"/>
        </w:rPr>
        <w:t>iMV</w:t>
      </w:r>
      <w:proofErr w:type="spellEnd"/>
      <w:r w:rsidRPr="001C0B91">
        <w:rPr>
          <w:rFonts w:ascii="Times" w:hAnsi="Times"/>
          <w:szCs w:val="20"/>
          <w:lang w:val="en-US"/>
        </w:rPr>
        <w:t xml:space="preserve">: invasive mechanical ventilation, LVEF: left ventricular ejection fraction, NIV: non-invasive ventilation, PaCO2: partial pressure of carbon dioxide, PaO2: partial pressure of </w:t>
      </w:r>
      <w:r w:rsidRPr="001C0B91">
        <w:rPr>
          <w:rFonts w:ascii="Times" w:hAnsi="Times"/>
          <w:szCs w:val="20"/>
          <w:lang w:val="en-US"/>
        </w:rPr>
        <w:lastRenderedPageBreak/>
        <w:t>oxygen, PEEP: positive end-expiratory pressure, RVEF: right ventricular ejection fraction, SaO2: arterial oxygen saturation, SOFA: Sequential Organ Failure Assessment</w:t>
      </w:r>
    </w:p>
    <w:p w14:paraId="22534996" w14:textId="703ACA45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1A6E9D8C" w14:textId="209ECDAA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0744C961" w14:textId="74EE40D0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73395CB4" w14:textId="7AA64A04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5872798E" w14:textId="3AAE3166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47A9F6B6" w14:textId="5E6A8A18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38409CBA" w14:textId="21C95587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43E2DA3C" w14:textId="70DB007E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1CAED3AB" w14:textId="79FAFE31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2CF68B0C" w14:textId="09411EE8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224B7211" w14:textId="4363AA1A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61817C90" w14:textId="3F948757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4018E514" w14:textId="16190D41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5A1E3A0C" w14:textId="54A5CA7B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7755AEA4" w14:textId="2D19C13D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50171E25" w14:textId="21EC5B3E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03751F49" w14:textId="3F3DEB1E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4571AF32" w14:textId="355AEE13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7C6C31BB" w14:textId="5DBCC32D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2D987316" w14:textId="4C83CF62" w:rsidR="00BB4F8B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77B7CBDF" w14:textId="77777777" w:rsidR="00BB4F8B" w:rsidRPr="001C0B91" w:rsidRDefault="00BB4F8B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68335560" w14:textId="77777777" w:rsidR="005A748F" w:rsidRDefault="005A748F" w:rsidP="00FA7D83">
      <w:pPr>
        <w:spacing w:line="480" w:lineRule="auto"/>
        <w:rPr>
          <w:rFonts w:ascii="Times" w:hAnsi="Times"/>
          <w:b/>
          <w:szCs w:val="20"/>
          <w:lang w:val="en-US"/>
        </w:rPr>
      </w:pPr>
    </w:p>
    <w:p w14:paraId="145F4368" w14:textId="77777777" w:rsidR="005A748F" w:rsidRDefault="005A748F" w:rsidP="00FA7D83">
      <w:pPr>
        <w:spacing w:line="480" w:lineRule="auto"/>
        <w:rPr>
          <w:rFonts w:ascii="Times" w:hAnsi="Times"/>
          <w:b/>
          <w:szCs w:val="20"/>
          <w:lang w:val="en-US"/>
        </w:rPr>
      </w:pPr>
    </w:p>
    <w:p w14:paraId="25A9A61A" w14:textId="77777777" w:rsidR="005A748F" w:rsidRDefault="005A748F" w:rsidP="00FA7D83">
      <w:pPr>
        <w:spacing w:line="480" w:lineRule="auto"/>
        <w:rPr>
          <w:rFonts w:ascii="Times" w:hAnsi="Times"/>
          <w:b/>
          <w:szCs w:val="20"/>
          <w:lang w:val="en-US"/>
        </w:rPr>
      </w:pPr>
    </w:p>
    <w:p w14:paraId="78560B8F" w14:textId="77777777" w:rsidR="005A748F" w:rsidRDefault="005A748F" w:rsidP="00FA7D83">
      <w:pPr>
        <w:spacing w:line="480" w:lineRule="auto"/>
        <w:rPr>
          <w:rFonts w:ascii="Times" w:hAnsi="Times"/>
          <w:b/>
          <w:szCs w:val="20"/>
          <w:lang w:val="en-US"/>
        </w:rPr>
      </w:pPr>
    </w:p>
    <w:p w14:paraId="18065E2B" w14:textId="77777777" w:rsidR="005A748F" w:rsidRDefault="005A748F" w:rsidP="00FA7D83">
      <w:pPr>
        <w:spacing w:line="480" w:lineRule="auto"/>
        <w:rPr>
          <w:rFonts w:ascii="Times" w:hAnsi="Times"/>
          <w:b/>
          <w:szCs w:val="20"/>
          <w:lang w:val="en-US"/>
        </w:rPr>
      </w:pPr>
    </w:p>
    <w:p w14:paraId="54E6BCB5" w14:textId="6592A48B" w:rsidR="001F1900" w:rsidRPr="001C0B91" w:rsidRDefault="001F1900" w:rsidP="00FA7D83">
      <w:pPr>
        <w:spacing w:line="480" w:lineRule="auto"/>
        <w:rPr>
          <w:rFonts w:ascii="Times" w:hAnsi="Times"/>
          <w:szCs w:val="20"/>
          <w:lang w:val="en-US"/>
        </w:rPr>
      </w:pPr>
      <w:r w:rsidRPr="001C0B91">
        <w:rPr>
          <w:rFonts w:ascii="Times" w:hAnsi="Times"/>
          <w:b/>
          <w:szCs w:val="20"/>
          <w:lang w:val="en-US"/>
        </w:rPr>
        <w:lastRenderedPageBreak/>
        <w:t xml:space="preserve">Table </w:t>
      </w:r>
      <w:r w:rsidR="005B0986">
        <w:rPr>
          <w:rFonts w:ascii="Times" w:hAnsi="Times"/>
          <w:b/>
          <w:szCs w:val="20"/>
          <w:lang w:val="en-US"/>
        </w:rPr>
        <w:t>S</w:t>
      </w:r>
      <w:r w:rsidRPr="001C0B91">
        <w:rPr>
          <w:rFonts w:ascii="Times" w:hAnsi="Times"/>
          <w:b/>
          <w:szCs w:val="20"/>
          <w:lang w:val="en-US"/>
        </w:rPr>
        <w:t>3:</w:t>
      </w:r>
      <w:r w:rsidRPr="001C0B91">
        <w:rPr>
          <w:rFonts w:ascii="Times" w:hAnsi="Times"/>
          <w:szCs w:val="20"/>
          <w:lang w:val="en-US"/>
        </w:rPr>
        <w:t xml:space="preserve"> </w:t>
      </w:r>
      <w:r w:rsidR="005B0986">
        <w:rPr>
          <w:rFonts w:ascii="Times" w:hAnsi="Times"/>
          <w:szCs w:val="20"/>
          <w:lang w:val="en-US"/>
        </w:rPr>
        <w:t xml:space="preserve">Missing data of variables in Table 3: </w:t>
      </w:r>
      <w:r w:rsidRPr="001C0B91">
        <w:rPr>
          <w:rFonts w:ascii="Times" w:hAnsi="Times"/>
          <w:szCs w:val="20"/>
          <w:lang w:val="en-US"/>
        </w:rPr>
        <w:t>ECMO configuration, setting and complications</w:t>
      </w:r>
    </w:p>
    <w:tbl>
      <w:tblPr>
        <w:tblW w:w="6799" w:type="dxa"/>
        <w:tblBorders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2"/>
        <w:gridCol w:w="1417"/>
      </w:tblGrid>
      <w:tr w:rsidR="005B0986" w:rsidRPr="001C0B91" w14:paraId="53DD6B09" w14:textId="77777777" w:rsidTr="005B0986">
        <w:trPr>
          <w:trHeight w:val="340"/>
        </w:trPr>
        <w:tc>
          <w:tcPr>
            <w:tcW w:w="538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2E24CCA" w14:textId="4A3443A1" w:rsidR="005B0986" w:rsidRPr="001C0B91" w:rsidRDefault="005B0986" w:rsidP="00FA7D83">
            <w:pPr>
              <w:rPr>
                <w:rFonts w:ascii="Times" w:hAnsi="Times" w:cs="Arial"/>
                <w:b/>
                <w:bCs/>
                <w:color w:val="000000"/>
                <w:szCs w:val="20"/>
                <w:lang w:val="en-US" w:eastAsia="de-CH"/>
              </w:rPr>
            </w:pPr>
            <w:r>
              <w:rPr>
                <w:rFonts w:ascii="Times" w:hAnsi="Times" w:cs="Arial"/>
                <w:b/>
                <w:bCs/>
                <w:color w:val="000000"/>
                <w:szCs w:val="20"/>
                <w:lang w:val="en-US" w:eastAsia="de-CH"/>
              </w:rPr>
              <w:t>Variables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5AE1EB9" w14:textId="44D86D79" w:rsidR="005B0986" w:rsidRPr="00BB4F8B" w:rsidRDefault="005B0986" w:rsidP="00FA7D83">
            <w:pPr>
              <w:jc w:val="center"/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</w:pPr>
            <w: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% </w:t>
            </w:r>
            <w:proofErr w:type="spellStart"/>
            <w: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>Missing</w:t>
            </w:r>
            <w:proofErr w:type="spellEnd"/>
          </w:p>
        </w:tc>
      </w:tr>
      <w:tr w:rsidR="005B0986" w:rsidRPr="001C0B91" w14:paraId="23E0633C" w14:textId="77777777" w:rsidTr="005B0986">
        <w:trPr>
          <w:trHeight w:val="340"/>
        </w:trPr>
        <w:tc>
          <w:tcPr>
            <w:tcW w:w="53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00B36" w14:textId="77777777" w:rsidR="005B0986" w:rsidRPr="001C0B91" w:rsidRDefault="005B0986" w:rsidP="00FA7D83">
            <w:pP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ECMO </w:t>
            </w:r>
            <w:proofErr w:type="spellStart"/>
            <w:r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>cannulation</w:t>
            </w:r>
            <w:proofErr w:type="spellEnd"/>
            <w:r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 (N = 73)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76311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 </w:t>
            </w:r>
          </w:p>
        </w:tc>
      </w:tr>
      <w:tr w:rsidR="005B0986" w:rsidRPr="001C0B91" w14:paraId="5F310EBC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724BC98A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Venous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drainage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site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AD10171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3E3B1072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2781A903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Venous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return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site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92E3F31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2B5B33B8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2A44CE49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Arterial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return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site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92FD716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50CE18A5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5AD1AD7B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val="it-CH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it-CH" w:eastAsia="de-CH"/>
              </w:rPr>
              <w:t>Antegrade leg perfusion cannula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C115A9D" w14:textId="4A133B34" w:rsidR="005B0986" w:rsidRPr="001C0B91" w:rsidRDefault="00410BB2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>
              <w:rPr>
                <w:rFonts w:ascii="Times" w:hAnsi="Times" w:cs="Arial"/>
                <w:color w:val="000000"/>
                <w:szCs w:val="20"/>
                <w:lang w:eastAsia="de-CH"/>
              </w:rPr>
              <w:t>2</w:t>
            </w:r>
          </w:p>
        </w:tc>
      </w:tr>
      <w:tr w:rsidR="005B0986" w:rsidRPr="001C0B91" w14:paraId="4C8A9EFC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0D944318" w14:textId="72B40F92" w:rsidR="005B0986" w:rsidRPr="001C0B91" w:rsidRDefault="004C3C05" w:rsidP="00FA7D83">
            <w:pP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</w:pPr>
            <w: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VV </w:t>
            </w:r>
            <w:r w:rsidR="005B0986"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ECMO </w:t>
            </w:r>
            <w:proofErr w:type="spellStart"/>
            <w:r w:rsidR="005B0986"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>settings</w:t>
            </w:r>
            <w:proofErr w:type="spellEnd"/>
            <w:r w:rsidR="005B0986"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 (N = 53)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586B996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 </w:t>
            </w:r>
          </w:p>
        </w:tc>
      </w:tr>
      <w:tr w:rsidR="005B0986" w:rsidRPr="001C0B91" w14:paraId="2368817A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7D020E2C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Pump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speed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,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rpm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661DD02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30</w:t>
            </w:r>
          </w:p>
        </w:tc>
      </w:tr>
      <w:tr w:rsidR="005B0986" w:rsidRPr="001C0B91" w14:paraId="16E22C6B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7B3BE096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Blood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flow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, L/min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AF65D3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13</w:t>
            </w:r>
          </w:p>
        </w:tc>
      </w:tr>
      <w:tr w:rsidR="005B0986" w:rsidRPr="001C0B91" w14:paraId="0EEAB009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7DCEB366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Sweep gas flow, L/min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47CB2F9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17</w:t>
            </w:r>
          </w:p>
        </w:tc>
      </w:tr>
      <w:tr w:rsidR="005B0986" w:rsidRPr="001C0B91" w14:paraId="10DF0627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5C6FF7E0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FsO2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4FB1EF2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13</w:t>
            </w:r>
          </w:p>
        </w:tc>
      </w:tr>
      <w:tr w:rsidR="005B0986" w:rsidRPr="001C0B91" w14:paraId="65A3F212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56FBD0A5" w14:textId="5327A571" w:rsidR="005B0986" w:rsidRPr="001C0B91" w:rsidRDefault="004C3C05" w:rsidP="00FA7D83">
            <w:pP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</w:pPr>
            <w: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VVA </w:t>
            </w:r>
            <w:r w:rsidR="005B0986"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ECMO </w:t>
            </w:r>
            <w:proofErr w:type="spellStart"/>
            <w:r w:rsidR="005B0986"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>settings</w:t>
            </w:r>
            <w:proofErr w:type="spellEnd"/>
            <w:r w:rsidR="005B0986"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 (N = 73)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3141CDB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 </w:t>
            </w:r>
          </w:p>
        </w:tc>
      </w:tr>
      <w:tr w:rsidR="005B0986" w:rsidRPr="001C0B91" w14:paraId="71790289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5D8A87C3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Pump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speed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,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rpm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82012AB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21</w:t>
            </w:r>
          </w:p>
        </w:tc>
      </w:tr>
      <w:tr w:rsidR="005B0986" w:rsidRPr="001C0B91" w14:paraId="6ECEF269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4A63287F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Total blood flow, L/min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5BD6B6D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3D338422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1436A0BB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Arterial blood flow, L/min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852D7F5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15</w:t>
            </w:r>
          </w:p>
        </w:tc>
      </w:tr>
      <w:tr w:rsidR="005B0986" w:rsidRPr="001C0B91" w14:paraId="4FAC8058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7C60D3AE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Sweep gas flow, L/min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57A4B6D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7</w:t>
            </w:r>
          </w:p>
        </w:tc>
      </w:tr>
      <w:tr w:rsidR="005B0986" w:rsidRPr="00410BB2" w14:paraId="42B29953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27C49174" w14:textId="0D513E0F" w:rsidR="005B0986" w:rsidRPr="001C0B91" w:rsidRDefault="004C3C05" w:rsidP="00FA7D83">
            <w:pPr>
              <w:rPr>
                <w:rFonts w:ascii="Times" w:hAnsi="Times" w:cs="Arial"/>
                <w:b/>
                <w:bCs/>
                <w:color w:val="000000"/>
                <w:szCs w:val="20"/>
                <w:lang w:val="en-US" w:eastAsia="de-CH"/>
              </w:rPr>
            </w:pPr>
            <w:r>
              <w:rPr>
                <w:rFonts w:ascii="Times" w:hAnsi="Times" w:cs="Arial"/>
                <w:b/>
                <w:bCs/>
                <w:color w:val="000000"/>
                <w:szCs w:val="20"/>
                <w:lang w:val="en-US" w:eastAsia="de-CH"/>
              </w:rPr>
              <w:t xml:space="preserve">Complications of VVA </w:t>
            </w:r>
            <w:r w:rsidR="005B0986" w:rsidRPr="001C0B91">
              <w:rPr>
                <w:rFonts w:ascii="Times" w:hAnsi="Times" w:cs="Arial"/>
                <w:b/>
                <w:bCs/>
                <w:color w:val="000000"/>
                <w:szCs w:val="20"/>
                <w:lang w:val="en-US" w:eastAsia="de-CH"/>
              </w:rPr>
              <w:t>ECMO therapy (N = 73)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561C43F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 </w:t>
            </w:r>
          </w:p>
        </w:tc>
      </w:tr>
      <w:tr w:rsidR="005B0986" w:rsidRPr="001C0B91" w14:paraId="40EDE2F3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58B0E97B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Complications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during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insertion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15910FF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6ED576F8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012855BB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Complications during insertion requiring surgery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B9644AE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2341E5F6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0E420C02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≥4 red blood cell concentrates / 24 hours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722F5F0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34115F91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321FC5D1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Major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intracranial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hemorrhage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9C23AC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519B890C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198C0E9A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Minor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intracranial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hemorrhage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EF03E87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2F667563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56E5808D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Thromboembolic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events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E8B41C2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1BCA38AD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08B21C81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Leg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ischemia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AECDC3E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0052025A" w14:textId="77777777" w:rsidTr="005B0986">
        <w:trPr>
          <w:trHeight w:val="340"/>
        </w:trPr>
        <w:tc>
          <w:tcPr>
            <w:tcW w:w="5382" w:type="dxa"/>
            <w:shd w:val="clear" w:color="auto" w:fill="auto"/>
            <w:noWrap/>
            <w:vAlign w:val="bottom"/>
            <w:hideMark/>
          </w:tcPr>
          <w:p w14:paraId="37ED0BF5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Other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complications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3362C65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</w:tbl>
    <w:p w14:paraId="6530DA49" w14:textId="77777777" w:rsidR="001F1900" w:rsidRPr="001C0B91" w:rsidRDefault="001F1900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316C89C9" w14:textId="0ABF87D0" w:rsidR="000613C9" w:rsidRPr="005B0986" w:rsidRDefault="001F1900" w:rsidP="00FA7D83">
      <w:pPr>
        <w:spacing w:line="480" w:lineRule="auto"/>
        <w:rPr>
          <w:rFonts w:ascii="Times" w:hAnsi="Times"/>
          <w:szCs w:val="20"/>
          <w:lang w:val="en-US"/>
        </w:rPr>
      </w:pPr>
      <w:r w:rsidRPr="001C0B91">
        <w:rPr>
          <w:rFonts w:ascii="Times" w:hAnsi="Times"/>
          <w:szCs w:val="20"/>
          <w:lang w:val="en-US"/>
        </w:rPr>
        <w:t xml:space="preserve">Percentage of missing </w:t>
      </w:r>
      <w:r w:rsidR="005B0986">
        <w:rPr>
          <w:rFonts w:ascii="Times" w:hAnsi="Times"/>
          <w:szCs w:val="20"/>
          <w:lang w:val="en-US"/>
        </w:rPr>
        <w:t>data</w:t>
      </w:r>
      <w:r w:rsidRPr="001C0B91">
        <w:rPr>
          <w:rFonts w:ascii="Times" w:hAnsi="Times"/>
          <w:szCs w:val="20"/>
          <w:lang w:val="en-US"/>
        </w:rPr>
        <w:t xml:space="preserve"> is given for each variable.</w:t>
      </w:r>
      <w:r w:rsidR="005B0986">
        <w:rPr>
          <w:rFonts w:ascii="Times" w:hAnsi="Times"/>
          <w:szCs w:val="20"/>
          <w:lang w:val="en-US"/>
        </w:rPr>
        <w:t xml:space="preserve"> </w:t>
      </w:r>
      <w:r w:rsidRPr="001C0B91">
        <w:rPr>
          <w:rFonts w:ascii="Times" w:hAnsi="Times"/>
          <w:lang w:val="en-US"/>
        </w:rPr>
        <w:t>FsO2: Sweep gas inlet oxygen fraction. Major intracranial hemorrhage: requiring neurosurgical intervention or resulting in any neurological deficit. Minor intracranial hemorrhage: occasionally identified on cerebral imaging. Rpm: revolutions per minute.</w:t>
      </w:r>
    </w:p>
    <w:p w14:paraId="1735ACF5" w14:textId="77777777" w:rsidR="000613C9" w:rsidRPr="001C0B91" w:rsidRDefault="000613C9" w:rsidP="00FA7D83">
      <w:pPr>
        <w:rPr>
          <w:rFonts w:ascii="Times" w:hAnsi="Times"/>
          <w:lang w:val="en-US"/>
        </w:rPr>
      </w:pPr>
      <w:r w:rsidRPr="001C0B91">
        <w:rPr>
          <w:rFonts w:ascii="Times" w:hAnsi="Times"/>
          <w:lang w:val="en-US"/>
        </w:rPr>
        <w:br w:type="page"/>
      </w:r>
    </w:p>
    <w:p w14:paraId="0138F971" w14:textId="29F4C6BE" w:rsidR="000613C9" w:rsidRPr="001C0B91" w:rsidRDefault="000613C9" w:rsidP="00FA7D83">
      <w:pPr>
        <w:spacing w:line="480" w:lineRule="auto"/>
        <w:rPr>
          <w:rFonts w:ascii="Times" w:hAnsi="Times"/>
          <w:szCs w:val="20"/>
          <w:lang w:val="en-US"/>
        </w:rPr>
      </w:pPr>
      <w:r w:rsidRPr="001C0B91">
        <w:rPr>
          <w:rFonts w:ascii="Times" w:hAnsi="Times"/>
          <w:b/>
          <w:szCs w:val="20"/>
          <w:lang w:val="en-US"/>
        </w:rPr>
        <w:lastRenderedPageBreak/>
        <w:t xml:space="preserve">Table </w:t>
      </w:r>
      <w:r w:rsidR="005B0986">
        <w:rPr>
          <w:rFonts w:ascii="Times" w:hAnsi="Times"/>
          <w:b/>
          <w:szCs w:val="20"/>
          <w:lang w:val="en-US"/>
        </w:rPr>
        <w:t>S</w:t>
      </w:r>
      <w:r w:rsidRPr="001C0B91">
        <w:rPr>
          <w:rFonts w:ascii="Times" w:hAnsi="Times"/>
          <w:b/>
          <w:szCs w:val="20"/>
          <w:lang w:val="en-US"/>
        </w:rPr>
        <w:t>4:</w:t>
      </w:r>
      <w:r w:rsidRPr="001C0B91">
        <w:rPr>
          <w:rFonts w:ascii="Times" w:hAnsi="Times"/>
          <w:szCs w:val="20"/>
          <w:lang w:val="en-US"/>
        </w:rPr>
        <w:t xml:space="preserve"> </w:t>
      </w:r>
      <w:r w:rsidR="005B0986">
        <w:rPr>
          <w:rFonts w:ascii="Times" w:hAnsi="Times"/>
          <w:szCs w:val="20"/>
          <w:lang w:val="en-US"/>
        </w:rPr>
        <w:t xml:space="preserve">Missing data of Table 4: </w:t>
      </w:r>
      <w:r w:rsidRPr="001C0B91">
        <w:rPr>
          <w:rFonts w:ascii="Times" w:hAnsi="Times"/>
          <w:szCs w:val="20"/>
          <w:lang w:val="en-US"/>
        </w:rPr>
        <w:t>Outcome and Follow-up</w:t>
      </w:r>
    </w:p>
    <w:tbl>
      <w:tblPr>
        <w:tblW w:w="6091" w:type="dxa"/>
        <w:tblBorders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3"/>
        <w:gridCol w:w="1418"/>
      </w:tblGrid>
      <w:tr w:rsidR="005B0986" w:rsidRPr="001C0B91" w14:paraId="2811F39E" w14:textId="77777777" w:rsidTr="005B0986">
        <w:trPr>
          <w:trHeight w:val="340"/>
        </w:trPr>
        <w:tc>
          <w:tcPr>
            <w:tcW w:w="467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1C60DA4" w14:textId="40FBF0C9" w:rsidR="005B0986" w:rsidRPr="001C0B91" w:rsidRDefault="005B0986" w:rsidP="00FA7D83">
            <w:pPr>
              <w:rPr>
                <w:rFonts w:ascii="Times" w:hAnsi="Times" w:cs="Arial"/>
                <w:b/>
                <w:bCs/>
                <w:color w:val="000000"/>
                <w:szCs w:val="20"/>
                <w:lang w:val="en-US" w:eastAsia="de-CH"/>
              </w:rPr>
            </w:pPr>
            <w:r>
              <w:rPr>
                <w:rFonts w:ascii="Times" w:hAnsi="Times" w:cs="Arial"/>
                <w:b/>
                <w:bCs/>
                <w:color w:val="000000"/>
                <w:szCs w:val="20"/>
                <w:lang w:val="en-US" w:eastAsia="de-CH"/>
              </w:rPr>
              <w:t>Variables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E2622CD" w14:textId="48F06CEF" w:rsidR="005B0986" w:rsidRPr="001C0B91" w:rsidRDefault="005B0986" w:rsidP="00FA7D83">
            <w:pPr>
              <w:jc w:val="center"/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</w:pPr>
            <w:r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 xml:space="preserve">% </w:t>
            </w:r>
            <w:proofErr w:type="spellStart"/>
            <w:r w:rsidRPr="001C0B91">
              <w:rPr>
                <w:rFonts w:ascii="Times" w:hAnsi="Times" w:cs="Arial"/>
                <w:b/>
                <w:bCs/>
                <w:color w:val="000000"/>
                <w:szCs w:val="20"/>
                <w:lang w:eastAsia="de-CH"/>
              </w:rPr>
              <w:t>Missing</w:t>
            </w:r>
            <w:proofErr w:type="spellEnd"/>
          </w:p>
        </w:tc>
      </w:tr>
      <w:tr w:rsidR="005B0986" w:rsidRPr="001C0B91" w14:paraId="06F29A98" w14:textId="77777777" w:rsidTr="005B0986">
        <w:trPr>
          <w:trHeight w:val="340"/>
        </w:trPr>
        <w:tc>
          <w:tcPr>
            <w:tcW w:w="46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BCE29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ECMO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runtime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,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days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919E0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1</w:t>
            </w:r>
          </w:p>
        </w:tc>
      </w:tr>
      <w:tr w:rsidR="005B0986" w:rsidRPr="001C0B91" w14:paraId="456D3E7D" w14:textId="77777777" w:rsidTr="005B0986">
        <w:trPr>
          <w:trHeight w:val="34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14:paraId="24216222" w14:textId="59B526C9" w:rsidR="005B0986" w:rsidRPr="001C0B91" w:rsidRDefault="004C3C05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VVA </w:t>
            </w:r>
            <w:r w:rsidR="005B0986"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ECMO </w:t>
            </w:r>
            <w:proofErr w:type="spellStart"/>
            <w:r w:rsidR="005B0986"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runtime</w:t>
            </w:r>
            <w:proofErr w:type="spellEnd"/>
            <w:r w:rsidR="005B0986"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, </w:t>
            </w:r>
            <w:proofErr w:type="spellStart"/>
            <w:r w:rsidR="005B0986"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days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57FC0D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2496C7DA" w14:textId="77777777" w:rsidTr="005B0986">
        <w:trPr>
          <w:trHeight w:val="34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14:paraId="0B030AFE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ICU length of stay, days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736FD9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4</w:t>
            </w:r>
          </w:p>
        </w:tc>
      </w:tr>
      <w:tr w:rsidR="005B0986" w:rsidRPr="001C0B91" w14:paraId="76509557" w14:textId="77777777" w:rsidTr="005B0986">
        <w:trPr>
          <w:trHeight w:val="34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14:paraId="477DBEE0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Hospital length of stay, days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EDCFFB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4</w:t>
            </w:r>
          </w:p>
        </w:tc>
      </w:tr>
      <w:tr w:rsidR="005B0986" w:rsidRPr="001C0B91" w14:paraId="377C2989" w14:textId="77777777" w:rsidTr="005B0986">
        <w:trPr>
          <w:trHeight w:val="34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14:paraId="0C7E1D8D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ICU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mortality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7468580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6E52824E" w14:textId="77777777" w:rsidTr="005B0986">
        <w:trPr>
          <w:trHeight w:val="34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14:paraId="315242CA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Hospital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mortality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EC10F0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1F5D88FF" w14:textId="77777777" w:rsidTr="005B0986">
        <w:trPr>
          <w:trHeight w:val="340"/>
        </w:trPr>
        <w:tc>
          <w:tcPr>
            <w:tcW w:w="4673" w:type="dxa"/>
            <w:shd w:val="clear" w:color="auto" w:fill="auto"/>
            <w:noWrap/>
            <w:vAlign w:val="bottom"/>
          </w:tcPr>
          <w:p w14:paraId="6E5DD03C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Lung Transplantation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502465AD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0</w:t>
            </w:r>
          </w:p>
        </w:tc>
      </w:tr>
      <w:tr w:rsidR="005B0986" w:rsidRPr="001C0B91" w14:paraId="1FED2BA0" w14:textId="77777777" w:rsidTr="005B0986">
        <w:trPr>
          <w:trHeight w:val="34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14:paraId="625D6EBC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Mortality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at 1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year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6E70E0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7</w:t>
            </w:r>
          </w:p>
        </w:tc>
      </w:tr>
      <w:tr w:rsidR="005B0986" w:rsidRPr="001C0B91" w14:paraId="6CD2E568" w14:textId="77777777" w:rsidTr="005B0986">
        <w:trPr>
          <w:trHeight w:val="34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14:paraId="68AF6254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Mortality</w:t>
            </w:r>
            <w:proofErr w:type="spellEnd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 xml:space="preserve"> at 2 </w:t>
            </w:r>
            <w:proofErr w:type="spellStart"/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years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7AF5815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8</w:t>
            </w:r>
          </w:p>
        </w:tc>
      </w:tr>
      <w:tr w:rsidR="005B0986" w:rsidRPr="00410BB2" w14:paraId="7600297F" w14:textId="77777777" w:rsidTr="005B0986">
        <w:trPr>
          <w:trHeight w:val="34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14:paraId="71B7C76E" w14:textId="77777777" w:rsidR="005B0986" w:rsidRPr="001C0B91" w:rsidRDefault="005B0986" w:rsidP="00FA7D83">
            <w:pPr>
              <w:rPr>
                <w:rFonts w:ascii="Times" w:hAnsi="Times" w:cs="Arial"/>
                <w:b/>
                <w:bCs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b/>
                <w:bCs/>
                <w:color w:val="000000"/>
                <w:szCs w:val="20"/>
                <w:lang w:val="en-US" w:eastAsia="de-CH"/>
              </w:rPr>
              <w:t>Organ specific outcome at 2 years (N = 28)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B53006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 </w:t>
            </w:r>
          </w:p>
        </w:tc>
      </w:tr>
      <w:tr w:rsidR="005B0986" w:rsidRPr="001C0B91" w14:paraId="328D9E71" w14:textId="77777777" w:rsidTr="005B0986">
        <w:trPr>
          <w:trHeight w:val="34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14:paraId="7F44ECBC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Long-term oxygen therapy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AE4B200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7</w:t>
            </w:r>
          </w:p>
        </w:tc>
      </w:tr>
      <w:tr w:rsidR="005B0986" w:rsidRPr="001C0B91" w14:paraId="1BF17A71" w14:textId="77777777" w:rsidTr="005B0986">
        <w:trPr>
          <w:trHeight w:val="34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14:paraId="7E041303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Chronic kidney disease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85D2B7" w14:textId="2A73CE1A" w:rsidR="005B0986" w:rsidRPr="005B0986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>
              <w:rPr>
                <w:rFonts w:ascii="Times" w:hAnsi="Times" w:cs="Arial"/>
                <w:color w:val="000000"/>
                <w:szCs w:val="20"/>
                <w:lang w:eastAsia="de-CH"/>
              </w:rPr>
              <w:t>7</w:t>
            </w:r>
          </w:p>
        </w:tc>
      </w:tr>
      <w:tr w:rsidR="005B0986" w:rsidRPr="001C0B91" w14:paraId="14701F88" w14:textId="77777777" w:rsidTr="005B0986">
        <w:trPr>
          <w:trHeight w:val="340"/>
        </w:trPr>
        <w:tc>
          <w:tcPr>
            <w:tcW w:w="4673" w:type="dxa"/>
            <w:shd w:val="clear" w:color="auto" w:fill="auto"/>
            <w:noWrap/>
            <w:vAlign w:val="bottom"/>
            <w:hideMark/>
          </w:tcPr>
          <w:p w14:paraId="7F9CB2D3" w14:textId="77777777" w:rsidR="005B0986" w:rsidRPr="001C0B91" w:rsidRDefault="005B0986" w:rsidP="00FA7D83">
            <w:pPr>
              <w:rPr>
                <w:rFonts w:ascii="Times" w:hAnsi="Times" w:cs="Arial"/>
                <w:color w:val="000000"/>
                <w:szCs w:val="20"/>
                <w:lang w:val="en-US"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val="en-US" w:eastAsia="de-CH"/>
              </w:rPr>
              <w:t>Congestive heart failure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9852884" w14:textId="77777777" w:rsidR="005B0986" w:rsidRPr="001C0B91" w:rsidRDefault="005B0986" w:rsidP="00FA7D83">
            <w:pPr>
              <w:jc w:val="center"/>
              <w:rPr>
                <w:rFonts w:ascii="Times" w:hAnsi="Times" w:cs="Arial"/>
                <w:color w:val="000000"/>
                <w:szCs w:val="20"/>
                <w:lang w:eastAsia="de-CH"/>
              </w:rPr>
            </w:pPr>
            <w:r w:rsidRPr="001C0B91">
              <w:rPr>
                <w:rFonts w:ascii="Times" w:hAnsi="Times" w:cs="Arial"/>
                <w:color w:val="000000"/>
                <w:szCs w:val="20"/>
                <w:lang w:eastAsia="de-CH"/>
              </w:rPr>
              <w:t>25</w:t>
            </w:r>
          </w:p>
        </w:tc>
      </w:tr>
    </w:tbl>
    <w:p w14:paraId="2C1CB72C" w14:textId="77777777" w:rsidR="000613C9" w:rsidRPr="001C0B91" w:rsidRDefault="000613C9" w:rsidP="00FA7D83">
      <w:pPr>
        <w:spacing w:line="480" w:lineRule="auto"/>
        <w:rPr>
          <w:rFonts w:ascii="Times" w:hAnsi="Times"/>
          <w:szCs w:val="20"/>
          <w:lang w:val="en-US"/>
        </w:rPr>
      </w:pPr>
    </w:p>
    <w:p w14:paraId="32670F4D" w14:textId="2924CE4A" w:rsidR="000613C9" w:rsidRPr="001C0B91" w:rsidRDefault="000613C9" w:rsidP="00FA7D83">
      <w:pPr>
        <w:spacing w:line="480" w:lineRule="auto"/>
        <w:rPr>
          <w:rFonts w:ascii="Times" w:hAnsi="Times"/>
          <w:szCs w:val="20"/>
          <w:lang w:val="en-US"/>
        </w:rPr>
      </w:pPr>
      <w:r w:rsidRPr="001C0B91">
        <w:rPr>
          <w:rFonts w:ascii="Times" w:hAnsi="Times"/>
          <w:szCs w:val="20"/>
          <w:lang w:val="en-US"/>
        </w:rPr>
        <w:t xml:space="preserve">Percentage of missing </w:t>
      </w:r>
      <w:r w:rsidR="005B0986">
        <w:rPr>
          <w:rFonts w:ascii="Times" w:hAnsi="Times"/>
          <w:szCs w:val="20"/>
          <w:lang w:val="en-US"/>
        </w:rPr>
        <w:t>data</w:t>
      </w:r>
      <w:r w:rsidRPr="001C0B91">
        <w:rPr>
          <w:rFonts w:ascii="Times" w:hAnsi="Times"/>
          <w:szCs w:val="20"/>
          <w:lang w:val="en-US"/>
        </w:rPr>
        <w:t xml:space="preserve"> is given for each variable.</w:t>
      </w:r>
      <w:r w:rsidR="005B0986">
        <w:rPr>
          <w:rFonts w:ascii="Times" w:hAnsi="Times"/>
          <w:szCs w:val="20"/>
          <w:lang w:val="en-US"/>
        </w:rPr>
        <w:t xml:space="preserve"> </w:t>
      </w:r>
      <w:r w:rsidRPr="001C0B91">
        <w:rPr>
          <w:rFonts w:ascii="Times" w:hAnsi="Times"/>
          <w:szCs w:val="20"/>
          <w:lang w:val="en-US"/>
        </w:rPr>
        <w:t xml:space="preserve">ICU: intensive care unit, KDIGO: </w:t>
      </w:r>
      <w:r w:rsidRPr="001C0B91">
        <w:rPr>
          <w:rFonts w:ascii="Times" w:hAnsi="Times" w:cs="Arial"/>
          <w:color w:val="202122"/>
          <w:szCs w:val="20"/>
          <w:shd w:val="clear" w:color="auto" w:fill="FFFFFF"/>
          <w:lang w:val="en-US"/>
        </w:rPr>
        <w:t>Kidney Disease: Improving Global Outcomes, NYHA: New York Heart Association</w:t>
      </w:r>
    </w:p>
    <w:p w14:paraId="1D2C0DE5" w14:textId="5EE12FE9" w:rsidR="00AB2F45" w:rsidRDefault="00AB2F45" w:rsidP="00FA7D83">
      <w:pPr>
        <w:spacing w:line="480" w:lineRule="auto"/>
        <w:rPr>
          <w:rFonts w:ascii="Times" w:hAnsi="Times"/>
          <w:lang w:val="en-US"/>
        </w:rPr>
      </w:pPr>
    </w:p>
    <w:p w14:paraId="7FF7E0C5" w14:textId="6376F1AE" w:rsidR="00AE3581" w:rsidRDefault="00AE3581" w:rsidP="00FA7D83">
      <w:pPr>
        <w:spacing w:line="480" w:lineRule="auto"/>
        <w:rPr>
          <w:rFonts w:ascii="Times" w:hAnsi="Times"/>
          <w:lang w:val="en-US"/>
        </w:rPr>
      </w:pPr>
    </w:p>
    <w:p w14:paraId="652293D3" w14:textId="7A8DE9E7" w:rsidR="00AE3581" w:rsidRDefault="00AE3581" w:rsidP="00FA7D83">
      <w:pPr>
        <w:spacing w:line="480" w:lineRule="auto"/>
        <w:rPr>
          <w:rFonts w:ascii="Times" w:hAnsi="Times"/>
          <w:lang w:val="en-US"/>
        </w:rPr>
      </w:pPr>
    </w:p>
    <w:p w14:paraId="31534478" w14:textId="62768BAE" w:rsidR="00AE3581" w:rsidRDefault="00AE3581" w:rsidP="00FA7D83">
      <w:pPr>
        <w:spacing w:line="480" w:lineRule="auto"/>
        <w:rPr>
          <w:rFonts w:ascii="Times" w:hAnsi="Times"/>
          <w:lang w:val="en-US"/>
        </w:rPr>
      </w:pPr>
    </w:p>
    <w:p w14:paraId="78D9751D" w14:textId="496ED0BF" w:rsidR="00AE3581" w:rsidRDefault="00AE3581" w:rsidP="00FA7D83">
      <w:pPr>
        <w:spacing w:line="480" w:lineRule="auto"/>
        <w:rPr>
          <w:rFonts w:ascii="Times" w:hAnsi="Times"/>
          <w:lang w:val="en-US"/>
        </w:rPr>
      </w:pPr>
    </w:p>
    <w:p w14:paraId="3B4B08ED" w14:textId="48A24842" w:rsidR="00AE3581" w:rsidRDefault="00AE3581" w:rsidP="00FA7D83">
      <w:pPr>
        <w:spacing w:line="480" w:lineRule="auto"/>
        <w:rPr>
          <w:rFonts w:ascii="Times" w:hAnsi="Times"/>
          <w:lang w:val="en-US"/>
        </w:rPr>
      </w:pPr>
    </w:p>
    <w:p w14:paraId="14BAF5DA" w14:textId="637678EC" w:rsidR="00AE3581" w:rsidRDefault="00AE3581" w:rsidP="00FA7D83">
      <w:pPr>
        <w:spacing w:line="480" w:lineRule="auto"/>
        <w:rPr>
          <w:rFonts w:ascii="Times" w:hAnsi="Times"/>
          <w:lang w:val="en-US"/>
        </w:rPr>
      </w:pPr>
    </w:p>
    <w:p w14:paraId="5309CF93" w14:textId="3A6D0C13" w:rsidR="00AE3581" w:rsidRDefault="00AE3581" w:rsidP="00FA7D83">
      <w:pPr>
        <w:spacing w:line="480" w:lineRule="auto"/>
        <w:rPr>
          <w:rFonts w:ascii="Times" w:hAnsi="Times"/>
          <w:lang w:val="en-US"/>
        </w:rPr>
      </w:pPr>
    </w:p>
    <w:p w14:paraId="04750E4C" w14:textId="19B22179" w:rsidR="00AE3581" w:rsidRDefault="00AE3581" w:rsidP="00FA7D83">
      <w:pPr>
        <w:spacing w:line="480" w:lineRule="auto"/>
        <w:rPr>
          <w:rFonts w:ascii="Times" w:hAnsi="Times"/>
          <w:lang w:val="en-US"/>
        </w:rPr>
      </w:pPr>
    </w:p>
    <w:p w14:paraId="61BAEAB5" w14:textId="5ACB1418" w:rsidR="00AE3581" w:rsidRDefault="00AE3581" w:rsidP="00FA7D83">
      <w:pPr>
        <w:spacing w:line="480" w:lineRule="auto"/>
        <w:rPr>
          <w:rFonts w:ascii="Times" w:hAnsi="Times"/>
          <w:lang w:val="en-US"/>
        </w:rPr>
      </w:pPr>
    </w:p>
    <w:p w14:paraId="3BCEBD9A" w14:textId="054C9178" w:rsidR="00AE3581" w:rsidRDefault="00AE3581" w:rsidP="00FA7D83">
      <w:pPr>
        <w:spacing w:line="480" w:lineRule="auto"/>
        <w:rPr>
          <w:rFonts w:ascii="Times" w:hAnsi="Times"/>
          <w:lang w:val="en-US"/>
        </w:rPr>
      </w:pPr>
    </w:p>
    <w:p w14:paraId="657557DF" w14:textId="61B8F774" w:rsidR="00AE3581" w:rsidRDefault="00AE3581" w:rsidP="00FA7D83">
      <w:pPr>
        <w:spacing w:line="480" w:lineRule="auto"/>
        <w:rPr>
          <w:rFonts w:ascii="Times" w:hAnsi="Times"/>
          <w:lang w:val="en-US"/>
        </w:rPr>
      </w:pPr>
    </w:p>
    <w:p w14:paraId="0FF9F722" w14:textId="038A8C9A" w:rsidR="00AE3581" w:rsidRDefault="00AE3581" w:rsidP="00FA7D83">
      <w:pPr>
        <w:spacing w:line="480" w:lineRule="auto"/>
        <w:rPr>
          <w:rFonts w:ascii="Times" w:hAnsi="Times"/>
          <w:lang w:val="en-US"/>
        </w:rPr>
      </w:pPr>
    </w:p>
    <w:p w14:paraId="47575CC8" w14:textId="77777777" w:rsidR="005A748F" w:rsidRDefault="005A748F" w:rsidP="00FA7D83">
      <w:pPr>
        <w:spacing w:line="480" w:lineRule="auto"/>
        <w:rPr>
          <w:rFonts w:ascii="Times" w:hAnsi="Times"/>
          <w:b/>
          <w:bCs/>
          <w:lang w:val="en-US"/>
        </w:rPr>
      </w:pPr>
    </w:p>
    <w:p w14:paraId="26841BCC" w14:textId="61F6B6A4" w:rsidR="00AE3581" w:rsidRPr="00AE3581" w:rsidRDefault="00AE3581" w:rsidP="00FA7D83">
      <w:pPr>
        <w:spacing w:line="480" w:lineRule="auto"/>
        <w:rPr>
          <w:rFonts w:ascii="Times" w:hAnsi="Times"/>
          <w:lang w:val="en-US"/>
        </w:rPr>
      </w:pPr>
      <w:r w:rsidRPr="00AE3581">
        <w:rPr>
          <w:rFonts w:ascii="Times" w:hAnsi="Times"/>
          <w:b/>
          <w:bCs/>
          <w:lang w:val="en-US"/>
        </w:rPr>
        <w:lastRenderedPageBreak/>
        <w:t>Figure S1</w:t>
      </w:r>
      <w:r w:rsidRPr="00AE3581">
        <w:rPr>
          <w:rFonts w:ascii="Times" w:hAnsi="Times"/>
          <w:lang w:val="en-US"/>
        </w:rPr>
        <w:t xml:space="preserve">: Survival function </w:t>
      </w:r>
      <w:r w:rsidR="004C3C05">
        <w:rPr>
          <w:rFonts w:ascii="Times" w:hAnsi="Times"/>
          <w:lang w:val="en-US"/>
        </w:rPr>
        <w:t xml:space="preserve">from VVA </w:t>
      </w:r>
      <w:bookmarkStart w:id="0" w:name="_GoBack"/>
      <w:bookmarkEnd w:id="0"/>
      <w:r w:rsidRPr="00AE3581">
        <w:rPr>
          <w:rFonts w:ascii="Times" w:hAnsi="Times"/>
          <w:lang w:val="en-US"/>
        </w:rPr>
        <w:t>ECMO cannulation</w:t>
      </w:r>
      <w:r>
        <w:rPr>
          <w:rFonts w:ascii="Times" w:hAnsi="Times"/>
          <w:lang w:val="en-US"/>
        </w:rPr>
        <w:t xml:space="preserve"> stratified by renal replacement therapy</w:t>
      </w:r>
    </w:p>
    <w:p w14:paraId="352B33E8" w14:textId="2D34A9B7" w:rsidR="00AE3581" w:rsidRPr="00AE3581" w:rsidRDefault="00AE3581" w:rsidP="00FA7D83">
      <w:pPr>
        <w:spacing w:line="480" w:lineRule="auto"/>
        <w:rPr>
          <w:rFonts w:ascii="Times" w:hAnsi="Times"/>
          <w:lang w:val="en-US"/>
        </w:rPr>
      </w:pPr>
      <w:r>
        <w:rPr>
          <w:rFonts w:ascii="Times" w:hAnsi="Times"/>
          <w:noProof/>
          <w:lang w:val="en-US"/>
        </w:rPr>
        <w:drawing>
          <wp:inline distT="0" distB="0" distL="0" distR="0" wp14:anchorId="585F9776" wp14:editId="707A9E77">
            <wp:extent cx="5731510" cy="5731510"/>
            <wp:effectExtent l="0" t="0" r="0" b="0"/>
            <wp:docPr id="1" name="Picture 1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histo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09ABA" w14:textId="7D773A24" w:rsidR="00AE3581" w:rsidRPr="001C0B91" w:rsidRDefault="00AE3581" w:rsidP="00FA7D83">
      <w:pPr>
        <w:spacing w:line="480" w:lineRule="auto"/>
        <w:rPr>
          <w:rFonts w:ascii="Times" w:hAnsi="Times"/>
          <w:lang w:val="en-US"/>
        </w:rPr>
      </w:pPr>
      <w:r w:rsidRPr="00AE3581">
        <w:rPr>
          <w:rFonts w:ascii="Times" w:hAnsi="Times"/>
          <w:lang w:val="en-US"/>
        </w:rPr>
        <w:t>SOFA: Sequential Organ Failure Assessment, VIS: Vasoactive inotropic score</w:t>
      </w:r>
    </w:p>
    <w:p w14:paraId="3ACD2F40" w14:textId="77777777" w:rsidR="00AB2F45" w:rsidRPr="001C0B91" w:rsidRDefault="00AB2F45" w:rsidP="00FA7D83">
      <w:pPr>
        <w:spacing w:line="480" w:lineRule="auto"/>
        <w:rPr>
          <w:rFonts w:ascii="Times" w:hAnsi="Times" w:cs="Times New Roman"/>
          <w:lang w:val="en-US"/>
        </w:rPr>
      </w:pPr>
    </w:p>
    <w:p w14:paraId="2FD5CE20" w14:textId="77777777" w:rsidR="00152EB5" w:rsidRPr="001C0B91" w:rsidRDefault="00152EB5" w:rsidP="00FA7D83">
      <w:pPr>
        <w:rPr>
          <w:rFonts w:ascii="Times" w:hAnsi="Times" w:cs="Times New Roman"/>
          <w:lang w:val="en-US"/>
        </w:rPr>
      </w:pPr>
    </w:p>
    <w:sectPr w:rsidR="00152EB5" w:rsidRPr="001C0B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95519A" w16cex:dateUtc="2022-01-21T14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AE8107A" w16cid:durableId="2595519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Segoe UI">
    <w:altName w:val="Courier New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814FF"/>
    <w:multiLevelType w:val="hybridMultilevel"/>
    <w:tmpl w:val="691A7E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EB5"/>
    <w:rsid w:val="000613C9"/>
    <w:rsid w:val="00152EB5"/>
    <w:rsid w:val="001627AE"/>
    <w:rsid w:val="001C0B91"/>
    <w:rsid w:val="001F1900"/>
    <w:rsid w:val="002A676A"/>
    <w:rsid w:val="003E6A49"/>
    <w:rsid w:val="00410BB2"/>
    <w:rsid w:val="004C3C05"/>
    <w:rsid w:val="005A748F"/>
    <w:rsid w:val="005B0986"/>
    <w:rsid w:val="008475B2"/>
    <w:rsid w:val="00902905"/>
    <w:rsid w:val="00AB2F45"/>
    <w:rsid w:val="00AE3581"/>
    <w:rsid w:val="00BB4F8B"/>
    <w:rsid w:val="00C234BD"/>
    <w:rsid w:val="00CD3717"/>
    <w:rsid w:val="00CE6272"/>
    <w:rsid w:val="00D2089B"/>
    <w:rsid w:val="00E1247F"/>
    <w:rsid w:val="00E45586"/>
    <w:rsid w:val="00F25E09"/>
    <w:rsid w:val="00FA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CB13B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EB5"/>
    <w:pPr>
      <w:ind w:left="720"/>
      <w:contextualSpacing/>
    </w:pPr>
  </w:style>
  <w:style w:type="paragraph" w:customStyle="1" w:styleId="FarbigeSchattierung-Akzent31">
    <w:name w:val="Farbige Schattierung - Akzent 31"/>
    <w:basedOn w:val="Normal"/>
    <w:uiPriority w:val="34"/>
    <w:qFormat/>
    <w:rsid w:val="001C0B91"/>
    <w:pPr>
      <w:ind w:left="720"/>
      <w:contextualSpacing/>
    </w:pPr>
    <w:rPr>
      <w:rFonts w:ascii="Times New Roman" w:eastAsia="MS Mincho" w:hAnsi="Times New Roman" w:cs="Times New Roman"/>
      <w:lang w:val="de-DE" w:eastAsia="de-DE"/>
    </w:rPr>
  </w:style>
  <w:style w:type="character" w:styleId="CommentReference">
    <w:name w:val="annotation reference"/>
    <w:uiPriority w:val="99"/>
    <w:semiHidden/>
    <w:unhideWhenUsed/>
    <w:rsid w:val="001C0B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0B91"/>
    <w:rPr>
      <w:rFonts w:ascii="Times New Roman" w:eastAsia="Times New Roman" w:hAnsi="Times New Roman" w:cs="Times New Roman"/>
      <w:szCs w:val="20"/>
      <w:lang w:val="de-DE" w:eastAsia="de-D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0B91"/>
    <w:rPr>
      <w:rFonts w:ascii="Times New Roman" w:eastAsia="Times New Roman" w:hAnsi="Times New Roman" w:cs="Times New Roman"/>
      <w:szCs w:val="20"/>
      <w:lang w:val="de-DE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D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D8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EB5"/>
    <w:pPr>
      <w:ind w:left="720"/>
      <w:contextualSpacing/>
    </w:pPr>
  </w:style>
  <w:style w:type="paragraph" w:customStyle="1" w:styleId="FarbigeSchattierung-Akzent31">
    <w:name w:val="Farbige Schattierung - Akzent 31"/>
    <w:basedOn w:val="Normal"/>
    <w:uiPriority w:val="34"/>
    <w:qFormat/>
    <w:rsid w:val="001C0B91"/>
    <w:pPr>
      <w:ind w:left="720"/>
      <w:contextualSpacing/>
    </w:pPr>
    <w:rPr>
      <w:rFonts w:ascii="Times New Roman" w:eastAsia="MS Mincho" w:hAnsi="Times New Roman" w:cs="Times New Roman"/>
      <w:lang w:val="de-DE" w:eastAsia="de-DE"/>
    </w:rPr>
  </w:style>
  <w:style w:type="character" w:styleId="CommentReference">
    <w:name w:val="annotation reference"/>
    <w:uiPriority w:val="99"/>
    <w:semiHidden/>
    <w:unhideWhenUsed/>
    <w:rsid w:val="001C0B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0B91"/>
    <w:rPr>
      <w:rFonts w:ascii="Times New Roman" w:eastAsia="Times New Roman" w:hAnsi="Times New Roman" w:cs="Times New Roman"/>
      <w:szCs w:val="20"/>
      <w:lang w:val="de-DE" w:eastAsia="de-D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0B91"/>
    <w:rPr>
      <w:rFonts w:ascii="Times New Roman" w:eastAsia="Times New Roman" w:hAnsi="Times New Roman" w:cs="Times New Roman"/>
      <w:szCs w:val="20"/>
      <w:lang w:val="de-DE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D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D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02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1" Type="http://schemas.microsoft.com/office/2018/08/relationships/commentsExtensible" Target="commentsExtensible.xml"/><Relationship Id="rId12" Type="http://schemas.microsoft.com/office/2016/09/relationships/commentsIds" Target="commentsId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760</Words>
  <Characters>4336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Rolf Erlebach</dc:creator>
  <cp:keywords/>
  <dc:description/>
  <cp:lastModifiedBy>Klaus Stahl</cp:lastModifiedBy>
  <cp:revision>3</cp:revision>
  <dcterms:created xsi:type="dcterms:W3CDTF">2022-02-12T10:04:00Z</dcterms:created>
  <dcterms:modified xsi:type="dcterms:W3CDTF">2022-02-13T20:57:00Z</dcterms:modified>
</cp:coreProperties>
</file>