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1F0A6" w14:textId="77777777" w:rsidR="00290FDA" w:rsidRPr="00967AB5" w:rsidRDefault="00290FDA" w:rsidP="00290FDA">
      <w:pPr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</w:pPr>
      <w:r w:rsidRPr="00967AB5"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t>Compliance in orthodontics: a protocol for a scoping review</w:t>
      </w:r>
    </w:p>
    <w:p w14:paraId="5A89E439" w14:textId="77777777" w:rsidR="00290FDA" w:rsidRPr="00967AB5" w:rsidRDefault="00290FDA" w:rsidP="00290FDA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vertAlign w:val="superscript"/>
          <w:lang w:val="en-US"/>
        </w:rPr>
      </w:pPr>
      <w:r w:rsidRPr="00967AB5">
        <w:rPr>
          <w:b/>
          <w:bCs/>
          <w:lang w:val="en-US"/>
        </w:rPr>
        <w:t xml:space="preserve">Authors: </w:t>
      </w:r>
      <w:r w:rsidRPr="00967AB5">
        <w:rPr>
          <w:rFonts w:ascii="Calibri" w:hAnsi="Calibri" w:cs="Calibri"/>
          <w:color w:val="000000" w:themeColor="text1"/>
          <w:lang w:val="en-US"/>
        </w:rPr>
        <w:t>R.M. van der Bie</w:t>
      </w:r>
      <w:r w:rsidRPr="00967AB5">
        <w:rPr>
          <w:rFonts w:ascii="Calibri" w:hAnsi="Calibri" w:cs="Calibri"/>
          <w:color w:val="000000" w:themeColor="text1"/>
          <w:vertAlign w:val="superscript"/>
          <w:lang w:val="en-US"/>
        </w:rPr>
        <w:t>1*</w:t>
      </w:r>
      <w:r w:rsidRPr="00967AB5">
        <w:rPr>
          <w:rFonts w:ascii="Calibri" w:hAnsi="Calibri" w:cs="Calibri"/>
          <w:color w:val="000000" w:themeColor="text1"/>
          <w:lang w:val="en-US"/>
        </w:rPr>
        <w:t>, A. Bos</w:t>
      </w:r>
      <w:r w:rsidRPr="00967AB5">
        <w:rPr>
          <w:rFonts w:ascii="Calibri" w:hAnsi="Calibri" w:cs="Calibri"/>
          <w:color w:val="000000" w:themeColor="text1"/>
          <w:vertAlign w:val="superscript"/>
          <w:lang w:val="en-US"/>
        </w:rPr>
        <w:t>1</w:t>
      </w:r>
      <w:r w:rsidRPr="00967AB5">
        <w:rPr>
          <w:rFonts w:ascii="Calibri" w:hAnsi="Calibri" w:cs="Calibri"/>
          <w:color w:val="000000" w:themeColor="text1"/>
          <w:lang w:val="en-US"/>
        </w:rPr>
        <w:t>, J. J. M. Bruers</w:t>
      </w:r>
      <w:r w:rsidRPr="00967AB5">
        <w:rPr>
          <w:rFonts w:ascii="Calibri" w:hAnsi="Calibri" w:cs="Calibri"/>
          <w:color w:val="000000" w:themeColor="text1"/>
          <w:vertAlign w:val="superscript"/>
          <w:lang w:val="en-US"/>
        </w:rPr>
        <w:t>2</w:t>
      </w:r>
      <w:r w:rsidRPr="00967AB5">
        <w:rPr>
          <w:rFonts w:ascii="Calibri" w:hAnsi="Calibri" w:cs="Calibri"/>
          <w:color w:val="000000" w:themeColor="text1"/>
          <w:lang w:val="en-US"/>
        </w:rPr>
        <w:t>, R.E.G. Jonkman</w:t>
      </w:r>
      <w:r w:rsidRPr="00967AB5">
        <w:rPr>
          <w:rFonts w:ascii="Calibri" w:hAnsi="Calibri" w:cs="Calibri"/>
          <w:color w:val="000000" w:themeColor="text1"/>
          <w:vertAlign w:val="superscript"/>
          <w:lang w:val="en-US"/>
        </w:rPr>
        <w:t>1</w:t>
      </w:r>
      <w:r w:rsidRPr="00967AB5">
        <w:rPr>
          <w:rFonts w:ascii="Calibri" w:hAnsi="Calibri" w:cs="Calibri"/>
          <w:color w:val="000000" w:themeColor="text1"/>
          <w:lang w:val="en-US"/>
        </w:rPr>
        <w:t xml:space="preserve"> </w:t>
      </w:r>
      <w:r w:rsidRPr="00967AB5">
        <w:rPr>
          <w:rFonts w:ascii="Calibri" w:hAnsi="Calibri" w:cs="Calibri"/>
          <w:color w:val="000000" w:themeColor="text1"/>
          <w:lang w:val="en-US"/>
        </w:rPr>
        <w:br/>
      </w:r>
    </w:p>
    <w:p w14:paraId="29E764F6" w14:textId="4AA0C10F" w:rsidR="006A1853" w:rsidRPr="00967AB5" w:rsidRDefault="00290FDA" w:rsidP="006A1853">
      <w:pPr>
        <w:rPr>
          <w:b/>
          <w:bCs/>
          <w:sz w:val="28"/>
          <w:szCs w:val="28"/>
          <w:lang w:val="en-US"/>
        </w:rPr>
      </w:pPr>
      <w:r w:rsidRPr="00967AB5">
        <w:rPr>
          <w:b/>
          <w:bCs/>
          <w:sz w:val="28"/>
          <w:szCs w:val="28"/>
          <w:lang w:val="en-US"/>
        </w:rPr>
        <w:t>Second stage screening form</w:t>
      </w:r>
    </w:p>
    <w:p w14:paraId="20A022B8" w14:textId="77777777" w:rsidR="006A1853" w:rsidRPr="00967AB5" w:rsidRDefault="006A1853" w:rsidP="00D820B7">
      <w:pPr>
        <w:rPr>
          <w:lang w:val="en-US"/>
        </w:rPr>
      </w:pPr>
    </w:p>
    <w:p w14:paraId="6BC9D394" w14:textId="38C6D26C" w:rsidR="00D820B7" w:rsidRPr="00967AB5" w:rsidRDefault="00D820B7" w:rsidP="00D820B7">
      <w:pPr>
        <w:rPr>
          <w:lang w:val="en-US"/>
        </w:rPr>
      </w:pPr>
    </w:p>
    <w:p w14:paraId="3E83443D" w14:textId="6A2BC0CD" w:rsidR="00D820B7" w:rsidRPr="00967AB5" w:rsidRDefault="00D820B7" w:rsidP="00D820B7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2134"/>
        <w:gridCol w:w="2394"/>
      </w:tblGrid>
      <w:tr w:rsidR="00687DE8" w:rsidRPr="00967AB5" w14:paraId="2E9C76BA" w14:textId="77777777" w:rsidTr="00967AB5">
        <w:trPr>
          <w:trHeight w:val="2835"/>
        </w:trPr>
        <w:tc>
          <w:tcPr>
            <w:tcW w:w="4528" w:type="dxa"/>
          </w:tcPr>
          <w:p w14:paraId="591A4B17" w14:textId="4D0C9EEF" w:rsidR="00687DE8" w:rsidRPr="00967AB5" w:rsidRDefault="00687DE8" w:rsidP="00D820B7">
            <w:pPr>
              <w:rPr>
                <w:vertAlign w:val="subscript"/>
                <w:lang w:val="en-US"/>
              </w:rPr>
            </w:pPr>
            <w:r w:rsidRPr="00967AB5">
              <w:rPr>
                <w:sz w:val="20"/>
                <w:szCs w:val="20"/>
                <w:lang w:val="en-US"/>
              </w:rPr>
              <w:t>Study’s title</w:t>
            </w:r>
            <w:r w:rsidR="00967AB5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528" w:type="dxa"/>
            <w:gridSpan w:val="2"/>
          </w:tcPr>
          <w:p w14:paraId="60BF869F" w14:textId="77777777" w:rsidR="00687DE8" w:rsidRPr="00967AB5" w:rsidRDefault="00687DE8" w:rsidP="00D820B7">
            <w:pPr>
              <w:rPr>
                <w:lang w:val="en-US"/>
              </w:rPr>
            </w:pPr>
          </w:p>
        </w:tc>
      </w:tr>
      <w:tr w:rsidR="0030690C" w:rsidRPr="00967AB5" w14:paraId="56C3C90A" w14:textId="77777777" w:rsidTr="00967AB5">
        <w:trPr>
          <w:trHeight w:val="2835"/>
        </w:trPr>
        <w:tc>
          <w:tcPr>
            <w:tcW w:w="4528" w:type="dxa"/>
          </w:tcPr>
          <w:p w14:paraId="3C140124" w14:textId="783A1C59" w:rsidR="0030690C" w:rsidRPr="00967AB5" w:rsidRDefault="0030690C" w:rsidP="00D820B7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sz w:val="20"/>
                <w:szCs w:val="20"/>
                <w:lang w:val="en-US"/>
              </w:rPr>
              <w:t>Authors</w:t>
            </w:r>
            <w:r w:rsidR="00967AB5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528" w:type="dxa"/>
            <w:gridSpan w:val="2"/>
          </w:tcPr>
          <w:p w14:paraId="667CA49B" w14:textId="77777777" w:rsidR="0030690C" w:rsidRPr="00967AB5" w:rsidRDefault="0030690C" w:rsidP="00D820B7">
            <w:pPr>
              <w:rPr>
                <w:lang w:val="en-US"/>
              </w:rPr>
            </w:pPr>
          </w:p>
        </w:tc>
      </w:tr>
      <w:tr w:rsidR="00837CBA" w:rsidRPr="00967AB5" w14:paraId="6E836423" w14:textId="2C042698" w:rsidTr="00967AB5">
        <w:trPr>
          <w:trHeight w:val="567"/>
        </w:trPr>
        <w:tc>
          <w:tcPr>
            <w:tcW w:w="4528" w:type="dxa"/>
            <w:vMerge w:val="restart"/>
          </w:tcPr>
          <w:p w14:paraId="6E2C5235" w14:textId="77777777" w:rsidR="00837CBA" w:rsidRPr="00967AB5" w:rsidRDefault="00837CBA" w:rsidP="00D820B7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sz w:val="20"/>
                <w:szCs w:val="20"/>
                <w:lang w:val="en-US"/>
              </w:rPr>
              <w:t>Is the study’s full-text available?</w:t>
            </w:r>
          </w:p>
          <w:p w14:paraId="6645F0B6" w14:textId="4AEC8161" w:rsidR="00837CBA" w:rsidRPr="00967AB5" w:rsidRDefault="00837CBA" w:rsidP="00D820B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shd w:val="clear" w:color="auto" w:fill="00B050"/>
          </w:tcPr>
          <w:p w14:paraId="24305D98" w14:textId="6CB2CDDC" w:rsidR="00837CBA" w:rsidRPr="00967AB5" w:rsidRDefault="00837CBA" w:rsidP="00D820B7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yes, proceed</w:t>
            </w:r>
          </w:p>
        </w:tc>
        <w:tc>
          <w:tcPr>
            <w:tcW w:w="2394" w:type="dxa"/>
            <w:shd w:val="clear" w:color="auto" w:fill="FF0000"/>
          </w:tcPr>
          <w:p w14:paraId="364968C4" w14:textId="6739E39B" w:rsidR="00837CBA" w:rsidRPr="00967AB5" w:rsidRDefault="00837CBA" w:rsidP="00D820B7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no, exclude</w:t>
            </w:r>
          </w:p>
        </w:tc>
      </w:tr>
      <w:tr w:rsidR="00837CBA" w:rsidRPr="00967AB5" w14:paraId="6DAAF6B1" w14:textId="6936FEF7" w:rsidTr="00967AB5">
        <w:trPr>
          <w:trHeight w:val="567"/>
        </w:trPr>
        <w:tc>
          <w:tcPr>
            <w:tcW w:w="4528" w:type="dxa"/>
            <w:vMerge/>
          </w:tcPr>
          <w:p w14:paraId="6DB9ED0F" w14:textId="77777777" w:rsidR="00837CBA" w:rsidRPr="00967AB5" w:rsidRDefault="00837CBA" w:rsidP="00D820B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</w:tcPr>
          <w:p w14:paraId="10C8427A" w14:textId="77777777" w:rsidR="00837CBA" w:rsidRPr="00967AB5" w:rsidRDefault="00837CBA" w:rsidP="00D820B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94" w:type="dxa"/>
          </w:tcPr>
          <w:p w14:paraId="7DE04429" w14:textId="77777777" w:rsidR="00837CBA" w:rsidRPr="00967AB5" w:rsidRDefault="00837CBA" w:rsidP="00D820B7">
            <w:pPr>
              <w:rPr>
                <w:sz w:val="20"/>
                <w:szCs w:val="20"/>
                <w:lang w:val="en-US"/>
              </w:rPr>
            </w:pPr>
          </w:p>
        </w:tc>
      </w:tr>
      <w:tr w:rsidR="00195969" w:rsidRPr="00967AB5" w14:paraId="48A2BF02" w14:textId="56AFAB9D" w:rsidTr="00967AB5">
        <w:trPr>
          <w:trHeight w:val="567"/>
        </w:trPr>
        <w:tc>
          <w:tcPr>
            <w:tcW w:w="4528" w:type="dxa"/>
            <w:vMerge w:val="restart"/>
          </w:tcPr>
          <w:p w14:paraId="438385CD" w14:textId="2BA73B84" w:rsidR="00195969" w:rsidRPr="00967AB5" w:rsidRDefault="00195969" w:rsidP="00D820B7">
            <w:pPr>
              <w:rPr>
                <w:lang w:val="en-US"/>
              </w:rPr>
            </w:pPr>
            <w:r w:rsidRPr="00967AB5">
              <w:rPr>
                <w:sz w:val="20"/>
                <w:szCs w:val="20"/>
                <w:lang w:val="en-US"/>
              </w:rPr>
              <w:t>Does the study investigate any form of compliance in orthodontics?</w:t>
            </w:r>
          </w:p>
        </w:tc>
        <w:tc>
          <w:tcPr>
            <w:tcW w:w="2134" w:type="dxa"/>
            <w:shd w:val="clear" w:color="auto" w:fill="00B050"/>
          </w:tcPr>
          <w:p w14:paraId="27B0E736" w14:textId="7CB812D6" w:rsidR="00195969" w:rsidRPr="00967AB5" w:rsidRDefault="00195969" w:rsidP="00D820B7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yes, proceed</w:t>
            </w:r>
          </w:p>
        </w:tc>
        <w:tc>
          <w:tcPr>
            <w:tcW w:w="2394" w:type="dxa"/>
            <w:shd w:val="clear" w:color="auto" w:fill="FF0000"/>
          </w:tcPr>
          <w:p w14:paraId="2C57948E" w14:textId="245E3828" w:rsidR="00195969" w:rsidRPr="00967AB5" w:rsidRDefault="00195969" w:rsidP="005B335D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no, exclude</w:t>
            </w:r>
          </w:p>
        </w:tc>
      </w:tr>
      <w:tr w:rsidR="00195969" w:rsidRPr="00967AB5" w14:paraId="000F11A8" w14:textId="77777777" w:rsidTr="00967AB5">
        <w:trPr>
          <w:trHeight w:val="567"/>
        </w:trPr>
        <w:tc>
          <w:tcPr>
            <w:tcW w:w="4528" w:type="dxa"/>
            <w:vMerge/>
          </w:tcPr>
          <w:p w14:paraId="46C43E6A" w14:textId="77777777" w:rsidR="00195969" w:rsidRPr="00967AB5" w:rsidRDefault="00195969" w:rsidP="00D820B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</w:tcPr>
          <w:p w14:paraId="719B34B5" w14:textId="77777777" w:rsidR="00195969" w:rsidRPr="00967AB5" w:rsidRDefault="00195969" w:rsidP="00D820B7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94" w:type="dxa"/>
          </w:tcPr>
          <w:p w14:paraId="6A41F98A" w14:textId="77777777" w:rsidR="00195969" w:rsidRPr="00967AB5" w:rsidRDefault="00195969" w:rsidP="005B335D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195969" w:rsidRPr="00967AB5" w14:paraId="1DDED233" w14:textId="3A7A398F" w:rsidTr="00967AB5">
        <w:trPr>
          <w:trHeight w:val="567"/>
        </w:trPr>
        <w:tc>
          <w:tcPr>
            <w:tcW w:w="4528" w:type="dxa"/>
            <w:vMerge w:val="restart"/>
          </w:tcPr>
          <w:p w14:paraId="26869901" w14:textId="30E2F816" w:rsidR="00195969" w:rsidRPr="00967AB5" w:rsidRDefault="00195969" w:rsidP="00687DE8">
            <w:pPr>
              <w:rPr>
                <w:lang w:val="en-US"/>
              </w:rPr>
            </w:pPr>
            <w:r w:rsidRPr="00967AB5">
              <w:rPr>
                <w:sz w:val="20"/>
                <w:szCs w:val="20"/>
                <w:lang w:val="en-US"/>
              </w:rPr>
              <w:t xml:space="preserve">Does the study investigate compliance in patients with </w:t>
            </w:r>
            <w:r w:rsidRPr="00967AB5">
              <w:rPr>
                <w:rFonts w:cstheme="minorHAnsi"/>
                <w:sz w:val="20"/>
                <w:szCs w:val="20"/>
                <w:lang w:val="en-US"/>
              </w:rPr>
              <w:t>an intellectual or physical disability that could affect their ability to coincide with their therapist’s recommendations and advice?</w:t>
            </w:r>
          </w:p>
        </w:tc>
        <w:tc>
          <w:tcPr>
            <w:tcW w:w="2134" w:type="dxa"/>
            <w:shd w:val="clear" w:color="auto" w:fill="00B050"/>
          </w:tcPr>
          <w:p w14:paraId="14A876B6" w14:textId="47DB2FD9" w:rsidR="00195969" w:rsidRPr="00967AB5" w:rsidRDefault="00195969" w:rsidP="00687DE8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no, proceed</w:t>
            </w:r>
          </w:p>
        </w:tc>
        <w:tc>
          <w:tcPr>
            <w:tcW w:w="2394" w:type="dxa"/>
            <w:shd w:val="clear" w:color="auto" w:fill="FF0000"/>
          </w:tcPr>
          <w:p w14:paraId="7DFEF07F" w14:textId="185BA89C" w:rsidR="00195969" w:rsidRPr="00967AB5" w:rsidRDefault="00195969" w:rsidP="005B335D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yes, exclude</w:t>
            </w:r>
          </w:p>
        </w:tc>
      </w:tr>
      <w:tr w:rsidR="00195969" w:rsidRPr="00967AB5" w14:paraId="543BF1C8" w14:textId="77777777" w:rsidTr="00967AB5">
        <w:trPr>
          <w:trHeight w:val="567"/>
        </w:trPr>
        <w:tc>
          <w:tcPr>
            <w:tcW w:w="4528" w:type="dxa"/>
            <w:vMerge/>
          </w:tcPr>
          <w:p w14:paraId="0097F4F0" w14:textId="77777777" w:rsidR="00195969" w:rsidRPr="00967AB5" w:rsidRDefault="00195969" w:rsidP="00687DE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</w:tcPr>
          <w:p w14:paraId="609C4765" w14:textId="685E8741" w:rsidR="00967AB5" w:rsidRPr="00967AB5" w:rsidRDefault="00967AB5" w:rsidP="00967AB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94" w:type="dxa"/>
          </w:tcPr>
          <w:p w14:paraId="666BE4F8" w14:textId="77777777" w:rsidR="00195969" w:rsidRPr="00967AB5" w:rsidRDefault="00195969" w:rsidP="005B335D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195969" w:rsidRPr="00967AB5" w14:paraId="68C7A2F8" w14:textId="0477D782" w:rsidTr="00967AB5">
        <w:trPr>
          <w:trHeight w:val="567"/>
        </w:trPr>
        <w:tc>
          <w:tcPr>
            <w:tcW w:w="4528" w:type="dxa"/>
            <w:vMerge w:val="restart"/>
          </w:tcPr>
          <w:p w14:paraId="0832BD35" w14:textId="2C01D50D" w:rsidR="00195969" w:rsidRPr="00967AB5" w:rsidRDefault="00195969" w:rsidP="00687DE8">
            <w:pPr>
              <w:rPr>
                <w:lang w:val="en-US"/>
              </w:rPr>
            </w:pPr>
            <w:r w:rsidRPr="00967AB5">
              <w:rPr>
                <w:sz w:val="20"/>
                <w:szCs w:val="20"/>
                <w:lang w:val="en-US"/>
              </w:rPr>
              <w:t xml:space="preserve">Does the study investigate </w:t>
            </w:r>
            <w:r w:rsidRPr="00967AB5">
              <w:rPr>
                <w:rFonts w:cstheme="minorHAnsi"/>
                <w:sz w:val="20"/>
                <w:szCs w:val="20"/>
                <w:lang w:val="en-US"/>
              </w:rPr>
              <w:t>compliance in patients with oral cleft and craniofacial conditions?</w:t>
            </w:r>
          </w:p>
        </w:tc>
        <w:tc>
          <w:tcPr>
            <w:tcW w:w="2134" w:type="dxa"/>
            <w:shd w:val="clear" w:color="auto" w:fill="00B050"/>
          </w:tcPr>
          <w:p w14:paraId="1D914318" w14:textId="20B09B96" w:rsidR="00195969" w:rsidRPr="00967AB5" w:rsidRDefault="00195969" w:rsidP="00687DE8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no, proceed</w:t>
            </w:r>
          </w:p>
        </w:tc>
        <w:tc>
          <w:tcPr>
            <w:tcW w:w="2394" w:type="dxa"/>
            <w:shd w:val="clear" w:color="auto" w:fill="FF0000"/>
          </w:tcPr>
          <w:p w14:paraId="0493412A" w14:textId="3E7E70DA" w:rsidR="00195969" w:rsidRPr="00967AB5" w:rsidRDefault="00195969" w:rsidP="005B335D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yes, exclude</w:t>
            </w:r>
          </w:p>
        </w:tc>
      </w:tr>
      <w:tr w:rsidR="00195969" w:rsidRPr="00967AB5" w14:paraId="646FAC59" w14:textId="77777777" w:rsidTr="00967AB5">
        <w:trPr>
          <w:trHeight w:val="567"/>
        </w:trPr>
        <w:tc>
          <w:tcPr>
            <w:tcW w:w="4528" w:type="dxa"/>
            <w:vMerge/>
          </w:tcPr>
          <w:p w14:paraId="3E27E9FC" w14:textId="77777777" w:rsidR="00195969" w:rsidRPr="00967AB5" w:rsidRDefault="00195969" w:rsidP="00687DE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</w:tcPr>
          <w:p w14:paraId="1C483C65" w14:textId="77777777" w:rsidR="00195969" w:rsidRPr="00967AB5" w:rsidRDefault="00195969" w:rsidP="00687DE8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94" w:type="dxa"/>
          </w:tcPr>
          <w:p w14:paraId="1A41ABFC" w14:textId="77777777" w:rsidR="00195969" w:rsidRPr="00967AB5" w:rsidRDefault="00195969" w:rsidP="005B335D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195969" w:rsidRPr="00967AB5" w14:paraId="29E38AF8" w14:textId="52A5954F" w:rsidTr="00967AB5">
        <w:trPr>
          <w:trHeight w:val="567"/>
        </w:trPr>
        <w:tc>
          <w:tcPr>
            <w:tcW w:w="4528" w:type="dxa"/>
            <w:vMerge w:val="restart"/>
          </w:tcPr>
          <w:p w14:paraId="4DC3E739" w14:textId="5E0ECEBF" w:rsidR="00195969" w:rsidRPr="00967AB5" w:rsidRDefault="00195969" w:rsidP="00687DE8">
            <w:pPr>
              <w:rPr>
                <w:lang w:val="en-US"/>
              </w:rPr>
            </w:pPr>
            <w:r w:rsidRPr="00967AB5">
              <w:rPr>
                <w:sz w:val="20"/>
                <w:szCs w:val="20"/>
                <w:lang w:val="en-US"/>
              </w:rPr>
              <w:t xml:space="preserve">Is the </w:t>
            </w:r>
            <w:r w:rsidR="007E7CD5">
              <w:rPr>
                <w:sz w:val="20"/>
                <w:szCs w:val="20"/>
                <w:lang w:val="en-US"/>
              </w:rPr>
              <w:t xml:space="preserve">manuscript not peer-reviewed, or is the </w:t>
            </w:r>
            <w:r w:rsidRPr="00967AB5">
              <w:rPr>
                <w:sz w:val="20"/>
                <w:szCs w:val="20"/>
                <w:lang w:val="en-US"/>
              </w:rPr>
              <w:t>study obtained through a grey literature source?</w:t>
            </w:r>
          </w:p>
        </w:tc>
        <w:tc>
          <w:tcPr>
            <w:tcW w:w="2134" w:type="dxa"/>
            <w:shd w:val="clear" w:color="auto" w:fill="00B050"/>
          </w:tcPr>
          <w:p w14:paraId="6F8A5B75" w14:textId="324D9DA4" w:rsidR="00195969" w:rsidRPr="00967AB5" w:rsidRDefault="00195969" w:rsidP="00687DE8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no, proceed</w:t>
            </w:r>
          </w:p>
        </w:tc>
        <w:tc>
          <w:tcPr>
            <w:tcW w:w="2394" w:type="dxa"/>
            <w:shd w:val="clear" w:color="auto" w:fill="FF0000"/>
          </w:tcPr>
          <w:p w14:paraId="355DE937" w14:textId="2F4F11A0" w:rsidR="00195969" w:rsidRPr="00967AB5" w:rsidRDefault="00195969" w:rsidP="005B335D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yes, exclude</w:t>
            </w:r>
          </w:p>
        </w:tc>
      </w:tr>
      <w:tr w:rsidR="00195969" w:rsidRPr="00967AB5" w14:paraId="1EA95FE2" w14:textId="77777777" w:rsidTr="00967AB5">
        <w:trPr>
          <w:trHeight w:val="567"/>
        </w:trPr>
        <w:tc>
          <w:tcPr>
            <w:tcW w:w="4528" w:type="dxa"/>
            <w:vMerge/>
          </w:tcPr>
          <w:p w14:paraId="0A485CB2" w14:textId="77777777" w:rsidR="00195969" w:rsidRPr="00967AB5" w:rsidRDefault="00195969" w:rsidP="00687DE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</w:tcPr>
          <w:p w14:paraId="1518BC8F" w14:textId="77777777" w:rsidR="00195969" w:rsidRPr="00967AB5" w:rsidRDefault="00195969" w:rsidP="00687DE8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94" w:type="dxa"/>
          </w:tcPr>
          <w:p w14:paraId="71066DA6" w14:textId="77777777" w:rsidR="00195969" w:rsidRPr="00967AB5" w:rsidRDefault="00195969" w:rsidP="005B335D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195969" w:rsidRPr="00967AB5" w14:paraId="39ECC18E" w14:textId="6D654A16" w:rsidTr="00967AB5">
        <w:trPr>
          <w:trHeight w:val="567"/>
        </w:trPr>
        <w:tc>
          <w:tcPr>
            <w:tcW w:w="4528" w:type="dxa"/>
            <w:vMerge w:val="restart"/>
          </w:tcPr>
          <w:p w14:paraId="1957227D" w14:textId="5AF77138" w:rsidR="00195969" w:rsidRPr="00967AB5" w:rsidRDefault="00195969" w:rsidP="00687DE8">
            <w:pPr>
              <w:rPr>
                <w:lang w:val="en-US"/>
              </w:rPr>
            </w:pPr>
            <w:r w:rsidRPr="00967AB5">
              <w:rPr>
                <w:sz w:val="20"/>
                <w:szCs w:val="20"/>
                <w:lang w:val="en-US"/>
              </w:rPr>
              <w:lastRenderedPageBreak/>
              <w:t>Is the study published from 2006 onwards?</w:t>
            </w:r>
          </w:p>
        </w:tc>
        <w:tc>
          <w:tcPr>
            <w:tcW w:w="2134" w:type="dxa"/>
            <w:shd w:val="clear" w:color="auto" w:fill="00B050"/>
          </w:tcPr>
          <w:p w14:paraId="3ED2D972" w14:textId="0AC45DCA" w:rsidR="00195969" w:rsidRPr="00967AB5" w:rsidRDefault="00195969" w:rsidP="00687DE8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yes, proceed</w:t>
            </w:r>
          </w:p>
        </w:tc>
        <w:tc>
          <w:tcPr>
            <w:tcW w:w="2394" w:type="dxa"/>
            <w:shd w:val="clear" w:color="auto" w:fill="FF0000"/>
          </w:tcPr>
          <w:p w14:paraId="61D81FBB" w14:textId="58240148" w:rsidR="00195969" w:rsidRPr="00967AB5" w:rsidRDefault="00195969" w:rsidP="005B335D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no, exclude</w:t>
            </w:r>
          </w:p>
        </w:tc>
      </w:tr>
      <w:tr w:rsidR="00195969" w:rsidRPr="00967AB5" w14:paraId="3B92B99B" w14:textId="77777777" w:rsidTr="00967AB5">
        <w:trPr>
          <w:trHeight w:val="567"/>
        </w:trPr>
        <w:tc>
          <w:tcPr>
            <w:tcW w:w="4528" w:type="dxa"/>
            <w:vMerge/>
          </w:tcPr>
          <w:p w14:paraId="704C8D52" w14:textId="77777777" w:rsidR="00195969" w:rsidRPr="00967AB5" w:rsidRDefault="00195969" w:rsidP="00687DE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</w:tcPr>
          <w:p w14:paraId="43D6744E" w14:textId="77777777" w:rsidR="00195969" w:rsidRPr="00967AB5" w:rsidRDefault="00195969" w:rsidP="00687DE8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94" w:type="dxa"/>
          </w:tcPr>
          <w:p w14:paraId="1538B55F" w14:textId="77777777" w:rsidR="00195969" w:rsidRPr="00967AB5" w:rsidRDefault="00195969" w:rsidP="005B335D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195969" w:rsidRPr="00967AB5" w14:paraId="47F79192" w14:textId="4490AF17" w:rsidTr="00967AB5">
        <w:trPr>
          <w:trHeight w:val="567"/>
        </w:trPr>
        <w:tc>
          <w:tcPr>
            <w:tcW w:w="4528" w:type="dxa"/>
            <w:vMerge w:val="restart"/>
          </w:tcPr>
          <w:p w14:paraId="4ACA47F1" w14:textId="2CF52CC3" w:rsidR="00195969" w:rsidRPr="00967AB5" w:rsidRDefault="00195969" w:rsidP="00687DE8">
            <w:pPr>
              <w:rPr>
                <w:lang w:val="en-US"/>
              </w:rPr>
            </w:pPr>
            <w:r w:rsidRPr="00967AB5">
              <w:rPr>
                <w:sz w:val="20"/>
                <w:szCs w:val="20"/>
                <w:lang w:val="en-US"/>
              </w:rPr>
              <w:t>Is the study published in English?</w:t>
            </w:r>
          </w:p>
        </w:tc>
        <w:tc>
          <w:tcPr>
            <w:tcW w:w="2134" w:type="dxa"/>
            <w:shd w:val="clear" w:color="auto" w:fill="00B050"/>
          </w:tcPr>
          <w:p w14:paraId="4D36BCD8" w14:textId="7805A61F" w:rsidR="00195969" w:rsidRPr="00967AB5" w:rsidRDefault="00195969" w:rsidP="00687DE8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yes, proceed</w:t>
            </w:r>
          </w:p>
        </w:tc>
        <w:tc>
          <w:tcPr>
            <w:tcW w:w="2394" w:type="dxa"/>
            <w:shd w:val="clear" w:color="auto" w:fill="FF0000"/>
          </w:tcPr>
          <w:p w14:paraId="7D99D321" w14:textId="2B48FC61" w:rsidR="00195969" w:rsidRPr="00967AB5" w:rsidRDefault="00195969" w:rsidP="00687DE8">
            <w:pPr>
              <w:rPr>
                <w:sz w:val="20"/>
                <w:szCs w:val="20"/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If no, exclude</w:t>
            </w:r>
          </w:p>
        </w:tc>
      </w:tr>
      <w:tr w:rsidR="00195969" w:rsidRPr="00967AB5" w14:paraId="34435367" w14:textId="77777777" w:rsidTr="00967AB5">
        <w:trPr>
          <w:trHeight w:val="567"/>
        </w:trPr>
        <w:tc>
          <w:tcPr>
            <w:tcW w:w="4528" w:type="dxa"/>
            <w:vMerge/>
          </w:tcPr>
          <w:p w14:paraId="4DF29DA8" w14:textId="77777777" w:rsidR="00195969" w:rsidRPr="00967AB5" w:rsidRDefault="00195969" w:rsidP="00687DE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</w:tcPr>
          <w:p w14:paraId="6F9715C9" w14:textId="77777777" w:rsidR="00195969" w:rsidRPr="00967AB5" w:rsidRDefault="00195969" w:rsidP="00687DE8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94" w:type="dxa"/>
          </w:tcPr>
          <w:p w14:paraId="122BC578" w14:textId="77777777" w:rsidR="00195969" w:rsidRPr="00967AB5" w:rsidRDefault="00195969" w:rsidP="00687DE8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87DE8" w:rsidRPr="00967AB5" w14:paraId="2640FD2F" w14:textId="77777777" w:rsidTr="00967AB5">
        <w:trPr>
          <w:trHeight w:val="567"/>
        </w:trPr>
        <w:tc>
          <w:tcPr>
            <w:tcW w:w="4528" w:type="dxa"/>
          </w:tcPr>
          <w:p w14:paraId="7F98657A" w14:textId="0DBC11D6" w:rsidR="00687DE8" w:rsidRPr="00967AB5" w:rsidRDefault="00687DE8" w:rsidP="00687DE8">
            <w:pPr>
              <w:rPr>
                <w:lang w:val="en-US"/>
              </w:rPr>
            </w:pPr>
            <w:r w:rsidRPr="00967AB5">
              <w:rPr>
                <w:sz w:val="20"/>
                <w:szCs w:val="20"/>
                <w:lang w:val="en-US"/>
              </w:rPr>
              <w:t>Inclusion</w:t>
            </w:r>
          </w:p>
        </w:tc>
        <w:tc>
          <w:tcPr>
            <w:tcW w:w="4528" w:type="dxa"/>
            <w:gridSpan w:val="2"/>
          </w:tcPr>
          <w:p w14:paraId="1479F88D" w14:textId="1CE60C81" w:rsidR="00687DE8" w:rsidRPr="00967AB5" w:rsidRDefault="00687DE8" w:rsidP="00687DE8">
            <w:pPr>
              <w:rPr>
                <w:lang w:val="en-US"/>
              </w:rPr>
            </w:pPr>
            <w:r w:rsidRPr="00967AB5">
              <w:rPr>
                <w:b/>
                <w:bCs/>
                <w:sz w:val="20"/>
                <w:szCs w:val="20"/>
                <w:lang w:val="en-US"/>
              </w:rPr>
              <w:t>Yes/No</w:t>
            </w:r>
          </w:p>
        </w:tc>
      </w:tr>
      <w:tr w:rsidR="00D01F62" w:rsidRPr="007E7CD5" w14:paraId="05058F69" w14:textId="77777777" w:rsidTr="00967AB5">
        <w:trPr>
          <w:trHeight w:val="2835"/>
        </w:trPr>
        <w:tc>
          <w:tcPr>
            <w:tcW w:w="4528" w:type="dxa"/>
          </w:tcPr>
          <w:p w14:paraId="78FBBE19" w14:textId="0472E9EF" w:rsidR="00CB18E5" w:rsidRPr="00967AB5" w:rsidRDefault="00E23E82" w:rsidP="00D01F62">
            <w:pPr>
              <w:tabs>
                <w:tab w:val="left" w:pos="1580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 w:rsidR="00D01F62" w:rsidRPr="00967AB5">
              <w:rPr>
                <w:sz w:val="20"/>
                <w:szCs w:val="20"/>
                <w:lang w:val="en-US"/>
              </w:rPr>
              <w:t>ain reason for exclusion</w:t>
            </w:r>
            <w:r>
              <w:rPr>
                <w:sz w:val="20"/>
                <w:szCs w:val="20"/>
                <w:lang w:val="en-US"/>
              </w:rPr>
              <w:t xml:space="preserve"> (w</w:t>
            </w:r>
            <w:r w:rsidRPr="00967AB5">
              <w:rPr>
                <w:sz w:val="20"/>
                <w:szCs w:val="20"/>
                <w:lang w:val="en-US"/>
              </w:rPr>
              <w:t>hen excluded)</w:t>
            </w:r>
            <w:r w:rsidR="00CB18E5" w:rsidRPr="00967AB5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528" w:type="dxa"/>
            <w:gridSpan w:val="2"/>
          </w:tcPr>
          <w:p w14:paraId="6CB8B506" w14:textId="77777777" w:rsidR="00D01F62" w:rsidRPr="00967AB5" w:rsidRDefault="00D01F62" w:rsidP="00687DE8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2B906B6A" w14:textId="3CD7F26D" w:rsidR="00687DE8" w:rsidRPr="00967AB5" w:rsidRDefault="00687DE8" w:rsidP="00D820B7">
      <w:pPr>
        <w:rPr>
          <w:lang w:val="en-US"/>
        </w:rPr>
      </w:pPr>
    </w:p>
    <w:p w14:paraId="09F45A5B" w14:textId="77777777" w:rsidR="00967AB5" w:rsidRPr="00967AB5" w:rsidRDefault="00967AB5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7E3B0D1A" w14:textId="77777777" w:rsidR="00967AB5" w:rsidRPr="00967AB5" w:rsidRDefault="00967AB5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4B81C5BC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222F0B85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15873715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11F86882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54E8AFC9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62CB7993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363BCED1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73F66CA7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2889D43F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0107BD9F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698BE227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7E9F747E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61E90F38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3D5F2398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4C27D555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616C9AEA" w14:textId="77777777" w:rsidR="00417F30" w:rsidRDefault="00417F30" w:rsidP="00967AB5">
      <w:pPr>
        <w:rPr>
          <w:rFonts w:ascii="Calibri" w:hAnsi="Calibri" w:cs="Calibri"/>
          <w:color w:val="000000" w:themeColor="text1"/>
          <w:lang w:val="en-US"/>
        </w:rPr>
      </w:pPr>
    </w:p>
    <w:p w14:paraId="3A72998E" w14:textId="1E7FF367" w:rsidR="00967AB5" w:rsidRPr="00967AB5" w:rsidRDefault="00967AB5" w:rsidP="00967AB5">
      <w:pPr>
        <w:rPr>
          <w:rFonts w:ascii="Calibri" w:hAnsi="Calibri" w:cs="Calibri"/>
          <w:color w:val="000000" w:themeColor="text1"/>
          <w:lang w:val="en-US"/>
        </w:rPr>
      </w:pPr>
      <w:r w:rsidRPr="00967AB5">
        <w:rPr>
          <w:rFonts w:ascii="Calibri" w:hAnsi="Calibri" w:cs="Calibri"/>
          <w:color w:val="000000" w:themeColor="text1"/>
          <w:lang w:val="en-US"/>
        </w:rPr>
        <w:t xml:space="preserve">*Correspondence: </w:t>
      </w:r>
      <w:hyperlink r:id="rId6" w:history="1">
        <w:r w:rsidRPr="00967AB5">
          <w:rPr>
            <w:rStyle w:val="Hyperlink"/>
            <w:rFonts w:ascii="Calibri" w:hAnsi="Calibri" w:cs="Calibri"/>
            <w:lang w:val="en-US"/>
          </w:rPr>
          <w:t>r.m.vander.bie@acta.nl</w:t>
        </w:r>
      </w:hyperlink>
      <w:r w:rsidRPr="00967AB5">
        <w:rPr>
          <w:rStyle w:val="Hyperlink"/>
          <w:rFonts w:ascii="Calibri" w:hAnsi="Calibri" w:cs="Calibri"/>
          <w:lang w:val="en-US"/>
        </w:rPr>
        <w:br/>
      </w:r>
      <w:r w:rsidRPr="00967AB5">
        <w:rPr>
          <w:rFonts w:ascii="Calibri" w:hAnsi="Calibri" w:cs="Calibri"/>
          <w:color w:val="000000" w:themeColor="text1"/>
          <w:lang w:val="en-US"/>
        </w:rPr>
        <w:t xml:space="preserve">R.M. van der Bie, </w:t>
      </w:r>
      <w:proofErr w:type="spellStart"/>
      <w:r w:rsidRPr="00967AB5">
        <w:rPr>
          <w:rFonts w:ascii="Calibri" w:hAnsi="Calibri" w:cs="Calibri"/>
          <w:color w:val="000000" w:themeColor="text1"/>
          <w:lang w:val="en-US"/>
        </w:rPr>
        <w:t>Academisch</w:t>
      </w:r>
      <w:proofErr w:type="spellEnd"/>
      <w:r w:rsidRPr="00967AB5">
        <w:rPr>
          <w:rFonts w:ascii="Calibri" w:hAnsi="Calibri" w:cs="Calibri"/>
          <w:color w:val="000000" w:themeColor="text1"/>
          <w:lang w:val="en-US"/>
        </w:rPr>
        <w:t xml:space="preserve"> Centrum </w:t>
      </w:r>
      <w:proofErr w:type="spellStart"/>
      <w:r w:rsidRPr="00967AB5">
        <w:rPr>
          <w:rFonts w:ascii="Calibri" w:hAnsi="Calibri" w:cs="Calibri"/>
          <w:color w:val="000000" w:themeColor="text1"/>
          <w:lang w:val="en-US"/>
        </w:rPr>
        <w:t>Tandheelkunde</w:t>
      </w:r>
      <w:proofErr w:type="spellEnd"/>
      <w:r w:rsidRPr="00967AB5">
        <w:rPr>
          <w:rFonts w:ascii="Calibri" w:hAnsi="Calibri" w:cs="Calibri"/>
          <w:color w:val="000000" w:themeColor="text1"/>
          <w:lang w:val="en-US"/>
        </w:rPr>
        <w:t xml:space="preserve"> Amsterdam, Department of Orthodontics, Gustav </w:t>
      </w:r>
      <w:proofErr w:type="spellStart"/>
      <w:r w:rsidRPr="00967AB5">
        <w:rPr>
          <w:rFonts w:ascii="Calibri" w:hAnsi="Calibri" w:cs="Calibri"/>
          <w:color w:val="000000" w:themeColor="text1"/>
          <w:lang w:val="en-US"/>
        </w:rPr>
        <w:t>Mahlerlaan</w:t>
      </w:r>
      <w:proofErr w:type="spellEnd"/>
      <w:r w:rsidRPr="00967AB5">
        <w:rPr>
          <w:rFonts w:ascii="Calibri" w:hAnsi="Calibri" w:cs="Calibri"/>
          <w:color w:val="000000" w:themeColor="text1"/>
          <w:lang w:val="en-US"/>
        </w:rPr>
        <w:t xml:space="preserve"> 3004, 1081 LA, Amsterdam, The Netherlands.</w:t>
      </w:r>
    </w:p>
    <w:p w14:paraId="5979A0D8" w14:textId="77777777" w:rsidR="00967AB5" w:rsidRPr="00967AB5" w:rsidRDefault="00967AB5" w:rsidP="00967AB5">
      <w:pPr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437C1311" w14:textId="1F2F20F2" w:rsidR="00967AB5" w:rsidRPr="00967AB5" w:rsidRDefault="00967AB5" w:rsidP="00D820B7">
      <w:pPr>
        <w:rPr>
          <w:rFonts w:ascii="Calibri" w:hAnsi="Calibri" w:cs="Calibri"/>
          <w:color w:val="000000" w:themeColor="text1"/>
          <w:lang w:val="en-US"/>
        </w:rPr>
      </w:pPr>
      <w:r w:rsidRPr="00967AB5">
        <w:rPr>
          <w:rFonts w:ascii="Calibri" w:hAnsi="Calibri" w:cs="Calibri"/>
          <w:b/>
          <w:bCs/>
          <w:color w:val="000000" w:themeColor="text1"/>
          <w:lang w:val="en-US"/>
        </w:rPr>
        <w:t>Author details</w:t>
      </w:r>
      <w:r w:rsidRPr="00967AB5">
        <w:rPr>
          <w:rFonts w:ascii="Calibri" w:hAnsi="Calibri" w:cs="Calibri"/>
          <w:color w:val="000000" w:themeColor="text1"/>
          <w:lang w:val="en-US"/>
        </w:rPr>
        <w:br/>
      </w:r>
      <w:r w:rsidRPr="00967AB5">
        <w:rPr>
          <w:rFonts w:ascii="Calibri" w:hAnsi="Calibri" w:cs="Calibri"/>
          <w:color w:val="000000" w:themeColor="text1"/>
          <w:vertAlign w:val="superscript"/>
          <w:lang w:val="en-US"/>
        </w:rPr>
        <w:t>1</w:t>
      </w:r>
      <w:r w:rsidRPr="00967AB5">
        <w:rPr>
          <w:rFonts w:ascii="Calibri" w:hAnsi="Calibri" w:cs="Calibri"/>
          <w:color w:val="000000" w:themeColor="text1"/>
          <w:lang w:val="en-US"/>
        </w:rPr>
        <w:t xml:space="preserve">Department of Orthodontics, Academic Centre for Dentistry Amsterdam (ACTA), University of Amsterdam and Vrije Universiteit, Amsterdam, The Netherlands. </w:t>
      </w:r>
      <w:r w:rsidRPr="00967AB5">
        <w:rPr>
          <w:rFonts w:ascii="Calibri" w:hAnsi="Calibri" w:cs="Calibri"/>
          <w:color w:val="000000" w:themeColor="text1"/>
          <w:vertAlign w:val="superscript"/>
          <w:lang w:val="en-US"/>
        </w:rPr>
        <w:t>2</w:t>
      </w:r>
      <w:r w:rsidRPr="00967AB5">
        <w:rPr>
          <w:rFonts w:ascii="Calibri" w:hAnsi="Calibri" w:cs="Calibri"/>
          <w:color w:val="000000" w:themeColor="text1"/>
          <w:lang w:val="en-US"/>
        </w:rPr>
        <w:t>Department of Oral Public Health, Academic Centre for Dentistry Amsterdam (ACTA), University of Amsterdam and Vrije Universiteit, Amsterdam, The Netherlands.</w:t>
      </w:r>
    </w:p>
    <w:sectPr w:rsidR="00967AB5" w:rsidRPr="00967AB5" w:rsidSect="00687DE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4121A"/>
    <w:multiLevelType w:val="hybridMultilevel"/>
    <w:tmpl w:val="67F21D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7C"/>
    <w:rsid w:val="000070A1"/>
    <w:rsid w:val="00050C46"/>
    <w:rsid w:val="000E6A34"/>
    <w:rsid w:val="00195969"/>
    <w:rsid w:val="00246607"/>
    <w:rsid w:val="00290FDA"/>
    <w:rsid w:val="002C2A26"/>
    <w:rsid w:val="0030690C"/>
    <w:rsid w:val="003A23E0"/>
    <w:rsid w:val="003C2CC3"/>
    <w:rsid w:val="00417F30"/>
    <w:rsid w:val="004F54A4"/>
    <w:rsid w:val="0057124C"/>
    <w:rsid w:val="00585263"/>
    <w:rsid w:val="005B335D"/>
    <w:rsid w:val="0068057C"/>
    <w:rsid w:val="00687DE8"/>
    <w:rsid w:val="006A1853"/>
    <w:rsid w:val="006B5746"/>
    <w:rsid w:val="006E4219"/>
    <w:rsid w:val="00705981"/>
    <w:rsid w:val="007B242A"/>
    <w:rsid w:val="007E7CD5"/>
    <w:rsid w:val="007F5D2B"/>
    <w:rsid w:val="00837CBA"/>
    <w:rsid w:val="008E5CD8"/>
    <w:rsid w:val="009542EA"/>
    <w:rsid w:val="00967AB5"/>
    <w:rsid w:val="00A0258F"/>
    <w:rsid w:val="00AA146C"/>
    <w:rsid w:val="00B54C11"/>
    <w:rsid w:val="00B761EB"/>
    <w:rsid w:val="00B804D5"/>
    <w:rsid w:val="00CB18E5"/>
    <w:rsid w:val="00CF3E69"/>
    <w:rsid w:val="00D01F62"/>
    <w:rsid w:val="00D47DA2"/>
    <w:rsid w:val="00D820B7"/>
    <w:rsid w:val="00E2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4D58"/>
  <w15:chartTrackingRefBased/>
  <w15:docId w15:val="{DE696B97-FC8D-7D4C-AA26-F44AC27F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820B7"/>
    <w:pPr>
      <w:ind w:left="720"/>
      <w:contextualSpacing/>
    </w:pPr>
  </w:style>
  <w:style w:type="table" w:styleId="Tabelraster">
    <w:name w:val="Table Grid"/>
    <w:basedOn w:val="Standaardtabel"/>
    <w:uiPriority w:val="39"/>
    <w:rsid w:val="00D82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67A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.m.vander.bie@acta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F9F7FA-0BCD-514F-AA4E-274935F2B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van der Bie</dc:creator>
  <cp:keywords/>
  <dc:description/>
  <cp:lastModifiedBy>Max van der Bie</cp:lastModifiedBy>
  <cp:revision>26</cp:revision>
  <dcterms:created xsi:type="dcterms:W3CDTF">2021-12-24T10:32:00Z</dcterms:created>
  <dcterms:modified xsi:type="dcterms:W3CDTF">2022-02-05T12:31:00Z</dcterms:modified>
</cp:coreProperties>
</file>