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B3714" w14:textId="7562FC09" w:rsidR="007477F3" w:rsidRPr="002569D9" w:rsidRDefault="007477F3" w:rsidP="007477F3">
      <w:pPr>
        <w:spacing w:line="360" w:lineRule="auto"/>
        <w:jc w:val="left"/>
        <w:rPr>
          <w:rFonts w:ascii="Times New Roman" w:hAnsi="Times New Roman" w:cs="Times New Roman"/>
          <w:b/>
          <w:bCs/>
          <w:color w:val="000000" w:themeColor="text1"/>
          <w:sz w:val="24"/>
          <w:szCs w:val="24"/>
        </w:rPr>
      </w:pPr>
      <w:r w:rsidRPr="002569D9">
        <w:rPr>
          <w:rFonts w:ascii="Times New Roman" w:hAnsi="Times New Roman" w:cs="Times New Roman" w:hint="eastAsia"/>
          <w:b/>
          <w:bCs/>
          <w:color w:val="000000" w:themeColor="text1"/>
          <w:sz w:val="24"/>
          <w:szCs w:val="24"/>
        </w:rPr>
        <w:t>Fr</w:t>
      </w:r>
      <w:r w:rsidRPr="002569D9">
        <w:rPr>
          <w:rFonts w:ascii="Times New Roman" w:hAnsi="Times New Roman" w:cs="Times New Roman"/>
          <w:b/>
          <w:bCs/>
          <w:color w:val="000000" w:themeColor="text1"/>
          <w:sz w:val="24"/>
          <w:szCs w:val="24"/>
        </w:rPr>
        <w:t>esh-marketable tomato yields enhanced by moderate weed control and suppressed fruit dehiscence with woodchip mulching</w:t>
      </w:r>
    </w:p>
    <w:p w14:paraId="32B2E80C" w14:textId="77777777" w:rsidR="004A2DD7" w:rsidRPr="002569D9" w:rsidRDefault="004A2DD7" w:rsidP="004A2DD7">
      <w:pPr>
        <w:rPr>
          <w:rFonts w:ascii="Times New Roman" w:hAnsi="Times New Roman" w:cs="Times New Roman"/>
          <w:bCs/>
          <w:color w:val="000000" w:themeColor="text1"/>
          <w:sz w:val="24"/>
          <w:szCs w:val="24"/>
        </w:rPr>
      </w:pPr>
    </w:p>
    <w:p w14:paraId="329FC399" w14:textId="20DBC8E1" w:rsidR="008C181C" w:rsidRPr="002569D9" w:rsidRDefault="007477F3" w:rsidP="004A2DD7">
      <w:pPr>
        <w:rPr>
          <w:rFonts w:ascii="Times New Roman" w:hAnsi="Times New Roman" w:cs="Times New Roman"/>
          <w:bCs/>
          <w:color w:val="000000" w:themeColor="text1"/>
          <w:sz w:val="24"/>
          <w:szCs w:val="24"/>
          <w:vertAlign w:val="superscript"/>
        </w:rPr>
      </w:pPr>
      <w:r w:rsidRPr="002569D9">
        <w:rPr>
          <w:rFonts w:ascii="Times New Roman" w:hAnsi="Times New Roman" w:cs="Times New Roman"/>
          <w:bCs/>
          <w:color w:val="000000" w:themeColor="text1"/>
          <w:sz w:val="24"/>
          <w:szCs w:val="24"/>
        </w:rPr>
        <w:t xml:space="preserve">Sakae </w:t>
      </w:r>
      <w:proofErr w:type="spellStart"/>
      <w:r w:rsidRPr="002569D9">
        <w:rPr>
          <w:rFonts w:ascii="Times New Roman" w:hAnsi="Times New Roman" w:cs="Times New Roman"/>
          <w:bCs/>
          <w:color w:val="000000" w:themeColor="text1"/>
          <w:sz w:val="24"/>
          <w:szCs w:val="24"/>
        </w:rPr>
        <w:t>Horimoto</w:t>
      </w:r>
      <w:proofErr w:type="spellEnd"/>
      <w:r w:rsidRPr="002569D9">
        <w:rPr>
          <w:rFonts w:ascii="Times New Roman" w:hAnsi="Times New Roman" w:cs="Times New Roman"/>
          <w:bCs/>
          <w:color w:val="000000" w:themeColor="text1"/>
          <w:sz w:val="24"/>
          <w:szCs w:val="24"/>
        </w:rPr>
        <w:t xml:space="preserve">, </w:t>
      </w:r>
      <w:r w:rsidRPr="002569D9">
        <w:rPr>
          <w:rFonts w:ascii="Times New Roman" w:hAnsi="Times New Roman" w:cs="Times New Roman"/>
          <w:color w:val="000000" w:themeColor="text1"/>
          <w:sz w:val="24"/>
          <w:szCs w:val="24"/>
        </w:rPr>
        <w:t xml:space="preserve">Kazuaki </w:t>
      </w:r>
      <w:r w:rsidRPr="002569D9">
        <w:rPr>
          <w:rFonts w:ascii="Times New Roman" w:hAnsi="Times New Roman" w:cs="Times New Roman"/>
          <w:bCs/>
          <w:color w:val="000000" w:themeColor="text1"/>
          <w:sz w:val="24"/>
          <w:szCs w:val="24"/>
        </w:rPr>
        <w:t xml:space="preserve">Fukuda, </w:t>
      </w:r>
      <w:proofErr w:type="spellStart"/>
      <w:r w:rsidRPr="002569D9">
        <w:rPr>
          <w:rFonts w:ascii="Times New Roman" w:hAnsi="Times New Roman" w:cs="Times New Roman"/>
          <w:bCs/>
          <w:color w:val="000000" w:themeColor="text1"/>
          <w:sz w:val="24"/>
          <w:szCs w:val="24"/>
        </w:rPr>
        <w:t>Jin</w:t>
      </w:r>
      <w:proofErr w:type="spellEnd"/>
      <w:r w:rsidRPr="002569D9">
        <w:rPr>
          <w:rFonts w:ascii="Times New Roman" w:hAnsi="Times New Roman" w:cs="Times New Roman"/>
          <w:bCs/>
          <w:color w:val="000000" w:themeColor="text1"/>
          <w:sz w:val="24"/>
          <w:szCs w:val="24"/>
        </w:rPr>
        <w:t xml:space="preserve"> Yoshimura</w:t>
      </w:r>
      <w:r w:rsidR="00DA1937" w:rsidRPr="002569D9">
        <w:rPr>
          <w:rFonts w:ascii="Times New Roman" w:hAnsi="Times New Roman" w:cs="Times New Roman"/>
          <w:bCs/>
          <w:color w:val="000000" w:themeColor="text1"/>
          <w:sz w:val="24"/>
          <w:szCs w:val="24"/>
        </w:rPr>
        <w:t xml:space="preserve"> &amp;</w:t>
      </w:r>
      <w:r w:rsidRPr="002569D9">
        <w:rPr>
          <w:rFonts w:ascii="Times New Roman" w:hAnsi="Times New Roman" w:cs="Times New Roman"/>
          <w:bCs/>
          <w:color w:val="000000" w:themeColor="text1"/>
          <w:sz w:val="24"/>
          <w:szCs w:val="24"/>
        </w:rPr>
        <w:t xml:space="preserve"> Atsushi Ishida</w:t>
      </w:r>
    </w:p>
    <w:p w14:paraId="5F32299A" w14:textId="7036C9D1" w:rsidR="008C181C" w:rsidRDefault="008C181C" w:rsidP="00705131">
      <w:pPr>
        <w:spacing w:line="240" w:lineRule="atLeast"/>
        <w:jc w:val="left"/>
        <w:rPr>
          <w:rFonts w:ascii="Times New Roman" w:hAnsi="Times New Roman" w:cs="Times New Roman"/>
          <w:b/>
          <w:bCs/>
          <w:color w:val="000000" w:themeColor="text1"/>
          <w:sz w:val="22"/>
        </w:rPr>
      </w:pPr>
    </w:p>
    <w:p w14:paraId="00E952DD" w14:textId="77777777" w:rsidR="002569D9" w:rsidRDefault="002569D9" w:rsidP="00705131">
      <w:pPr>
        <w:spacing w:line="240" w:lineRule="atLeast"/>
        <w:jc w:val="left"/>
        <w:rPr>
          <w:rFonts w:ascii="Times New Roman" w:hAnsi="Times New Roman" w:cs="Times New Roman" w:hint="eastAsia"/>
          <w:b/>
          <w:bCs/>
          <w:color w:val="000000" w:themeColor="text1"/>
          <w:sz w:val="22"/>
        </w:rPr>
      </w:pPr>
    </w:p>
    <w:p w14:paraId="1FA2C49F" w14:textId="2D4E0DA5" w:rsidR="008C181C" w:rsidRDefault="00F9077C" w:rsidP="00705131">
      <w:pPr>
        <w:spacing w:line="240" w:lineRule="atLeast"/>
        <w:jc w:val="left"/>
        <w:rPr>
          <w:rFonts w:ascii="Times New Roman" w:hAnsi="Times New Roman" w:cs="Times New Roman" w:hint="eastAsia"/>
          <w:color w:val="000000" w:themeColor="text1"/>
          <w:sz w:val="24"/>
          <w:szCs w:val="24"/>
        </w:rPr>
      </w:pPr>
      <w:r w:rsidRPr="002569D9">
        <w:rPr>
          <w:rFonts w:ascii="Times New Roman" w:hAnsi="Times New Roman" w:cs="Times New Roman"/>
          <w:b/>
          <w:bCs/>
          <w:color w:val="000000" w:themeColor="text1"/>
          <w:sz w:val="24"/>
          <w:szCs w:val="24"/>
        </w:rPr>
        <w:t>Supplementary</w:t>
      </w:r>
      <w:r w:rsidR="00916B28" w:rsidRPr="002569D9">
        <w:rPr>
          <w:rFonts w:ascii="Times New Roman" w:hAnsi="Times New Roman" w:cs="Times New Roman"/>
          <w:b/>
          <w:bCs/>
          <w:color w:val="000000" w:themeColor="text1"/>
          <w:sz w:val="24"/>
          <w:szCs w:val="24"/>
        </w:rPr>
        <w:t xml:space="preserve"> Table 1</w:t>
      </w:r>
      <w:r w:rsidR="004A2DD7" w:rsidRPr="002569D9">
        <w:rPr>
          <w:rFonts w:ascii="Times New Roman" w:hAnsi="Times New Roman" w:cs="Times New Roman"/>
          <w:b/>
          <w:bCs/>
          <w:color w:val="000000" w:themeColor="text1"/>
          <w:sz w:val="24"/>
          <w:szCs w:val="24"/>
        </w:rPr>
        <w:t xml:space="preserve">. </w:t>
      </w:r>
      <w:r w:rsidR="00916B28" w:rsidRPr="002569D9">
        <w:rPr>
          <w:rFonts w:ascii="Times New Roman" w:hAnsi="Times New Roman" w:cs="Times New Roman"/>
          <w:b/>
          <w:bCs/>
          <w:color w:val="000000" w:themeColor="text1"/>
          <w:sz w:val="24"/>
          <w:szCs w:val="24"/>
        </w:rPr>
        <w:t xml:space="preserve"> The mean (1 SD) values of soil nitrogen concentrations (mg g</w:t>
      </w:r>
      <w:r w:rsidR="00916B28" w:rsidRPr="002569D9">
        <w:rPr>
          <w:rFonts w:ascii="Times New Roman" w:hAnsi="Times New Roman" w:cs="Times New Roman"/>
          <w:b/>
          <w:bCs/>
          <w:color w:val="000000" w:themeColor="text1"/>
          <w:sz w:val="24"/>
          <w:szCs w:val="24"/>
          <w:vertAlign w:val="superscript"/>
        </w:rPr>
        <w:t>-1</w:t>
      </w:r>
      <w:r w:rsidR="00916B28" w:rsidRPr="002569D9">
        <w:rPr>
          <w:rFonts w:ascii="Times New Roman" w:hAnsi="Times New Roman" w:cs="Times New Roman"/>
          <w:b/>
          <w:bCs/>
          <w:color w:val="000000" w:themeColor="text1"/>
          <w:sz w:val="24"/>
          <w:szCs w:val="24"/>
        </w:rPr>
        <w:t xml:space="preserve">) among three replicates in each treatment in 2016 and 2017. </w:t>
      </w:r>
      <w:r w:rsidR="00916B28" w:rsidRPr="002569D9">
        <w:rPr>
          <w:rFonts w:ascii="Times New Roman" w:hAnsi="Times New Roman" w:cs="Times New Roman"/>
          <w:color w:val="000000" w:themeColor="text1"/>
          <w:sz w:val="24"/>
          <w:szCs w:val="24"/>
        </w:rPr>
        <w:t xml:space="preserve">Different uppercase letters (A, B) show significant differences between the two years in each treatment, and different lowercase letters (a, b) show significant differences among the treatments in each year by </w:t>
      </w:r>
      <w:proofErr w:type="spellStart"/>
      <w:r w:rsidR="00916B28" w:rsidRPr="002569D9">
        <w:rPr>
          <w:rFonts w:ascii="Times New Roman" w:hAnsi="Times New Roman" w:cs="Times New Roman"/>
          <w:color w:val="000000" w:themeColor="text1"/>
          <w:sz w:val="24"/>
          <w:szCs w:val="24"/>
        </w:rPr>
        <w:t>Sheffé's</w:t>
      </w:r>
      <w:proofErr w:type="spellEnd"/>
      <w:r w:rsidR="00916B28" w:rsidRPr="002569D9">
        <w:rPr>
          <w:rFonts w:ascii="Times New Roman" w:hAnsi="Times New Roman" w:cs="Times New Roman"/>
          <w:color w:val="000000" w:themeColor="text1"/>
          <w:sz w:val="24"/>
          <w:szCs w:val="24"/>
        </w:rPr>
        <w:t xml:space="preserve"> test (***: </w:t>
      </w:r>
      <w:r w:rsidR="00916B28" w:rsidRPr="002569D9">
        <w:rPr>
          <w:rFonts w:ascii="Times New Roman" w:hAnsi="Times New Roman" w:cs="Times New Roman"/>
          <w:i/>
          <w:iCs/>
          <w:color w:val="000000" w:themeColor="text1"/>
          <w:sz w:val="24"/>
          <w:szCs w:val="24"/>
        </w:rPr>
        <w:t xml:space="preserve">P </w:t>
      </w:r>
      <w:r w:rsidR="00916B28" w:rsidRPr="002569D9">
        <w:rPr>
          <w:rFonts w:ascii="Times New Roman" w:hAnsi="Times New Roman" w:cs="Times New Roman"/>
          <w:color w:val="000000" w:themeColor="text1"/>
          <w:sz w:val="24"/>
          <w:szCs w:val="24"/>
        </w:rPr>
        <w:t xml:space="preserve">&lt; 0.001, **: </w:t>
      </w:r>
      <w:r w:rsidR="00916B28" w:rsidRPr="002569D9">
        <w:rPr>
          <w:rFonts w:ascii="Times New Roman" w:hAnsi="Times New Roman" w:cs="Times New Roman"/>
          <w:i/>
          <w:iCs/>
          <w:color w:val="000000" w:themeColor="text1"/>
          <w:sz w:val="24"/>
          <w:szCs w:val="24"/>
        </w:rPr>
        <w:t>P</w:t>
      </w:r>
      <w:r w:rsidR="00916B28" w:rsidRPr="002569D9">
        <w:rPr>
          <w:rFonts w:ascii="Times New Roman" w:hAnsi="Times New Roman" w:cs="Times New Roman"/>
          <w:color w:val="000000" w:themeColor="text1"/>
          <w:sz w:val="24"/>
          <w:szCs w:val="24"/>
        </w:rPr>
        <w:t xml:space="preserve"> &lt; 0.01, *: </w:t>
      </w:r>
      <w:r w:rsidR="00916B28" w:rsidRPr="002569D9">
        <w:rPr>
          <w:rFonts w:ascii="Times New Roman" w:hAnsi="Times New Roman" w:cs="Times New Roman"/>
          <w:i/>
          <w:iCs/>
          <w:color w:val="000000" w:themeColor="text1"/>
          <w:sz w:val="24"/>
          <w:szCs w:val="24"/>
        </w:rPr>
        <w:t>P</w:t>
      </w:r>
      <w:r w:rsidR="00916B28" w:rsidRPr="002569D9">
        <w:rPr>
          <w:rFonts w:ascii="Times New Roman" w:hAnsi="Times New Roman" w:cs="Times New Roman"/>
          <w:color w:val="000000" w:themeColor="text1"/>
          <w:sz w:val="24"/>
          <w:szCs w:val="24"/>
        </w:rPr>
        <w:t xml:space="preserve"> &lt; 0.05).</w:t>
      </w:r>
      <w:r w:rsidR="00916B28" w:rsidRPr="002569D9">
        <w:rPr>
          <w:rFonts w:ascii="Times New Roman" w:hAnsi="Times New Roman" w:cs="Times New Roman"/>
          <w:i/>
          <w:iCs/>
          <w:color w:val="000000" w:themeColor="text1"/>
          <w:sz w:val="24"/>
          <w:szCs w:val="24"/>
        </w:rPr>
        <w:t xml:space="preserve"> F</w:t>
      </w:r>
      <w:r w:rsidR="00916B28" w:rsidRPr="002569D9">
        <w:rPr>
          <w:rFonts w:ascii="Times New Roman" w:hAnsi="Times New Roman" w:cs="Times New Roman"/>
          <w:color w:val="000000" w:themeColor="text1"/>
          <w:sz w:val="24"/>
          <w:szCs w:val="24"/>
        </w:rPr>
        <w:t xml:space="preserve">- and </w:t>
      </w:r>
      <w:r w:rsidR="00916B28" w:rsidRPr="002569D9">
        <w:rPr>
          <w:rFonts w:ascii="Times New Roman" w:hAnsi="Times New Roman" w:cs="Times New Roman"/>
          <w:i/>
          <w:iCs/>
          <w:color w:val="000000" w:themeColor="text1"/>
          <w:sz w:val="24"/>
          <w:szCs w:val="24"/>
        </w:rPr>
        <w:t>P</w:t>
      </w:r>
      <w:r w:rsidR="00916B28" w:rsidRPr="002569D9">
        <w:rPr>
          <w:rFonts w:ascii="Times New Roman" w:hAnsi="Times New Roman" w:cs="Times New Roman"/>
          <w:color w:val="000000" w:themeColor="text1"/>
          <w:sz w:val="24"/>
          <w:szCs w:val="24"/>
        </w:rPr>
        <w:t>-values among the treatments, the years and their interactions in the results of two-way ANOVA are shown.</w:t>
      </w:r>
    </w:p>
    <w:p w14:paraId="2A4DEA25" w14:textId="36D53612" w:rsidR="008D6D13" w:rsidRDefault="008D6D13" w:rsidP="00916B28">
      <w:pPr>
        <w:spacing w:line="240" w:lineRule="atLeast"/>
        <w:jc w:val="left"/>
        <w:rPr>
          <w:rFonts w:ascii="Times New Roman" w:hAnsi="Times New Roman" w:cs="Times New Roman"/>
          <w:color w:val="000000" w:themeColor="text1"/>
          <w:sz w:val="24"/>
          <w:szCs w:val="24"/>
        </w:rPr>
      </w:pPr>
      <w:r w:rsidRPr="008D6D13">
        <w:rPr>
          <w:rFonts w:ascii="Times New Roman" w:hAnsi="Times New Roman" w:cs="Times New Roman"/>
          <w:noProof/>
          <w:color w:val="000000" w:themeColor="text1"/>
          <w:sz w:val="24"/>
          <w:szCs w:val="24"/>
        </w:rPr>
        <w:drawing>
          <wp:inline distT="0" distB="0" distL="0" distR="0" wp14:anchorId="0DA9DEF8" wp14:editId="4D065261">
            <wp:extent cx="3704534" cy="162306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775998" cy="1654370"/>
                    </a:xfrm>
                    <a:prstGeom prst="rect">
                      <a:avLst/>
                    </a:prstGeom>
                  </pic:spPr>
                </pic:pic>
              </a:graphicData>
            </a:graphic>
          </wp:inline>
        </w:drawing>
      </w:r>
    </w:p>
    <w:p w14:paraId="48559D23" w14:textId="77777777" w:rsidR="008C181C" w:rsidRPr="002569D9" w:rsidRDefault="008C181C" w:rsidP="00916B28">
      <w:pPr>
        <w:spacing w:line="240" w:lineRule="atLeast"/>
        <w:jc w:val="left"/>
        <w:rPr>
          <w:rFonts w:ascii="Times New Roman" w:hAnsi="Times New Roman" w:cs="Times New Roman" w:hint="eastAsia"/>
          <w:b/>
          <w:bCs/>
          <w:color w:val="000000" w:themeColor="text1"/>
          <w:sz w:val="24"/>
          <w:szCs w:val="24"/>
        </w:rPr>
      </w:pPr>
    </w:p>
    <w:p w14:paraId="6E9594ED" w14:textId="266E4AC2" w:rsidR="004A2DD7" w:rsidRPr="002569D9" w:rsidRDefault="00F9077C" w:rsidP="00916B28">
      <w:pPr>
        <w:spacing w:line="240" w:lineRule="atLeast"/>
        <w:jc w:val="left"/>
        <w:rPr>
          <w:rFonts w:ascii="Times New Roman" w:hAnsi="Times New Roman" w:cs="Times New Roman" w:hint="eastAsia"/>
          <w:color w:val="000000" w:themeColor="text1"/>
          <w:sz w:val="24"/>
          <w:szCs w:val="24"/>
        </w:rPr>
      </w:pPr>
      <w:r w:rsidRPr="002569D9">
        <w:rPr>
          <w:rFonts w:ascii="Times New Roman" w:hAnsi="Times New Roman" w:cs="Times New Roman"/>
          <w:b/>
          <w:bCs/>
          <w:color w:val="000000" w:themeColor="text1"/>
          <w:sz w:val="24"/>
          <w:szCs w:val="24"/>
        </w:rPr>
        <w:t xml:space="preserve">Supplementary </w:t>
      </w:r>
      <w:r w:rsidR="004A2DD7" w:rsidRPr="002569D9">
        <w:rPr>
          <w:rFonts w:ascii="Times New Roman" w:hAnsi="Times New Roman" w:cs="Times New Roman"/>
          <w:b/>
          <w:bCs/>
          <w:color w:val="000000" w:themeColor="text1"/>
          <w:sz w:val="24"/>
          <w:szCs w:val="24"/>
        </w:rPr>
        <w:t xml:space="preserve">Table </w:t>
      </w:r>
      <w:r w:rsidR="00916B28" w:rsidRPr="002569D9">
        <w:rPr>
          <w:rFonts w:ascii="Times New Roman" w:hAnsi="Times New Roman" w:cs="Times New Roman"/>
          <w:b/>
          <w:bCs/>
          <w:color w:val="000000" w:themeColor="text1"/>
          <w:sz w:val="24"/>
          <w:szCs w:val="24"/>
        </w:rPr>
        <w:t>2</w:t>
      </w:r>
      <w:r w:rsidR="004A2DD7" w:rsidRPr="002569D9">
        <w:rPr>
          <w:rFonts w:ascii="Times New Roman" w:hAnsi="Times New Roman" w:cs="Times New Roman"/>
          <w:b/>
          <w:bCs/>
          <w:color w:val="000000" w:themeColor="text1"/>
          <w:sz w:val="24"/>
          <w:szCs w:val="24"/>
        </w:rPr>
        <w:t>.</w:t>
      </w:r>
      <w:r w:rsidR="00916B28" w:rsidRPr="002569D9">
        <w:rPr>
          <w:rFonts w:ascii="Times New Roman" w:hAnsi="Times New Roman" w:cs="Times New Roman"/>
          <w:b/>
          <w:bCs/>
          <w:color w:val="000000" w:themeColor="text1"/>
          <w:sz w:val="24"/>
          <w:szCs w:val="24"/>
        </w:rPr>
        <w:t xml:space="preserve"> </w:t>
      </w:r>
      <w:r w:rsidR="004A2DD7" w:rsidRPr="002569D9">
        <w:rPr>
          <w:rFonts w:ascii="Times New Roman" w:hAnsi="Times New Roman" w:cs="Times New Roman"/>
          <w:b/>
          <w:bCs/>
          <w:color w:val="000000" w:themeColor="text1"/>
          <w:sz w:val="24"/>
          <w:szCs w:val="24"/>
        </w:rPr>
        <w:t xml:space="preserve"> </w:t>
      </w:r>
      <w:r w:rsidR="00916B28" w:rsidRPr="002569D9">
        <w:rPr>
          <w:rFonts w:ascii="Times New Roman" w:hAnsi="Times New Roman" w:cs="Times New Roman"/>
          <w:b/>
          <w:bCs/>
          <w:color w:val="000000" w:themeColor="text1"/>
          <w:sz w:val="24"/>
          <w:szCs w:val="24"/>
        </w:rPr>
        <w:t xml:space="preserve">The percentage (%) of weed plant density and weed dry mass in each plant family in the woodchip mulch and weedy treatments. </w:t>
      </w:r>
      <w:r w:rsidR="00916B28" w:rsidRPr="002569D9">
        <w:rPr>
          <w:rFonts w:ascii="Times New Roman" w:hAnsi="Times New Roman" w:cs="Times New Roman"/>
          <w:color w:val="000000" w:themeColor="text1"/>
          <w:sz w:val="24"/>
          <w:szCs w:val="24"/>
        </w:rPr>
        <w:t>These data were collected on 23 August 2016 and on 21 August 2017 (timing of the last fruit harvest).</w:t>
      </w:r>
    </w:p>
    <w:p w14:paraId="5C665D31" w14:textId="61CD9657" w:rsidR="00207B35" w:rsidRDefault="007044A9" w:rsidP="00916B28">
      <w:pPr>
        <w:spacing w:line="240" w:lineRule="atLeast"/>
        <w:jc w:val="left"/>
        <w:rPr>
          <w:rFonts w:ascii="Times New Roman" w:hAnsi="Times New Roman" w:cs="Times New Roman"/>
          <w:color w:val="000000" w:themeColor="text1"/>
          <w:sz w:val="24"/>
          <w:szCs w:val="24"/>
        </w:rPr>
      </w:pPr>
      <w:r w:rsidRPr="007044A9">
        <w:rPr>
          <w:rFonts w:ascii="Times New Roman" w:hAnsi="Times New Roman" w:cs="Times New Roman"/>
          <w:noProof/>
          <w:color w:val="000000" w:themeColor="text1"/>
          <w:sz w:val="24"/>
          <w:szCs w:val="24"/>
        </w:rPr>
        <w:drawing>
          <wp:inline distT="0" distB="0" distL="0" distR="0" wp14:anchorId="270D6798" wp14:editId="0FBEE547">
            <wp:extent cx="5396230" cy="1933575"/>
            <wp:effectExtent l="0" t="0" r="127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396230" cy="1933575"/>
                    </a:xfrm>
                    <a:prstGeom prst="rect">
                      <a:avLst/>
                    </a:prstGeom>
                  </pic:spPr>
                </pic:pic>
              </a:graphicData>
            </a:graphic>
          </wp:inline>
        </w:drawing>
      </w:r>
    </w:p>
    <w:p w14:paraId="242741DC" w14:textId="5C882641" w:rsidR="00916B28" w:rsidRPr="002569D9" w:rsidRDefault="00F9077C" w:rsidP="00916B28">
      <w:pPr>
        <w:spacing w:line="240" w:lineRule="atLeast"/>
        <w:jc w:val="left"/>
        <w:rPr>
          <w:rFonts w:ascii="Times New Roman" w:hAnsi="Times New Roman" w:cs="Times New Roman"/>
          <w:color w:val="000000" w:themeColor="text1"/>
          <w:sz w:val="24"/>
          <w:szCs w:val="24"/>
        </w:rPr>
      </w:pPr>
      <w:r w:rsidRPr="002569D9">
        <w:rPr>
          <w:rFonts w:ascii="Times New Roman" w:hAnsi="Times New Roman" w:cs="Times New Roman"/>
          <w:b/>
          <w:bCs/>
          <w:color w:val="000000" w:themeColor="text1"/>
          <w:sz w:val="24"/>
          <w:szCs w:val="24"/>
        </w:rPr>
        <w:lastRenderedPageBreak/>
        <w:t xml:space="preserve">Supplementary </w:t>
      </w:r>
      <w:r w:rsidR="004A2DD7" w:rsidRPr="002569D9">
        <w:rPr>
          <w:rFonts w:ascii="Times New Roman" w:hAnsi="Times New Roman" w:cs="Times New Roman"/>
          <w:b/>
          <w:bCs/>
          <w:color w:val="000000" w:themeColor="text1"/>
          <w:sz w:val="24"/>
          <w:szCs w:val="24"/>
        </w:rPr>
        <w:t xml:space="preserve">Table </w:t>
      </w:r>
      <w:r w:rsidR="00916B28" w:rsidRPr="002569D9">
        <w:rPr>
          <w:rFonts w:ascii="Times New Roman" w:hAnsi="Times New Roman" w:cs="Times New Roman"/>
          <w:b/>
          <w:bCs/>
          <w:color w:val="000000" w:themeColor="text1"/>
          <w:sz w:val="24"/>
          <w:szCs w:val="24"/>
        </w:rPr>
        <w:t>3</w:t>
      </w:r>
      <w:r w:rsidR="004A2DD7" w:rsidRPr="002569D9">
        <w:rPr>
          <w:rFonts w:ascii="Times New Roman" w:hAnsi="Times New Roman" w:cs="Times New Roman"/>
          <w:b/>
          <w:bCs/>
          <w:color w:val="000000" w:themeColor="text1"/>
          <w:sz w:val="24"/>
          <w:szCs w:val="24"/>
        </w:rPr>
        <w:t>.</w:t>
      </w:r>
      <w:r w:rsidR="00916B28" w:rsidRPr="002569D9">
        <w:rPr>
          <w:rFonts w:ascii="Times New Roman" w:hAnsi="Times New Roman" w:cs="Times New Roman"/>
          <w:b/>
          <w:bCs/>
          <w:color w:val="000000" w:themeColor="text1"/>
          <w:sz w:val="24"/>
          <w:szCs w:val="24"/>
        </w:rPr>
        <w:t xml:space="preserve"> </w:t>
      </w:r>
      <w:r w:rsidR="004A2DD7" w:rsidRPr="002569D9">
        <w:rPr>
          <w:rFonts w:ascii="Times New Roman" w:hAnsi="Times New Roman" w:cs="Times New Roman"/>
          <w:b/>
          <w:bCs/>
          <w:color w:val="000000" w:themeColor="text1"/>
          <w:sz w:val="24"/>
          <w:szCs w:val="24"/>
        </w:rPr>
        <w:t xml:space="preserve"> </w:t>
      </w:r>
      <w:r w:rsidR="00916B28" w:rsidRPr="002569D9">
        <w:rPr>
          <w:rFonts w:ascii="Times New Roman" w:hAnsi="Times New Roman" w:cs="Times New Roman"/>
          <w:b/>
          <w:bCs/>
          <w:color w:val="000000" w:themeColor="text1"/>
          <w:sz w:val="24"/>
          <w:szCs w:val="24"/>
        </w:rPr>
        <w:t xml:space="preserve">Mean (1 SD) values of the plant density and dry mass per land area in each weed plant species among three replicates in the woodchip mulch and the weedy treatments. </w:t>
      </w:r>
      <w:r w:rsidR="00916B28" w:rsidRPr="002569D9">
        <w:rPr>
          <w:rFonts w:ascii="Times New Roman" w:hAnsi="Times New Roman" w:cs="Times New Roman"/>
          <w:color w:val="000000" w:themeColor="text1"/>
          <w:sz w:val="24"/>
          <w:szCs w:val="24"/>
        </w:rPr>
        <w:t>These data were collected on 23 August 2016 and on 21 August 2017 (timing of the last fruit harvest).</w:t>
      </w:r>
    </w:p>
    <w:p w14:paraId="1F5BF21D" w14:textId="77777777" w:rsidR="008C181C" w:rsidRDefault="008C181C" w:rsidP="00916B28">
      <w:pPr>
        <w:spacing w:line="240" w:lineRule="atLeast"/>
        <w:jc w:val="left"/>
        <w:rPr>
          <w:rFonts w:ascii="Times New Roman" w:hAnsi="Times New Roman" w:cs="Times New Roman"/>
          <w:color w:val="000000" w:themeColor="text1"/>
          <w:sz w:val="22"/>
        </w:rPr>
      </w:pPr>
    </w:p>
    <w:p w14:paraId="4F032CDF" w14:textId="6C68536B" w:rsidR="007044A9" w:rsidRPr="007477F3" w:rsidRDefault="002D41FE" w:rsidP="002D41FE">
      <w:pPr>
        <w:pStyle w:val="a3"/>
        <w:numPr>
          <w:ilvl w:val="0"/>
          <w:numId w:val="2"/>
        </w:numPr>
        <w:spacing w:line="240" w:lineRule="atLeast"/>
        <w:ind w:leftChars="0"/>
        <w:jc w:val="left"/>
        <w:rPr>
          <w:rFonts w:ascii="Times New Roman" w:hAnsi="Times New Roman" w:cs="Times New Roman"/>
          <w:color w:val="000000" w:themeColor="text1"/>
          <w:sz w:val="22"/>
        </w:rPr>
      </w:pPr>
      <w:r w:rsidRPr="007477F3">
        <w:rPr>
          <w:rFonts w:ascii="Times New Roman" w:hAnsi="Times New Roman" w:cs="Times New Roman"/>
          <w:color w:val="000000" w:themeColor="text1"/>
          <w:sz w:val="22"/>
        </w:rPr>
        <w:t>Weeds in 2016</w:t>
      </w:r>
    </w:p>
    <w:p w14:paraId="2776DCD5" w14:textId="732CAEFA" w:rsidR="007044A9" w:rsidRDefault="007044A9" w:rsidP="00916B28">
      <w:pPr>
        <w:spacing w:line="240" w:lineRule="atLeast"/>
        <w:jc w:val="left"/>
        <w:rPr>
          <w:rFonts w:ascii="Times New Roman" w:hAnsi="Times New Roman" w:cs="Times New Roman"/>
          <w:color w:val="000000" w:themeColor="text1"/>
          <w:sz w:val="24"/>
          <w:szCs w:val="24"/>
        </w:rPr>
      </w:pPr>
      <w:r w:rsidRPr="007044A9">
        <w:rPr>
          <w:rFonts w:ascii="Times New Roman" w:hAnsi="Times New Roman" w:cs="Times New Roman"/>
          <w:noProof/>
          <w:color w:val="000000" w:themeColor="text1"/>
          <w:sz w:val="24"/>
          <w:szCs w:val="24"/>
        </w:rPr>
        <w:drawing>
          <wp:inline distT="0" distB="0" distL="0" distR="0" wp14:anchorId="752E1B6B" wp14:editId="42D7F72E">
            <wp:extent cx="5143984" cy="3177914"/>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152376" cy="3183099"/>
                    </a:xfrm>
                    <a:prstGeom prst="rect">
                      <a:avLst/>
                    </a:prstGeom>
                  </pic:spPr>
                </pic:pic>
              </a:graphicData>
            </a:graphic>
          </wp:inline>
        </w:drawing>
      </w:r>
    </w:p>
    <w:p w14:paraId="2EDA77D8" w14:textId="1ACC379A" w:rsidR="008C181C" w:rsidRPr="008C181C" w:rsidRDefault="002D41FE" w:rsidP="008C181C">
      <w:pPr>
        <w:pStyle w:val="a3"/>
        <w:numPr>
          <w:ilvl w:val="0"/>
          <w:numId w:val="2"/>
        </w:numPr>
        <w:spacing w:line="240" w:lineRule="atLeast"/>
        <w:ind w:leftChars="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Weeds in 2017</w:t>
      </w:r>
    </w:p>
    <w:p w14:paraId="37C0A588" w14:textId="41C32BCA" w:rsidR="007044A9" w:rsidRDefault="002D41FE" w:rsidP="00916B28">
      <w:pPr>
        <w:spacing w:line="240" w:lineRule="atLeast"/>
        <w:jc w:val="left"/>
        <w:rPr>
          <w:rFonts w:ascii="Times New Roman" w:hAnsi="Times New Roman" w:cs="Times New Roman"/>
          <w:color w:val="000000" w:themeColor="text1"/>
          <w:sz w:val="24"/>
          <w:szCs w:val="24"/>
        </w:rPr>
      </w:pPr>
      <w:r w:rsidRPr="007044A9">
        <w:rPr>
          <w:rFonts w:ascii="Times New Roman" w:hAnsi="Times New Roman" w:cs="Times New Roman"/>
          <w:noProof/>
          <w:color w:val="000000" w:themeColor="text1"/>
          <w:sz w:val="24"/>
          <w:szCs w:val="24"/>
        </w:rPr>
        <w:drawing>
          <wp:inline distT="0" distB="0" distL="0" distR="0" wp14:anchorId="4AD87FFA" wp14:editId="1C6639B9">
            <wp:extent cx="5143985" cy="317791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99420" cy="3212162"/>
                    </a:xfrm>
                    <a:prstGeom prst="rect">
                      <a:avLst/>
                    </a:prstGeom>
                  </pic:spPr>
                </pic:pic>
              </a:graphicData>
            </a:graphic>
          </wp:inline>
        </w:drawing>
      </w:r>
    </w:p>
    <w:p w14:paraId="7773AAD0" w14:textId="77777777" w:rsidR="007477F3" w:rsidRDefault="007477F3" w:rsidP="00916B28">
      <w:pPr>
        <w:spacing w:line="240" w:lineRule="atLeast"/>
        <w:jc w:val="left"/>
        <w:rPr>
          <w:rFonts w:ascii="Times New Roman" w:hAnsi="Times New Roman" w:cs="Times New Roman"/>
          <w:color w:val="000000" w:themeColor="text1"/>
          <w:sz w:val="24"/>
          <w:szCs w:val="24"/>
        </w:rPr>
      </w:pPr>
    </w:p>
    <w:p w14:paraId="230EB2C0" w14:textId="683E1C5E" w:rsidR="00916B28" w:rsidRPr="002569D9" w:rsidRDefault="00F9077C" w:rsidP="00916B28">
      <w:pPr>
        <w:spacing w:line="240" w:lineRule="atLeast"/>
        <w:jc w:val="left"/>
        <w:rPr>
          <w:rFonts w:ascii="Times New Roman" w:hAnsi="Times New Roman" w:cs="Times New Roman"/>
          <w:b/>
          <w:bCs/>
          <w:color w:val="000000" w:themeColor="text1"/>
          <w:sz w:val="24"/>
          <w:szCs w:val="24"/>
        </w:rPr>
      </w:pPr>
      <w:r w:rsidRPr="002569D9">
        <w:rPr>
          <w:rFonts w:ascii="Times New Roman" w:hAnsi="Times New Roman" w:cs="Times New Roman"/>
          <w:b/>
          <w:bCs/>
          <w:color w:val="000000" w:themeColor="text1"/>
          <w:sz w:val="24"/>
          <w:szCs w:val="24"/>
        </w:rPr>
        <w:lastRenderedPageBreak/>
        <w:t xml:space="preserve">Supplementary </w:t>
      </w:r>
      <w:r w:rsidR="004A2DD7" w:rsidRPr="002569D9">
        <w:rPr>
          <w:rFonts w:ascii="Times New Roman" w:hAnsi="Times New Roman" w:cs="Times New Roman"/>
          <w:b/>
          <w:bCs/>
          <w:color w:val="000000" w:themeColor="text1"/>
          <w:sz w:val="24"/>
          <w:szCs w:val="24"/>
        </w:rPr>
        <w:t>Table 4.</w:t>
      </w:r>
      <w:r w:rsidR="00916B28" w:rsidRPr="002569D9">
        <w:rPr>
          <w:rFonts w:ascii="Times New Roman" w:hAnsi="Times New Roman" w:cs="Times New Roman"/>
          <w:b/>
          <w:bCs/>
          <w:color w:val="000000" w:themeColor="text1"/>
          <w:sz w:val="24"/>
          <w:szCs w:val="24"/>
        </w:rPr>
        <w:t xml:space="preserve"> </w:t>
      </w:r>
      <w:r w:rsidR="004A2DD7" w:rsidRPr="002569D9">
        <w:rPr>
          <w:rFonts w:ascii="Times New Roman" w:hAnsi="Times New Roman" w:cs="Times New Roman"/>
          <w:b/>
          <w:bCs/>
          <w:color w:val="000000" w:themeColor="text1"/>
          <w:sz w:val="24"/>
          <w:szCs w:val="24"/>
        </w:rPr>
        <w:t xml:space="preserve"> </w:t>
      </w:r>
      <w:r w:rsidR="00916B28" w:rsidRPr="002569D9">
        <w:rPr>
          <w:rFonts w:ascii="Times New Roman" w:hAnsi="Times New Roman" w:cs="Times New Roman"/>
          <w:b/>
          <w:bCs/>
          <w:color w:val="000000" w:themeColor="text1"/>
          <w:sz w:val="24"/>
          <w:szCs w:val="24"/>
        </w:rPr>
        <w:t>The statistical results of</w:t>
      </w:r>
      <w:r w:rsidR="00916B28" w:rsidRPr="002569D9">
        <w:rPr>
          <w:rFonts w:ascii="Times New Roman" w:hAnsi="Times New Roman" w:cs="Times New Roman" w:hint="eastAsia"/>
          <w:b/>
          <w:bCs/>
          <w:color w:val="000000" w:themeColor="text1"/>
          <w:sz w:val="24"/>
          <w:szCs w:val="24"/>
        </w:rPr>
        <w:t xml:space="preserve"> </w:t>
      </w:r>
      <w:r w:rsidR="00916B28" w:rsidRPr="002569D9">
        <w:rPr>
          <w:rFonts w:ascii="Times New Roman" w:hAnsi="Times New Roman" w:cs="Times New Roman"/>
          <w:b/>
          <w:bCs/>
          <w:color w:val="000000" w:themeColor="text1"/>
          <w:sz w:val="24"/>
          <w:szCs w:val="24"/>
        </w:rPr>
        <w:t xml:space="preserve">generalized linear mixed models (GLMMs). </w:t>
      </w:r>
    </w:p>
    <w:p w14:paraId="48C7F39C" w14:textId="77777777" w:rsidR="008C181C" w:rsidRPr="00DE6736" w:rsidRDefault="008C181C" w:rsidP="00916B28">
      <w:pPr>
        <w:spacing w:line="240" w:lineRule="atLeast"/>
        <w:jc w:val="left"/>
        <w:rPr>
          <w:rFonts w:ascii="Times New Roman" w:hAnsi="Times New Roman" w:cs="Times New Roman"/>
          <w:b/>
          <w:bCs/>
          <w:color w:val="000000" w:themeColor="text1"/>
          <w:sz w:val="24"/>
          <w:szCs w:val="24"/>
        </w:rPr>
      </w:pPr>
    </w:p>
    <w:p w14:paraId="05EC2866" w14:textId="12577F9A" w:rsidR="00916B28" w:rsidRDefault="00916B28" w:rsidP="008D6D13">
      <w:pPr>
        <w:pStyle w:val="a3"/>
        <w:numPr>
          <w:ilvl w:val="0"/>
          <w:numId w:val="1"/>
        </w:numPr>
        <w:spacing w:line="240" w:lineRule="atLeast"/>
        <w:ind w:leftChars="0"/>
        <w:jc w:val="left"/>
        <w:rPr>
          <w:rFonts w:ascii="Times New Roman" w:hAnsi="Times New Roman" w:cs="Times New Roman"/>
          <w:color w:val="000000" w:themeColor="text1"/>
          <w:sz w:val="24"/>
          <w:szCs w:val="24"/>
        </w:rPr>
      </w:pPr>
      <w:r w:rsidRPr="008D6D13">
        <w:rPr>
          <w:rFonts w:ascii="Times New Roman" w:hAnsi="Times New Roman" w:cs="Times New Roman"/>
          <w:color w:val="000000" w:themeColor="text1"/>
          <w:sz w:val="24"/>
          <w:szCs w:val="24"/>
        </w:rPr>
        <w:t>Weed density and the aboveground dry mass of weeds in each treatment are shown in Table 1.</w:t>
      </w:r>
    </w:p>
    <w:p w14:paraId="309138EA" w14:textId="7AC98B35" w:rsidR="008D6D13" w:rsidRPr="008D6D13" w:rsidRDefault="007044A9" w:rsidP="008D6D13">
      <w:pPr>
        <w:spacing w:line="240" w:lineRule="atLeast"/>
        <w:jc w:val="left"/>
        <w:rPr>
          <w:rFonts w:ascii="Times New Roman" w:hAnsi="Times New Roman" w:cs="Times New Roman"/>
          <w:color w:val="000000" w:themeColor="text1"/>
          <w:sz w:val="24"/>
          <w:szCs w:val="24"/>
        </w:rPr>
      </w:pPr>
      <w:r w:rsidRPr="007044A9">
        <w:rPr>
          <w:rFonts w:ascii="Times New Roman" w:hAnsi="Times New Roman" w:cs="Times New Roman"/>
          <w:noProof/>
          <w:color w:val="000000" w:themeColor="text1"/>
          <w:sz w:val="24"/>
          <w:szCs w:val="24"/>
        </w:rPr>
        <w:drawing>
          <wp:inline distT="0" distB="0" distL="0" distR="0" wp14:anchorId="373AFFC0" wp14:editId="2ED7A458">
            <wp:extent cx="5396230" cy="328422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96230" cy="3284220"/>
                    </a:xfrm>
                    <a:prstGeom prst="rect">
                      <a:avLst/>
                    </a:prstGeom>
                  </pic:spPr>
                </pic:pic>
              </a:graphicData>
            </a:graphic>
          </wp:inline>
        </w:drawing>
      </w:r>
    </w:p>
    <w:p w14:paraId="4FD690D1" w14:textId="77777777" w:rsidR="00916B28" w:rsidRPr="00DE6736" w:rsidRDefault="00916B28" w:rsidP="00916B28">
      <w:pPr>
        <w:spacing w:line="240" w:lineRule="atLeast"/>
        <w:jc w:val="left"/>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Pr>
          <w:rFonts w:ascii="Times New Roman" w:hAnsi="Times New Roman" w:cs="Times New Roman"/>
          <w:color w:val="000000" w:themeColor="text1"/>
          <w:sz w:val="24"/>
          <w:szCs w:val="24"/>
        </w:rPr>
        <w:t xml:space="preserve">b) </w:t>
      </w:r>
      <w:r w:rsidRPr="00DE6736">
        <w:rPr>
          <w:rFonts w:ascii="Times New Roman" w:hAnsi="Times New Roman" w:cs="Times New Roman"/>
          <w:color w:val="000000" w:themeColor="text1"/>
          <w:sz w:val="24"/>
          <w:szCs w:val="24"/>
        </w:rPr>
        <w:t xml:space="preserve">The number of tomato fruits per plant </w:t>
      </w:r>
      <w:r>
        <w:rPr>
          <w:rFonts w:ascii="Times New Roman" w:hAnsi="Times New Roman" w:cs="Times New Roman"/>
          <w:color w:val="000000" w:themeColor="text1"/>
          <w:sz w:val="24"/>
          <w:szCs w:val="24"/>
        </w:rPr>
        <w:t>are shown in</w:t>
      </w:r>
      <w:r w:rsidRPr="00DE6736">
        <w:rPr>
          <w:rFonts w:ascii="Times New Roman" w:hAnsi="Times New Roman" w:cs="Times New Roman"/>
          <w:color w:val="000000" w:themeColor="text1"/>
          <w:sz w:val="24"/>
          <w:szCs w:val="24"/>
        </w:rPr>
        <w:t xml:space="preserve"> Table 2.</w:t>
      </w:r>
    </w:p>
    <w:p w14:paraId="757E91DE" w14:textId="7EEE6034" w:rsidR="00916B28" w:rsidRDefault="007044A9" w:rsidP="00916B28">
      <w:pPr>
        <w:spacing w:line="240" w:lineRule="atLeast"/>
        <w:jc w:val="left"/>
        <w:rPr>
          <w:rFonts w:ascii="Times New Roman" w:hAnsi="Times New Roman" w:cs="Times New Roman"/>
          <w:b/>
          <w:bCs/>
          <w:color w:val="FF0000"/>
          <w:sz w:val="24"/>
          <w:szCs w:val="24"/>
        </w:rPr>
      </w:pPr>
      <w:r w:rsidRPr="007044A9">
        <w:rPr>
          <w:rFonts w:ascii="Times New Roman" w:hAnsi="Times New Roman" w:cs="Times New Roman"/>
          <w:b/>
          <w:bCs/>
          <w:noProof/>
          <w:color w:val="FF0000"/>
          <w:sz w:val="24"/>
          <w:szCs w:val="24"/>
        </w:rPr>
        <w:drawing>
          <wp:inline distT="0" distB="0" distL="0" distR="0" wp14:anchorId="19EDAA7F" wp14:editId="68793A8A">
            <wp:extent cx="5396230" cy="2882900"/>
            <wp:effectExtent l="0" t="0" r="127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96230" cy="2882900"/>
                    </a:xfrm>
                    <a:prstGeom prst="rect">
                      <a:avLst/>
                    </a:prstGeom>
                  </pic:spPr>
                </pic:pic>
              </a:graphicData>
            </a:graphic>
          </wp:inline>
        </w:drawing>
      </w:r>
    </w:p>
    <w:p w14:paraId="2AD0069E" w14:textId="77777777" w:rsidR="00705131" w:rsidRDefault="00705131" w:rsidP="00916B28">
      <w:pPr>
        <w:spacing w:line="240" w:lineRule="atLeast"/>
        <w:jc w:val="left"/>
        <w:rPr>
          <w:rFonts w:ascii="Times New Roman" w:hAnsi="Times New Roman" w:cs="Times New Roman"/>
          <w:b/>
          <w:bCs/>
          <w:color w:val="000000" w:themeColor="text1"/>
          <w:sz w:val="24"/>
          <w:szCs w:val="24"/>
        </w:rPr>
      </w:pPr>
    </w:p>
    <w:p w14:paraId="69D41E8B" w14:textId="77777777" w:rsidR="008C181C" w:rsidRDefault="008C181C" w:rsidP="00916B28">
      <w:pPr>
        <w:spacing w:line="240" w:lineRule="atLeast"/>
        <w:jc w:val="left"/>
        <w:rPr>
          <w:rFonts w:ascii="Times New Roman" w:hAnsi="Times New Roman" w:cs="Times New Roman"/>
          <w:b/>
          <w:bCs/>
          <w:color w:val="000000" w:themeColor="text1"/>
          <w:sz w:val="24"/>
          <w:szCs w:val="24"/>
        </w:rPr>
      </w:pPr>
    </w:p>
    <w:p w14:paraId="13AED9BA" w14:textId="1A8CF384" w:rsidR="00916B28" w:rsidRPr="002569D9" w:rsidRDefault="00F9077C" w:rsidP="00916B28">
      <w:pPr>
        <w:spacing w:line="240" w:lineRule="atLeast"/>
        <w:jc w:val="left"/>
        <w:rPr>
          <w:rFonts w:ascii="Times New Roman" w:hAnsi="Times New Roman" w:cs="Times New Roman"/>
          <w:b/>
          <w:bCs/>
          <w:color w:val="000000" w:themeColor="text1"/>
          <w:sz w:val="24"/>
          <w:szCs w:val="24"/>
        </w:rPr>
      </w:pPr>
      <w:r w:rsidRPr="002569D9">
        <w:rPr>
          <w:rFonts w:ascii="Times New Roman" w:hAnsi="Times New Roman" w:cs="Times New Roman"/>
          <w:b/>
          <w:bCs/>
          <w:color w:val="000000" w:themeColor="text1"/>
          <w:sz w:val="24"/>
          <w:szCs w:val="24"/>
        </w:rPr>
        <w:lastRenderedPageBreak/>
        <w:t xml:space="preserve">Supplementary </w:t>
      </w:r>
      <w:r w:rsidR="004A2DD7" w:rsidRPr="002569D9">
        <w:rPr>
          <w:rFonts w:ascii="Times New Roman" w:hAnsi="Times New Roman" w:cs="Times New Roman"/>
          <w:b/>
          <w:bCs/>
          <w:color w:val="000000" w:themeColor="text1"/>
          <w:sz w:val="24"/>
          <w:szCs w:val="24"/>
        </w:rPr>
        <w:t xml:space="preserve">Table 5. </w:t>
      </w:r>
      <w:r w:rsidR="00916B28" w:rsidRPr="002569D9">
        <w:rPr>
          <w:rFonts w:ascii="Times New Roman" w:hAnsi="Times New Roman" w:cs="Times New Roman"/>
          <w:b/>
          <w:bCs/>
          <w:color w:val="000000" w:themeColor="text1"/>
          <w:sz w:val="24"/>
          <w:szCs w:val="24"/>
        </w:rPr>
        <w:t xml:space="preserve"> The list of raw data obtained in this study.</w:t>
      </w:r>
    </w:p>
    <w:p w14:paraId="0B6B06F1" w14:textId="77777777" w:rsidR="008C181C" w:rsidRDefault="008C181C" w:rsidP="00916B28">
      <w:pPr>
        <w:spacing w:line="240" w:lineRule="atLeast"/>
        <w:jc w:val="left"/>
        <w:rPr>
          <w:rFonts w:ascii="Times New Roman" w:hAnsi="Times New Roman" w:cs="Times New Roman"/>
          <w:b/>
          <w:bCs/>
          <w:color w:val="000000" w:themeColor="text1"/>
          <w:sz w:val="24"/>
          <w:szCs w:val="24"/>
        </w:rPr>
      </w:pPr>
    </w:p>
    <w:p w14:paraId="35E37396" w14:textId="77777777" w:rsidR="00916B28" w:rsidRPr="00C1470D" w:rsidRDefault="00916B28" w:rsidP="00916B28">
      <w:pPr>
        <w:spacing w:line="240" w:lineRule="atLeast"/>
        <w:jc w:val="left"/>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Pr="00DE6736">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w:t>
      </w:r>
      <w:r w:rsidRPr="00C1470D">
        <w:rPr>
          <w:rFonts w:ascii="Times New Roman" w:hAnsi="Times New Roman" w:cs="Times New Roman"/>
          <w:color w:val="000000" w:themeColor="text1"/>
          <w:sz w:val="24"/>
          <w:szCs w:val="24"/>
        </w:rPr>
        <w:t>Soil water contents (%) in 2016.</w:t>
      </w:r>
    </w:p>
    <w:p w14:paraId="42447F43" w14:textId="62070B53" w:rsidR="007044A9" w:rsidRDefault="007044A9" w:rsidP="00916B28">
      <w:pPr>
        <w:spacing w:line="240" w:lineRule="atLeast"/>
        <w:jc w:val="left"/>
        <w:rPr>
          <w:rFonts w:ascii="Times New Roman" w:hAnsi="Times New Roman" w:cs="Times New Roman"/>
          <w:color w:val="000000" w:themeColor="text1"/>
          <w:sz w:val="24"/>
          <w:szCs w:val="24"/>
        </w:rPr>
      </w:pPr>
      <w:r w:rsidRPr="007044A9">
        <w:rPr>
          <w:rFonts w:ascii="Times New Roman" w:hAnsi="Times New Roman" w:cs="Times New Roman"/>
          <w:noProof/>
          <w:color w:val="000000" w:themeColor="text1"/>
          <w:sz w:val="24"/>
          <w:szCs w:val="24"/>
        </w:rPr>
        <w:drawing>
          <wp:inline distT="0" distB="0" distL="0" distR="0" wp14:anchorId="434A4758" wp14:editId="50459619">
            <wp:extent cx="5396230" cy="1787525"/>
            <wp:effectExtent l="0" t="0" r="1270" b="317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96230" cy="1787525"/>
                    </a:xfrm>
                    <a:prstGeom prst="rect">
                      <a:avLst/>
                    </a:prstGeom>
                  </pic:spPr>
                </pic:pic>
              </a:graphicData>
            </a:graphic>
          </wp:inline>
        </w:drawing>
      </w:r>
    </w:p>
    <w:p w14:paraId="706D4812" w14:textId="425DBA1D" w:rsidR="007477F3" w:rsidRDefault="007477F3" w:rsidP="00916B28">
      <w:pPr>
        <w:spacing w:line="240" w:lineRule="atLeast"/>
        <w:jc w:val="left"/>
        <w:rPr>
          <w:rFonts w:ascii="Times New Roman" w:hAnsi="Times New Roman" w:cs="Times New Roman"/>
          <w:color w:val="000000" w:themeColor="text1"/>
          <w:sz w:val="24"/>
          <w:szCs w:val="24"/>
        </w:rPr>
      </w:pPr>
    </w:p>
    <w:p w14:paraId="20B9C6C6" w14:textId="77777777" w:rsidR="008C181C" w:rsidRDefault="008C181C" w:rsidP="00916B28">
      <w:pPr>
        <w:spacing w:line="240" w:lineRule="atLeast"/>
        <w:jc w:val="left"/>
        <w:rPr>
          <w:rFonts w:ascii="Times New Roman" w:hAnsi="Times New Roman" w:cs="Times New Roman"/>
          <w:color w:val="000000" w:themeColor="text1"/>
          <w:sz w:val="24"/>
          <w:szCs w:val="24"/>
        </w:rPr>
      </w:pPr>
    </w:p>
    <w:p w14:paraId="71D6121D" w14:textId="7247A163" w:rsidR="00916B28" w:rsidRPr="00C1470D" w:rsidRDefault="00916B28" w:rsidP="00916B28">
      <w:pPr>
        <w:spacing w:line="240" w:lineRule="atLeast"/>
        <w:jc w:val="left"/>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Pr>
          <w:rFonts w:ascii="Times New Roman" w:hAnsi="Times New Roman" w:cs="Times New Roman"/>
          <w:color w:val="000000" w:themeColor="text1"/>
          <w:sz w:val="24"/>
          <w:szCs w:val="24"/>
        </w:rPr>
        <w:t xml:space="preserve">b) </w:t>
      </w:r>
      <w:r w:rsidRPr="00C1470D">
        <w:rPr>
          <w:rFonts w:ascii="Times New Roman" w:hAnsi="Times New Roman" w:cs="Times New Roman"/>
          <w:color w:val="000000" w:themeColor="text1"/>
          <w:sz w:val="24"/>
          <w:szCs w:val="24"/>
        </w:rPr>
        <w:t>Soil water contents (%) in 2017.</w:t>
      </w:r>
    </w:p>
    <w:p w14:paraId="361FB94E" w14:textId="56B52AB3" w:rsidR="007044A9" w:rsidRDefault="007044A9" w:rsidP="00916B28">
      <w:pPr>
        <w:spacing w:line="240" w:lineRule="atLeast"/>
        <w:jc w:val="left"/>
        <w:rPr>
          <w:rFonts w:ascii="Times New Roman" w:hAnsi="Times New Roman" w:cs="Times New Roman"/>
          <w:color w:val="000000" w:themeColor="text1"/>
          <w:sz w:val="24"/>
          <w:szCs w:val="24"/>
        </w:rPr>
      </w:pPr>
      <w:r w:rsidRPr="007044A9">
        <w:rPr>
          <w:rFonts w:ascii="Times New Roman" w:hAnsi="Times New Roman" w:cs="Times New Roman"/>
          <w:noProof/>
          <w:color w:val="000000" w:themeColor="text1"/>
          <w:sz w:val="24"/>
          <w:szCs w:val="24"/>
        </w:rPr>
        <w:drawing>
          <wp:inline distT="0" distB="0" distL="0" distR="0" wp14:anchorId="7F33FCF3" wp14:editId="5EB05624">
            <wp:extent cx="4414603" cy="4780322"/>
            <wp:effectExtent l="0" t="0" r="508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25700" cy="4792339"/>
                    </a:xfrm>
                    <a:prstGeom prst="rect">
                      <a:avLst/>
                    </a:prstGeom>
                  </pic:spPr>
                </pic:pic>
              </a:graphicData>
            </a:graphic>
          </wp:inline>
        </w:drawing>
      </w:r>
    </w:p>
    <w:p w14:paraId="2CF26E5E" w14:textId="77777777" w:rsidR="007044A9" w:rsidRDefault="007044A9" w:rsidP="00916B28">
      <w:pPr>
        <w:spacing w:line="240" w:lineRule="atLeast"/>
        <w:jc w:val="left"/>
        <w:rPr>
          <w:rFonts w:ascii="Times New Roman" w:hAnsi="Times New Roman" w:cs="Times New Roman"/>
          <w:color w:val="000000" w:themeColor="text1"/>
          <w:sz w:val="24"/>
          <w:szCs w:val="24"/>
        </w:rPr>
      </w:pPr>
    </w:p>
    <w:p w14:paraId="40C917CC" w14:textId="5F7D4C68" w:rsidR="007044A9" w:rsidRPr="007044A9" w:rsidRDefault="007044A9" w:rsidP="007044A9">
      <w:pPr>
        <w:spacing w:line="240" w:lineRule="atLeast"/>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(c) </w:t>
      </w:r>
      <w:r w:rsidRPr="007044A9">
        <w:rPr>
          <w:rFonts w:ascii="Times New Roman" w:hAnsi="Times New Roman" w:cs="Times New Roman" w:hint="eastAsia"/>
          <w:color w:val="000000" w:themeColor="text1"/>
          <w:sz w:val="24"/>
          <w:szCs w:val="24"/>
        </w:rPr>
        <w:t>S</w:t>
      </w:r>
      <w:r w:rsidRPr="007044A9">
        <w:rPr>
          <w:rFonts w:ascii="Times New Roman" w:hAnsi="Times New Roman" w:cs="Times New Roman"/>
          <w:color w:val="000000" w:themeColor="text1"/>
          <w:sz w:val="24"/>
          <w:szCs w:val="24"/>
        </w:rPr>
        <w:t>oil nitrogen concentration (mg g</w:t>
      </w:r>
      <w:r w:rsidRPr="007044A9">
        <w:rPr>
          <w:rFonts w:ascii="Times New Roman" w:hAnsi="Times New Roman" w:cs="Times New Roman"/>
          <w:color w:val="000000" w:themeColor="text1"/>
          <w:sz w:val="24"/>
          <w:szCs w:val="24"/>
          <w:vertAlign w:val="superscript"/>
        </w:rPr>
        <w:t>-1</w:t>
      </w:r>
      <w:r w:rsidRPr="007044A9">
        <w:rPr>
          <w:rFonts w:ascii="Times New Roman" w:hAnsi="Times New Roman" w:cs="Times New Roman"/>
          <w:color w:val="000000" w:themeColor="text1"/>
          <w:sz w:val="24"/>
          <w:szCs w:val="24"/>
        </w:rPr>
        <w:t>).</w:t>
      </w:r>
    </w:p>
    <w:p w14:paraId="4E45EF48" w14:textId="14686601" w:rsidR="007044A9" w:rsidRPr="007044A9" w:rsidRDefault="007044A9" w:rsidP="007044A9">
      <w:pPr>
        <w:spacing w:line="240" w:lineRule="atLeast"/>
        <w:jc w:val="left"/>
        <w:rPr>
          <w:rFonts w:ascii="Times New Roman" w:hAnsi="Times New Roman" w:cs="Times New Roman"/>
          <w:color w:val="000000" w:themeColor="text1"/>
          <w:sz w:val="24"/>
          <w:szCs w:val="24"/>
        </w:rPr>
      </w:pPr>
      <w:r w:rsidRPr="007044A9">
        <w:rPr>
          <w:rFonts w:ascii="Times New Roman" w:hAnsi="Times New Roman" w:cs="Times New Roman"/>
          <w:noProof/>
          <w:color w:val="000000" w:themeColor="text1"/>
          <w:sz w:val="24"/>
          <w:szCs w:val="24"/>
        </w:rPr>
        <w:drawing>
          <wp:inline distT="0" distB="0" distL="0" distR="0" wp14:anchorId="041DE4D9" wp14:editId="28A2629F">
            <wp:extent cx="4320246" cy="2128603"/>
            <wp:effectExtent l="0" t="0" r="0" b="508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36174" cy="2136451"/>
                    </a:xfrm>
                    <a:prstGeom prst="rect">
                      <a:avLst/>
                    </a:prstGeom>
                  </pic:spPr>
                </pic:pic>
              </a:graphicData>
            </a:graphic>
          </wp:inline>
        </w:drawing>
      </w:r>
    </w:p>
    <w:p w14:paraId="51980AA4" w14:textId="77777777" w:rsidR="007044A9" w:rsidRPr="007044A9" w:rsidRDefault="007044A9" w:rsidP="007044A9">
      <w:pPr>
        <w:spacing w:line="240" w:lineRule="atLeast"/>
        <w:jc w:val="left"/>
        <w:rPr>
          <w:rFonts w:ascii="Times New Roman" w:hAnsi="Times New Roman" w:cs="Times New Roman"/>
          <w:color w:val="000000" w:themeColor="text1"/>
          <w:sz w:val="24"/>
          <w:szCs w:val="24"/>
        </w:rPr>
      </w:pPr>
    </w:p>
    <w:p w14:paraId="38E73692" w14:textId="20EE5B2E" w:rsidR="00451CAC" w:rsidRPr="007477F3" w:rsidRDefault="00916B28" w:rsidP="00916B28">
      <w:pPr>
        <w:spacing w:line="240" w:lineRule="atLeast"/>
        <w:jc w:val="left"/>
        <w:rPr>
          <w:rFonts w:ascii="Times New Roman" w:hAnsi="Times New Roman" w:cs="Times New Roman"/>
          <w:color w:val="000000" w:themeColor="text1"/>
          <w:sz w:val="24"/>
          <w:szCs w:val="24"/>
        </w:rPr>
      </w:pPr>
      <w:r w:rsidRPr="00C1470D">
        <w:rPr>
          <w:rFonts w:ascii="Times New Roman" w:hAnsi="Times New Roman" w:cs="Times New Roman"/>
          <w:color w:val="000000" w:themeColor="text1"/>
          <w:sz w:val="24"/>
          <w:szCs w:val="24"/>
        </w:rPr>
        <w:t>(d)</w:t>
      </w:r>
      <w:r w:rsidRPr="00C1470D">
        <w:rPr>
          <w:rFonts w:ascii="Times New Roman" w:hAnsi="Times New Roman" w:cs="Times New Roman"/>
        </w:rPr>
        <w:t xml:space="preserve"> </w:t>
      </w:r>
      <w:r w:rsidRPr="00C1470D">
        <w:rPr>
          <w:rFonts w:ascii="Times New Roman" w:hAnsi="Times New Roman" w:cs="Times New Roman"/>
          <w:color w:val="000000" w:themeColor="text1"/>
          <w:sz w:val="24"/>
          <w:szCs w:val="24"/>
        </w:rPr>
        <w:t>The total number of harvested tomato fruits per plant.</w:t>
      </w:r>
    </w:p>
    <w:p w14:paraId="60382D57" w14:textId="7EEBF6D3" w:rsidR="007044A9" w:rsidRDefault="00451CAC" w:rsidP="00916B28">
      <w:pPr>
        <w:spacing w:line="240" w:lineRule="atLeast"/>
        <w:jc w:val="left"/>
        <w:rPr>
          <w:rFonts w:ascii="Times New Roman" w:hAnsi="Times New Roman" w:cs="Times New Roman"/>
          <w:color w:val="000000" w:themeColor="text1"/>
          <w:sz w:val="24"/>
          <w:szCs w:val="24"/>
        </w:rPr>
      </w:pPr>
      <w:r w:rsidRPr="00451CAC">
        <w:rPr>
          <w:rFonts w:ascii="Times New Roman" w:hAnsi="Times New Roman" w:cs="Times New Roman"/>
          <w:noProof/>
          <w:color w:val="000000" w:themeColor="text1"/>
          <w:sz w:val="24"/>
          <w:szCs w:val="24"/>
        </w:rPr>
        <w:drawing>
          <wp:inline distT="0" distB="0" distL="0" distR="0" wp14:anchorId="3D690027" wp14:editId="5DB8BB39">
            <wp:extent cx="4639456" cy="4676034"/>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22821" cy="4760057"/>
                    </a:xfrm>
                    <a:prstGeom prst="rect">
                      <a:avLst/>
                    </a:prstGeom>
                  </pic:spPr>
                </pic:pic>
              </a:graphicData>
            </a:graphic>
          </wp:inline>
        </w:drawing>
      </w:r>
    </w:p>
    <w:p w14:paraId="64D92415" w14:textId="12F35606" w:rsidR="007044A9" w:rsidRDefault="007044A9" w:rsidP="00916B28">
      <w:pPr>
        <w:spacing w:line="240" w:lineRule="atLeast"/>
        <w:jc w:val="left"/>
        <w:rPr>
          <w:rFonts w:ascii="Times New Roman" w:hAnsi="Times New Roman" w:cs="Times New Roman"/>
          <w:color w:val="000000" w:themeColor="text1"/>
          <w:sz w:val="24"/>
          <w:szCs w:val="24"/>
        </w:rPr>
      </w:pPr>
    </w:p>
    <w:p w14:paraId="1C37CF44" w14:textId="77777777" w:rsidR="008C181C" w:rsidRDefault="008C181C" w:rsidP="00916B28">
      <w:pPr>
        <w:spacing w:line="240" w:lineRule="atLeast"/>
        <w:jc w:val="left"/>
        <w:rPr>
          <w:rFonts w:ascii="Times New Roman" w:hAnsi="Times New Roman" w:cs="Times New Roman"/>
          <w:color w:val="000000" w:themeColor="text1"/>
          <w:sz w:val="24"/>
          <w:szCs w:val="24"/>
        </w:rPr>
      </w:pPr>
    </w:p>
    <w:p w14:paraId="421D8331" w14:textId="2323048A" w:rsidR="00916B28" w:rsidRPr="00C1470D" w:rsidRDefault="00916B28" w:rsidP="00916B28">
      <w:pPr>
        <w:spacing w:line="240" w:lineRule="atLeast"/>
        <w:jc w:val="left"/>
        <w:rPr>
          <w:rFonts w:ascii="Times New Roman" w:hAnsi="Times New Roman" w:cs="Times New Roman"/>
          <w:color w:val="000000" w:themeColor="text1"/>
          <w:sz w:val="24"/>
          <w:szCs w:val="24"/>
        </w:rPr>
      </w:pPr>
      <w:r w:rsidRPr="00C1470D">
        <w:rPr>
          <w:rFonts w:ascii="Times New Roman" w:hAnsi="Times New Roman" w:cs="Times New Roman"/>
          <w:color w:val="000000" w:themeColor="text1"/>
          <w:sz w:val="24"/>
          <w:szCs w:val="24"/>
        </w:rPr>
        <w:lastRenderedPageBreak/>
        <w:t>(e)</w:t>
      </w:r>
      <w:r w:rsidRPr="00C1470D">
        <w:rPr>
          <w:rFonts w:ascii="Times New Roman" w:hAnsi="Times New Roman" w:cs="Times New Roman"/>
        </w:rPr>
        <w:t xml:space="preserve"> </w:t>
      </w:r>
      <w:r w:rsidRPr="00C1470D">
        <w:rPr>
          <w:rFonts w:ascii="Times New Roman" w:hAnsi="Times New Roman" w:cs="Times New Roman"/>
          <w:color w:val="000000" w:themeColor="text1"/>
          <w:sz w:val="24"/>
          <w:szCs w:val="24"/>
        </w:rPr>
        <w:t>Weed density (m</w:t>
      </w:r>
      <w:r w:rsidRPr="00C1470D">
        <w:rPr>
          <w:rFonts w:ascii="Times New Roman" w:hAnsi="Times New Roman" w:cs="Times New Roman"/>
          <w:color w:val="000000" w:themeColor="text1"/>
          <w:sz w:val="24"/>
          <w:szCs w:val="24"/>
          <w:vertAlign w:val="superscript"/>
        </w:rPr>
        <w:t>-2</w:t>
      </w:r>
      <w:r w:rsidRPr="00C1470D">
        <w:rPr>
          <w:rFonts w:ascii="Times New Roman" w:hAnsi="Times New Roman" w:cs="Times New Roman"/>
          <w:color w:val="000000" w:themeColor="text1"/>
          <w:sz w:val="24"/>
          <w:szCs w:val="24"/>
        </w:rPr>
        <w:t>) and the aboveground dry mass (g m</w:t>
      </w:r>
      <w:r w:rsidRPr="00C1470D">
        <w:rPr>
          <w:rFonts w:ascii="Times New Roman" w:hAnsi="Times New Roman" w:cs="Times New Roman"/>
          <w:color w:val="000000" w:themeColor="text1"/>
          <w:sz w:val="24"/>
          <w:szCs w:val="24"/>
          <w:vertAlign w:val="superscript"/>
        </w:rPr>
        <w:t>-2</w:t>
      </w:r>
      <w:r w:rsidRPr="00C1470D">
        <w:rPr>
          <w:rFonts w:ascii="Times New Roman" w:hAnsi="Times New Roman" w:cs="Times New Roman"/>
          <w:color w:val="000000" w:themeColor="text1"/>
          <w:sz w:val="24"/>
          <w:szCs w:val="24"/>
        </w:rPr>
        <w:t>) of weeds.</w:t>
      </w:r>
    </w:p>
    <w:p w14:paraId="4C244C1C" w14:textId="2D2AB4B0" w:rsidR="00916B28" w:rsidRPr="00916B28" w:rsidRDefault="00451CAC" w:rsidP="00916B28">
      <w:pPr>
        <w:spacing w:line="240" w:lineRule="atLeast"/>
      </w:pPr>
      <w:r w:rsidRPr="00451CAC">
        <w:rPr>
          <w:noProof/>
        </w:rPr>
        <w:drawing>
          <wp:inline distT="0" distB="0" distL="0" distR="0" wp14:anchorId="5A62972E" wp14:editId="156826B2">
            <wp:extent cx="5396230" cy="1647825"/>
            <wp:effectExtent l="0" t="0" r="1270" b="3175"/>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96230" cy="1647825"/>
                    </a:xfrm>
                    <a:prstGeom prst="rect">
                      <a:avLst/>
                    </a:prstGeom>
                  </pic:spPr>
                </pic:pic>
              </a:graphicData>
            </a:graphic>
          </wp:inline>
        </w:drawing>
      </w:r>
    </w:p>
    <w:sectPr w:rsidR="00916B28" w:rsidRPr="00916B28" w:rsidSect="00B76B53">
      <w:pgSz w:w="11900" w:h="16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033DF"/>
    <w:multiLevelType w:val="hybridMultilevel"/>
    <w:tmpl w:val="E42E3846"/>
    <w:lvl w:ilvl="0" w:tplc="0C5C7054">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0936B58"/>
    <w:multiLevelType w:val="hybridMultilevel"/>
    <w:tmpl w:val="7DEC454E"/>
    <w:lvl w:ilvl="0" w:tplc="09E29BB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B28"/>
    <w:rsid w:val="00120922"/>
    <w:rsid w:val="00207B35"/>
    <w:rsid w:val="002569D9"/>
    <w:rsid w:val="0025734F"/>
    <w:rsid w:val="002D41FE"/>
    <w:rsid w:val="00451CAC"/>
    <w:rsid w:val="004A2DD7"/>
    <w:rsid w:val="00610F82"/>
    <w:rsid w:val="00654271"/>
    <w:rsid w:val="00665470"/>
    <w:rsid w:val="006F2578"/>
    <w:rsid w:val="007044A9"/>
    <w:rsid w:val="00705131"/>
    <w:rsid w:val="007477F3"/>
    <w:rsid w:val="00767247"/>
    <w:rsid w:val="007F3FF6"/>
    <w:rsid w:val="008C181C"/>
    <w:rsid w:val="008D6D13"/>
    <w:rsid w:val="00916B28"/>
    <w:rsid w:val="00B76B53"/>
    <w:rsid w:val="00B9773E"/>
    <w:rsid w:val="00DA1937"/>
    <w:rsid w:val="00EF0706"/>
    <w:rsid w:val="00F21234"/>
    <w:rsid w:val="00F907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42E2E0D"/>
  <w15:chartTrackingRefBased/>
  <w15:docId w15:val="{9DE858EC-48EB-C74E-A246-4CB1A1314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6B28"/>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6D1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76316">
      <w:bodyDiv w:val="1"/>
      <w:marLeft w:val="0"/>
      <w:marRight w:val="0"/>
      <w:marTop w:val="0"/>
      <w:marBottom w:val="0"/>
      <w:divBdr>
        <w:top w:val="none" w:sz="0" w:space="0" w:color="auto"/>
        <w:left w:val="none" w:sz="0" w:space="0" w:color="auto"/>
        <w:bottom w:val="none" w:sz="0" w:space="0" w:color="auto"/>
        <w:right w:val="none" w:sz="0" w:space="0" w:color="auto"/>
      </w:divBdr>
    </w:div>
    <w:div w:id="381711058">
      <w:bodyDiv w:val="1"/>
      <w:marLeft w:val="0"/>
      <w:marRight w:val="0"/>
      <w:marTop w:val="0"/>
      <w:marBottom w:val="0"/>
      <w:divBdr>
        <w:top w:val="none" w:sz="0" w:space="0" w:color="auto"/>
        <w:left w:val="none" w:sz="0" w:space="0" w:color="auto"/>
        <w:bottom w:val="none" w:sz="0" w:space="0" w:color="auto"/>
        <w:right w:val="none" w:sz="0" w:space="0" w:color="auto"/>
      </w:divBdr>
    </w:div>
    <w:div w:id="950360173">
      <w:bodyDiv w:val="1"/>
      <w:marLeft w:val="0"/>
      <w:marRight w:val="0"/>
      <w:marTop w:val="0"/>
      <w:marBottom w:val="0"/>
      <w:divBdr>
        <w:top w:val="none" w:sz="0" w:space="0" w:color="auto"/>
        <w:left w:val="none" w:sz="0" w:space="0" w:color="auto"/>
        <w:bottom w:val="none" w:sz="0" w:space="0" w:color="auto"/>
        <w:right w:val="none" w:sz="0" w:space="0" w:color="auto"/>
      </w:divBdr>
    </w:div>
    <w:div w:id="1453472475">
      <w:bodyDiv w:val="1"/>
      <w:marLeft w:val="0"/>
      <w:marRight w:val="0"/>
      <w:marTop w:val="0"/>
      <w:marBottom w:val="0"/>
      <w:divBdr>
        <w:top w:val="none" w:sz="0" w:space="0" w:color="auto"/>
        <w:left w:val="none" w:sz="0" w:space="0" w:color="auto"/>
        <w:bottom w:val="none" w:sz="0" w:space="0" w:color="auto"/>
        <w:right w:val="none" w:sz="0" w:space="0" w:color="auto"/>
      </w:divBdr>
    </w:div>
    <w:div w:id="1568566280">
      <w:bodyDiv w:val="1"/>
      <w:marLeft w:val="0"/>
      <w:marRight w:val="0"/>
      <w:marTop w:val="0"/>
      <w:marBottom w:val="0"/>
      <w:divBdr>
        <w:top w:val="none" w:sz="0" w:space="0" w:color="auto"/>
        <w:left w:val="none" w:sz="0" w:space="0" w:color="auto"/>
        <w:bottom w:val="none" w:sz="0" w:space="0" w:color="auto"/>
        <w:right w:val="none" w:sz="0" w:space="0" w:color="auto"/>
      </w:divBdr>
    </w:div>
    <w:div w:id="198033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image" Target="media/image1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280</Words>
  <Characters>1602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2022-01-18T19:52:00Z</dcterms:created>
  <dcterms:modified xsi:type="dcterms:W3CDTF">2022-02-14T04:59:00Z</dcterms:modified>
</cp:coreProperties>
</file>