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03DA80" w14:textId="56D29CC9" w:rsidR="001A7C90" w:rsidRPr="00744A84" w:rsidRDefault="001A7C90" w:rsidP="001A7C90">
      <w:pPr>
        <w:spacing w:line="480" w:lineRule="auto"/>
        <w:rPr>
          <w:b/>
          <w:bCs/>
          <w:lang w:val="en-US"/>
        </w:rPr>
      </w:pPr>
      <w:r w:rsidRPr="00744A84">
        <w:rPr>
          <w:b/>
          <w:bCs/>
          <w:lang w:val="en-US"/>
        </w:rPr>
        <w:t xml:space="preserve">Estimated public health gains from smokers in Germany switching to </w:t>
      </w:r>
      <w:r w:rsidR="00FB7454">
        <w:rPr>
          <w:b/>
          <w:bCs/>
          <w:lang w:val="en-US"/>
        </w:rPr>
        <w:t>reduced-risk</w:t>
      </w:r>
      <w:r w:rsidRPr="00744A84">
        <w:rPr>
          <w:b/>
          <w:bCs/>
          <w:lang w:val="en-US"/>
        </w:rPr>
        <w:t xml:space="preserve"> alternatives: Results from population health impact modelling by socioeconomic group”</w:t>
      </w:r>
    </w:p>
    <w:p w14:paraId="3EE23372" w14:textId="77777777" w:rsidR="001A7C90" w:rsidRPr="00EC5191" w:rsidRDefault="001A7C90" w:rsidP="001A7C90">
      <w:pPr>
        <w:tabs>
          <w:tab w:val="left" w:pos="2268"/>
        </w:tabs>
        <w:spacing w:line="480" w:lineRule="auto"/>
        <w:rPr>
          <w:lang w:val="en-US"/>
        </w:rPr>
      </w:pPr>
    </w:p>
    <w:p w14:paraId="06DC792E" w14:textId="77777777" w:rsidR="001A7C90" w:rsidRPr="00EC5191" w:rsidRDefault="001A7C90" w:rsidP="001A7C90">
      <w:pPr>
        <w:spacing w:line="480" w:lineRule="auto"/>
        <w:rPr>
          <w:vertAlign w:val="superscript"/>
          <w:lang w:val="en-US"/>
        </w:rPr>
      </w:pPr>
      <w:r w:rsidRPr="00EC5191">
        <w:rPr>
          <w:lang w:val="en-US"/>
        </w:rPr>
        <w:t>Romana Rytsar</w:t>
      </w:r>
      <w:r w:rsidRPr="00EC5191">
        <w:rPr>
          <w:vertAlign w:val="superscript"/>
          <w:lang w:val="en-US"/>
        </w:rPr>
        <w:t>1*</w:t>
      </w:r>
      <w:r w:rsidRPr="00EC5191">
        <w:rPr>
          <w:lang w:val="en-US"/>
        </w:rPr>
        <w:t>, Smilja Djurdjevic</w:t>
      </w:r>
      <w:r w:rsidRPr="00EC5191">
        <w:rPr>
          <w:vertAlign w:val="superscript"/>
          <w:lang w:val="en-US"/>
        </w:rPr>
        <w:t>1</w:t>
      </w:r>
      <w:r w:rsidRPr="00EC5191">
        <w:rPr>
          <w:lang w:val="en-US"/>
        </w:rPr>
        <w:t>, Alexander K Nussbaum</w:t>
      </w:r>
      <w:r w:rsidRPr="00EC5191">
        <w:rPr>
          <w:vertAlign w:val="superscript"/>
          <w:lang w:val="en-US"/>
        </w:rPr>
        <w:t>2</w:t>
      </w:r>
      <w:r w:rsidRPr="00EC5191">
        <w:rPr>
          <w:lang w:val="en-US"/>
        </w:rPr>
        <w:t>, Ashok Kaul</w:t>
      </w:r>
      <w:r w:rsidRPr="00EC5191">
        <w:rPr>
          <w:vertAlign w:val="superscript"/>
          <w:lang w:val="en-US"/>
        </w:rPr>
        <w:t>3</w:t>
      </w:r>
      <w:r w:rsidRPr="00EC5191">
        <w:rPr>
          <w:lang w:val="en-US"/>
        </w:rPr>
        <w:t>, Emanuel Bennewitz</w:t>
      </w:r>
      <w:r w:rsidRPr="00EC5191">
        <w:rPr>
          <w:vertAlign w:val="superscript"/>
          <w:lang w:val="en-US"/>
        </w:rPr>
        <w:t>4</w:t>
      </w:r>
      <w:r w:rsidRPr="00EC5191">
        <w:rPr>
          <w:lang w:val="en-US"/>
        </w:rPr>
        <w:t>, Peter N Lee</w:t>
      </w:r>
      <w:r w:rsidRPr="00EC5191">
        <w:rPr>
          <w:vertAlign w:val="superscript"/>
          <w:lang w:val="en-US"/>
        </w:rPr>
        <w:t>5</w:t>
      </w:r>
      <w:r w:rsidRPr="00EC5191">
        <w:rPr>
          <w:lang w:val="en-US"/>
        </w:rPr>
        <w:t>, John S Fry</w:t>
      </w:r>
      <w:r w:rsidRPr="00EC5191">
        <w:rPr>
          <w:vertAlign w:val="superscript"/>
          <w:lang w:val="en-US"/>
        </w:rPr>
        <w:t>6</w:t>
      </w:r>
    </w:p>
    <w:p w14:paraId="5321883E" w14:textId="77777777" w:rsidR="001A7C90" w:rsidRPr="00EC5191" w:rsidRDefault="001A7C90" w:rsidP="001A7C90">
      <w:pPr>
        <w:spacing w:line="480" w:lineRule="auto"/>
        <w:rPr>
          <w:lang w:val="en-US"/>
        </w:rPr>
      </w:pPr>
    </w:p>
    <w:p w14:paraId="487484A5" w14:textId="77777777" w:rsidR="001A7C90" w:rsidRPr="00EC5191" w:rsidRDefault="001A7C90" w:rsidP="001A7C9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1</w:t>
      </w:r>
      <w:r w:rsidRPr="00EC5191">
        <w:rPr>
          <w:sz w:val="24"/>
          <w:szCs w:val="24"/>
          <w:lang w:val="en-US"/>
        </w:rPr>
        <w:t>PMI R&amp;D, Philip Morris Products S.A., Neuchâtel, Switzerland</w:t>
      </w:r>
    </w:p>
    <w:p w14:paraId="39118AC7" w14:textId="77777777" w:rsidR="001A7C90" w:rsidRPr="00EC5191" w:rsidRDefault="001A7C90" w:rsidP="001A7C9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2</w:t>
      </w:r>
      <w:r w:rsidRPr="00EC5191">
        <w:rPr>
          <w:sz w:val="24"/>
          <w:szCs w:val="24"/>
          <w:lang w:val="en-US"/>
        </w:rPr>
        <w:t xml:space="preserve">Philip Morris GmbH, </w:t>
      </w:r>
      <w:proofErr w:type="spellStart"/>
      <w:r w:rsidRPr="00EC5191">
        <w:rPr>
          <w:sz w:val="24"/>
          <w:szCs w:val="24"/>
          <w:lang w:val="en-US"/>
        </w:rPr>
        <w:t>Gräfelfing</w:t>
      </w:r>
      <w:proofErr w:type="spellEnd"/>
      <w:r w:rsidRPr="00EC5191">
        <w:rPr>
          <w:sz w:val="24"/>
          <w:szCs w:val="24"/>
          <w:lang w:val="en-US"/>
        </w:rPr>
        <w:t>, Germany</w:t>
      </w:r>
    </w:p>
    <w:p w14:paraId="090DB455" w14:textId="4213FC69" w:rsidR="0034119B" w:rsidRPr="00EC5191" w:rsidRDefault="001A7C90" w:rsidP="0034119B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3</w:t>
      </w:r>
      <w:r w:rsidR="0034119B" w:rsidRPr="00802EA1">
        <w:rPr>
          <w:sz w:val="24"/>
          <w:szCs w:val="24"/>
          <w:lang w:val="en-US"/>
        </w:rPr>
        <w:t>DBU Digital Business University</w:t>
      </w:r>
      <w:r w:rsidR="0034119B">
        <w:rPr>
          <w:sz w:val="24"/>
          <w:szCs w:val="24"/>
          <w:lang w:val="en-US"/>
        </w:rPr>
        <w:t xml:space="preserve"> </w:t>
      </w:r>
      <w:r w:rsidR="0034119B" w:rsidRPr="00802EA1">
        <w:rPr>
          <w:sz w:val="24"/>
          <w:szCs w:val="24"/>
          <w:lang w:val="en-US"/>
        </w:rPr>
        <w:t>of Applied Sciences</w:t>
      </w:r>
      <w:r w:rsidR="0034119B">
        <w:rPr>
          <w:sz w:val="24"/>
          <w:szCs w:val="24"/>
          <w:lang w:val="en-US"/>
        </w:rPr>
        <w:t xml:space="preserve">, Berlin, Germany </w:t>
      </w:r>
    </w:p>
    <w:p w14:paraId="070F5C89" w14:textId="16A3EDF8" w:rsidR="001A7C90" w:rsidRPr="00EC5191" w:rsidRDefault="0034119B" w:rsidP="001A7C9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4</w:t>
      </w:r>
      <w:r>
        <w:rPr>
          <w:sz w:val="24"/>
          <w:szCs w:val="24"/>
          <w:lang w:val="en-US"/>
        </w:rPr>
        <w:t xml:space="preserve">FITT </w:t>
      </w:r>
      <w:proofErr w:type="spellStart"/>
      <w:r>
        <w:rPr>
          <w:sz w:val="24"/>
          <w:szCs w:val="24"/>
          <w:lang w:val="en-US"/>
        </w:rPr>
        <w:t>gGmbH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Saarbrücken</w:t>
      </w:r>
      <w:proofErr w:type="spellEnd"/>
      <w:r>
        <w:rPr>
          <w:sz w:val="24"/>
          <w:szCs w:val="24"/>
          <w:lang w:val="en-US"/>
        </w:rPr>
        <w:t>, Germany</w:t>
      </w:r>
      <w:bookmarkStart w:id="0" w:name="_GoBack"/>
      <w:bookmarkEnd w:id="0"/>
    </w:p>
    <w:p w14:paraId="735DAAB0" w14:textId="77777777" w:rsidR="001A7C90" w:rsidRPr="00EC5191" w:rsidRDefault="001A7C90" w:rsidP="001A7C9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5</w:t>
      </w:r>
      <w:r w:rsidRPr="00EC5191">
        <w:rPr>
          <w:sz w:val="24"/>
          <w:szCs w:val="24"/>
          <w:lang w:val="en-US"/>
        </w:rPr>
        <w:t>P.N. Lee Statistics and Computing Ltd., Sutton, Surrey, UK</w:t>
      </w:r>
    </w:p>
    <w:p w14:paraId="6B6A279B" w14:textId="77777777" w:rsidR="001A7C90" w:rsidRPr="00EC5191" w:rsidRDefault="001A7C90" w:rsidP="001A7C9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6</w:t>
      </w:r>
      <w:r w:rsidRPr="00EC5191">
        <w:rPr>
          <w:sz w:val="24"/>
          <w:szCs w:val="24"/>
          <w:lang w:val="en-US"/>
        </w:rPr>
        <w:t>RoeLee Statistics Ltd., Sutton, Surrey, UK</w:t>
      </w:r>
    </w:p>
    <w:p w14:paraId="627E674F" w14:textId="77777777" w:rsidR="001A7C90" w:rsidRPr="00EC5191" w:rsidRDefault="001A7C90" w:rsidP="001A7C9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</w:p>
    <w:p w14:paraId="264E213C" w14:textId="77777777" w:rsidR="001A7C90" w:rsidRPr="00EC5191" w:rsidRDefault="001A7C90" w:rsidP="001A7C9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lang w:val="en-US"/>
        </w:rPr>
        <w:t>*Corresponding author: e-mail Romana.Rytsar@pmi.com</w:t>
      </w:r>
    </w:p>
    <w:p w14:paraId="1E5DC4FA" w14:textId="77777777" w:rsidR="001A7C90" w:rsidRDefault="001A7C90" w:rsidP="001A7C9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</w:p>
    <w:p w14:paraId="0E5A7DEB" w14:textId="77777777" w:rsidR="001A7C90" w:rsidRDefault="001A7C90" w:rsidP="001A7C90">
      <w:pPr>
        <w:spacing w:line="480" w:lineRule="auto"/>
        <w:rPr>
          <w:lang w:val="en-US"/>
        </w:rPr>
      </w:pPr>
    </w:p>
    <w:p w14:paraId="27D4F212" w14:textId="409D64B5" w:rsidR="00FB7458" w:rsidRPr="008C67A2" w:rsidRDefault="001A7C90" w:rsidP="00FB07EB">
      <w:pPr>
        <w:pStyle w:val="FootnoteText"/>
        <w:spacing w:line="360" w:lineRule="auto"/>
        <w:ind w:left="2552" w:hanging="2552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ADDITIONAL</w:t>
      </w:r>
      <w:r w:rsidRPr="00A020C9">
        <w:rPr>
          <w:b/>
          <w:sz w:val="24"/>
          <w:szCs w:val="24"/>
          <w:lang w:val="en-US"/>
        </w:rPr>
        <w:t xml:space="preserve"> </w:t>
      </w:r>
      <w:r w:rsidR="00D440B1" w:rsidRPr="008C67A2">
        <w:rPr>
          <w:b/>
          <w:sz w:val="24"/>
          <w:szCs w:val="24"/>
          <w:lang w:val="en-US"/>
        </w:rPr>
        <w:t xml:space="preserve">FILE </w:t>
      </w:r>
      <w:r w:rsidR="00A21B1C" w:rsidRPr="008C67A2">
        <w:rPr>
          <w:b/>
          <w:sz w:val="24"/>
          <w:szCs w:val="24"/>
          <w:lang w:val="en-US"/>
        </w:rPr>
        <w:t>S</w:t>
      </w:r>
      <w:r w:rsidR="00765E14" w:rsidRPr="008C67A2">
        <w:rPr>
          <w:b/>
          <w:sz w:val="24"/>
          <w:szCs w:val="24"/>
          <w:lang w:val="en-US"/>
        </w:rPr>
        <w:t>4</w:t>
      </w:r>
    </w:p>
    <w:p w14:paraId="057B1A66" w14:textId="77777777" w:rsidR="00E71ACA" w:rsidRPr="008C67A2" w:rsidRDefault="00E71ACA" w:rsidP="00FB07EB">
      <w:pPr>
        <w:pStyle w:val="FootnoteText"/>
        <w:spacing w:line="360" w:lineRule="auto"/>
        <w:ind w:left="2552" w:hanging="2552"/>
        <w:jc w:val="center"/>
        <w:rPr>
          <w:b/>
          <w:sz w:val="24"/>
          <w:szCs w:val="24"/>
          <w:lang w:val="en-US"/>
        </w:rPr>
      </w:pPr>
    </w:p>
    <w:p w14:paraId="2222A741" w14:textId="6C513C0B" w:rsidR="004E1E5F" w:rsidRPr="008C67A2" w:rsidRDefault="004E1E5F" w:rsidP="00FB07EB">
      <w:pPr>
        <w:spacing w:after="200" w:line="360" w:lineRule="auto"/>
        <w:jc w:val="both"/>
        <w:rPr>
          <w:lang w:val="en-US"/>
        </w:rPr>
      </w:pPr>
      <w:r w:rsidRPr="008C67A2">
        <w:rPr>
          <w:lang w:val="en-US"/>
        </w:rPr>
        <w:t xml:space="preserve">This describes the derivation of the rates of </w:t>
      </w:r>
      <w:r w:rsidR="00344F24" w:rsidRPr="008C67A2">
        <w:rPr>
          <w:lang w:val="en-US"/>
        </w:rPr>
        <w:t>transfer</w:t>
      </w:r>
      <w:r w:rsidRPr="008C67A2">
        <w:rPr>
          <w:lang w:val="en-US"/>
        </w:rPr>
        <w:t xml:space="preserve"> </w:t>
      </w:r>
      <w:r w:rsidR="00CB0C00">
        <w:rPr>
          <w:lang w:val="en-US"/>
        </w:rPr>
        <w:t xml:space="preserve">between </w:t>
      </w:r>
      <w:r w:rsidR="00F435F2">
        <w:rPr>
          <w:lang w:val="en-US"/>
        </w:rPr>
        <w:t xml:space="preserve">the </w:t>
      </w:r>
      <w:r w:rsidRPr="008C67A2">
        <w:rPr>
          <w:lang w:val="en-US"/>
        </w:rPr>
        <w:t>SEG</w:t>
      </w:r>
      <w:r w:rsidR="00344F24" w:rsidRPr="008C67A2">
        <w:rPr>
          <w:lang w:val="en-US"/>
        </w:rPr>
        <w:t xml:space="preserve"> groups</w:t>
      </w:r>
      <w:r w:rsidRPr="008C67A2">
        <w:rPr>
          <w:lang w:val="en-US"/>
        </w:rPr>
        <w:t>.</w:t>
      </w:r>
    </w:p>
    <w:p w14:paraId="7387EE01" w14:textId="77777777" w:rsidR="000E7CB1" w:rsidRPr="008C67A2" w:rsidRDefault="000E7CB1" w:rsidP="004E1E5F">
      <w:pPr>
        <w:rPr>
          <w:lang w:val="en-US"/>
        </w:rPr>
      </w:pPr>
    </w:p>
    <w:p w14:paraId="39352B7D" w14:textId="77777777" w:rsidR="002F227A" w:rsidRPr="008C67A2" w:rsidRDefault="002F227A" w:rsidP="004E1E5F">
      <w:pPr>
        <w:rPr>
          <w:lang w:val="en-US"/>
        </w:rPr>
        <w:sectPr w:rsidR="002F227A" w:rsidRPr="008C67A2" w:rsidSect="00301FD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14:paraId="6D0B77D0" w14:textId="066EAD96" w:rsidR="002F227A" w:rsidRPr="008C67A2" w:rsidRDefault="006B2585" w:rsidP="00FB07EB">
      <w:pPr>
        <w:spacing w:after="160" w:line="360" w:lineRule="auto"/>
        <w:jc w:val="both"/>
        <w:rPr>
          <w:lang w:val="en-US"/>
        </w:rPr>
      </w:pPr>
      <w:r w:rsidRPr="008C67A2">
        <w:rPr>
          <w:lang w:val="en-US"/>
        </w:rPr>
        <w:lastRenderedPageBreak/>
        <w:t xml:space="preserve">In the absence of data from Germany on </w:t>
      </w:r>
      <w:r w:rsidR="00F435F2">
        <w:rPr>
          <w:lang w:val="en-US"/>
        </w:rPr>
        <w:t xml:space="preserve">the </w:t>
      </w:r>
      <w:r w:rsidRPr="008C67A2">
        <w:rPr>
          <w:lang w:val="en-US"/>
        </w:rPr>
        <w:t xml:space="preserve">rates of </w:t>
      </w:r>
      <w:r w:rsidR="00344F24" w:rsidRPr="008C67A2">
        <w:rPr>
          <w:lang w:val="en-US"/>
        </w:rPr>
        <w:t xml:space="preserve">transfer </w:t>
      </w:r>
      <w:r w:rsidR="00C94130">
        <w:rPr>
          <w:lang w:val="en-US"/>
        </w:rPr>
        <w:t>among</w:t>
      </w:r>
      <w:r w:rsidRPr="008C67A2">
        <w:rPr>
          <w:lang w:val="en-US"/>
        </w:rPr>
        <w:t xml:space="preserve"> socioeconomic group</w:t>
      </w:r>
      <w:r w:rsidR="00344F24" w:rsidRPr="008C67A2">
        <w:rPr>
          <w:lang w:val="en-US"/>
        </w:rPr>
        <w:t>s</w:t>
      </w:r>
      <w:r w:rsidRPr="008C67A2">
        <w:rPr>
          <w:lang w:val="en-US"/>
        </w:rPr>
        <w:t xml:space="preserve">, rates derived from </w:t>
      </w:r>
      <w:r w:rsidR="00F435F2">
        <w:rPr>
          <w:lang w:val="en-US"/>
        </w:rPr>
        <w:t xml:space="preserve">the </w:t>
      </w:r>
      <w:r w:rsidRPr="008C67A2">
        <w:rPr>
          <w:lang w:val="en-US"/>
        </w:rPr>
        <w:t>US data were used instead.</w:t>
      </w:r>
      <w:r w:rsidR="00F435F2">
        <w:rPr>
          <w:lang w:val="en-US"/>
        </w:rPr>
        <w:t xml:space="preserve"> </w:t>
      </w:r>
    </w:p>
    <w:p w14:paraId="594E1BFF" w14:textId="55595143" w:rsidR="006B2585" w:rsidRPr="008C67A2" w:rsidRDefault="006B2585" w:rsidP="00FB07EB">
      <w:pPr>
        <w:spacing w:after="160" w:line="360" w:lineRule="auto"/>
        <w:jc w:val="both"/>
        <w:rPr>
          <w:lang w:val="en-US"/>
        </w:rPr>
      </w:pPr>
      <w:r w:rsidRPr="008C67A2">
        <w:rPr>
          <w:lang w:val="en-US"/>
        </w:rPr>
        <w:t xml:space="preserve">The US Census Current Population Study for 2015 provided data, shown in Table </w:t>
      </w:r>
      <w:r w:rsidR="00A21B1C" w:rsidRPr="008C67A2">
        <w:rPr>
          <w:lang w:val="en-US"/>
        </w:rPr>
        <w:t>S4.</w:t>
      </w:r>
      <w:r w:rsidRPr="008C67A2">
        <w:rPr>
          <w:lang w:val="en-US"/>
        </w:rPr>
        <w:t>1, on the percentage of the population with a household income above the national median of $50,000 a year.</w:t>
      </w:r>
      <w:r w:rsidR="00F435F2">
        <w:rPr>
          <w:lang w:val="en-US"/>
        </w:rPr>
        <w:t xml:space="preserve"> </w:t>
      </w:r>
    </w:p>
    <w:p w14:paraId="7CE863A5" w14:textId="14A3EB9F" w:rsidR="006B2585" w:rsidRPr="008C67A2" w:rsidRDefault="006B2585" w:rsidP="00FB07EB">
      <w:pPr>
        <w:spacing w:after="160" w:line="360" w:lineRule="auto"/>
        <w:jc w:val="both"/>
        <w:rPr>
          <w:lang w:val="en-US"/>
        </w:rPr>
      </w:pPr>
      <w:r w:rsidRPr="008C67A2">
        <w:rPr>
          <w:lang w:val="en-US"/>
        </w:rPr>
        <w:t xml:space="preserve">To estimate the annual </w:t>
      </w:r>
      <w:r w:rsidR="00344F24" w:rsidRPr="008C67A2">
        <w:rPr>
          <w:lang w:val="en-US"/>
        </w:rPr>
        <w:t>transfer</w:t>
      </w:r>
      <w:r w:rsidRPr="008C67A2">
        <w:rPr>
          <w:lang w:val="en-US"/>
        </w:rPr>
        <w:t xml:space="preserve"> probabilities, age-specific values of the 5-year probabilities of </w:t>
      </w:r>
      <w:r w:rsidR="00344F24" w:rsidRPr="008C67A2">
        <w:rPr>
          <w:lang w:val="en-US"/>
        </w:rPr>
        <w:t>transfer</w:t>
      </w:r>
      <w:r w:rsidRPr="008C67A2">
        <w:rPr>
          <w:lang w:val="en-US"/>
        </w:rPr>
        <w:t xml:space="preserve"> from A to B were first assumed, taken to be 0.1 for ages 10</w:t>
      </w:r>
      <w:r w:rsidR="0001345D" w:rsidRPr="008C67A2">
        <w:rPr>
          <w:lang w:val="en-US"/>
        </w:rPr>
        <w:t>–</w:t>
      </w:r>
      <w:r w:rsidRPr="008C67A2">
        <w:rPr>
          <w:lang w:val="en-US"/>
        </w:rPr>
        <w:t>59, 0.2 for ages 60</w:t>
      </w:r>
      <w:r w:rsidR="0001345D" w:rsidRPr="008C67A2">
        <w:rPr>
          <w:lang w:val="en-US"/>
        </w:rPr>
        <w:t>–</w:t>
      </w:r>
      <w:r w:rsidRPr="008C67A2">
        <w:rPr>
          <w:lang w:val="en-US"/>
        </w:rPr>
        <w:t>69</w:t>
      </w:r>
      <w:r w:rsidR="00F435F2">
        <w:rPr>
          <w:lang w:val="en-US"/>
        </w:rPr>
        <w:t>,</w:t>
      </w:r>
      <w:r w:rsidRPr="008C67A2">
        <w:rPr>
          <w:lang w:val="en-US"/>
        </w:rPr>
        <w:t xml:space="preserve"> and 0.3 for ages 70</w:t>
      </w:r>
      <w:r w:rsidR="0001345D" w:rsidRPr="008C67A2">
        <w:rPr>
          <w:lang w:val="en-US"/>
        </w:rPr>
        <w:t>–</w:t>
      </w:r>
      <w:r w:rsidRPr="008C67A2">
        <w:rPr>
          <w:lang w:val="en-US"/>
        </w:rPr>
        <w:t>74</w:t>
      </w:r>
      <w:r w:rsidR="00F435F2">
        <w:rPr>
          <w:lang w:val="en-US"/>
        </w:rPr>
        <w:t xml:space="preserve"> years</w:t>
      </w:r>
      <w:r w:rsidRPr="008C67A2">
        <w:rPr>
          <w:lang w:val="en-US"/>
        </w:rPr>
        <w:t xml:space="preserve">. The 5-year probabilities of </w:t>
      </w:r>
      <w:r w:rsidR="00344F24" w:rsidRPr="008C67A2">
        <w:rPr>
          <w:lang w:val="en-US"/>
        </w:rPr>
        <w:t>transfer</w:t>
      </w:r>
      <w:r w:rsidRPr="008C67A2">
        <w:rPr>
          <w:lang w:val="en-US"/>
        </w:rPr>
        <w:t xml:space="preserve"> from B to A were </w:t>
      </w:r>
      <w:r w:rsidR="00F435F2" w:rsidRPr="008C67A2">
        <w:rPr>
          <w:lang w:val="en-US"/>
        </w:rPr>
        <w:t>th</w:t>
      </w:r>
      <w:r w:rsidR="00F435F2">
        <w:rPr>
          <w:lang w:val="en-US"/>
        </w:rPr>
        <w:t>e</w:t>
      </w:r>
      <w:r w:rsidR="00F435F2" w:rsidRPr="008C67A2">
        <w:rPr>
          <w:lang w:val="en-US"/>
        </w:rPr>
        <w:t xml:space="preserve">n </w:t>
      </w:r>
      <w:r w:rsidRPr="008C67A2">
        <w:rPr>
          <w:lang w:val="en-US"/>
        </w:rPr>
        <w:t>estimated</w:t>
      </w:r>
      <w:r w:rsidR="00F435F2">
        <w:rPr>
          <w:lang w:val="en-US"/>
        </w:rPr>
        <w:t>,</w:t>
      </w:r>
      <w:r w:rsidRPr="008C67A2">
        <w:rPr>
          <w:lang w:val="en-US"/>
        </w:rPr>
        <w:t xml:space="preserve"> so that the prevalence would change in line with the data.</w:t>
      </w:r>
      <w:r w:rsidR="00F435F2">
        <w:rPr>
          <w:lang w:val="en-US"/>
        </w:rPr>
        <w:t xml:space="preserve"> </w:t>
      </w:r>
      <w:r w:rsidRPr="008C67A2">
        <w:rPr>
          <w:lang w:val="en-US"/>
        </w:rPr>
        <w:t>Thus, if P</w:t>
      </w:r>
      <w:r w:rsidR="00377BCA" w:rsidRPr="008C67A2">
        <w:rPr>
          <w:vertAlign w:val="subscript"/>
          <w:lang w:val="en-US"/>
        </w:rPr>
        <w:t>1</w:t>
      </w:r>
      <w:r w:rsidRPr="008C67A2">
        <w:rPr>
          <w:lang w:val="en-US"/>
        </w:rPr>
        <w:t xml:space="preserve"> was the pr</w:t>
      </w:r>
      <w:r w:rsidR="003956CC" w:rsidRPr="008C67A2">
        <w:rPr>
          <w:lang w:val="en-US"/>
        </w:rPr>
        <w:t>evalence in SEG group A in one 5-</w:t>
      </w:r>
      <w:r w:rsidRPr="008C67A2">
        <w:rPr>
          <w:lang w:val="en-US"/>
        </w:rPr>
        <w:t>year age group,</w:t>
      </w:r>
      <w:r w:rsidR="00ED02D8" w:rsidRPr="008C67A2">
        <w:rPr>
          <w:lang w:val="en-US"/>
        </w:rPr>
        <w:t xml:space="preserve"> </w:t>
      </w:r>
      <w:r w:rsidRPr="008C67A2">
        <w:rPr>
          <w:lang w:val="en-US"/>
        </w:rPr>
        <w:t>P</w:t>
      </w:r>
      <w:r w:rsidRPr="008C67A2">
        <w:rPr>
          <w:vertAlign w:val="subscript"/>
          <w:lang w:val="en-US"/>
        </w:rPr>
        <w:t>2</w:t>
      </w:r>
      <w:r w:rsidRPr="008C67A2">
        <w:rPr>
          <w:lang w:val="en-US"/>
        </w:rPr>
        <w:t xml:space="preserve"> was the preva</w:t>
      </w:r>
      <w:r w:rsidR="003956CC" w:rsidRPr="008C67A2">
        <w:rPr>
          <w:lang w:val="en-US"/>
        </w:rPr>
        <w:t xml:space="preserve">lence in SEG </w:t>
      </w:r>
      <w:r w:rsidR="00ED02D8" w:rsidRPr="008C67A2">
        <w:rPr>
          <w:lang w:val="en-US"/>
        </w:rPr>
        <w:t xml:space="preserve">group A </w:t>
      </w:r>
      <w:r w:rsidR="003956CC" w:rsidRPr="008C67A2">
        <w:rPr>
          <w:lang w:val="en-US"/>
        </w:rPr>
        <w:t>in the next 5-year</w:t>
      </w:r>
      <w:r w:rsidRPr="008C67A2">
        <w:rPr>
          <w:lang w:val="en-US"/>
        </w:rPr>
        <w:t xml:space="preserve"> age gr</w:t>
      </w:r>
      <w:r w:rsidR="003956CC" w:rsidRPr="008C67A2">
        <w:rPr>
          <w:lang w:val="en-US"/>
        </w:rPr>
        <w:t>oup, and S</w:t>
      </w:r>
      <w:r w:rsidR="003956CC" w:rsidRPr="008C67A2">
        <w:rPr>
          <w:vertAlign w:val="subscript"/>
          <w:lang w:val="en-US"/>
        </w:rPr>
        <w:t>AB</w:t>
      </w:r>
      <w:r w:rsidR="003956CC" w:rsidRPr="008C67A2">
        <w:rPr>
          <w:lang w:val="en-US"/>
        </w:rPr>
        <w:t xml:space="preserve"> and S</w:t>
      </w:r>
      <w:r w:rsidR="003956CC" w:rsidRPr="008C67A2">
        <w:rPr>
          <w:vertAlign w:val="subscript"/>
          <w:lang w:val="en-US"/>
        </w:rPr>
        <w:t>BA</w:t>
      </w:r>
      <w:r w:rsidR="003956CC" w:rsidRPr="008C67A2">
        <w:rPr>
          <w:lang w:val="en-US"/>
        </w:rPr>
        <w:t xml:space="preserve"> were the 5-year probabilities of </w:t>
      </w:r>
      <w:r w:rsidR="00344F24" w:rsidRPr="008C67A2">
        <w:rPr>
          <w:lang w:val="en-US"/>
        </w:rPr>
        <w:t>transfer</w:t>
      </w:r>
      <w:r w:rsidR="003956CC" w:rsidRPr="008C67A2">
        <w:rPr>
          <w:lang w:val="en-US"/>
        </w:rPr>
        <w:t xml:space="preserve"> from A to B and B to A</w:t>
      </w:r>
      <w:r w:rsidR="00F435F2">
        <w:rPr>
          <w:lang w:val="en-US"/>
        </w:rPr>
        <w:t>, respectively</w:t>
      </w:r>
      <w:r w:rsidR="003956CC" w:rsidRPr="008C67A2">
        <w:rPr>
          <w:lang w:val="en-US"/>
        </w:rPr>
        <w:t>, S</w:t>
      </w:r>
      <w:r w:rsidR="003956CC" w:rsidRPr="008C67A2">
        <w:rPr>
          <w:vertAlign w:val="subscript"/>
          <w:lang w:val="en-US"/>
        </w:rPr>
        <w:t>BA</w:t>
      </w:r>
      <w:r w:rsidR="003956CC" w:rsidRPr="008C67A2">
        <w:rPr>
          <w:lang w:val="en-US"/>
        </w:rPr>
        <w:t xml:space="preserve"> could be derived </w:t>
      </w:r>
      <w:r w:rsidR="00F435F2">
        <w:rPr>
          <w:lang w:val="en-US"/>
        </w:rPr>
        <w:t xml:space="preserve">by </w:t>
      </w:r>
      <w:r w:rsidR="003956CC" w:rsidRPr="008C67A2">
        <w:rPr>
          <w:lang w:val="en-US"/>
        </w:rPr>
        <w:t>using the following for</w:t>
      </w:r>
      <w:r w:rsidR="000E7CB1" w:rsidRPr="008C67A2">
        <w:rPr>
          <w:lang w:val="en-US"/>
        </w:rPr>
        <w:t>mula.</w:t>
      </w:r>
    </w:p>
    <w:p w14:paraId="24344774" w14:textId="6A705C92" w:rsidR="003956CC" w:rsidRPr="008C67A2" w:rsidRDefault="00377BCA" w:rsidP="00FB07EB">
      <w:pPr>
        <w:spacing w:after="160" w:line="360" w:lineRule="auto"/>
        <w:rPr>
          <w:lang w:val="en-US"/>
        </w:rPr>
      </w:pPr>
      <w:r w:rsidRPr="008C67A2">
        <w:rPr>
          <w:lang w:val="en-US"/>
        </w:rPr>
        <w:tab/>
        <w:t>P</w:t>
      </w:r>
      <w:r w:rsidRPr="008C67A2">
        <w:rPr>
          <w:vertAlign w:val="subscript"/>
          <w:lang w:val="en-US"/>
        </w:rPr>
        <w:t>2</w:t>
      </w:r>
      <w:r w:rsidRPr="008C67A2">
        <w:rPr>
          <w:lang w:val="en-US"/>
        </w:rPr>
        <w:t xml:space="preserve"> = P</w:t>
      </w:r>
      <w:r w:rsidRPr="008C67A2">
        <w:rPr>
          <w:vertAlign w:val="subscript"/>
          <w:lang w:val="en-US"/>
        </w:rPr>
        <w:t>1</w:t>
      </w:r>
      <w:r w:rsidR="00ED02D8" w:rsidRPr="008C67A2">
        <w:rPr>
          <w:vertAlign w:val="subscript"/>
          <w:lang w:val="en-US"/>
        </w:rPr>
        <w:t xml:space="preserve"> </w:t>
      </w:r>
      <w:r w:rsidRPr="008C67A2">
        <w:rPr>
          <w:lang w:val="en-US"/>
        </w:rPr>
        <w:t>(1</w:t>
      </w:r>
      <w:r w:rsidR="00F435F2">
        <w:rPr>
          <w:lang w:val="en-US"/>
        </w:rPr>
        <w:t xml:space="preserve"> </w:t>
      </w:r>
      <w:r w:rsidRPr="008C67A2">
        <w:rPr>
          <w:lang w:val="en-US"/>
        </w:rPr>
        <w:t>–</w:t>
      </w:r>
      <w:r w:rsidR="00F435F2">
        <w:rPr>
          <w:lang w:val="en-US"/>
        </w:rPr>
        <w:t xml:space="preserve"> </w:t>
      </w:r>
      <w:r w:rsidR="006105FA" w:rsidRPr="008C67A2">
        <w:rPr>
          <w:lang w:val="en-US"/>
        </w:rPr>
        <w:t>S</w:t>
      </w:r>
      <w:r w:rsidR="006105FA" w:rsidRPr="008C67A2">
        <w:rPr>
          <w:vertAlign w:val="subscript"/>
          <w:lang w:val="en-US"/>
        </w:rPr>
        <w:t>AB</w:t>
      </w:r>
      <w:r w:rsidR="006105FA" w:rsidRPr="008C67A2">
        <w:rPr>
          <w:lang w:val="en-US"/>
        </w:rPr>
        <w:t>) + (1</w:t>
      </w:r>
      <w:r w:rsidR="004F3E06">
        <w:rPr>
          <w:lang w:val="en-US"/>
        </w:rPr>
        <w:t xml:space="preserve"> </w:t>
      </w:r>
      <w:r w:rsidR="006105FA" w:rsidRPr="008C67A2">
        <w:rPr>
          <w:lang w:val="en-US"/>
        </w:rPr>
        <w:t>–</w:t>
      </w:r>
      <w:r w:rsidR="004F3E06">
        <w:rPr>
          <w:lang w:val="en-US"/>
        </w:rPr>
        <w:t xml:space="preserve"> </w:t>
      </w:r>
      <w:r w:rsidR="006105FA" w:rsidRPr="008C67A2">
        <w:rPr>
          <w:lang w:val="en-US"/>
        </w:rPr>
        <w:t>P</w:t>
      </w:r>
      <w:r w:rsidR="006105FA" w:rsidRPr="008C67A2">
        <w:rPr>
          <w:vertAlign w:val="subscript"/>
          <w:lang w:val="en-US"/>
        </w:rPr>
        <w:t>1</w:t>
      </w:r>
      <w:r w:rsidR="006105FA" w:rsidRPr="008C67A2">
        <w:rPr>
          <w:lang w:val="en-US"/>
        </w:rPr>
        <w:t>)</w:t>
      </w:r>
      <w:r w:rsidR="00ED02D8" w:rsidRPr="008C67A2">
        <w:rPr>
          <w:lang w:val="en-US"/>
        </w:rPr>
        <w:t xml:space="preserve"> </w:t>
      </w:r>
      <w:r w:rsidR="006105FA" w:rsidRPr="008C67A2">
        <w:rPr>
          <w:lang w:val="en-US"/>
        </w:rPr>
        <w:t>S</w:t>
      </w:r>
      <w:r w:rsidR="006105FA" w:rsidRPr="008C67A2">
        <w:rPr>
          <w:vertAlign w:val="subscript"/>
          <w:lang w:val="en-US"/>
        </w:rPr>
        <w:t>BA</w:t>
      </w:r>
    </w:p>
    <w:p w14:paraId="58ABAB95" w14:textId="3DE834A7" w:rsidR="006105FA" w:rsidRPr="008C67A2" w:rsidRDefault="006105FA" w:rsidP="00FB07EB">
      <w:pPr>
        <w:spacing w:after="160" w:line="360" w:lineRule="auto"/>
        <w:rPr>
          <w:lang w:val="en-US"/>
        </w:rPr>
      </w:pPr>
      <w:proofErr w:type="gramStart"/>
      <w:r w:rsidRPr="008C67A2">
        <w:rPr>
          <w:lang w:val="en-US"/>
        </w:rPr>
        <w:t>or</w:t>
      </w:r>
      <w:proofErr w:type="gramEnd"/>
      <w:r w:rsidRPr="008C67A2">
        <w:rPr>
          <w:lang w:val="en-US"/>
        </w:rPr>
        <w:tab/>
        <w:t>S</w:t>
      </w:r>
      <w:r w:rsidRPr="008C67A2">
        <w:rPr>
          <w:vertAlign w:val="subscript"/>
          <w:lang w:val="en-US"/>
        </w:rPr>
        <w:t>BA</w:t>
      </w:r>
      <w:r w:rsidRPr="008C67A2">
        <w:rPr>
          <w:lang w:val="en-US"/>
        </w:rPr>
        <w:t xml:space="preserve"> = (P</w:t>
      </w:r>
      <w:r w:rsidRPr="008C67A2">
        <w:rPr>
          <w:vertAlign w:val="subscript"/>
          <w:lang w:val="en-US"/>
        </w:rPr>
        <w:t>2</w:t>
      </w:r>
      <w:r w:rsidR="004F3E06">
        <w:rPr>
          <w:vertAlign w:val="subscript"/>
          <w:lang w:val="en-US"/>
        </w:rPr>
        <w:t xml:space="preserve"> </w:t>
      </w:r>
      <w:r w:rsidR="00ED02D8" w:rsidRPr="008C67A2">
        <w:rPr>
          <w:vertAlign w:val="subscript"/>
          <w:lang w:val="en-US"/>
        </w:rPr>
        <w:t xml:space="preserve"> </w:t>
      </w:r>
      <w:r w:rsidRPr="008C67A2">
        <w:rPr>
          <w:lang w:val="en-US"/>
        </w:rPr>
        <w:t>–</w:t>
      </w:r>
      <w:r w:rsidR="00ED02D8" w:rsidRPr="008C67A2">
        <w:rPr>
          <w:lang w:val="en-US"/>
        </w:rPr>
        <w:t xml:space="preserve"> </w:t>
      </w:r>
      <w:r w:rsidRPr="008C67A2">
        <w:rPr>
          <w:lang w:val="en-US"/>
        </w:rPr>
        <w:t>P</w:t>
      </w:r>
      <w:r w:rsidRPr="008C67A2">
        <w:rPr>
          <w:vertAlign w:val="subscript"/>
          <w:lang w:val="en-US"/>
        </w:rPr>
        <w:t>1</w:t>
      </w:r>
      <w:r w:rsidR="00ED02D8" w:rsidRPr="008C67A2">
        <w:rPr>
          <w:vertAlign w:val="subscript"/>
          <w:lang w:val="en-US"/>
        </w:rPr>
        <w:t xml:space="preserve"> </w:t>
      </w:r>
      <w:r w:rsidR="000E7CB1" w:rsidRPr="008C67A2">
        <w:rPr>
          <w:lang w:val="en-US"/>
        </w:rPr>
        <w:t>(1</w:t>
      </w:r>
      <w:r w:rsidR="004F3E06">
        <w:rPr>
          <w:lang w:val="en-US"/>
        </w:rPr>
        <w:t xml:space="preserve"> </w:t>
      </w:r>
      <w:r w:rsidR="000E7CB1" w:rsidRPr="008C67A2">
        <w:rPr>
          <w:lang w:val="en-US"/>
        </w:rPr>
        <w:t>–</w:t>
      </w:r>
      <w:r w:rsidR="004F3E06">
        <w:rPr>
          <w:lang w:val="en-US"/>
        </w:rPr>
        <w:t xml:space="preserve"> </w:t>
      </w:r>
      <w:r w:rsidR="000E7CB1" w:rsidRPr="008C67A2">
        <w:rPr>
          <w:lang w:val="en-US"/>
        </w:rPr>
        <w:t>S</w:t>
      </w:r>
      <w:r w:rsidRPr="008C67A2">
        <w:rPr>
          <w:vertAlign w:val="subscript"/>
          <w:lang w:val="en-US"/>
        </w:rPr>
        <w:t>AB</w:t>
      </w:r>
      <w:r w:rsidRPr="008C67A2">
        <w:rPr>
          <w:lang w:val="en-US"/>
        </w:rPr>
        <w:t>))</w:t>
      </w:r>
      <w:r w:rsidR="00F435F2">
        <w:rPr>
          <w:lang w:val="en-US"/>
        </w:rPr>
        <w:t xml:space="preserve"> </w:t>
      </w:r>
      <w:r w:rsidRPr="008C67A2">
        <w:rPr>
          <w:lang w:val="en-US"/>
        </w:rPr>
        <w:t>/</w:t>
      </w:r>
      <w:r w:rsidR="00ED02D8" w:rsidRPr="008C67A2">
        <w:rPr>
          <w:lang w:val="en-US"/>
        </w:rPr>
        <w:t xml:space="preserve"> </w:t>
      </w:r>
      <w:r w:rsidRPr="008C67A2">
        <w:rPr>
          <w:lang w:val="en-US"/>
        </w:rPr>
        <w:t>(1</w:t>
      </w:r>
      <w:r w:rsidR="004F3E06">
        <w:rPr>
          <w:lang w:val="en-US"/>
        </w:rPr>
        <w:t xml:space="preserve"> </w:t>
      </w:r>
      <w:r w:rsidRPr="008C67A2">
        <w:rPr>
          <w:lang w:val="en-US"/>
        </w:rPr>
        <w:t>–</w:t>
      </w:r>
      <w:r w:rsidR="004F3E06">
        <w:rPr>
          <w:lang w:val="en-US"/>
        </w:rPr>
        <w:t xml:space="preserve"> </w:t>
      </w:r>
      <w:r w:rsidRPr="008C67A2">
        <w:rPr>
          <w:lang w:val="en-US"/>
        </w:rPr>
        <w:t>P</w:t>
      </w:r>
      <w:r w:rsidRPr="008C67A2">
        <w:rPr>
          <w:vertAlign w:val="subscript"/>
          <w:lang w:val="en-US"/>
        </w:rPr>
        <w:t>1</w:t>
      </w:r>
      <w:r w:rsidRPr="008C67A2">
        <w:rPr>
          <w:lang w:val="en-US"/>
        </w:rPr>
        <w:t>)</w:t>
      </w:r>
    </w:p>
    <w:p w14:paraId="77DCB686" w14:textId="0060AB50" w:rsidR="006105FA" w:rsidRPr="008C67A2" w:rsidRDefault="006105FA" w:rsidP="00FB07EB">
      <w:pPr>
        <w:spacing w:after="160" w:line="360" w:lineRule="auto"/>
        <w:jc w:val="both"/>
        <w:rPr>
          <w:lang w:val="en-US"/>
        </w:rPr>
      </w:pPr>
      <w:r w:rsidRPr="008C67A2">
        <w:rPr>
          <w:lang w:val="en-US"/>
        </w:rPr>
        <w:t xml:space="preserve">The </w:t>
      </w:r>
      <w:r w:rsidR="000E7CB1" w:rsidRPr="008C67A2">
        <w:rPr>
          <w:lang w:val="en-US"/>
        </w:rPr>
        <w:t>1-year</w:t>
      </w:r>
      <w:r w:rsidRPr="008C67A2">
        <w:rPr>
          <w:lang w:val="en-US"/>
        </w:rPr>
        <w:t xml:space="preserve"> probabilities shown in Table 4 of the main paper were then derived approximately from the 5-year probabilities by dividing </w:t>
      </w:r>
      <w:r w:rsidR="00F435F2">
        <w:rPr>
          <w:lang w:val="en-US"/>
        </w:rPr>
        <w:t xml:space="preserve">the latter </w:t>
      </w:r>
      <w:r w:rsidRPr="008C67A2">
        <w:rPr>
          <w:lang w:val="en-US"/>
        </w:rPr>
        <w:t>by five.</w:t>
      </w:r>
      <w:r w:rsidR="00F435F2">
        <w:rPr>
          <w:lang w:val="en-US"/>
        </w:rPr>
        <w:t xml:space="preserve"> </w:t>
      </w:r>
    </w:p>
    <w:p w14:paraId="46479AD6" w14:textId="58CDA273" w:rsidR="006105FA" w:rsidRPr="008C67A2" w:rsidRDefault="00F435F2" w:rsidP="00FB07EB">
      <w:pPr>
        <w:spacing w:after="160" w:line="360" w:lineRule="auto"/>
        <w:jc w:val="both"/>
        <w:rPr>
          <w:lang w:val="en-US"/>
        </w:rPr>
      </w:pPr>
      <w:r>
        <w:rPr>
          <w:lang w:val="en-US"/>
        </w:rPr>
        <w:t>Because</w:t>
      </w:r>
      <w:r w:rsidRPr="008C67A2">
        <w:rPr>
          <w:lang w:val="en-US"/>
        </w:rPr>
        <w:t xml:space="preserve"> </w:t>
      </w:r>
      <w:r w:rsidR="006105FA" w:rsidRPr="008C67A2">
        <w:rPr>
          <w:lang w:val="en-US"/>
        </w:rPr>
        <w:t>the sou</w:t>
      </w:r>
      <w:r w:rsidR="0001345D" w:rsidRPr="008C67A2">
        <w:rPr>
          <w:lang w:val="en-US"/>
        </w:rPr>
        <w:t>rce data only went up to age 75–</w:t>
      </w:r>
      <w:r w:rsidR="006105FA" w:rsidRPr="008C67A2">
        <w:rPr>
          <w:lang w:val="en-US"/>
        </w:rPr>
        <w:t>79</w:t>
      </w:r>
      <w:r>
        <w:rPr>
          <w:lang w:val="en-US"/>
        </w:rPr>
        <w:t xml:space="preserve"> years</w:t>
      </w:r>
      <w:r w:rsidR="006105FA" w:rsidRPr="008C67A2">
        <w:rPr>
          <w:lang w:val="en-US"/>
        </w:rPr>
        <w:t xml:space="preserve">, </w:t>
      </w:r>
      <w:r>
        <w:rPr>
          <w:lang w:val="en-US"/>
        </w:rPr>
        <w:t xml:space="preserve">the </w:t>
      </w:r>
      <w:r w:rsidR="006105FA" w:rsidRPr="008C67A2">
        <w:rPr>
          <w:lang w:val="en-US"/>
        </w:rPr>
        <w:t>probabilities for age group 75</w:t>
      </w:r>
      <w:r w:rsidR="0001345D" w:rsidRPr="008C67A2">
        <w:rPr>
          <w:lang w:val="en-US"/>
        </w:rPr>
        <w:t>–</w:t>
      </w:r>
      <w:r w:rsidR="006105FA" w:rsidRPr="008C67A2">
        <w:rPr>
          <w:lang w:val="en-US"/>
        </w:rPr>
        <w:t xml:space="preserve">79 </w:t>
      </w:r>
      <w:r>
        <w:rPr>
          <w:lang w:val="en-US"/>
        </w:rPr>
        <w:t xml:space="preserve">years </w:t>
      </w:r>
      <w:r w:rsidR="006105FA" w:rsidRPr="008C67A2">
        <w:rPr>
          <w:lang w:val="en-US"/>
        </w:rPr>
        <w:t xml:space="preserve">were taken to be the same as </w:t>
      </w:r>
      <w:r>
        <w:rPr>
          <w:lang w:val="en-US"/>
        </w:rPr>
        <w:t xml:space="preserve">those for </w:t>
      </w:r>
      <w:r w:rsidR="006105FA" w:rsidRPr="008C67A2">
        <w:rPr>
          <w:lang w:val="en-US"/>
        </w:rPr>
        <w:t>age group 70</w:t>
      </w:r>
      <w:r w:rsidR="0001345D" w:rsidRPr="008C67A2">
        <w:rPr>
          <w:lang w:val="en-US"/>
        </w:rPr>
        <w:t>–</w:t>
      </w:r>
      <w:r w:rsidR="006105FA" w:rsidRPr="008C67A2">
        <w:rPr>
          <w:lang w:val="en-US"/>
        </w:rPr>
        <w:t>74</w:t>
      </w:r>
      <w:r>
        <w:rPr>
          <w:lang w:val="en-US"/>
        </w:rPr>
        <w:t xml:space="preserve"> years</w:t>
      </w:r>
      <w:r w:rsidR="006105FA" w:rsidRPr="008C67A2">
        <w:rPr>
          <w:lang w:val="en-US"/>
        </w:rPr>
        <w:t>.</w:t>
      </w:r>
      <w:r>
        <w:rPr>
          <w:lang w:val="en-US"/>
        </w:rPr>
        <w:t xml:space="preserve"> </w:t>
      </w:r>
    </w:p>
    <w:p w14:paraId="13C15F41" w14:textId="71A2BD9B" w:rsidR="006105FA" w:rsidRPr="008C67A2" w:rsidRDefault="006105FA">
      <w:pPr>
        <w:rPr>
          <w:lang w:val="en-US"/>
        </w:rPr>
      </w:pPr>
      <w:r w:rsidRPr="008C67A2">
        <w:rPr>
          <w:lang w:val="en-US"/>
        </w:rPr>
        <w:br w:type="page"/>
      </w:r>
    </w:p>
    <w:p w14:paraId="0B50DA39" w14:textId="789558A6" w:rsidR="006105FA" w:rsidRPr="008C67A2" w:rsidRDefault="006105FA" w:rsidP="00FB07EB">
      <w:pPr>
        <w:pStyle w:val="Heading4"/>
        <w:spacing w:line="360" w:lineRule="auto"/>
        <w:rPr>
          <w:lang w:val="en-US"/>
        </w:rPr>
      </w:pPr>
      <w:r w:rsidRPr="008C67A2">
        <w:rPr>
          <w:lang w:val="en-US"/>
        </w:rPr>
        <w:lastRenderedPageBreak/>
        <w:t xml:space="preserve">TABLE </w:t>
      </w:r>
      <w:r w:rsidR="00A21B1C" w:rsidRPr="008C67A2">
        <w:rPr>
          <w:lang w:val="en-US"/>
        </w:rPr>
        <w:t>S4.</w:t>
      </w:r>
      <w:r w:rsidRPr="008C67A2">
        <w:rPr>
          <w:lang w:val="en-US"/>
        </w:rPr>
        <w:t>1</w:t>
      </w:r>
      <w:r w:rsidRPr="008C67A2">
        <w:rPr>
          <w:lang w:val="en-US"/>
        </w:rPr>
        <w:tab/>
        <w:t>Percentage</w:t>
      </w:r>
      <w:r w:rsidR="00D75343">
        <w:rPr>
          <w:lang w:val="en-US"/>
        </w:rPr>
        <w:t>s</w:t>
      </w:r>
      <w:r w:rsidRPr="008C67A2">
        <w:rPr>
          <w:lang w:val="en-US"/>
        </w:rPr>
        <w:t xml:space="preserve"> in group A by </w:t>
      </w:r>
      <w:r w:rsidR="00A21B1C" w:rsidRPr="008C67A2">
        <w:rPr>
          <w:lang w:val="en-US"/>
        </w:rPr>
        <w:t>age and sex</w:t>
      </w:r>
      <w:r w:rsidRPr="008C67A2">
        <w:rPr>
          <w:lang w:val="en-US"/>
        </w:rPr>
        <w:t xml:space="preserve"> for 2015</w:t>
      </w:r>
    </w:p>
    <w:p w14:paraId="2D2CF998" w14:textId="77777777" w:rsidR="006105FA" w:rsidRPr="008C67A2" w:rsidRDefault="006105FA" w:rsidP="00FB07EB">
      <w:pPr>
        <w:spacing w:line="360" w:lineRule="auto"/>
        <w:rPr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690"/>
        <w:gridCol w:w="1973"/>
        <w:gridCol w:w="1974"/>
      </w:tblGrid>
      <w:tr w:rsidR="006105FA" w:rsidRPr="008C67A2" w14:paraId="44AA0C73" w14:textId="77777777" w:rsidTr="00C06396"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</w:tcPr>
          <w:p w14:paraId="23952EB1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  <w:p w14:paraId="3DFCF697" w14:textId="77777777" w:rsidR="006105FA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Age</w:t>
            </w:r>
          </w:p>
          <w:p w14:paraId="26C84F1D" w14:textId="689234CC" w:rsidR="00F865DB" w:rsidRPr="008C67A2" w:rsidRDefault="00F865DB" w:rsidP="006105FA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(Years)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14:paraId="765AF17D" w14:textId="2156A8E9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M</w:t>
            </w:r>
            <w:r w:rsidR="00A21B1C" w:rsidRPr="008C67A2">
              <w:rPr>
                <w:lang w:val="en-US"/>
              </w:rPr>
              <w:t>en</w:t>
            </w:r>
          </w:p>
          <w:p w14:paraId="6D8FD018" w14:textId="0C907779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% A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14:paraId="344F22FC" w14:textId="601AF32F" w:rsidR="006105FA" w:rsidRPr="008C67A2" w:rsidRDefault="00A21B1C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Women</w:t>
            </w:r>
          </w:p>
          <w:p w14:paraId="412F0A47" w14:textId="5AFDFD9B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%A</w:t>
            </w:r>
          </w:p>
        </w:tc>
      </w:tr>
      <w:tr w:rsidR="006105FA" w:rsidRPr="008C67A2" w14:paraId="12B21626" w14:textId="77777777" w:rsidTr="00C06396">
        <w:tc>
          <w:tcPr>
            <w:tcW w:w="1690" w:type="dxa"/>
            <w:tcBorders>
              <w:top w:val="single" w:sz="4" w:space="0" w:color="auto"/>
            </w:tcBorders>
          </w:tcPr>
          <w:p w14:paraId="2439EF27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</w:tc>
        <w:tc>
          <w:tcPr>
            <w:tcW w:w="1973" w:type="dxa"/>
            <w:tcBorders>
              <w:top w:val="single" w:sz="4" w:space="0" w:color="auto"/>
            </w:tcBorders>
          </w:tcPr>
          <w:p w14:paraId="5D9860E4" w14:textId="7777777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39C9EDBC" w14:textId="7777777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</w:p>
        </w:tc>
      </w:tr>
      <w:tr w:rsidR="006105FA" w:rsidRPr="008C67A2" w14:paraId="574F7981" w14:textId="77777777" w:rsidTr="00C06396">
        <w:tc>
          <w:tcPr>
            <w:tcW w:w="1690" w:type="dxa"/>
          </w:tcPr>
          <w:p w14:paraId="30C1DAFE" w14:textId="7631B6D2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10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14</w:t>
            </w:r>
          </w:p>
        </w:tc>
        <w:tc>
          <w:tcPr>
            <w:tcW w:w="1973" w:type="dxa"/>
          </w:tcPr>
          <w:p w14:paraId="17FB1FA3" w14:textId="791BE2F3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64</w:t>
            </w:r>
          </w:p>
        </w:tc>
        <w:tc>
          <w:tcPr>
            <w:tcW w:w="1974" w:type="dxa"/>
          </w:tcPr>
          <w:p w14:paraId="17F97022" w14:textId="2D7E955A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65</w:t>
            </w:r>
          </w:p>
        </w:tc>
      </w:tr>
      <w:tr w:rsidR="006105FA" w:rsidRPr="008C67A2" w14:paraId="51C5D12E" w14:textId="77777777" w:rsidTr="00C06396">
        <w:tc>
          <w:tcPr>
            <w:tcW w:w="1690" w:type="dxa"/>
          </w:tcPr>
          <w:p w14:paraId="5A109E56" w14:textId="5F85A59F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15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19</w:t>
            </w:r>
          </w:p>
        </w:tc>
        <w:tc>
          <w:tcPr>
            <w:tcW w:w="1973" w:type="dxa"/>
          </w:tcPr>
          <w:p w14:paraId="4A972E2C" w14:textId="3DDE7E7C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67</w:t>
            </w:r>
          </w:p>
        </w:tc>
        <w:tc>
          <w:tcPr>
            <w:tcW w:w="1974" w:type="dxa"/>
          </w:tcPr>
          <w:p w14:paraId="24D31B2A" w14:textId="6C346ED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65</w:t>
            </w:r>
          </w:p>
        </w:tc>
      </w:tr>
      <w:tr w:rsidR="006105FA" w:rsidRPr="008C67A2" w14:paraId="7EBE8E2D" w14:textId="77777777" w:rsidTr="00C06396">
        <w:tc>
          <w:tcPr>
            <w:tcW w:w="1690" w:type="dxa"/>
          </w:tcPr>
          <w:p w14:paraId="5EFE9C28" w14:textId="308DB87A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20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24</w:t>
            </w:r>
          </w:p>
        </w:tc>
        <w:tc>
          <w:tcPr>
            <w:tcW w:w="1973" w:type="dxa"/>
          </w:tcPr>
          <w:p w14:paraId="68B981D2" w14:textId="1BA73EC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63</w:t>
            </w:r>
          </w:p>
        </w:tc>
        <w:tc>
          <w:tcPr>
            <w:tcW w:w="1974" w:type="dxa"/>
          </w:tcPr>
          <w:p w14:paraId="2FB64695" w14:textId="328D2372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60</w:t>
            </w:r>
          </w:p>
        </w:tc>
      </w:tr>
      <w:tr w:rsidR="006105FA" w:rsidRPr="008C67A2" w14:paraId="69DD9414" w14:textId="77777777" w:rsidTr="00C06396">
        <w:tc>
          <w:tcPr>
            <w:tcW w:w="1690" w:type="dxa"/>
          </w:tcPr>
          <w:p w14:paraId="1EA753ED" w14:textId="1D10029F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25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29</w:t>
            </w:r>
          </w:p>
        </w:tc>
        <w:tc>
          <w:tcPr>
            <w:tcW w:w="1973" w:type="dxa"/>
          </w:tcPr>
          <w:p w14:paraId="144B6D1D" w14:textId="7A202910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70</w:t>
            </w:r>
          </w:p>
        </w:tc>
        <w:tc>
          <w:tcPr>
            <w:tcW w:w="1974" w:type="dxa"/>
          </w:tcPr>
          <w:p w14:paraId="2CA5A5FD" w14:textId="6B959145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62</w:t>
            </w:r>
          </w:p>
        </w:tc>
      </w:tr>
      <w:tr w:rsidR="006105FA" w:rsidRPr="008C67A2" w14:paraId="356B3017" w14:textId="77777777" w:rsidTr="00C06396">
        <w:tc>
          <w:tcPr>
            <w:tcW w:w="1690" w:type="dxa"/>
          </w:tcPr>
          <w:p w14:paraId="70223282" w14:textId="04B58FBB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30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34</w:t>
            </w:r>
          </w:p>
        </w:tc>
        <w:tc>
          <w:tcPr>
            <w:tcW w:w="1973" w:type="dxa"/>
          </w:tcPr>
          <w:p w14:paraId="6AF8A161" w14:textId="3ED443AC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71</w:t>
            </w:r>
          </w:p>
        </w:tc>
        <w:tc>
          <w:tcPr>
            <w:tcW w:w="1974" w:type="dxa"/>
          </w:tcPr>
          <w:p w14:paraId="5F5405B1" w14:textId="63F3017F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65</w:t>
            </w:r>
          </w:p>
        </w:tc>
      </w:tr>
      <w:tr w:rsidR="006105FA" w:rsidRPr="008C67A2" w14:paraId="11AAB3CF" w14:textId="77777777" w:rsidTr="00C06396">
        <w:tc>
          <w:tcPr>
            <w:tcW w:w="1690" w:type="dxa"/>
          </w:tcPr>
          <w:p w14:paraId="175401CC" w14:textId="74D9AEA8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35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39</w:t>
            </w:r>
          </w:p>
        </w:tc>
        <w:tc>
          <w:tcPr>
            <w:tcW w:w="1973" w:type="dxa"/>
          </w:tcPr>
          <w:p w14:paraId="0CD5A489" w14:textId="7034F6DF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72</w:t>
            </w:r>
          </w:p>
        </w:tc>
        <w:tc>
          <w:tcPr>
            <w:tcW w:w="1974" w:type="dxa"/>
          </w:tcPr>
          <w:p w14:paraId="7B15E2CC" w14:textId="7C8D41AB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67</w:t>
            </w:r>
          </w:p>
        </w:tc>
      </w:tr>
      <w:tr w:rsidR="006105FA" w:rsidRPr="008C67A2" w14:paraId="40C368B8" w14:textId="77777777" w:rsidTr="00C06396">
        <w:tc>
          <w:tcPr>
            <w:tcW w:w="1690" w:type="dxa"/>
          </w:tcPr>
          <w:p w14:paraId="041F9D1E" w14:textId="65BA6C4E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40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44</w:t>
            </w:r>
          </w:p>
        </w:tc>
        <w:tc>
          <w:tcPr>
            <w:tcW w:w="1973" w:type="dxa"/>
          </w:tcPr>
          <w:p w14:paraId="4BDB3515" w14:textId="3AEFBD9A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73</w:t>
            </w:r>
          </w:p>
        </w:tc>
        <w:tc>
          <w:tcPr>
            <w:tcW w:w="1974" w:type="dxa"/>
          </w:tcPr>
          <w:p w14:paraId="33904568" w14:textId="521D49D6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69</w:t>
            </w:r>
          </w:p>
        </w:tc>
      </w:tr>
      <w:tr w:rsidR="006105FA" w:rsidRPr="008C67A2" w14:paraId="7EA33051" w14:textId="77777777" w:rsidTr="00C06396">
        <w:tc>
          <w:tcPr>
            <w:tcW w:w="1690" w:type="dxa"/>
          </w:tcPr>
          <w:p w14:paraId="518A5150" w14:textId="2FAAFA75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45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49</w:t>
            </w:r>
          </w:p>
        </w:tc>
        <w:tc>
          <w:tcPr>
            <w:tcW w:w="1973" w:type="dxa"/>
          </w:tcPr>
          <w:p w14:paraId="425E59C8" w14:textId="1A4988B3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74</w:t>
            </w:r>
          </w:p>
        </w:tc>
        <w:tc>
          <w:tcPr>
            <w:tcW w:w="1974" w:type="dxa"/>
          </w:tcPr>
          <w:p w14:paraId="38A720D4" w14:textId="48A67560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71</w:t>
            </w:r>
          </w:p>
        </w:tc>
      </w:tr>
      <w:tr w:rsidR="006105FA" w:rsidRPr="008C67A2" w14:paraId="2AA22920" w14:textId="77777777" w:rsidTr="00C06396">
        <w:tc>
          <w:tcPr>
            <w:tcW w:w="1690" w:type="dxa"/>
          </w:tcPr>
          <w:p w14:paraId="7CE186E7" w14:textId="22526A3E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50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54</w:t>
            </w:r>
          </w:p>
        </w:tc>
        <w:tc>
          <w:tcPr>
            <w:tcW w:w="1973" w:type="dxa"/>
          </w:tcPr>
          <w:p w14:paraId="730145F9" w14:textId="120E0702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72</w:t>
            </w:r>
          </w:p>
        </w:tc>
        <w:tc>
          <w:tcPr>
            <w:tcW w:w="1974" w:type="dxa"/>
          </w:tcPr>
          <w:p w14:paraId="12E65D9E" w14:textId="34F1CD86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69</w:t>
            </w:r>
          </w:p>
        </w:tc>
      </w:tr>
      <w:tr w:rsidR="006105FA" w:rsidRPr="008C67A2" w14:paraId="458CFBA0" w14:textId="77777777" w:rsidTr="00C06396">
        <w:tc>
          <w:tcPr>
            <w:tcW w:w="1690" w:type="dxa"/>
          </w:tcPr>
          <w:p w14:paraId="174934E3" w14:textId="18F157F0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55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59</w:t>
            </w:r>
          </w:p>
        </w:tc>
        <w:tc>
          <w:tcPr>
            <w:tcW w:w="1973" w:type="dxa"/>
          </w:tcPr>
          <w:p w14:paraId="6E7E9C50" w14:textId="3F2F923F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70</w:t>
            </w:r>
          </w:p>
        </w:tc>
        <w:tc>
          <w:tcPr>
            <w:tcW w:w="1974" w:type="dxa"/>
          </w:tcPr>
          <w:p w14:paraId="0A3F9D94" w14:textId="3B666BDD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67</w:t>
            </w:r>
          </w:p>
        </w:tc>
      </w:tr>
      <w:tr w:rsidR="006105FA" w:rsidRPr="008C67A2" w14:paraId="1DFD3CA7" w14:textId="77777777" w:rsidTr="00C06396">
        <w:tc>
          <w:tcPr>
            <w:tcW w:w="1690" w:type="dxa"/>
          </w:tcPr>
          <w:p w14:paraId="5321AAEC" w14:textId="644C13F3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60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64</w:t>
            </w:r>
          </w:p>
        </w:tc>
        <w:tc>
          <w:tcPr>
            <w:tcW w:w="1973" w:type="dxa"/>
          </w:tcPr>
          <w:p w14:paraId="4DA6FAB2" w14:textId="1F0A4F68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66</w:t>
            </w:r>
          </w:p>
        </w:tc>
        <w:tc>
          <w:tcPr>
            <w:tcW w:w="1974" w:type="dxa"/>
          </w:tcPr>
          <w:p w14:paraId="19EC6C23" w14:textId="6344E37C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59</w:t>
            </w:r>
          </w:p>
        </w:tc>
      </w:tr>
      <w:tr w:rsidR="006105FA" w:rsidRPr="008C67A2" w14:paraId="794A5487" w14:textId="77777777" w:rsidTr="00C06396">
        <w:tc>
          <w:tcPr>
            <w:tcW w:w="1690" w:type="dxa"/>
          </w:tcPr>
          <w:p w14:paraId="6F7F19EA" w14:textId="64ED5741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65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69</w:t>
            </w:r>
          </w:p>
        </w:tc>
        <w:tc>
          <w:tcPr>
            <w:tcW w:w="1973" w:type="dxa"/>
          </w:tcPr>
          <w:p w14:paraId="7A12254F" w14:textId="69951E6C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62</w:t>
            </w:r>
          </w:p>
        </w:tc>
        <w:tc>
          <w:tcPr>
            <w:tcW w:w="1974" w:type="dxa"/>
          </w:tcPr>
          <w:p w14:paraId="252E38EB" w14:textId="64D802F5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53</w:t>
            </w:r>
          </w:p>
        </w:tc>
      </w:tr>
      <w:tr w:rsidR="006105FA" w:rsidRPr="008C67A2" w14:paraId="28688FF3" w14:textId="77777777" w:rsidTr="00C06396">
        <w:tc>
          <w:tcPr>
            <w:tcW w:w="1690" w:type="dxa"/>
          </w:tcPr>
          <w:p w14:paraId="1F4D8FB9" w14:textId="31E0694F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70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74</w:t>
            </w:r>
          </w:p>
        </w:tc>
        <w:tc>
          <w:tcPr>
            <w:tcW w:w="1973" w:type="dxa"/>
          </w:tcPr>
          <w:p w14:paraId="7D8F8239" w14:textId="18BD06AE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53</w:t>
            </w:r>
          </w:p>
        </w:tc>
        <w:tc>
          <w:tcPr>
            <w:tcW w:w="1974" w:type="dxa"/>
          </w:tcPr>
          <w:p w14:paraId="0583B2A1" w14:textId="4DF654F5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44</w:t>
            </w:r>
          </w:p>
        </w:tc>
      </w:tr>
      <w:tr w:rsidR="006105FA" w:rsidRPr="008C67A2" w14:paraId="5293D936" w14:textId="77777777" w:rsidTr="00C06396">
        <w:tc>
          <w:tcPr>
            <w:tcW w:w="1690" w:type="dxa"/>
          </w:tcPr>
          <w:p w14:paraId="417B6EE9" w14:textId="47591893" w:rsidR="006105FA" w:rsidRPr="008C67A2" w:rsidRDefault="006105FA" w:rsidP="006105FA">
            <w:pPr>
              <w:pStyle w:val="NoSpacing"/>
              <w:rPr>
                <w:lang w:val="en-US"/>
              </w:rPr>
            </w:pPr>
            <w:r w:rsidRPr="008C67A2">
              <w:rPr>
                <w:lang w:val="en-US"/>
              </w:rPr>
              <w:t>75</w:t>
            </w:r>
            <w:r w:rsidR="0001345D" w:rsidRPr="008C67A2">
              <w:rPr>
                <w:lang w:val="en-US"/>
              </w:rPr>
              <w:t>–</w:t>
            </w:r>
            <w:r w:rsidRPr="008C67A2">
              <w:rPr>
                <w:lang w:val="en-US"/>
              </w:rPr>
              <w:t>79</w:t>
            </w:r>
          </w:p>
        </w:tc>
        <w:tc>
          <w:tcPr>
            <w:tcW w:w="1973" w:type="dxa"/>
          </w:tcPr>
          <w:p w14:paraId="375AB038" w14:textId="26B5F4D7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46</w:t>
            </w:r>
          </w:p>
        </w:tc>
        <w:tc>
          <w:tcPr>
            <w:tcW w:w="1974" w:type="dxa"/>
          </w:tcPr>
          <w:p w14:paraId="2D272A70" w14:textId="7E2620AE" w:rsidR="006105FA" w:rsidRPr="008C67A2" w:rsidRDefault="006105FA" w:rsidP="006105FA">
            <w:pPr>
              <w:pStyle w:val="NoSpacing"/>
              <w:jc w:val="center"/>
              <w:rPr>
                <w:lang w:val="en-US"/>
              </w:rPr>
            </w:pPr>
            <w:r w:rsidRPr="008C67A2">
              <w:rPr>
                <w:lang w:val="en-US"/>
              </w:rPr>
              <w:t>34</w:t>
            </w:r>
          </w:p>
        </w:tc>
      </w:tr>
      <w:tr w:rsidR="006105FA" w:rsidRPr="008C67A2" w14:paraId="6324E64B" w14:textId="77777777" w:rsidTr="00C06396">
        <w:tc>
          <w:tcPr>
            <w:tcW w:w="1690" w:type="dxa"/>
            <w:tcBorders>
              <w:bottom w:val="single" w:sz="4" w:space="0" w:color="auto"/>
            </w:tcBorders>
          </w:tcPr>
          <w:p w14:paraId="1F852946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14:paraId="528D12FB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091E1C00" w14:textId="77777777" w:rsidR="006105FA" w:rsidRPr="008C67A2" w:rsidRDefault="006105FA" w:rsidP="006105FA">
            <w:pPr>
              <w:pStyle w:val="NoSpacing"/>
              <w:rPr>
                <w:lang w:val="en-US"/>
              </w:rPr>
            </w:pPr>
          </w:p>
        </w:tc>
      </w:tr>
    </w:tbl>
    <w:p w14:paraId="2A377B42" w14:textId="77777777" w:rsidR="006105FA" w:rsidRPr="008C67A2" w:rsidRDefault="006105FA" w:rsidP="006105FA">
      <w:pPr>
        <w:rPr>
          <w:lang w:val="en-US"/>
        </w:rPr>
      </w:pPr>
    </w:p>
    <w:sectPr w:rsidR="006105FA" w:rsidRPr="008C67A2" w:rsidSect="00301FD5">
      <w:footerReference w:type="first" r:id="rId18"/>
      <w:pgSz w:w="11907" w:h="16840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84D863" w14:textId="77777777" w:rsidR="0009343B" w:rsidRDefault="0009343B">
      <w:r>
        <w:separator/>
      </w:r>
    </w:p>
  </w:endnote>
  <w:endnote w:type="continuationSeparator" w:id="0">
    <w:p w14:paraId="7377D349" w14:textId="77777777" w:rsidR="0009343B" w:rsidRDefault="00093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35EEEE" w14:textId="77777777" w:rsidR="00665CAB" w:rsidRDefault="00665CA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3D9C67" w14:textId="77777777" w:rsidR="00F272B9" w:rsidRPr="00F0776B" w:rsidRDefault="00F272B9" w:rsidP="00C17431">
    <w:pPr>
      <w:tabs>
        <w:tab w:val="left" w:pos="2268"/>
      </w:tabs>
      <w:spacing w:line="276" w:lineRule="auto"/>
      <w:rPr>
        <w:sz w:val="16"/>
        <w:szCs w:val="16"/>
      </w:rPr>
    </w:pPr>
  </w:p>
  <w:p w14:paraId="17A5EF6A" w14:textId="77777777" w:rsidR="00F272B9" w:rsidRPr="000C1F54" w:rsidRDefault="00F272B9" w:rsidP="00C17431">
    <w:pPr>
      <w:pStyle w:val="Footer"/>
      <w:tabs>
        <w:tab w:val="clear" w:pos="4320"/>
        <w:tab w:val="clear" w:pos="8640"/>
        <w:tab w:val="right" w:pos="8160"/>
      </w:tabs>
      <w:rPr>
        <w:b/>
        <w:sz w:val="18"/>
      </w:rPr>
    </w:pPr>
    <w:r>
      <w:rPr>
        <w:sz w:val="20"/>
        <w:szCs w:val="20"/>
      </w:rPr>
      <w:tab/>
    </w:r>
    <w:r w:rsidRPr="000C1F54">
      <w:rPr>
        <w:b/>
        <w:sz w:val="20"/>
        <w:szCs w:val="20"/>
      </w:rPr>
      <w:t xml:space="preserve">Page </w:t>
    </w:r>
    <w:r w:rsidRPr="000C1F54">
      <w:rPr>
        <w:b/>
        <w:bCs/>
        <w:sz w:val="20"/>
        <w:szCs w:val="20"/>
      </w:rPr>
      <w:fldChar w:fldCharType="begin"/>
    </w:r>
    <w:r w:rsidRPr="000C1F54">
      <w:rPr>
        <w:b/>
        <w:bCs/>
        <w:sz w:val="20"/>
        <w:szCs w:val="20"/>
      </w:rPr>
      <w:instrText xml:space="preserve"> PAGE </w:instrText>
    </w:r>
    <w:r w:rsidRPr="000C1F54">
      <w:rPr>
        <w:b/>
        <w:bCs/>
        <w:sz w:val="20"/>
        <w:szCs w:val="20"/>
      </w:rPr>
      <w:fldChar w:fldCharType="separate"/>
    </w:r>
    <w:r w:rsidR="0034119B">
      <w:rPr>
        <w:b/>
        <w:bCs/>
        <w:noProof/>
        <w:sz w:val="20"/>
        <w:szCs w:val="20"/>
      </w:rPr>
      <w:t>3</w:t>
    </w:r>
    <w:r w:rsidRPr="000C1F54">
      <w:rPr>
        <w:b/>
        <w:bCs/>
        <w:sz w:val="20"/>
        <w:szCs w:val="20"/>
      </w:rPr>
      <w:fldChar w:fldCharType="end"/>
    </w:r>
    <w:r w:rsidRPr="000C1F54">
      <w:rPr>
        <w:b/>
        <w:sz w:val="20"/>
        <w:szCs w:val="20"/>
      </w:rPr>
      <w:t xml:space="preserve"> of </w:t>
    </w:r>
    <w:r w:rsidRPr="000C1F54">
      <w:rPr>
        <w:b/>
        <w:bCs/>
        <w:sz w:val="20"/>
        <w:szCs w:val="20"/>
      </w:rPr>
      <w:fldChar w:fldCharType="begin"/>
    </w:r>
    <w:r w:rsidRPr="000C1F54">
      <w:rPr>
        <w:b/>
        <w:bCs/>
        <w:sz w:val="20"/>
        <w:szCs w:val="20"/>
      </w:rPr>
      <w:instrText xml:space="preserve"> NUMPAGES  </w:instrText>
    </w:r>
    <w:r w:rsidRPr="000C1F54">
      <w:rPr>
        <w:b/>
        <w:bCs/>
        <w:sz w:val="20"/>
        <w:szCs w:val="20"/>
      </w:rPr>
      <w:fldChar w:fldCharType="separate"/>
    </w:r>
    <w:r w:rsidR="0034119B">
      <w:rPr>
        <w:b/>
        <w:bCs/>
        <w:noProof/>
        <w:sz w:val="20"/>
        <w:szCs w:val="20"/>
      </w:rPr>
      <w:t>3</w:t>
    </w:r>
    <w:r w:rsidRPr="000C1F54">
      <w:rPr>
        <w:b/>
        <w:bCs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BD78CD" w14:textId="45AA6694" w:rsidR="00F272B9" w:rsidRDefault="00F272B9" w:rsidP="00C17431">
    <w:pPr>
      <w:pStyle w:val="Footer"/>
      <w:tabs>
        <w:tab w:val="clear" w:pos="4320"/>
      </w:tabs>
      <w:spacing w:before="240"/>
    </w:pPr>
    <w:r>
      <w:rPr>
        <w:b/>
        <w:sz w:val="20"/>
        <w:szCs w:val="20"/>
      </w:rPr>
      <w:tab/>
    </w:r>
    <w:r w:rsidRPr="00F509EB">
      <w:rPr>
        <w:b/>
        <w:sz w:val="20"/>
        <w:szCs w:val="20"/>
      </w:rPr>
      <w:t xml:space="preserve">Page </w:t>
    </w:r>
    <w:r w:rsidRPr="00F509EB">
      <w:rPr>
        <w:b/>
        <w:bCs/>
        <w:sz w:val="20"/>
        <w:szCs w:val="20"/>
      </w:rPr>
      <w:fldChar w:fldCharType="begin"/>
    </w:r>
    <w:r w:rsidRPr="00F509EB">
      <w:rPr>
        <w:b/>
        <w:bCs/>
        <w:sz w:val="20"/>
        <w:szCs w:val="20"/>
      </w:rPr>
      <w:instrText xml:space="preserve"> PAGE </w:instrText>
    </w:r>
    <w:r w:rsidRPr="00F509EB">
      <w:rPr>
        <w:b/>
        <w:bCs/>
        <w:sz w:val="20"/>
        <w:szCs w:val="20"/>
      </w:rPr>
      <w:fldChar w:fldCharType="separate"/>
    </w:r>
    <w:r w:rsidR="0034119B">
      <w:rPr>
        <w:b/>
        <w:bCs/>
        <w:noProof/>
        <w:sz w:val="20"/>
        <w:szCs w:val="20"/>
      </w:rPr>
      <w:t>1</w:t>
    </w:r>
    <w:r w:rsidRPr="00F509EB">
      <w:rPr>
        <w:b/>
        <w:bCs/>
        <w:sz w:val="20"/>
        <w:szCs w:val="20"/>
      </w:rPr>
      <w:fldChar w:fldCharType="end"/>
    </w:r>
    <w:r w:rsidRPr="00F509EB">
      <w:rPr>
        <w:b/>
        <w:sz w:val="20"/>
        <w:szCs w:val="20"/>
      </w:rPr>
      <w:t xml:space="preserve"> of </w:t>
    </w:r>
    <w:r w:rsidRPr="00F509EB">
      <w:rPr>
        <w:b/>
        <w:bCs/>
        <w:sz w:val="20"/>
        <w:szCs w:val="20"/>
      </w:rPr>
      <w:fldChar w:fldCharType="begin"/>
    </w:r>
    <w:r w:rsidRPr="00F509EB">
      <w:rPr>
        <w:b/>
        <w:bCs/>
        <w:sz w:val="20"/>
        <w:szCs w:val="20"/>
      </w:rPr>
      <w:instrText xml:space="preserve"> NUMPAGES  </w:instrText>
    </w:r>
    <w:r w:rsidRPr="00F509EB">
      <w:rPr>
        <w:b/>
        <w:bCs/>
        <w:sz w:val="20"/>
        <w:szCs w:val="20"/>
      </w:rPr>
      <w:fldChar w:fldCharType="separate"/>
    </w:r>
    <w:r w:rsidR="0034119B">
      <w:rPr>
        <w:b/>
        <w:bCs/>
        <w:noProof/>
        <w:sz w:val="20"/>
        <w:szCs w:val="20"/>
      </w:rPr>
      <w:t>3</w:t>
    </w:r>
    <w:r w:rsidRPr="00F509EB">
      <w:rPr>
        <w:b/>
        <w:bCs/>
        <w:sz w:val="20"/>
        <w:szCs w:val="20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5E3950" w14:textId="06C98B4E" w:rsidR="002F227A" w:rsidRDefault="002F227A" w:rsidP="00C17431">
    <w:pPr>
      <w:pStyle w:val="Footer"/>
      <w:tabs>
        <w:tab w:val="clear" w:pos="4320"/>
      </w:tabs>
      <w:spacing w:before="240"/>
    </w:pPr>
    <w:r>
      <w:rPr>
        <w:b/>
        <w:sz w:val="20"/>
        <w:szCs w:val="20"/>
      </w:rPr>
      <w:tab/>
    </w:r>
    <w:r w:rsidRPr="00F509EB">
      <w:rPr>
        <w:b/>
        <w:sz w:val="20"/>
        <w:szCs w:val="20"/>
      </w:rPr>
      <w:t xml:space="preserve">Page </w:t>
    </w:r>
    <w:r w:rsidRPr="00F509EB">
      <w:rPr>
        <w:b/>
        <w:bCs/>
        <w:sz w:val="20"/>
        <w:szCs w:val="20"/>
      </w:rPr>
      <w:fldChar w:fldCharType="begin"/>
    </w:r>
    <w:r w:rsidRPr="00F509EB">
      <w:rPr>
        <w:b/>
        <w:bCs/>
        <w:sz w:val="20"/>
        <w:szCs w:val="20"/>
      </w:rPr>
      <w:instrText xml:space="preserve"> PAGE </w:instrText>
    </w:r>
    <w:r w:rsidRPr="00F509EB">
      <w:rPr>
        <w:b/>
        <w:bCs/>
        <w:sz w:val="20"/>
        <w:szCs w:val="20"/>
      </w:rPr>
      <w:fldChar w:fldCharType="separate"/>
    </w:r>
    <w:r w:rsidR="0034119B">
      <w:rPr>
        <w:b/>
        <w:bCs/>
        <w:noProof/>
        <w:sz w:val="20"/>
        <w:szCs w:val="20"/>
      </w:rPr>
      <w:t>2</w:t>
    </w:r>
    <w:r w:rsidRPr="00F509EB">
      <w:rPr>
        <w:b/>
        <w:bCs/>
        <w:sz w:val="20"/>
        <w:szCs w:val="20"/>
      </w:rPr>
      <w:fldChar w:fldCharType="end"/>
    </w:r>
    <w:r w:rsidRPr="00F509EB">
      <w:rPr>
        <w:b/>
        <w:sz w:val="20"/>
        <w:szCs w:val="20"/>
      </w:rPr>
      <w:t xml:space="preserve"> of </w:t>
    </w:r>
    <w:r w:rsidRPr="00F509EB">
      <w:rPr>
        <w:b/>
        <w:bCs/>
        <w:sz w:val="20"/>
        <w:szCs w:val="20"/>
      </w:rPr>
      <w:fldChar w:fldCharType="begin"/>
    </w:r>
    <w:r w:rsidRPr="00F509EB">
      <w:rPr>
        <w:b/>
        <w:bCs/>
        <w:sz w:val="20"/>
        <w:szCs w:val="20"/>
      </w:rPr>
      <w:instrText xml:space="preserve"> NUMPAGES  </w:instrText>
    </w:r>
    <w:r w:rsidRPr="00F509EB">
      <w:rPr>
        <w:b/>
        <w:bCs/>
        <w:sz w:val="20"/>
        <w:szCs w:val="20"/>
      </w:rPr>
      <w:fldChar w:fldCharType="separate"/>
    </w:r>
    <w:r w:rsidR="0034119B">
      <w:rPr>
        <w:b/>
        <w:bCs/>
        <w:noProof/>
        <w:sz w:val="20"/>
        <w:szCs w:val="20"/>
      </w:rPr>
      <w:t>3</w:t>
    </w:r>
    <w:r w:rsidRPr="00F509EB">
      <w:rPr>
        <w:b/>
        <w:b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E64157" w14:textId="77777777" w:rsidR="0009343B" w:rsidRDefault="0009343B">
      <w:r>
        <w:separator/>
      </w:r>
    </w:p>
  </w:footnote>
  <w:footnote w:type="continuationSeparator" w:id="0">
    <w:p w14:paraId="1475F626" w14:textId="77777777" w:rsidR="0009343B" w:rsidRDefault="000934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D8D23E" w14:textId="77777777" w:rsidR="00665CAB" w:rsidRDefault="00665CA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BB3E5E" w14:textId="77777777" w:rsidR="00665CAB" w:rsidRDefault="00665CA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C2C91E" w14:textId="77777777" w:rsidR="00665CAB" w:rsidRDefault="00665CA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0"/>
  </w:num>
  <w:num w:numId="5">
    <w:abstractNumId w:val="10"/>
  </w:num>
  <w:num w:numId="6">
    <w:abstractNumId w:val="15"/>
  </w:num>
  <w:num w:numId="7">
    <w:abstractNumId w:val="17"/>
  </w:num>
  <w:num w:numId="8">
    <w:abstractNumId w:val="9"/>
  </w:num>
  <w:num w:numId="9">
    <w:abstractNumId w:val="13"/>
  </w:num>
  <w:num w:numId="10">
    <w:abstractNumId w:val="16"/>
  </w:num>
  <w:num w:numId="11">
    <w:abstractNumId w:val="8"/>
  </w:num>
  <w:num w:numId="12">
    <w:abstractNumId w:val="6"/>
  </w:num>
  <w:num w:numId="13">
    <w:abstractNumId w:val="7"/>
  </w:num>
  <w:num w:numId="14">
    <w:abstractNumId w:val="18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2"/>
  </w:num>
  <w:num w:numId="19">
    <w:abstractNumId w:val="3"/>
  </w:num>
  <w:num w:numId="20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eitrage zur Tabakforschung Internation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40122&lt;/item&gt;&lt;item&gt;41842&lt;/item&gt;&lt;item&gt;41886&lt;/item&gt;&lt;item&gt;42746&lt;/item&gt;&lt;item&gt;43125&lt;/item&gt;&lt;item&gt;45393&lt;/item&gt;&lt;item&gt;49978&lt;/item&gt;&lt;item&gt;51007&lt;/item&gt;&lt;item&gt;52431&lt;/item&gt;&lt;item&gt;54156&lt;/item&gt;&lt;item&gt;54161&lt;/item&gt;&lt;item&gt;59007&lt;/item&gt;&lt;item&gt;60153&lt;/item&gt;&lt;item&gt;60158&lt;/item&gt;&lt;item&gt;60946&lt;/item&gt;&lt;item&gt;69966&lt;/item&gt;&lt;item&gt;70415&lt;/item&gt;&lt;item&gt;71687&lt;/item&gt;&lt;item&gt;71688&lt;/item&gt;&lt;item&gt;73101&lt;/item&gt;&lt;item&gt;73947&lt;/item&gt;&lt;item&gt;85149&lt;/item&gt;&lt;item&gt;87278&lt;/item&gt;&lt;item&gt;88374&lt;/item&gt;&lt;item&gt;89240&lt;/item&gt;&lt;item&gt;90156&lt;/item&gt;&lt;item&gt;90160&lt;/item&gt;&lt;item&gt;90162&lt;/item&gt;&lt;item&gt;90167&lt;/item&gt;&lt;item&gt;90186&lt;/item&gt;&lt;item&gt;90187&lt;/item&gt;&lt;item&gt;90188&lt;/item&gt;&lt;item&gt;90189&lt;/item&gt;&lt;item&gt;90190&lt;/item&gt;&lt;item&gt;90191&lt;/item&gt;&lt;item&gt;90192&lt;/item&gt;&lt;item&gt;90193&lt;/item&gt;&lt;item&gt;90194&lt;/item&gt;&lt;item&gt;90195&lt;/item&gt;&lt;item&gt;90196&lt;/item&gt;&lt;item&gt;9019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11BDB"/>
    <w:rsid w:val="00012A5D"/>
    <w:rsid w:val="000134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187"/>
    <w:rsid w:val="00023915"/>
    <w:rsid w:val="000243B7"/>
    <w:rsid w:val="00025058"/>
    <w:rsid w:val="000253FB"/>
    <w:rsid w:val="00025489"/>
    <w:rsid w:val="000266E8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6812"/>
    <w:rsid w:val="00076985"/>
    <w:rsid w:val="00077FA2"/>
    <w:rsid w:val="00080B36"/>
    <w:rsid w:val="00081A58"/>
    <w:rsid w:val="00081A62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3392"/>
    <w:rsid w:val="0009343B"/>
    <w:rsid w:val="00093881"/>
    <w:rsid w:val="00093921"/>
    <w:rsid w:val="00093C93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B2C"/>
    <w:rsid w:val="000D3370"/>
    <w:rsid w:val="000D3CD8"/>
    <w:rsid w:val="000D42DB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5D81"/>
    <w:rsid w:val="000E6D6E"/>
    <w:rsid w:val="000E72CA"/>
    <w:rsid w:val="000E7703"/>
    <w:rsid w:val="000E7CB1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7CB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1051C"/>
    <w:rsid w:val="00110F80"/>
    <w:rsid w:val="001125D0"/>
    <w:rsid w:val="00113E44"/>
    <w:rsid w:val="001147E3"/>
    <w:rsid w:val="00115113"/>
    <w:rsid w:val="001153DE"/>
    <w:rsid w:val="00116196"/>
    <w:rsid w:val="001206D1"/>
    <w:rsid w:val="00122814"/>
    <w:rsid w:val="00122C77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38F"/>
    <w:rsid w:val="00137ECC"/>
    <w:rsid w:val="001419C2"/>
    <w:rsid w:val="001420F4"/>
    <w:rsid w:val="001448A0"/>
    <w:rsid w:val="00144DE9"/>
    <w:rsid w:val="0014562E"/>
    <w:rsid w:val="0014565E"/>
    <w:rsid w:val="00146706"/>
    <w:rsid w:val="00146A0D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D20"/>
    <w:rsid w:val="00162318"/>
    <w:rsid w:val="0016281A"/>
    <w:rsid w:val="00163350"/>
    <w:rsid w:val="00163786"/>
    <w:rsid w:val="00163E43"/>
    <w:rsid w:val="00163EE6"/>
    <w:rsid w:val="00164129"/>
    <w:rsid w:val="00164A08"/>
    <w:rsid w:val="00164A10"/>
    <w:rsid w:val="0016527F"/>
    <w:rsid w:val="0016537A"/>
    <w:rsid w:val="00166A28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645"/>
    <w:rsid w:val="0018776A"/>
    <w:rsid w:val="00187CE1"/>
    <w:rsid w:val="00187E22"/>
    <w:rsid w:val="00190865"/>
    <w:rsid w:val="00190B29"/>
    <w:rsid w:val="00191A46"/>
    <w:rsid w:val="001921CB"/>
    <w:rsid w:val="00192587"/>
    <w:rsid w:val="001927F8"/>
    <w:rsid w:val="0019320D"/>
    <w:rsid w:val="00193FCC"/>
    <w:rsid w:val="001941CF"/>
    <w:rsid w:val="00194520"/>
    <w:rsid w:val="0019501B"/>
    <w:rsid w:val="001951AF"/>
    <w:rsid w:val="00196934"/>
    <w:rsid w:val="00196A63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A7C90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62CB"/>
    <w:rsid w:val="001E641E"/>
    <w:rsid w:val="001E65C7"/>
    <w:rsid w:val="001E6A58"/>
    <w:rsid w:val="001E7580"/>
    <w:rsid w:val="001F01D9"/>
    <w:rsid w:val="001F0DBC"/>
    <w:rsid w:val="001F15A5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6F6E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F24"/>
    <w:rsid w:val="00236FB0"/>
    <w:rsid w:val="0024107F"/>
    <w:rsid w:val="002414AE"/>
    <w:rsid w:val="00241FEF"/>
    <w:rsid w:val="00242F5B"/>
    <w:rsid w:val="0024355B"/>
    <w:rsid w:val="00243CBD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71FF"/>
    <w:rsid w:val="002710F7"/>
    <w:rsid w:val="002719FC"/>
    <w:rsid w:val="00272DD6"/>
    <w:rsid w:val="002746B0"/>
    <w:rsid w:val="002747E6"/>
    <w:rsid w:val="00274D59"/>
    <w:rsid w:val="002755CD"/>
    <w:rsid w:val="002771FF"/>
    <w:rsid w:val="00277628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5EAB"/>
    <w:rsid w:val="002A73C4"/>
    <w:rsid w:val="002A782F"/>
    <w:rsid w:val="002B1811"/>
    <w:rsid w:val="002B1FB5"/>
    <w:rsid w:val="002B2130"/>
    <w:rsid w:val="002B21BB"/>
    <w:rsid w:val="002B35C8"/>
    <w:rsid w:val="002B3C36"/>
    <w:rsid w:val="002B567A"/>
    <w:rsid w:val="002B59BB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7E6B"/>
    <w:rsid w:val="002D0F48"/>
    <w:rsid w:val="002D0F72"/>
    <w:rsid w:val="002D13F4"/>
    <w:rsid w:val="002D17E6"/>
    <w:rsid w:val="002D252E"/>
    <w:rsid w:val="002D302D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27A"/>
    <w:rsid w:val="002F2784"/>
    <w:rsid w:val="002F453A"/>
    <w:rsid w:val="002F687E"/>
    <w:rsid w:val="002F6AD8"/>
    <w:rsid w:val="002F7245"/>
    <w:rsid w:val="002F7837"/>
    <w:rsid w:val="003007B4"/>
    <w:rsid w:val="00300E52"/>
    <w:rsid w:val="00301A49"/>
    <w:rsid w:val="00301FD5"/>
    <w:rsid w:val="00303191"/>
    <w:rsid w:val="0030319A"/>
    <w:rsid w:val="003036AC"/>
    <w:rsid w:val="0030396D"/>
    <w:rsid w:val="003049E2"/>
    <w:rsid w:val="0030521C"/>
    <w:rsid w:val="003056A1"/>
    <w:rsid w:val="00306E09"/>
    <w:rsid w:val="00306E17"/>
    <w:rsid w:val="00306E18"/>
    <w:rsid w:val="00307110"/>
    <w:rsid w:val="003074FF"/>
    <w:rsid w:val="003109BB"/>
    <w:rsid w:val="00313038"/>
    <w:rsid w:val="0031370C"/>
    <w:rsid w:val="00315142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41E0"/>
    <w:rsid w:val="00324539"/>
    <w:rsid w:val="00325375"/>
    <w:rsid w:val="00325386"/>
    <w:rsid w:val="0032555C"/>
    <w:rsid w:val="003260DF"/>
    <w:rsid w:val="0032668E"/>
    <w:rsid w:val="00326A03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19B"/>
    <w:rsid w:val="00341846"/>
    <w:rsid w:val="003420EE"/>
    <w:rsid w:val="00342FD2"/>
    <w:rsid w:val="00343F90"/>
    <w:rsid w:val="00344947"/>
    <w:rsid w:val="00344F24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683"/>
    <w:rsid w:val="00353FBB"/>
    <w:rsid w:val="0035597C"/>
    <w:rsid w:val="00355B18"/>
    <w:rsid w:val="003560D8"/>
    <w:rsid w:val="00356678"/>
    <w:rsid w:val="00356A9D"/>
    <w:rsid w:val="003576DE"/>
    <w:rsid w:val="00357815"/>
    <w:rsid w:val="003609E6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77BCA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6CC"/>
    <w:rsid w:val="00395BEE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36E0"/>
    <w:rsid w:val="003D391D"/>
    <w:rsid w:val="003D3BD4"/>
    <w:rsid w:val="003D3DD9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714"/>
    <w:rsid w:val="003F2CBD"/>
    <w:rsid w:val="003F2EBC"/>
    <w:rsid w:val="003F31D8"/>
    <w:rsid w:val="003F440A"/>
    <w:rsid w:val="003F4431"/>
    <w:rsid w:val="003F4D15"/>
    <w:rsid w:val="003F57CD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4EA1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209C8"/>
    <w:rsid w:val="00421D7C"/>
    <w:rsid w:val="004228A6"/>
    <w:rsid w:val="00422B1A"/>
    <w:rsid w:val="004232E0"/>
    <w:rsid w:val="00423384"/>
    <w:rsid w:val="004236C5"/>
    <w:rsid w:val="00424F86"/>
    <w:rsid w:val="00425517"/>
    <w:rsid w:val="004257BF"/>
    <w:rsid w:val="00430DC3"/>
    <w:rsid w:val="00430EA6"/>
    <w:rsid w:val="004310FB"/>
    <w:rsid w:val="004318B1"/>
    <w:rsid w:val="00431B0B"/>
    <w:rsid w:val="00431C9C"/>
    <w:rsid w:val="0043204B"/>
    <w:rsid w:val="004327F7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13D"/>
    <w:rsid w:val="004422AE"/>
    <w:rsid w:val="0044264D"/>
    <w:rsid w:val="004427F9"/>
    <w:rsid w:val="00442BD8"/>
    <w:rsid w:val="004432E9"/>
    <w:rsid w:val="00443FC2"/>
    <w:rsid w:val="0044564F"/>
    <w:rsid w:val="004458E2"/>
    <w:rsid w:val="004463B8"/>
    <w:rsid w:val="00447577"/>
    <w:rsid w:val="00447800"/>
    <w:rsid w:val="00450022"/>
    <w:rsid w:val="00450262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6E02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F64"/>
    <w:rsid w:val="0049402E"/>
    <w:rsid w:val="0049458A"/>
    <w:rsid w:val="00494A5B"/>
    <w:rsid w:val="0049509D"/>
    <w:rsid w:val="00495427"/>
    <w:rsid w:val="00495551"/>
    <w:rsid w:val="0049642F"/>
    <w:rsid w:val="00496B05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2B21"/>
    <w:rsid w:val="004C2DA7"/>
    <w:rsid w:val="004C3B1D"/>
    <w:rsid w:val="004C50D1"/>
    <w:rsid w:val="004C569A"/>
    <w:rsid w:val="004C6068"/>
    <w:rsid w:val="004C7084"/>
    <w:rsid w:val="004C78A1"/>
    <w:rsid w:val="004D01C1"/>
    <w:rsid w:val="004D05EE"/>
    <w:rsid w:val="004D16F0"/>
    <w:rsid w:val="004D215F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1E5F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AE0"/>
    <w:rsid w:val="004F159E"/>
    <w:rsid w:val="004F16D8"/>
    <w:rsid w:val="004F1FAA"/>
    <w:rsid w:val="004F23B3"/>
    <w:rsid w:val="004F35EF"/>
    <w:rsid w:val="004F3E06"/>
    <w:rsid w:val="004F494D"/>
    <w:rsid w:val="004F4DE1"/>
    <w:rsid w:val="004F4F12"/>
    <w:rsid w:val="004F5443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7C6"/>
    <w:rsid w:val="00554C3C"/>
    <w:rsid w:val="00554C74"/>
    <w:rsid w:val="005561B3"/>
    <w:rsid w:val="00556611"/>
    <w:rsid w:val="00556874"/>
    <w:rsid w:val="00560249"/>
    <w:rsid w:val="00560377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9041E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5DA2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59EF"/>
    <w:rsid w:val="005C61F9"/>
    <w:rsid w:val="005C656F"/>
    <w:rsid w:val="005C78A6"/>
    <w:rsid w:val="005C7B3B"/>
    <w:rsid w:val="005C7EA7"/>
    <w:rsid w:val="005D03C3"/>
    <w:rsid w:val="005D0BF2"/>
    <w:rsid w:val="005D0F04"/>
    <w:rsid w:val="005D1266"/>
    <w:rsid w:val="005D200D"/>
    <w:rsid w:val="005D2BEC"/>
    <w:rsid w:val="005D3216"/>
    <w:rsid w:val="005D3280"/>
    <w:rsid w:val="005D37D3"/>
    <w:rsid w:val="005D3C6F"/>
    <w:rsid w:val="005D3D5C"/>
    <w:rsid w:val="005D3E4C"/>
    <w:rsid w:val="005D5698"/>
    <w:rsid w:val="005D5E99"/>
    <w:rsid w:val="005D6560"/>
    <w:rsid w:val="005D6A76"/>
    <w:rsid w:val="005D6B74"/>
    <w:rsid w:val="005D6ED3"/>
    <w:rsid w:val="005D72A9"/>
    <w:rsid w:val="005D7D60"/>
    <w:rsid w:val="005E2B51"/>
    <w:rsid w:val="005E3F3A"/>
    <w:rsid w:val="005E6183"/>
    <w:rsid w:val="005E6A6C"/>
    <w:rsid w:val="005E7718"/>
    <w:rsid w:val="005E7FB9"/>
    <w:rsid w:val="005F0504"/>
    <w:rsid w:val="005F0C8F"/>
    <w:rsid w:val="005F2CEC"/>
    <w:rsid w:val="005F34E0"/>
    <w:rsid w:val="005F373A"/>
    <w:rsid w:val="005F3858"/>
    <w:rsid w:val="005F532B"/>
    <w:rsid w:val="005F5697"/>
    <w:rsid w:val="005F5BC1"/>
    <w:rsid w:val="005F5F60"/>
    <w:rsid w:val="005F623A"/>
    <w:rsid w:val="005F62F5"/>
    <w:rsid w:val="005F6EC7"/>
    <w:rsid w:val="00600412"/>
    <w:rsid w:val="00600F09"/>
    <w:rsid w:val="0060145D"/>
    <w:rsid w:val="0060170F"/>
    <w:rsid w:val="006019FE"/>
    <w:rsid w:val="00603292"/>
    <w:rsid w:val="0060394B"/>
    <w:rsid w:val="0060518E"/>
    <w:rsid w:val="00605646"/>
    <w:rsid w:val="00606045"/>
    <w:rsid w:val="00606CAE"/>
    <w:rsid w:val="00607BA9"/>
    <w:rsid w:val="006105FA"/>
    <w:rsid w:val="00610A5C"/>
    <w:rsid w:val="00612C1F"/>
    <w:rsid w:val="00612FA1"/>
    <w:rsid w:val="0061530B"/>
    <w:rsid w:val="0061581D"/>
    <w:rsid w:val="006164CC"/>
    <w:rsid w:val="006167FB"/>
    <w:rsid w:val="006168E6"/>
    <w:rsid w:val="0062101D"/>
    <w:rsid w:val="006220C2"/>
    <w:rsid w:val="00622B70"/>
    <w:rsid w:val="00623C67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5CAB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29F"/>
    <w:rsid w:val="006A7467"/>
    <w:rsid w:val="006B0223"/>
    <w:rsid w:val="006B0554"/>
    <w:rsid w:val="006B07AC"/>
    <w:rsid w:val="006B2585"/>
    <w:rsid w:val="006B3C23"/>
    <w:rsid w:val="006B4DFA"/>
    <w:rsid w:val="006B5A85"/>
    <w:rsid w:val="006B605B"/>
    <w:rsid w:val="006B73C1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B48"/>
    <w:rsid w:val="006D3D84"/>
    <w:rsid w:val="006D420E"/>
    <w:rsid w:val="006D43D6"/>
    <w:rsid w:val="006D454F"/>
    <w:rsid w:val="006D51DF"/>
    <w:rsid w:val="006D5432"/>
    <w:rsid w:val="006D5968"/>
    <w:rsid w:val="006D5E91"/>
    <w:rsid w:val="006D60AA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453E"/>
    <w:rsid w:val="00705305"/>
    <w:rsid w:val="0070543F"/>
    <w:rsid w:val="00705647"/>
    <w:rsid w:val="00705921"/>
    <w:rsid w:val="00705F19"/>
    <w:rsid w:val="00707A33"/>
    <w:rsid w:val="0071069F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2127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5E14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CEC"/>
    <w:rsid w:val="00776E54"/>
    <w:rsid w:val="007771E8"/>
    <w:rsid w:val="0077745A"/>
    <w:rsid w:val="00777FF7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76A"/>
    <w:rsid w:val="0078798A"/>
    <w:rsid w:val="00787DDF"/>
    <w:rsid w:val="0079026A"/>
    <w:rsid w:val="007909E0"/>
    <w:rsid w:val="00790CC6"/>
    <w:rsid w:val="00791AB1"/>
    <w:rsid w:val="007926A3"/>
    <w:rsid w:val="00793712"/>
    <w:rsid w:val="00794538"/>
    <w:rsid w:val="00794787"/>
    <w:rsid w:val="00795A4B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810"/>
    <w:rsid w:val="007E2C9E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F8"/>
    <w:rsid w:val="00812B37"/>
    <w:rsid w:val="00813687"/>
    <w:rsid w:val="00814939"/>
    <w:rsid w:val="008149CC"/>
    <w:rsid w:val="008153EC"/>
    <w:rsid w:val="0081582E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3E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3B01"/>
    <w:rsid w:val="00883EBB"/>
    <w:rsid w:val="00884640"/>
    <w:rsid w:val="008846C5"/>
    <w:rsid w:val="00884D37"/>
    <w:rsid w:val="00885502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14A4"/>
    <w:rsid w:val="008A2206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DD"/>
    <w:rsid w:val="008B632A"/>
    <w:rsid w:val="008B6AD9"/>
    <w:rsid w:val="008B75FB"/>
    <w:rsid w:val="008B79A1"/>
    <w:rsid w:val="008B7FD3"/>
    <w:rsid w:val="008C0904"/>
    <w:rsid w:val="008C0E9C"/>
    <w:rsid w:val="008C259F"/>
    <w:rsid w:val="008C2685"/>
    <w:rsid w:val="008C2951"/>
    <w:rsid w:val="008C3011"/>
    <w:rsid w:val="008C3898"/>
    <w:rsid w:val="008C5607"/>
    <w:rsid w:val="008C595A"/>
    <w:rsid w:val="008C5DFE"/>
    <w:rsid w:val="008C655A"/>
    <w:rsid w:val="008C67A2"/>
    <w:rsid w:val="008C697B"/>
    <w:rsid w:val="008C6BBD"/>
    <w:rsid w:val="008C6DA6"/>
    <w:rsid w:val="008C796A"/>
    <w:rsid w:val="008D18A3"/>
    <w:rsid w:val="008D2D26"/>
    <w:rsid w:val="008D2F38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B78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4489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6D6E"/>
    <w:rsid w:val="00906F06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154C"/>
    <w:rsid w:val="00932877"/>
    <w:rsid w:val="0093368A"/>
    <w:rsid w:val="009338DE"/>
    <w:rsid w:val="009339F3"/>
    <w:rsid w:val="009348DE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4F73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493"/>
    <w:rsid w:val="009C3A1C"/>
    <w:rsid w:val="009C3B5A"/>
    <w:rsid w:val="009C5678"/>
    <w:rsid w:val="009C5A7B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4E39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A19"/>
    <w:rsid w:val="009E6D5D"/>
    <w:rsid w:val="009E6DBD"/>
    <w:rsid w:val="009E7827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DC3"/>
    <w:rsid w:val="009F521E"/>
    <w:rsid w:val="009F5B83"/>
    <w:rsid w:val="009F5E27"/>
    <w:rsid w:val="009F5FE7"/>
    <w:rsid w:val="009F68BD"/>
    <w:rsid w:val="009F7C45"/>
    <w:rsid w:val="00A0012E"/>
    <w:rsid w:val="00A00343"/>
    <w:rsid w:val="00A0057C"/>
    <w:rsid w:val="00A00C11"/>
    <w:rsid w:val="00A010F3"/>
    <w:rsid w:val="00A016D4"/>
    <w:rsid w:val="00A020F9"/>
    <w:rsid w:val="00A02A2C"/>
    <w:rsid w:val="00A03CD7"/>
    <w:rsid w:val="00A03D95"/>
    <w:rsid w:val="00A04A5B"/>
    <w:rsid w:val="00A05C7A"/>
    <w:rsid w:val="00A05EE4"/>
    <w:rsid w:val="00A06127"/>
    <w:rsid w:val="00A06336"/>
    <w:rsid w:val="00A06489"/>
    <w:rsid w:val="00A1013E"/>
    <w:rsid w:val="00A1033B"/>
    <w:rsid w:val="00A106EE"/>
    <w:rsid w:val="00A10FA5"/>
    <w:rsid w:val="00A110F8"/>
    <w:rsid w:val="00A11D9C"/>
    <w:rsid w:val="00A13AD7"/>
    <w:rsid w:val="00A13B0B"/>
    <w:rsid w:val="00A14212"/>
    <w:rsid w:val="00A15599"/>
    <w:rsid w:val="00A15854"/>
    <w:rsid w:val="00A16067"/>
    <w:rsid w:val="00A16FAF"/>
    <w:rsid w:val="00A17471"/>
    <w:rsid w:val="00A20776"/>
    <w:rsid w:val="00A209B0"/>
    <w:rsid w:val="00A20A82"/>
    <w:rsid w:val="00A211BE"/>
    <w:rsid w:val="00A21B1C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B3C"/>
    <w:rsid w:val="00A35359"/>
    <w:rsid w:val="00A355DC"/>
    <w:rsid w:val="00A361FD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2E4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8F4"/>
    <w:rsid w:val="00A7692A"/>
    <w:rsid w:val="00A76B92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8691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323B"/>
    <w:rsid w:val="00AB3B25"/>
    <w:rsid w:val="00AB421C"/>
    <w:rsid w:val="00AB5873"/>
    <w:rsid w:val="00AB6639"/>
    <w:rsid w:val="00AC0B87"/>
    <w:rsid w:val="00AC0E4E"/>
    <w:rsid w:val="00AC14F7"/>
    <w:rsid w:val="00AC2120"/>
    <w:rsid w:val="00AC25AD"/>
    <w:rsid w:val="00AC42F4"/>
    <w:rsid w:val="00AC456E"/>
    <w:rsid w:val="00AC4918"/>
    <w:rsid w:val="00AC4D2C"/>
    <w:rsid w:val="00AC4F72"/>
    <w:rsid w:val="00AC52A1"/>
    <w:rsid w:val="00AC5386"/>
    <w:rsid w:val="00AC6538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7083"/>
    <w:rsid w:val="00AE02F2"/>
    <w:rsid w:val="00AE0B3F"/>
    <w:rsid w:val="00AE1665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4F7"/>
    <w:rsid w:val="00B21837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4FD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F3"/>
    <w:rsid w:val="00BE6BA2"/>
    <w:rsid w:val="00BF0679"/>
    <w:rsid w:val="00BF0F3F"/>
    <w:rsid w:val="00BF1BCE"/>
    <w:rsid w:val="00BF2209"/>
    <w:rsid w:val="00BF2802"/>
    <w:rsid w:val="00BF3072"/>
    <w:rsid w:val="00BF32A1"/>
    <w:rsid w:val="00BF36CA"/>
    <w:rsid w:val="00BF45D0"/>
    <w:rsid w:val="00BF4F19"/>
    <w:rsid w:val="00BF56E3"/>
    <w:rsid w:val="00BF5AC7"/>
    <w:rsid w:val="00BF5DC2"/>
    <w:rsid w:val="00BF5F04"/>
    <w:rsid w:val="00BF64AA"/>
    <w:rsid w:val="00BF6F1F"/>
    <w:rsid w:val="00BF7EDB"/>
    <w:rsid w:val="00C00087"/>
    <w:rsid w:val="00C00309"/>
    <w:rsid w:val="00C00DC5"/>
    <w:rsid w:val="00C0178B"/>
    <w:rsid w:val="00C03BF2"/>
    <w:rsid w:val="00C04033"/>
    <w:rsid w:val="00C0440D"/>
    <w:rsid w:val="00C046CB"/>
    <w:rsid w:val="00C05714"/>
    <w:rsid w:val="00C06396"/>
    <w:rsid w:val="00C06760"/>
    <w:rsid w:val="00C0737D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17431"/>
    <w:rsid w:val="00C202DB"/>
    <w:rsid w:val="00C21836"/>
    <w:rsid w:val="00C21EA4"/>
    <w:rsid w:val="00C221E0"/>
    <w:rsid w:val="00C22250"/>
    <w:rsid w:val="00C24682"/>
    <w:rsid w:val="00C265F6"/>
    <w:rsid w:val="00C26CA4"/>
    <w:rsid w:val="00C26FDA"/>
    <w:rsid w:val="00C27848"/>
    <w:rsid w:val="00C30B1A"/>
    <w:rsid w:val="00C32744"/>
    <w:rsid w:val="00C33B7F"/>
    <w:rsid w:val="00C346A5"/>
    <w:rsid w:val="00C34ED2"/>
    <w:rsid w:val="00C36800"/>
    <w:rsid w:val="00C36E4D"/>
    <w:rsid w:val="00C36E82"/>
    <w:rsid w:val="00C373E3"/>
    <w:rsid w:val="00C4075B"/>
    <w:rsid w:val="00C4079D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FD5"/>
    <w:rsid w:val="00C501BA"/>
    <w:rsid w:val="00C506FC"/>
    <w:rsid w:val="00C5139D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22C0"/>
    <w:rsid w:val="00C62B05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130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0C00"/>
    <w:rsid w:val="00CB1031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3041"/>
    <w:rsid w:val="00CD33D3"/>
    <w:rsid w:val="00CD46F5"/>
    <w:rsid w:val="00CD4FB3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54DF"/>
    <w:rsid w:val="00CE6101"/>
    <w:rsid w:val="00CE61B9"/>
    <w:rsid w:val="00CE77ED"/>
    <w:rsid w:val="00CE7C49"/>
    <w:rsid w:val="00CF05A1"/>
    <w:rsid w:val="00CF0B49"/>
    <w:rsid w:val="00CF20D8"/>
    <w:rsid w:val="00CF3190"/>
    <w:rsid w:val="00CF31FD"/>
    <w:rsid w:val="00CF3AF1"/>
    <w:rsid w:val="00CF3C3D"/>
    <w:rsid w:val="00CF3D56"/>
    <w:rsid w:val="00CF47CF"/>
    <w:rsid w:val="00CF5C92"/>
    <w:rsid w:val="00CF686D"/>
    <w:rsid w:val="00CF705C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D7"/>
    <w:rsid w:val="00D3102D"/>
    <w:rsid w:val="00D31F36"/>
    <w:rsid w:val="00D327C3"/>
    <w:rsid w:val="00D33839"/>
    <w:rsid w:val="00D34691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0B1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234D"/>
    <w:rsid w:val="00D525CB"/>
    <w:rsid w:val="00D53AA5"/>
    <w:rsid w:val="00D545D8"/>
    <w:rsid w:val="00D54DE5"/>
    <w:rsid w:val="00D5524D"/>
    <w:rsid w:val="00D55694"/>
    <w:rsid w:val="00D5699B"/>
    <w:rsid w:val="00D57128"/>
    <w:rsid w:val="00D571A8"/>
    <w:rsid w:val="00D57CD2"/>
    <w:rsid w:val="00D614B8"/>
    <w:rsid w:val="00D61A1F"/>
    <w:rsid w:val="00D62608"/>
    <w:rsid w:val="00D62E83"/>
    <w:rsid w:val="00D62F0C"/>
    <w:rsid w:val="00D639A7"/>
    <w:rsid w:val="00D63B95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343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56C"/>
    <w:rsid w:val="00D818A4"/>
    <w:rsid w:val="00D82D47"/>
    <w:rsid w:val="00D82F4F"/>
    <w:rsid w:val="00D83803"/>
    <w:rsid w:val="00D8446D"/>
    <w:rsid w:val="00D848A8"/>
    <w:rsid w:val="00D853AF"/>
    <w:rsid w:val="00D8709F"/>
    <w:rsid w:val="00D87CEB"/>
    <w:rsid w:val="00D90113"/>
    <w:rsid w:val="00D905A3"/>
    <w:rsid w:val="00D913B8"/>
    <w:rsid w:val="00D914EA"/>
    <w:rsid w:val="00D91FF8"/>
    <w:rsid w:val="00D94629"/>
    <w:rsid w:val="00D94BF1"/>
    <w:rsid w:val="00D94FFC"/>
    <w:rsid w:val="00D9758E"/>
    <w:rsid w:val="00DA002A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F08FC"/>
    <w:rsid w:val="00DF13A5"/>
    <w:rsid w:val="00DF1844"/>
    <w:rsid w:val="00DF1868"/>
    <w:rsid w:val="00DF1ACC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20F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7C7"/>
    <w:rsid w:val="00E55A56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1645"/>
    <w:rsid w:val="00E8398F"/>
    <w:rsid w:val="00E84E56"/>
    <w:rsid w:val="00E8641D"/>
    <w:rsid w:val="00E876EF"/>
    <w:rsid w:val="00E87CE5"/>
    <w:rsid w:val="00E908A5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CE1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2D8"/>
    <w:rsid w:val="00ED065C"/>
    <w:rsid w:val="00ED0CEB"/>
    <w:rsid w:val="00ED10A9"/>
    <w:rsid w:val="00ED1B33"/>
    <w:rsid w:val="00ED2860"/>
    <w:rsid w:val="00ED2C4F"/>
    <w:rsid w:val="00ED35E4"/>
    <w:rsid w:val="00ED38C5"/>
    <w:rsid w:val="00ED38D6"/>
    <w:rsid w:val="00ED4340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530A"/>
    <w:rsid w:val="00EE5F75"/>
    <w:rsid w:val="00EE611F"/>
    <w:rsid w:val="00EE6410"/>
    <w:rsid w:val="00EE6A9A"/>
    <w:rsid w:val="00EE6ED9"/>
    <w:rsid w:val="00EE7A60"/>
    <w:rsid w:val="00EE7F49"/>
    <w:rsid w:val="00EF01B1"/>
    <w:rsid w:val="00EF1912"/>
    <w:rsid w:val="00EF1C02"/>
    <w:rsid w:val="00EF1FA1"/>
    <w:rsid w:val="00EF26E4"/>
    <w:rsid w:val="00EF2B66"/>
    <w:rsid w:val="00EF3481"/>
    <w:rsid w:val="00EF34D9"/>
    <w:rsid w:val="00EF3B8A"/>
    <w:rsid w:val="00EF3DB7"/>
    <w:rsid w:val="00EF421F"/>
    <w:rsid w:val="00EF424D"/>
    <w:rsid w:val="00EF433A"/>
    <w:rsid w:val="00EF43E9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2B9"/>
    <w:rsid w:val="00F27698"/>
    <w:rsid w:val="00F277DB"/>
    <w:rsid w:val="00F27D6E"/>
    <w:rsid w:val="00F303DC"/>
    <w:rsid w:val="00F309CA"/>
    <w:rsid w:val="00F30D7F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5F2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540A"/>
    <w:rsid w:val="00F656FA"/>
    <w:rsid w:val="00F6589A"/>
    <w:rsid w:val="00F666E7"/>
    <w:rsid w:val="00F66FCB"/>
    <w:rsid w:val="00F7009C"/>
    <w:rsid w:val="00F704C7"/>
    <w:rsid w:val="00F70ECF"/>
    <w:rsid w:val="00F727EE"/>
    <w:rsid w:val="00F72D75"/>
    <w:rsid w:val="00F731B0"/>
    <w:rsid w:val="00F7363A"/>
    <w:rsid w:val="00F739C5"/>
    <w:rsid w:val="00F74CB8"/>
    <w:rsid w:val="00F7527F"/>
    <w:rsid w:val="00F75900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5DB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6F42"/>
    <w:rsid w:val="00F97289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07EB"/>
    <w:rsid w:val="00FB0B50"/>
    <w:rsid w:val="00FB1315"/>
    <w:rsid w:val="00FB2509"/>
    <w:rsid w:val="00FB2606"/>
    <w:rsid w:val="00FB343C"/>
    <w:rsid w:val="00FB42B4"/>
    <w:rsid w:val="00FB4482"/>
    <w:rsid w:val="00FB4C66"/>
    <w:rsid w:val="00FB50E8"/>
    <w:rsid w:val="00FB5479"/>
    <w:rsid w:val="00FB6329"/>
    <w:rsid w:val="00FB6B8C"/>
    <w:rsid w:val="00FB72C1"/>
    <w:rsid w:val="00FB7454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3E3"/>
    <w:rsid w:val="00FE6CDF"/>
    <w:rsid w:val="00FE7A78"/>
    <w:rsid w:val="00FF01E3"/>
    <w:rsid w:val="00FF0318"/>
    <w:rsid w:val="00FF0DB9"/>
    <w:rsid w:val="00FF211D"/>
    <w:rsid w:val="00FF26CE"/>
    <w:rsid w:val="00FF3846"/>
    <w:rsid w:val="00FF3B35"/>
    <w:rsid w:val="00FF3BC8"/>
    <w:rsid w:val="00FF3E6E"/>
    <w:rsid w:val="00FF5577"/>
    <w:rsid w:val="00FF57A1"/>
    <w:rsid w:val="00FF598B"/>
    <w:rsid w:val="00FF5F35"/>
    <w:rsid w:val="00FF5F6C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50BD7-44D1-42C7-835E-AC9C4AC19A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834A21C-D32F-430F-995F-9EB5A652FD2A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F20D5F0F-CA55-489A-B093-13CE7E1B7A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FD8EF88-00CA-494E-AD7B-20A90841F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2395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Peter Lee</cp:lastModifiedBy>
  <cp:revision>6</cp:revision>
  <cp:lastPrinted>2020-03-11T16:15:00Z</cp:lastPrinted>
  <dcterms:created xsi:type="dcterms:W3CDTF">2021-04-06T13:03:00Z</dcterms:created>
  <dcterms:modified xsi:type="dcterms:W3CDTF">2021-10-12T10:01:00Z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