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26CD76" w14:textId="2E4FBD2C" w:rsidR="002D3A32" w:rsidRPr="005132F5" w:rsidRDefault="00C56448" w:rsidP="002D3A32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Estimated</w:t>
      </w:r>
      <w:r w:rsidR="002D3A32" w:rsidRPr="005132F5">
        <w:rPr>
          <w:b/>
          <w:sz w:val="36"/>
          <w:szCs w:val="36"/>
          <w:lang w:val="en-US"/>
        </w:rPr>
        <w:t xml:space="preserve"> public health gains from </w:t>
      </w:r>
      <w:r w:rsidR="00D27FC5">
        <w:rPr>
          <w:b/>
          <w:sz w:val="36"/>
          <w:szCs w:val="36"/>
          <w:lang w:val="en-US"/>
        </w:rPr>
        <w:t xml:space="preserve">smokers in </w:t>
      </w:r>
      <w:r w:rsidR="002D3A32" w:rsidRPr="005132F5">
        <w:rPr>
          <w:b/>
          <w:sz w:val="36"/>
          <w:szCs w:val="36"/>
          <w:lang w:val="en-US"/>
        </w:rPr>
        <w:t>German</w:t>
      </w:r>
      <w:r w:rsidR="00D27FC5">
        <w:rPr>
          <w:b/>
          <w:sz w:val="36"/>
          <w:szCs w:val="36"/>
          <w:lang w:val="en-US"/>
        </w:rPr>
        <w:t>y</w:t>
      </w:r>
      <w:r w:rsidR="002D3A32" w:rsidRPr="005132F5">
        <w:rPr>
          <w:b/>
          <w:sz w:val="36"/>
          <w:szCs w:val="36"/>
          <w:lang w:val="en-US"/>
        </w:rPr>
        <w:t xml:space="preserve"> switching to risk-reduced alternatives: Results from population health impact modelling</w:t>
      </w:r>
      <w:r w:rsidR="002D3A32">
        <w:rPr>
          <w:b/>
          <w:sz w:val="36"/>
          <w:szCs w:val="36"/>
          <w:lang w:val="en-US"/>
        </w:rPr>
        <w:t xml:space="preserve"> by socioeconomic group</w:t>
      </w:r>
    </w:p>
    <w:p w14:paraId="30A4E456" w14:textId="77777777" w:rsidR="002D3A32" w:rsidRPr="005132F5" w:rsidRDefault="002D3A32" w:rsidP="002D3A32">
      <w:pPr>
        <w:spacing w:line="480" w:lineRule="auto"/>
        <w:rPr>
          <w:lang w:val="en-US"/>
        </w:rPr>
      </w:pPr>
    </w:p>
    <w:p w14:paraId="40D8811F" w14:textId="32E407FF" w:rsidR="002D3A32" w:rsidRPr="005132F5" w:rsidRDefault="002D3A32" w:rsidP="002D3A32">
      <w:pPr>
        <w:spacing w:line="480" w:lineRule="auto"/>
        <w:rPr>
          <w:lang w:val="en-US"/>
        </w:rPr>
      </w:pPr>
      <w:r w:rsidRPr="005132F5">
        <w:rPr>
          <w:b/>
          <w:lang w:val="en-US"/>
        </w:rPr>
        <w:t>Short title:</w:t>
      </w:r>
      <w:r w:rsidRPr="005132F5">
        <w:rPr>
          <w:lang w:val="en-US"/>
        </w:rPr>
        <w:t xml:space="preserve"> Public health gains from </w:t>
      </w:r>
      <w:r w:rsidR="00D27FC5">
        <w:rPr>
          <w:lang w:val="en-US"/>
        </w:rPr>
        <w:t xml:space="preserve">smokers in </w:t>
      </w:r>
      <w:r w:rsidRPr="005132F5">
        <w:rPr>
          <w:lang w:val="en-US"/>
        </w:rPr>
        <w:t>German</w:t>
      </w:r>
      <w:r w:rsidR="00D27FC5">
        <w:rPr>
          <w:lang w:val="en-US"/>
        </w:rPr>
        <w:t>y</w:t>
      </w:r>
      <w:r w:rsidRPr="005132F5">
        <w:rPr>
          <w:lang w:val="en-US"/>
        </w:rPr>
        <w:t xml:space="preserve"> switching to risk-reduced alternatives</w:t>
      </w:r>
      <w:r>
        <w:rPr>
          <w:lang w:val="en-US"/>
        </w:rPr>
        <w:t xml:space="preserve"> by </w:t>
      </w:r>
      <w:r w:rsidR="00B40BD4">
        <w:rPr>
          <w:lang w:val="en-US"/>
        </w:rPr>
        <w:t>socioeconomic</w:t>
      </w:r>
      <w:r>
        <w:rPr>
          <w:lang w:val="en-US"/>
        </w:rPr>
        <w:t xml:space="preserve"> group</w:t>
      </w:r>
    </w:p>
    <w:p w14:paraId="4CDE5FD9" w14:textId="77777777" w:rsidR="002D3A32" w:rsidRPr="005132F5" w:rsidRDefault="002D3A32" w:rsidP="002D3A32">
      <w:pPr>
        <w:tabs>
          <w:tab w:val="left" w:pos="2268"/>
        </w:tabs>
        <w:spacing w:line="480" w:lineRule="auto"/>
        <w:rPr>
          <w:lang w:val="en-US"/>
        </w:rPr>
      </w:pPr>
    </w:p>
    <w:p w14:paraId="02112391" w14:textId="77777777" w:rsidR="00E24A5A" w:rsidRPr="005D5F7E" w:rsidRDefault="00E24A5A" w:rsidP="00E24A5A">
      <w:pPr>
        <w:spacing w:line="480" w:lineRule="auto"/>
        <w:rPr>
          <w:vertAlign w:val="superscript"/>
          <w:lang w:val="en-US"/>
        </w:rPr>
      </w:pPr>
      <w:r w:rsidRPr="005D5F7E">
        <w:rPr>
          <w:lang w:val="en-US"/>
        </w:rPr>
        <w:t>Romana Rytsar</w:t>
      </w:r>
      <w:r w:rsidRPr="005D5F7E">
        <w:rPr>
          <w:vertAlign w:val="superscript"/>
          <w:lang w:val="en-US"/>
        </w:rPr>
        <w:t>1*</w:t>
      </w:r>
      <w:r w:rsidRPr="005D5F7E">
        <w:rPr>
          <w:lang w:val="en-US"/>
        </w:rPr>
        <w:t>, Smilja Djurdjevic</w:t>
      </w:r>
      <w:r w:rsidRPr="005D5F7E">
        <w:rPr>
          <w:vertAlign w:val="superscript"/>
          <w:lang w:val="en-US"/>
        </w:rPr>
        <w:t>1</w:t>
      </w:r>
      <w:r w:rsidRPr="005D5F7E">
        <w:rPr>
          <w:lang w:val="en-US"/>
        </w:rPr>
        <w:t>, Alexander K Nussbaum</w:t>
      </w:r>
      <w:r w:rsidRPr="005D5F7E">
        <w:rPr>
          <w:vertAlign w:val="superscript"/>
          <w:lang w:val="en-US"/>
        </w:rPr>
        <w:t>2</w:t>
      </w:r>
      <w:r w:rsidRPr="005D5F7E">
        <w:rPr>
          <w:lang w:val="en-US"/>
        </w:rPr>
        <w:t>, Ashok Kaul</w:t>
      </w:r>
      <w:r w:rsidRPr="005D5F7E">
        <w:rPr>
          <w:vertAlign w:val="superscript"/>
          <w:lang w:val="en-US"/>
        </w:rPr>
        <w:t>3</w:t>
      </w:r>
      <w:r w:rsidRPr="005D5F7E">
        <w:rPr>
          <w:lang w:val="en-US"/>
        </w:rPr>
        <w:t>, Emanuel Bennewitz</w:t>
      </w:r>
      <w:r w:rsidRPr="005D5F7E">
        <w:rPr>
          <w:vertAlign w:val="superscript"/>
          <w:lang w:val="en-US"/>
        </w:rPr>
        <w:t>4</w:t>
      </w:r>
      <w:r w:rsidRPr="005D5F7E">
        <w:rPr>
          <w:lang w:val="en-US"/>
        </w:rPr>
        <w:t>, Peter N Lee</w:t>
      </w:r>
      <w:r w:rsidRPr="005D5F7E">
        <w:rPr>
          <w:vertAlign w:val="superscript"/>
          <w:lang w:val="en-US"/>
        </w:rPr>
        <w:t>5</w:t>
      </w:r>
      <w:r w:rsidRPr="005D5F7E">
        <w:rPr>
          <w:lang w:val="en-US"/>
        </w:rPr>
        <w:t>, John S Fry</w:t>
      </w:r>
      <w:r w:rsidRPr="005D5F7E">
        <w:rPr>
          <w:vertAlign w:val="superscript"/>
          <w:lang w:val="en-US"/>
        </w:rPr>
        <w:t>6</w:t>
      </w:r>
    </w:p>
    <w:p w14:paraId="668E3051" w14:textId="77777777" w:rsidR="00E24A5A" w:rsidRPr="005D5F7E" w:rsidRDefault="00E24A5A" w:rsidP="00E24A5A">
      <w:pPr>
        <w:spacing w:line="480" w:lineRule="auto"/>
        <w:rPr>
          <w:lang w:val="en-US"/>
        </w:rPr>
      </w:pPr>
    </w:p>
    <w:p w14:paraId="6AB8E1D0" w14:textId="77777777" w:rsidR="00C03181" w:rsidRPr="00482C5F" w:rsidRDefault="00C03181" w:rsidP="00C03181">
      <w:pPr>
        <w:tabs>
          <w:tab w:val="left" w:pos="2552"/>
        </w:tabs>
        <w:spacing w:line="480" w:lineRule="auto"/>
        <w:rPr>
          <w:lang w:val="en-US"/>
        </w:rPr>
      </w:pPr>
      <w:r w:rsidRPr="00482C5F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>Philip Morris International Research and Development, Quai Jeanrenaud 5, 2000 Neuchâtel,</w:t>
      </w:r>
      <w:r>
        <w:rPr>
          <w:lang w:val="en-US"/>
        </w:rPr>
        <w:t xml:space="preserve"> </w:t>
      </w:r>
      <w:r w:rsidRPr="00482C5F">
        <w:rPr>
          <w:lang w:val="en-US"/>
        </w:rPr>
        <w:t>Switzerland</w:t>
      </w:r>
    </w:p>
    <w:p w14:paraId="51BBE864" w14:textId="77777777" w:rsidR="00C03181" w:rsidRDefault="00C03181" w:rsidP="00C0318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82C5F"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 xml:space="preserve"> </w:t>
      </w:r>
      <w:r w:rsidRPr="00482C5F">
        <w:rPr>
          <w:lang w:val="en-US"/>
        </w:rPr>
        <w:t>Philip Morris GmbH, Am Haag 14, 82166 Gräfelfing,</w:t>
      </w:r>
      <w:r w:rsidRPr="00482C5F">
        <w:rPr>
          <w:sz w:val="20"/>
          <w:szCs w:val="20"/>
          <w:lang w:val="en-US"/>
        </w:rPr>
        <w:t xml:space="preserve"> </w:t>
      </w:r>
      <w:r w:rsidRPr="00482C5F">
        <w:rPr>
          <w:lang w:val="en-US"/>
        </w:rPr>
        <w:t>Germany</w:t>
      </w:r>
    </w:p>
    <w:p w14:paraId="30CF1986" w14:textId="77777777" w:rsidR="00C03181" w:rsidRPr="00482C5F" w:rsidRDefault="00C03181" w:rsidP="00C0318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712552">
        <w:rPr>
          <w:vertAlign w:val="superscript"/>
          <w:lang w:val="en-US"/>
        </w:rPr>
        <w:t>3</w:t>
      </w:r>
      <w:r w:rsidRPr="00712552">
        <w:rPr>
          <w:lang w:val="en-US"/>
        </w:rPr>
        <w:t xml:space="preserve"> Saarland University, Department of Economics, Saarbrücken, Germany</w:t>
      </w:r>
    </w:p>
    <w:p w14:paraId="1412F150" w14:textId="77777777" w:rsidR="00C03181" w:rsidRPr="00482C5F" w:rsidRDefault="00C03181" w:rsidP="00C0318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4 </w:t>
      </w:r>
      <w:r w:rsidRPr="00482C5F">
        <w:rPr>
          <w:lang w:val="en-US"/>
        </w:rPr>
        <w:t>IPE Institute for Policy Evaluation, 60594 Frankfurt, Germany</w:t>
      </w:r>
    </w:p>
    <w:p w14:paraId="35C0566A" w14:textId="77777777" w:rsidR="00C03181" w:rsidRPr="00482C5F" w:rsidRDefault="00C03181" w:rsidP="00C0318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5 </w:t>
      </w:r>
      <w:r w:rsidRPr="00482C5F">
        <w:rPr>
          <w:lang w:val="en-US"/>
        </w:rPr>
        <w:t>P.N. Lee Statistics and Computing Ltd., 17 Cedar Road, Sutton, Surrey SM2 5DA</w:t>
      </w:r>
    </w:p>
    <w:p w14:paraId="2EBFFDDF" w14:textId="77777777" w:rsidR="00C03181" w:rsidRPr="00482C5F" w:rsidRDefault="00C03181" w:rsidP="00C03181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 xml:space="preserve">6 </w:t>
      </w:r>
      <w:r w:rsidRPr="00482C5F">
        <w:rPr>
          <w:lang w:val="en-US"/>
        </w:rPr>
        <w:t>RoeLee Statistics Ltd., 17 Cedar Road, Sutton, Surrey SM2 5DA</w:t>
      </w:r>
    </w:p>
    <w:p w14:paraId="50C782AB" w14:textId="77777777" w:rsidR="002D3A32" w:rsidRDefault="002D3A32" w:rsidP="002D3A32">
      <w:pPr>
        <w:spacing w:line="480" w:lineRule="auto"/>
        <w:ind w:left="2552" w:hanging="2552"/>
        <w:rPr>
          <w:b/>
        </w:rPr>
      </w:pPr>
    </w:p>
    <w:p w14:paraId="27D4F212" w14:textId="7BAE7B64" w:rsidR="00FB7458" w:rsidRDefault="005F1A0F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ADDITIONAL</w:t>
      </w:r>
      <w:r w:rsidR="00E71ACA">
        <w:rPr>
          <w:b/>
          <w:sz w:val="24"/>
          <w:szCs w:val="24"/>
        </w:rPr>
        <w:t xml:space="preserve"> FILE 1</w:t>
      </w:r>
    </w:p>
    <w:p w14:paraId="231F00E3" w14:textId="3C2361F6" w:rsidR="00B1075F" w:rsidRDefault="00F9709E" w:rsidP="00D51EFB">
      <w:pPr>
        <w:pStyle w:val="FootnoteText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This document describes the methods used to classify individuals in Germany by socioeconomic group (SEG) and to derive </w:t>
      </w:r>
      <w:r w:rsidR="00E71ACA">
        <w:rPr>
          <w:sz w:val="24"/>
          <w:szCs w:val="24"/>
        </w:rPr>
        <w:t xml:space="preserve">estimates </w:t>
      </w:r>
      <w:r w:rsidR="00A12B37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their </w:t>
      </w:r>
      <w:r w:rsidR="00E71ACA">
        <w:rPr>
          <w:sz w:val="24"/>
          <w:szCs w:val="24"/>
        </w:rPr>
        <w:t xml:space="preserve">cigarette smoking habits </w:t>
      </w:r>
      <w:r>
        <w:rPr>
          <w:sz w:val="24"/>
          <w:szCs w:val="24"/>
        </w:rPr>
        <w:t>by SEG.</w:t>
      </w:r>
    </w:p>
    <w:p w14:paraId="7771CFEA" w14:textId="77777777" w:rsidR="00B1075F" w:rsidRDefault="00B1075F" w:rsidP="00E71ACA">
      <w:pPr>
        <w:pStyle w:val="FootnoteText"/>
        <w:spacing w:line="480" w:lineRule="auto"/>
        <w:jc w:val="both"/>
        <w:rPr>
          <w:sz w:val="24"/>
          <w:szCs w:val="24"/>
        </w:rPr>
        <w:sectPr w:rsidR="00B1075F" w:rsidSect="00A25FB5">
          <w:footerReference w:type="default" r:id="rId12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7F34CE11" w14:textId="4D59F1E1" w:rsidR="004C40DE" w:rsidRDefault="004C40DE">
      <w:r>
        <w:lastRenderedPageBreak/>
        <w:t>CONTENTS</w:t>
      </w:r>
    </w:p>
    <w:p w14:paraId="18FEBA5F" w14:textId="77777777" w:rsidR="00EF2ED6" w:rsidRDefault="00EF2ED6" w:rsidP="00E94B8E">
      <w:pPr>
        <w:spacing w:line="360" w:lineRule="auto"/>
      </w:pPr>
    </w:p>
    <w:p w14:paraId="01DCDA21" w14:textId="77777777" w:rsidR="00790F3A" w:rsidRDefault="00EF2ED6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58245970" w:history="1">
        <w:r w:rsidR="00790F3A" w:rsidRPr="00996A5F">
          <w:rPr>
            <w:rStyle w:val="Hyperlink"/>
            <w:lang w:val="en-US"/>
          </w:rPr>
          <w:t>1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lang w:val="en-US"/>
          </w:rPr>
          <w:t>Socioeconomic groups in PHIM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_Toc58245970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3</w:t>
        </w:r>
        <w:r w:rsidR="00790F3A">
          <w:rPr>
            <w:webHidden/>
          </w:rPr>
          <w:fldChar w:fldCharType="end"/>
        </w:r>
      </w:hyperlink>
    </w:p>
    <w:p w14:paraId="10A8CABB" w14:textId="77777777" w:rsidR="00790F3A" w:rsidRDefault="00C503D3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hyperlink w:anchor="_Toc58245971" w:history="1">
        <w:r w:rsidR="00790F3A" w:rsidRPr="00996A5F">
          <w:rPr>
            <w:rStyle w:val="Hyperlink"/>
          </w:rPr>
          <w:t>2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</w:rPr>
          <w:t>Current and former smoking prevalence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_Toc58245971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5</w:t>
        </w:r>
        <w:r w:rsidR="00790F3A">
          <w:rPr>
            <w:webHidden/>
          </w:rPr>
          <w:fldChar w:fldCharType="end"/>
        </w:r>
      </w:hyperlink>
    </w:p>
    <w:p w14:paraId="367617E4" w14:textId="77777777" w:rsidR="00790F3A" w:rsidRDefault="00C503D3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hyperlink w:anchor="_Toc58245972" w:history="1">
        <w:r w:rsidR="00790F3A" w:rsidRPr="00996A5F">
          <w:rPr>
            <w:rStyle w:val="Hyperlink"/>
          </w:rPr>
          <w:t>3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</w:rPr>
          <w:t>Time quit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_Toc58245972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6</w:t>
        </w:r>
        <w:r w:rsidR="00790F3A">
          <w:rPr>
            <w:webHidden/>
          </w:rPr>
          <w:fldChar w:fldCharType="end"/>
        </w:r>
      </w:hyperlink>
    </w:p>
    <w:p w14:paraId="6B7F59E5" w14:textId="77777777" w:rsidR="00790F3A" w:rsidRDefault="00C503D3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hyperlink w:anchor="_Toc58245973" w:history="1">
        <w:r w:rsidR="00790F3A" w:rsidRPr="00996A5F">
          <w:rPr>
            <w:rStyle w:val="Hyperlink"/>
          </w:rPr>
          <w:t>4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</w:rPr>
          <w:t>References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_Toc58245973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7</w:t>
        </w:r>
        <w:r w:rsidR="00790F3A">
          <w:rPr>
            <w:webHidden/>
          </w:rPr>
          <w:fldChar w:fldCharType="end"/>
        </w:r>
      </w:hyperlink>
    </w:p>
    <w:p w14:paraId="0FA89EC1" w14:textId="77777777" w:rsidR="00790F3A" w:rsidRDefault="00C503D3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hyperlink w:anchor="_Toc58245974" w:history="1">
        <w:r w:rsidR="00790F3A" w:rsidRPr="00996A5F">
          <w:rPr>
            <w:rStyle w:val="Hyperlink"/>
            <w:lang w:val="en-US"/>
          </w:rPr>
          <w:t>5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lang w:val="en-US"/>
          </w:rPr>
          <w:t>Tables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_Toc58245974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8</w:t>
        </w:r>
        <w:r w:rsidR="00790F3A">
          <w:rPr>
            <w:webHidden/>
          </w:rPr>
          <w:fldChar w:fldCharType="end"/>
        </w:r>
      </w:hyperlink>
    </w:p>
    <w:p w14:paraId="52DF0FA1" w14:textId="49A47817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75" w:history="1">
        <w:r w:rsidR="00790F3A" w:rsidRPr="00996A5F">
          <w:rPr>
            <w:rStyle w:val="Hyperlink"/>
            <w:noProof/>
            <w:lang w:val="en-US"/>
          </w:rPr>
          <w:t xml:space="preserve">TABLE </w:t>
        </w:r>
        <w:r>
          <w:rPr>
            <w:rStyle w:val="Hyperlink"/>
            <w:noProof/>
            <w:lang w:val="en-US"/>
          </w:rPr>
          <w:t>A</w:t>
        </w:r>
        <w:r w:rsidR="00790F3A" w:rsidRPr="00996A5F">
          <w:rPr>
            <w:rStyle w:val="Hyperlink"/>
            <w:noProof/>
            <w:lang w:val="en-US"/>
          </w:rPr>
          <w:t>1.1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  <w:lang w:val="en-US"/>
          </w:rPr>
          <w:t>The relationship of years of education to the degree of education in Germany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_Toc58245975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8</w:t>
        </w:r>
        <w:r w:rsidR="00790F3A">
          <w:rPr>
            <w:noProof/>
            <w:webHidden/>
          </w:rPr>
          <w:fldChar w:fldCharType="end"/>
        </w:r>
      </w:hyperlink>
    </w:p>
    <w:p w14:paraId="52677232" w14:textId="20C03253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76" w:history="1">
        <w:r w:rsidR="00790F3A" w:rsidRPr="00996A5F">
          <w:rPr>
            <w:rStyle w:val="Hyperlink"/>
            <w:noProof/>
            <w:lang w:val="en-US"/>
          </w:rPr>
          <w:t xml:space="preserve">TABLE </w:t>
        </w:r>
        <w:r>
          <w:rPr>
            <w:rStyle w:val="Hyperlink"/>
            <w:noProof/>
            <w:lang w:val="en-US"/>
          </w:rPr>
          <w:t>A</w:t>
        </w:r>
        <w:r w:rsidR="00790F3A" w:rsidRPr="00996A5F">
          <w:rPr>
            <w:rStyle w:val="Hyperlink"/>
            <w:noProof/>
            <w:lang w:val="en-US"/>
          </w:rPr>
          <w:t>1.2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  <w:lang w:val="en-US"/>
          </w:rPr>
          <w:t>Number of people by sex and SEG for the years 2002 and 2012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_Toc58245976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9</w:t>
        </w:r>
        <w:r w:rsidR="00790F3A">
          <w:rPr>
            <w:noProof/>
            <w:webHidden/>
          </w:rPr>
          <w:fldChar w:fldCharType="end"/>
        </w:r>
      </w:hyperlink>
    </w:p>
    <w:p w14:paraId="6594D8C8" w14:textId="1866A9DF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77" w:history="1">
        <w:r w:rsidR="00790F3A" w:rsidRPr="00996A5F">
          <w:rPr>
            <w:rStyle w:val="Hyperlink"/>
            <w:noProof/>
          </w:rPr>
          <w:t xml:space="preserve">TABLE </w:t>
        </w:r>
        <w:r>
          <w:rPr>
            <w:rStyle w:val="Hyperlink"/>
            <w:noProof/>
          </w:rPr>
          <w:t>A</w:t>
        </w:r>
        <w:r w:rsidR="00790F3A" w:rsidRPr="00996A5F">
          <w:rPr>
            <w:rStyle w:val="Hyperlink"/>
            <w:noProof/>
          </w:rPr>
          <w:t>1.3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</w:rPr>
          <w:t>Age-specific data on population and smoking habits for Germany for 1995 – men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_Toc58245977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10</w:t>
        </w:r>
        <w:r w:rsidR="00790F3A">
          <w:rPr>
            <w:noProof/>
            <w:webHidden/>
          </w:rPr>
          <w:fldChar w:fldCharType="end"/>
        </w:r>
      </w:hyperlink>
    </w:p>
    <w:p w14:paraId="1A4D4AB9" w14:textId="5D35A9C5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78" w:history="1">
        <w:r w:rsidR="00790F3A" w:rsidRPr="00996A5F">
          <w:rPr>
            <w:rStyle w:val="Hyperlink"/>
            <w:noProof/>
          </w:rPr>
          <w:t xml:space="preserve">TABLE </w:t>
        </w:r>
        <w:r>
          <w:rPr>
            <w:rStyle w:val="Hyperlink"/>
            <w:noProof/>
          </w:rPr>
          <w:t>A</w:t>
        </w:r>
        <w:r w:rsidR="00790F3A" w:rsidRPr="00996A5F">
          <w:rPr>
            <w:rStyle w:val="Hyperlink"/>
            <w:noProof/>
          </w:rPr>
          <w:t>1.4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</w:rPr>
          <w:t>Age-specific data on population and smoking habits for Germany for 1995 – women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_Toc58245978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11</w:t>
        </w:r>
        <w:r w:rsidR="00790F3A">
          <w:rPr>
            <w:noProof/>
            <w:webHidden/>
          </w:rPr>
          <w:fldChar w:fldCharType="end"/>
        </w:r>
      </w:hyperlink>
    </w:p>
    <w:p w14:paraId="22385B6C" w14:textId="2B9DAC1F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79" w:history="1">
        <w:r w:rsidR="00790F3A" w:rsidRPr="00996A5F">
          <w:rPr>
            <w:rStyle w:val="Hyperlink"/>
            <w:noProof/>
          </w:rPr>
          <w:t xml:space="preserve">TABLE </w:t>
        </w:r>
        <w:r>
          <w:rPr>
            <w:rStyle w:val="Hyperlink"/>
            <w:noProof/>
          </w:rPr>
          <w:t>A</w:t>
        </w:r>
        <w:r w:rsidR="00790F3A" w:rsidRPr="00996A5F">
          <w:rPr>
            <w:rStyle w:val="Hyperlink"/>
            <w:noProof/>
          </w:rPr>
          <w:t>1.5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</w:rPr>
          <w:t>Distribution of time quit used for baseline population (1995), SEG</w:t>
        </w:r>
        <w:r w:rsidR="00790F3A" w:rsidRPr="00996A5F">
          <w:rPr>
            <w:rStyle w:val="Hyperlink"/>
            <w:rFonts w:eastAsiaTheme="minorHAnsi"/>
            <w:noProof/>
          </w:rPr>
          <w:t xml:space="preserve"> A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_Toc58245979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12</w:t>
        </w:r>
        <w:r w:rsidR="00790F3A">
          <w:rPr>
            <w:noProof/>
            <w:webHidden/>
          </w:rPr>
          <w:fldChar w:fldCharType="end"/>
        </w:r>
      </w:hyperlink>
    </w:p>
    <w:p w14:paraId="67180B42" w14:textId="022AFBD9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80" w:history="1">
        <w:r w:rsidR="00790F3A" w:rsidRPr="00996A5F">
          <w:rPr>
            <w:rStyle w:val="Hyperlink"/>
            <w:noProof/>
          </w:rPr>
          <w:t xml:space="preserve">TABLE </w:t>
        </w:r>
        <w:r>
          <w:rPr>
            <w:rStyle w:val="Hyperlink"/>
            <w:noProof/>
          </w:rPr>
          <w:t>A</w:t>
        </w:r>
        <w:r w:rsidR="00790F3A" w:rsidRPr="00996A5F">
          <w:rPr>
            <w:rStyle w:val="Hyperlink"/>
            <w:noProof/>
          </w:rPr>
          <w:t>1.6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</w:rPr>
          <w:t xml:space="preserve">Distribution of time quit used for baseline population (1995), </w:t>
        </w:r>
        <w:r w:rsidR="00790F3A" w:rsidRPr="00996A5F">
          <w:rPr>
            <w:rStyle w:val="Hyperlink"/>
            <w:rFonts w:eastAsiaTheme="minorHAnsi"/>
            <w:noProof/>
          </w:rPr>
          <w:t>SEG B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_Toc58245980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13</w:t>
        </w:r>
        <w:r w:rsidR="00790F3A">
          <w:rPr>
            <w:noProof/>
            <w:webHidden/>
          </w:rPr>
          <w:fldChar w:fldCharType="end"/>
        </w:r>
      </w:hyperlink>
    </w:p>
    <w:p w14:paraId="2074D8B1" w14:textId="77777777" w:rsidR="00790F3A" w:rsidRDefault="00C503D3">
      <w:pPr>
        <w:pStyle w:val="TOC1"/>
        <w:rPr>
          <w:rFonts w:asciiTheme="minorHAnsi" w:eastAsiaTheme="minorEastAsia" w:hAnsiTheme="minorHAnsi" w:cstheme="minorBidi"/>
          <w:sz w:val="22"/>
          <w:szCs w:val="22"/>
          <w:lang w:eastAsia="en-GB"/>
        </w:rPr>
      </w:pPr>
      <w:hyperlink w:anchor="_Toc58245981" w:history="1">
        <w:r w:rsidR="00790F3A" w:rsidRPr="00996A5F">
          <w:rPr>
            <w:rStyle w:val="Hyperlink"/>
            <w:lang w:val="en-US"/>
          </w:rPr>
          <w:t>6</w:t>
        </w:r>
        <w:r w:rsidR="00790F3A">
          <w:rPr>
            <w:rFonts w:asciiTheme="minorHAnsi" w:eastAsiaTheme="minorEastAsia" w:hAnsiTheme="minorHAnsi" w:cstheme="minorBidi"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lang w:val="en-US"/>
          </w:rPr>
          <w:t>Figures</w:t>
        </w:r>
        <w:r w:rsidR="00790F3A">
          <w:rPr>
            <w:webHidden/>
          </w:rPr>
          <w:tab/>
        </w:r>
        <w:r w:rsidR="00790F3A">
          <w:rPr>
            <w:webHidden/>
          </w:rPr>
          <w:fldChar w:fldCharType="begin"/>
        </w:r>
        <w:r w:rsidR="00790F3A">
          <w:rPr>
            <w:webHidden/>
          </w:rPr>
          <w:instrText xml:space="preserve"> PAGEREF _Toc58245981 \h </w:instrText>
        </w:r>
        <w:r w:rsidR="00790F3A">
          <w:rPr>
            <w:webHidden/>
          </w:rPr>
        </w:r>
        <w:r w:rsidR="00790F3A">
          <w:rPr>
            <w:webHidden/>
          </w:rPr>
          <w:fldChar w:fldCharType="separate"/>
        </w:r>
        <w:r w:rsidR="00790F3A">
          <w:rPr>
            <w:webHidden/>
          </w:rPr>
          <w:t>14</w:t>
        </w:r>
        <w:r w:rsidR="00790F3A">
          <w:rPr>
            <w:webHidden/>
          </w:rPr>
          <w:fldChar w:fldCharType="end"/>
        </w:r>
      </w:hyperlink>
    </w:p>
    <w:p w14:paraId="3DA9BF7D" w14:textId="6517D10B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82" w:history="1">
        <w:r w:rsidR="00790F3A" w:rsidRPr="00996A5F">
          <w:rPr>
            <w:rStyle w:val="Hyperlink"/>
            <w:noProof/>
            <w:lang w:val="en-US"/>
          </w:rPr>
          <w:t xml:space="preserve">FIGURE </w:t>
        </w:r>
        <w:r>
          <w:rPr>
            <w:rStyle w:val="Hyperlink"/>
            <w:noProof/>
            <w:lang w:val="en-US"/>
          </w:rPr>
          <w:t>A</w:t>
        </w:r>
        <w:r w:rsidR="00790F3A" w:rsidRPr="00996A5F">
          <w:rPr>
            <w:rStyle w:val="Hyperlink"/>
            <w:noProof/>
            <w:lang w:val="en-US"/>
          </w:rPr>
          <w:t>1.1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  <w:lang w:val="en-US"/>
          </w:rPr>
          <w:t>Inequalities among SEG groups A and B in years of education and net household income (The percentages of people within each SEG total 100)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_Toc58245982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14</w:t>
        </w:r>
        <w:r w:rsidR="00790F3A">
          <w:rPr>
            <w:noProof/>
            <w:webHidden/>
          </w:rPr>
          <w:fldChar w:fldCharType="end"/>
        </w:r>
      </w:hyperlink>
    </w:p>
    <w:p w14:paraId="3423F94D" w14:textId="7E0E1416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83" w:history="1">
        <w:r w:rsidR="00790F3A" w:rsidRPr="00996A5F">
          <w:rPr>
            <w:rStyle w:val="Hyperlink"/>
            <w:noProof/>
            <w:lang w:val="en-US"/>
          </w:rPr>
          <w:t xml:space="preserve">FIGURE </w:t>
        </w:r>
        <w:r>
          <w:rPr>
            <w:rStyle w:val="Hyperlink"/>
            <w:noProof/>
            <w:lang w:val="en-US"/>
          </w:rPr>
          <w:t>A</w:t>
        </w:r>
        <w:r w:rsidR="00790F3A" w:rsidRPr="00996A5F">
          <w:rPr>
            <w:rStyle w:val="Hyperlink"/>
            <w:noProof/>
            <w:lang w:val="en-US"/>
          </w:rPr>
          <w:t>1.2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  <w:lang w:val="en-US"/>
          </w:rPr>
          <w:t>Distribution of SEG by age for each sex for the years 2002 and 2012 (For each age category, the percentages by socioeconomic group total 100)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_Toc58245983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15</w:t>
        </w:r>
        <w:r w:rsidR="00790F3A">
          <w:rPr>
            <w:noProof/>
            <w:webHidden/>
          </w:rPr>
          <w:fldChar w:fldCharType="end"/>
        </w:r>
      </w:hyperlink>
    </w:p>
    <w:p w14:paraId="631FBF1C" w14:textId="251C7FB5" w:rsidR="00790F3A" w:rsidRDefault="00C503D3">
      <w:pPr>
        <w:pStyle w:val="TOC4"/>
        <w:rPr>
          <w:rFonts w:asciiTheme="minorHAnsi" w:eastAsiaTheme="minorEastAsia" w:hAnsiTheme="minorHAnsi" w:cstheme="minorBidi"/>
          <w:noProof/>
          <w:sz w:val="22"/>
          <w:szCs w:val="22"/>
          <w:lang w:eastAsia="en-GB"/>
        </w:rPr>
      </w:pPr>
      <w:hyperlink w:anchor="_Toc58245984" w:history="1">
        <w:r w:rsidR="00790F3A" w:rsidRPr="00996A5F">
          <w:rPr>
            <w:rStyle w:val="Hyperlink"/>
            <w:noProof/>
            <w:lang w:val="en-US"/>
          </w:rPr>
          <w:t xml:space="preserve">FIGURE </w:t>
        </w:r>
        <w:r>
          <w:rPr>
            <w:rStyle w:val="Hyperlink"/>
            <w:noProof/>
            <w:lang w:val="en-US"/>
          </w:rPr>
          <w:t>A</w:t>
        </w:r>
        <w:r w:rsidR="00790F3A" w:rsidRPr="00996A5F">
          <w:rPr>
            <w:rStyle w:val="Hyperlink"/>
            <w:noProof/>
            <w:lang w:val="en-US"/>
          </w:rPr>
          <w:t>1.3</w:t>
        </w:r>
        <w:r w:rsidR="00790F3A">
          <w:rPr>
            <w:rFonts w:asciiTheme="minorHAnsi" w:eastAsiaTheme="minorEastAsia" w:hAnsiTheme="minorHAnsi" w:cstheme="minorBidi"/>
            <w:noProof/>
            <w:sz w:val="22"/>
            <w:szCs w:val="22"/>
            <w:lang w:eastAsia="en-GB"/>
          </w:rPr>
          <w:tab/>
        </w:r>
        <w:r w:rsidR="00790F3A" w:rsidRPr="00996A5F">
          <w:rPr>
            <w:rStyle w:val="Hyperlink"/>
            <w:noProof/>
            <w:lang w:val="en-US"/>
          </w:rPr>
          <w:t>Current smoking prevalence by age for each sex for the years 2002 and 2012</w:t>
        </w:r>
        <w:r w:rsidR="00790F3A">
          <w:rPr>
            <w:noProof/>
            <w:webHidden/>
          </w:rPr>
          <w:tab/>
        </w:r>
        <w:r w:rsidR="00790F3A">
          <w:rPr>
            <w:noProof/>
            <w:webHidden/>
          </w:rPr>
          <w:fldChar w:fldCharType="begin"/>
        </w:r>
        <w:r w:rsidR="00790F3A">
          <w:rPr>
            <w:noProof/>
            <w:webHidden/>
          </w:rPr>
          <w:instrText xml:space="preserve"> PAGEREF _Toc58245984 \h </w:instrText>
        </w:r>
        <w:r w:rsidR="00790F3A">
          <w:rPr>
            <w:noProof/>
            <w:webHidden/>
          </w:rPr>
        </w:r>
        <w:r w:rsidR="00790F3A">
          <w:rPr>
            <w:noProof/>
            <w:webHidden/>
          </w:rPr>
          <w:fldChar w:fldCharType="separate"/>
        </w:r>
        <w:r w:rsidR="00790F3A">
          <w:rPr>
            <w:noProof/>
            <w:webHidden/>
          </w:rPr>
          <w:t>16</w:t>
        </w:r>
        <w:r w:rsidR="00790F3A">
          <w:rPr>
            <w:noProof/>
            <w:webHidden/>
          </w:rPr>
          <w:fldChar w:fldCharType="end"/>
        </w:r>
      </w:hyperlink>
    </w:p>
    <w:p w14:paraId="27D2642E" w14:textId="77777777" w:rsidR="004C40DE" w:rsidRDefault="00EF2ED6" w:rsidP="00E94B8E">
      <w:pPr>
        <w:spacing w:line="360" w:lineRule="auto"/>
      </w:pPr>
      <w:r>
        <w:fldChar w:fldCharType="end"/>
      </w:r>
    </w:p>
    <w:p w14:paraId="34079D01" w14:textId="77777777" w:rsidR="00B1075F" w:rsidRDefault="00B1075F"/>
    <w:p w14:paraId="420E2754" w14:textId="77777777" w:rsidR="00B1075F" w:rsidRDefault="00B1075F" w:rsidP="00E71ACA">
      <w:pPr>
        <w:pStyle w:val="FootnoteText"/>
        <w:spacing w:line="480" w:lineRule="auto"/>
        <w:jc w:val="both"/>
        <w:rPr>
          <w:sz w:val="24"/>
          <w:szCs w:val="24"/>
        </w:rPr>
        <w:sectPr w:rsidR="00B1075F" w:rsidSect="00B1075F">
          <w:pgSz w:w="11907" w:h="16840" w:code="9"/>
          <w:pgMar w:top="1440" w:right="1275" w:bottom="1440" w:left="1440" w:header="720" w:footer="720" w:gutter="0"/>
          <w:cols w:space="708"/>
          <w:docGrid w:linePitch="360"/>
        </w:sectPr>
      </w:pPr>
    </w:p>
    <w:p w14:paraId="28473784" w14:textId="1C51687E" w:rsidR="00F9709E" w:rsidRDefault="00B40BD4" w:rsidP="00F9709E">
      <w:pPr>
        <w:pStyle w:val="Heading1"/>
        <w:rPr>
          <w:lang w:val="en-US"/>
        </w:rPr>
      </w:pPr>
      <w:bookmarkStart w:id="0" w:name="_Toc42594494"/>
      <w:bookmarkStart w:id="1" w:name="_Toc58245970"/>
      <w:bookmarkStart w:id="2" w:name="_MailEndCompose"/>
      <w:r>
        <w:rPr>
          <w:lang w:val="en-US"/>
        </w:rPr>
        <w:lastRenderedPageBreak/>
        <w:t>Socioeconomic</w:t>
      </w:r>
      <w:r w:rsidR="00F9709E" w:rsidRPr="004869D6">
        <w:rPr>
          <w:lang w:val="en-US"/>
        </w:rPr>
        <w:t xml:space="preserve"> groups in PHIM</w:t>
      </w:r>
      <w:bookmarkEnd w:id="0"/>
      <w:bookmarkEnd w:id="1"/>
    </w:p>
    <w:p w14:paraId="4F299B11" w14:textId="77777777" w:rsidR="00F9709E" w:rsidRPr="005D6C06" w:rsidRDefault="00F9709E" w:rsidP="00F9709E">
      <w:pPr>
        <w:rPr>
          <w:lang w:val="en-US"/>
        </w:rPr>
      </w:pPr>
    </w:p>
    <w:p w14:paraId="0A2ECC65" w14:textId="5D4DE0E3" w:rsidR="00F9709E" w:rsidRDefault="00B40BD4" w:rsidP="00207F41">
      <w:pPr>
        <w:spacing w:line="480" w:lineRule="auto"/>
        <w:rPr>
          <w:lang w:val="en-US"/>
        </w:rPr>
      </w:pPr>
      <w:r>
        <w:rPr>
          <w:lang w:val="en-US"/>
        </w:rPr>
        <w:t>Socioeconomic</w:t>
      </w:r>
      <w:r w:rsidR="00F9709E" w:rsidRPr="00930E46">
        <w:rPr>
          <w:lang w:val="en-US"/>
        </w:rPr>
        <w:t xml:space="preserve"> parameters, such as education, income and </w:t>
      </w:r>
      <w:r w:rsidR="00D51EFB">
        <w:rPr>
          <w:lang w:val="en-US"/>
        </w:rPr>
        <w:t>occupation</w:t>
      </w:r>
      <w:r w:rsidR="00F9709E" w:rsidRPr="00930E46">
        <w:rPr>
          <w:lang w:val="en-US"/>
        </w:rPr>
        <w:t xml:space="preserve"> can potentially </w:t>
      </w:r>
      <w:r w:rsidR="00F9709E">
        <w:rPr>
          <w:lang w:val="en-US"/>
        </w:rPr>
        <w:t xml:space="preserve">help to </w:t>
      </w:r>
      <w:r w:rsidR="00F9709E" w:rsidRPr="00930E46">
        <w:rPr>
          <w:lang w:val="en-US"/>
        </w:rPr>
        <w:t>explain the differences in tobacco product usage</w:t>
      </w:r>
      <w:r w:rsidR="003C73C0">
        <w:rPr>
          <w:lang w:val="en-US"/>
        </w:rPr>
        <w:fldChar w:fldCharType="begin">
          <w:fldData xml:space="preserve">PEVuZE5vdGU+PENpdGU+PEF1dGhvcj5IZWlsZXJ0PC9BdXRob3I+PFllYXI+MjAxNzwvWWVhcj48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</w:fldData>
        </w:fldChar>
      </w:r>
      <w:r w:rsidR="001E427B">
        <w:rPr>
          <w:lang w:val="en-US"/>
        </w:rPr>
        <w:instrText xml:space="preserve"> ADDIN EN.CITE </w:instrText>
      </w:r>
      <w:r w:rsidR="001E427B">
        <w:rPr>
          <w:lang w:val="en-US"/>
        </w:rPr>
        <w:fldChar w:fldCharType="begin">
          <w:fldData xml:space="preserve">PEVuZE5vdGU+PENpdGU+PEF1dGhvcj5IZWlsZXJ0PC9BdXRob3I+PFllYXI+MjAxNzwvWWVhcj48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</w:fldData>
        </w:fldChar>
      </w:r>
      <w:r w:rsidR="001E427B">
        <w:rPr>
          <w:lang w:val="en-US"/>
        </w:rPr>
        <w:instrText xml:space="preserve"> ADDIN EN.CITE.DATA </w:instrText>
      </w:r>
      <w:r w:rsidR="001E427B">
        <w:rPr>
          <w:lang w:val="en-US"/>
        </w:rPr>
      </w:r>
      <w:r w:rsidR="001E427B">
        <w:rPr>
          <w:lang w:val="en-US"/>
        </w:rPr>
        <w:fldChar w:fldCharType="end"/>
      </w:r>
      <w:r w:rsidR="003C73C0">
        <w:rPr>
          <w:lang w:val="en-US"/>
        </w:rPr>
      </w:r>
      <w:r w:rsidR="003C73C0">
        <w:rPr>
          <w:lang w:val="en-US"/>
        </w:rPr>
        <w:fldChar w:fldCharType="separate"/>
      </w:r>
      <w:r w:rsidR="003C73C0">
        <w:rPr>
          <w:noProof/>
          <w:lang w:val="en-US"/>
        </w:rPr>
        <w:t> [1-4]</w:t>
      </w:r>
      <w:r w:rsidR="003C73C0">
        <w:rPr>
          <w:lang w:val="en-US"/>
        </w:rPr>
        <w:fldChar w:fldCharType="end"/>
      </w:r>
      <w:r w:rsidR="0060493D">
        <w:rPr>
          <w:lang w:val="en-US"/>
        </w:rPr>
        <w:t>.</w:t>
      </w:r>
      <w:r w:rsidR="004C40DE">
        <w:rPr>
          <w:lang w:val="en-US"/>
        </w:rPr>
        <w:t xml:space="preserve"> </w:t>
      </w:r>
      <w:r w:rsidR="00F9709E" w:rsidRPr="00930E46">
        <w:rPr>
          <w:lang w:val="en-US"/>
        </w:rPr>
        <w:t xml:space="preserve"> They can be combined and represented by </w:t>
      </w:r>
      <w:r w:rsidR="00F9709E">
        <w:rPr>
          <w:lang w:val="en-US"/>
        </w:rPr>
        <w:t>a two group classification of individuals by</w:t>
      </w:r>
      <w:r w:rsidR="00F9709E" w:rsidRPr="00930E46">
        <w:rPr>
          <w:lang w:val="en-US"/>
        </w:rPr>
        <w:t xml:space="preserve"> </w:t>
      </w:r>
      <w:r>
        <w:rPr>
          <w:lang w:val="en-US"/>
        </w:rPr>
        <w:t>socioeconomic</w:t>
      </w:r>
      <w:r w:rsidR="00F9709E" w:rsidRPr="00930E46">
        <w:rPr>
          <w:lang w:val="en-US"/>
        </w:rPr>
        <w:t xml:space="preserve"> status</w:t>
      </w:r>
      <w:r w:rsidR="00F9709E">
        <w:rPr>
          <w:lang w:val="en-US"/>
        </w:rPr>
        <w:t xml:space="preserve"> which helps towards</w:t>
      </w:r>
      <w:r w:rsidR="00F9709E" w:rsidRPr="00930E46">
        <w:rPr>
          <w:lang w:val="en-US"/>
        </w:rPr>
        <w:t xml:space="preserve"> describing and understanding smoking prevalence in </w:t>
      </w:r>
      <w:r w:rsidR="00F9709E">
        <w:rPr>
          <w:lang w:val="en-US"/>
        </w:rPr>
        <w:t xml:space="preserve">the </w:t>
      </w:r>
      <w:r w:rsidR="00F9709E" w:rsidRPr="00930E46">
        <w:rPr>
          <w:lang w:val="en-US"/>
        </w:rPr>
        <w:t>popul</w:t>
      </w:r>
      <w:r w:rsidR="00067C87">
        <w:rPr>
          <w:lang w:val="en-US"/>
        </w:rPr>
        <w:t>ation</w:t>
      </w:r>
      <w:r w:rsidR="003C73C0">
        <w:rPr>
          <w:lang w:val="en-US"/>
        </w:rPr>
        <w:fldChar w:fldCharType="begin"/>
      </w:r>
      <w:r w:rsidR="00364501">
        <w:rPr>
          <w:lang w:val="en-US"/>
        </w:rPr>
        <w:instrText xml:space="preserve"> ADDIN EN.CITE &lt;EndNote&gt;&lt;Cite&gt;&lt;Author&gt;Heilert&lt;/Author&gt;&lt;Year&gt;2017&lt;/Year&gt;&lt;RecNum&gt;84088&lt;/RecNum&gt;&lt;IDText&gt;HEILER2017~&lt;/IDText&gt;&lt;DisplayText&gt; [1]&lt;/DisplayText&gt;&lt;record&gt;&lt;rec-number&gt;84088&lt;/rec-number&gt;&lt;foreign-keys&gt;&lt;key app="EN" db-id="xrw2vwvfhzwfd5erpz9p9fwdttws0srw9d0d" timestamp="1587374885"&gt;84088&lt;/key&gt;&lt;/foreign-keys&gt;&lt;ref-type name="Book"&gt;6&lt;/ref-type&gt;&lt;contributors&gt;&lt;authors&gt;&lt;author&gt;Heilert, D.&lt;/author&gt;&lt;author&gt;Kaul, A.&lt;/author&gt;&lt;/authors&gt;&lt;/contributors&gt;&lt;titles&gt;&lt;title&gt;Smoking behaviour in Germany - Evidence from the SOEP&lt;/title&gt;&lt;secondary-title&gt;SOEP Papers on Multidisciplinary Panel Data Research&lt;/secondary-title&gt;&lt;translated-title&gt;file:\\\x:\refscan\HEILER2017.pdf&lt;/translated-title&gt;&lt;/titles&gt;&lt;pages&gt;105&lt;/pages&gt;&lt;edition&gt;920-2017&lt;/edition&gt;&lt;dates&gt;&lt;year&gt;2017&lt;/year&gt;&lt;/dates&gt;&lt;pub-location&gt;Berlin&lt;/pub-location&gt;&lt;publisher&gt;SOEP - The German Socio-Economic Panel study at DIW Berlin&lt;/publisher&gt;&lt;orig-pub&gt;SMOK-DIF&amp;#xD;SOCIALCLASS&lt;/orig-pub&gt;&lt;call-num&gt;&lt;style face="normal" font="default" size="100%"&gt;31A &lt;/style&gt;&lt;style face="underline" font="default" size="100%"&gt;ELEC&lt;/style&gt;&lt;/call-num&gt;&lt;label&gt;HEILER2017~&lt;/label&gt;&lt;urls&gt;&lt;related-urls&gt;&lt;url&gt;www.diw.de/documents/publikationen/73/diw_01.c.563343.de/diw_sp0920.pdf&lt;/url&gt;&lt;/related-urls&gt;&lt;/urls&gt;&lt;custom5&gt;20042020/y&lt;/custom5&gt;&lt;modified-date&gt;In File&lt;/modified-date&gt;&lt;/record&gt;&lt;/Cite&gt;&lt;/EndNote&gt;</w:instrText>
      </w:r>
      <w:r w:rsidR="003C73C0">
        <w:rPr>
          <w:lang w:val="en-US"/>
        </w:rPr>
        <w:fldChar w:fldCharType="separate"/>
      </w:r>
      <w:r w:rsidR="003C73C0">
        <w:rPr>
          <w:noProof/>
          <w:lang w:val="en-US"/>
        </w:rPr>
        <w:t> [1]</w:t>
      </w:r>
      <w:r w:rsidR="003C73C0">
        <w:rPr>
          <w:lang w:val="en-US"/>
        </w:rPr>
        <w:fldChar w:fldCharType="end"/>
      </w:r>
      <w:r w:rsidR="003C73C0">
        <w:rPr>
          <w:lang w:val="en-US"/>
        </w:rPr>
        <w:t>.</w:t>
      </w:r>
      <w:r w:rsidR="00C42FD6">
        <w:rPr>
          <w:lang w:val="en-US"/>
        </w:rPr>
        <w:t xml:space="preserve">  </w:t>
      </w:r>
      <w:r w:rsidR="00F9709E" w:rsidRPr="00930E46">
        <w:rPr>
          <w:lang w:val="en-US"/>
        </w:rPr>
        <w:t xml:space="preserve">Higher smoking prevalence, higher exposure to smoking environments and lower success in quitting smoking are associated </w:t>
      </w:r>
      <w:r w:rsidR="00F9709E">
        <w:rPr>
          <w:lang w:val="en-US"/>
        </w:rPr>
        <w:t>with</w:t>
      </w:r>
      <w:r w:rsidR="00F9709E" w:rsidRPr="00930E46">
        <w:rPr>
          <w:lang w:val="en-US"/>
        </w:rPr>
        <w:t xml:space="preserve"> lower </w:t>
      </w:r>
      <w:r>
        <w:rPr>
          <w:lang w:val="en-US"/>
        </w:rPr>
        <w:t>socioeconomic</w:t>
      </w:r>
      <w:r w:rsidR="00F9709E" w:rsidRPr="00930E46">
        <w:rPr>
          <w:lang w:val="en-US"/>
        </w:rPr>
        <w:t xml:space="preserve"> status, lower education level and higher poverty level.</w:t>
      </w:r>
    </w:p>
    <w:p w14:paraId="615E469B" w14:textId="77777777" w:rsidR="00207F41" w:rsidRDefault="00207F41" w:rsidP="00207F41">
      <w:pPr>
        <w:spacing w:line="480" w:lineRule="auto"/>
        <w:rPr>
          <w:lang w:val="en-US"/>
        </w:rPr>
      </w:pPr>
    </w:p>
    <w:p w14:paraId="406403C7" w14:textId="322A5B28" w:rsidR="00F9709E" w:rsidRDefault="00F9709E" w:rsidP="00207F41">
      <w:pPr>
        <w:spacing w:line="480" w:lineRule="auto"/>
        <w:rPr>
          <w:lang w:val="en-US"/>
        </w:rPr>
      </w:pPr>
      <w:r w:rsidRPr="00F90209">
        <w:rPr>
          <w:lang w:val="en-US"/>
        </w:rPr>
        <w:t>In our study</w:t>
      </w:r>
      <w:r>
        <w:rPr>
          <w:lang w:val="en-US"/>
        </w:rPr>
        <w:t>,</w:t>
      </w:r>
      <w:r w:rsidRPr="00F90209">
        <w:rPr>
          <w:lang w:val="en-US"/>
        </w:rPr>
        <w:t xml:space="preserve"> the </w:t>
      </w:r>
      <w:r>
        <w:rPr>
          <w:lang w:val="en-US"/>
        </w:rPr>
        <w:t xml:space="preserve">classification of </w:t>
      </w:r>
      <w:r w:rsidR="00B40BD4">
        <w:rPr>
          <w:lang w:val="en-US"/>
        </w:rPr>
        <w:t>socioeconomic</w:t>
      </w:r>
      <w:r w:rsidRPr="00F90209">
        <w:rPr>
          <w:lang w:val="en-US"/>
        </w:rPr>
        <w:t xml:space="preserve"> status combines </w:t>
      </w:r>
      <w:r>
        <w:rPr>
          <w:lang w:val="en-US"/>
        </w:rPr>
        <w:t xml:space="preserve">the logarithm of net income per household </w:t>
      </w:r>
      <w:r w:rsidRPr="00F90209">
        <w:rPr>
          <w:lang w:val="en-US"/>
        </w:rPr>
        <w:t>in € per year</w:t>
      </w:r>
      <w:r>
        <w:rPr>
          <w:lang w:val="en-US"/>
        </w:rPr>
        <w:t xml:space="preserve"> (</w:t>
      </w:r>
      <w:r w:rsidRPr="00B22B85">
        <w:rPr>
          <w:i/>
          <w:lang w:val="en-US"/>
        </w:rPr>
        <w:t>Z</w:t>
      </w:r>
      <w:r w:rsidRPr="00B22B85">
        <w:rPr>
          <w:i/>
          <w:vertAlign w:val="subscript"/>
          <w:lang w:val="en-US"/>
        </w:rPr>
        <w:t>1</w:t>
      </w:r>
      <w:r>
        <w:rPr>
          <w:lang w:val="en-US"/>
        </w:rPr>
        <w:t xml:space="preserve">) </w:t>
      </w:r>
      <w:r w:rsidRPr="00F90209">
        <w:rPr>
          <w:lang w:val="en-US"/>
        </w:rPr>
        <w:t xml:space="preserve">and </w:t>
      </w:r>
      <w:r>
        <w:rPr>
          <w:lang w:val="en-US"/>
        </w:rPr>
        <w:t>mean years education per capita (</w:t>
      </w:r>
      <w:r w:rsidRPr="00B22B85">
        <w:rPr>
          <w:i/>
          <w:lang w:val="en-US"/>
        </w:rPr>
        <w:t>Z</w:t>
      </w:r>
      <w:r>
        <w:rPr>
          <w:i/>
          <w:vertAlign w:val="subscript"/>
          <w:lang w:val="en-US"/>
        </w:rPr>
        <w:t>2</w:t>
      </w:r>
      <w:r>
        <w:rPr>
          <w:lang w:val="en-US"/>
        </w:rPr>
        <w:t xml:space="preserve">) in a manner comparable to </w:t>
      </w:r>
      <w:r w:rsidRPr="006134A7">
        <w:rPr>
          <w:lang w:val="en-US"/>
        </w:rPr>
        <w:t>that described by</w:t>
      </w:r>
      <w:r w:rsidRPr="006134A7">
        <w:rPr>
          <w:color w:val="000000" w:themeColor="text1"/>
          <w:lang w:val="en-US"/>
        </w:rPr>
        <w:t xml:space="preserve"> Foreman et al.</w:t>
      </w:r>
      <w:r w:rsidR="003C73C0">
        <w:rPr>
          <w:color w:val="000000" w:themeColor="text1"/>
        </w:rPr>
        <w:fldChar w:fldCharType="begin">
          <w:fldData xml:space="preserve">PEVuZE5vdGU+PENpdGU+PEF1dGhvcj5Gb3JlbWFuPC9BdXRob3I+PFllYXI+MjAxODwvWWVhcj48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</w:fldData>
        </w:fldChar>
      </w:r>
      <w:r w:rsidR="001E427B">
        <w:rPr>
          <w:color w:val="000000" w:themeColor="text1"/>
        </w:rPr>
        <w:instrText xml:space="preserve"> ADDIN EN.CITE </w:instrText>
      </w:r>
      <w:r w:rsidR="001E427B">
        <w:rPr>
          <w:color w:val="000000" w:themeColor="text1"/>
        </w:rPr>
        <w:fldChar w:fldCharType="begin">
          <w:fldData xml:space="preserve">PEVuZE5vdGU+PENpdGU+PEF1dGhvcj5Gb3JlbWFuPC9BdXRob3I+PFllYXI+MjAxODwvWWVhcj48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</w:fldData>
        </w:fldChar>
      </w:r>
      <w:r w:rsidR="001E427B">
        <w:rPr>
          <w:color w:val="000000" w:themeColor="text1"/>
        </w:rPr>
        <w:instrText xml:space="preserve"> ADDIN EN.CITE.DATA </w:instrText>
      </w:r>
      <w:r w:rsidR="001E427B">
        <w:rPr>
          <w:color w:val="000000" w:themeColor="text1"/>
        </w:rPr>
      </w:r>
      <w:r w:rsidR="001E427B">
        <w:rPr>
          <w:color w:val="000000" w:themeColor="text1"/>
        </w:rPr>
        <w:fldChar w:fldCharType="end"/>
      </w:r>
      <w:r w:rsidR="003C73C0">
        <w:rPr>
          <w:color w:val="000000" w:themeColor="text1"/>
        </w:rPr>
      </w:r>
      <w:r w:rsidR="003C73C0">
        <w:rPr>
          <w:color w:val="000000" w:themeColor="text1"/>
        </w:rPr>
        <w:fldChar w:fldCharType="separate"/>
      </w:r>
      <w:r w:rsidR="003C73C0">
        <w:rPr>
          <w:noProof/>
          <w:color w:val="000000" w:themeColor="text1"/>
        </w:rPr>
        <w:t> [5]</w:t>
      </w:r>
      <w:r w:rsidR="003C73C0">
        <w:rPr>
          <w:color w:val="000000" w:themeColor="text1"/>
        </w:rPr>
        <w:fldChar w:fldCharType="end"/>
      </w:r>
      <w:r w:rsidRPr="006134A7">
        <w:rPr>
          <w:color w:val="000000" w:themeColor="text1"/>
          <w:lang w:val="en-US"/>
        </w:rPr>
        <w:t xml:space="preserve">. </w:t>
      </w:r>
      <w:r w:rsidR="004C40DE">
        <w:rPr>
          <w:color w:val="000000" w:themeColor="text1"/>
          <w:lang w:val="en-US"/>
        </w:rPr>
        <w:t xml:space="preserve"> </w:t>
      </w:r>
      <w:r w:rsidRPr="006134A7">
        <w:rPr>
          <w:lang w:val="en-US"/>
        </w:rPr>
        <w:t xml:space="preserve">Both these variables </w:t>
      </w:r>
      <w:r w:rsidRPr="006134A7">
        <w:rPr>
          <w:i/>
          <w:lang w:val="en-US"/>
        </w:rPr>
        <w:t>Z</w:t>
      </w:r>
      <w:r w:rsidRPr="006134A7">
        <w:rPr>
          <w:i/>
          <w:vertAlign w:val="subscript"/>
          <w:lang w:val="en-US"/>
        </w:rPr>
        <w:t>j</w:t>
      </w:r>
      <w:r w:rsidRPr="006134A7">
        <w:rPr>
          <w:lang w:val="en-US"/>
        </w:rPr>
        <w:t xml:space="preserve"> (</w:t>
      </w:r>
      <w:r w:rsidRPr="006134A7">
        <w:rPr>
          <w:i/>
          <w:lang w:val="en-US"/>
        </w:rPr>
        <w:t>j</w:t>
      </w:r>
      <w:r w:rsidRPr="006134A7">
        <w:rPr>
          <w:lang w:val="en-US"/>
        </w:rPr>
        <w:t xml:space="preserve"> = 1,</w:t>
      </w:r>
      <w:r w:rsidR="00241E4C">
        <w:rPr>
          <w:lang w:val="en-US"/>
        </w:rPr>
        <w:t xml:space="preserve"> </w:t>
      </w:r>
      <w:r w:rsidRPr="006134A7">
        <w:rPr>
          <w:lang w:val="en-US"/>
        </w:rPr>
        <w:t xml:space="preserve">2) are obtained from the German SOEP data by scaling the raw values </w:t>
      </w:r>
      <w:r w:rsidRPr="006134A7">
        <w:rPr>
          <w:i/>
          <w:lang w:val="en-US"/>
        </w:rPr>
        <w:t>X</w:t>
      </w:r>
      <w:r w:rsidRPr="006134A7">
        <w:rPr>
          <w:i/>
          <w:vertAlign w:val="subscript"/>
          <w:lang w:val="en-US"/>
        </w:rPr>
        <w:t xml:space="preserve">i </w:t>
      </w:r>
      <w:r w:rsidRPr="006134A7">
        <w:rPr>
          <w:lang w:val="en-US"/>
        </w:rPr>
        <w:t xml:space="preserve">(i = 1: </w:t>
      </w:r>
      <w:r w:rsidRPr="006134A7">
        <w:rPr>
          <w:i/>
          <w:lang w:val="en-US"/>
        </w:rPr>
        <w:t>l</w:t>
      </w:r>
      <w:r w:rsidRPr="006134A7">
        <w:rPr>
          <w:lang w:val="en-US"/>
        </w:rPr>
        <w:t>)</w:t>
      </w:r>
      <w:r>
        <w:rPr>
          <w:lang w:val="en-US"/>
        </w:rPr>
        <w:t xml:space="preserve"> from 0 to 1</w:t>
      </w:r>
    </w:p>
    <w:p w14:paraId="6DCFA3F0" w14:textId="7056A6CB" w:rsidR="00F9709E" w:rsidRPr="00E851E1" w:rsidRDefault="004C40DE" w:rsidP="004C40DE">
      <w:pPr>
        <w:tabs>
          <w:tab w:val="left" w:pos="2835"/>
          <w:tab w:val="right" w:pos="8931"/>
        </w:tabs>
        <w:spacing w:line="480" w:lineRule="auto"/>
        <w:ind w:firstLine="567"/>
        <w:rPr>
          <w:color w:val="000000" w:themeColor="text1"/>
          <w:lang w:val="en-US"/>
        </w:rPr>
      </w:pPr>
      <w:r>
        <w:rPr>
          <w:lang w:val="en-US"/>
        </w:rPr>
        <w:tab/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Z</m:t>
            </m:r>
          </m:e>
          <m:sub>
            <m:r>
              <w:rPr>
                <w:rFonts w:ascii="Cambria Math" w:hAnsi="Cambria Math"/>
                <w:lang w:val="en-US"/>
              </w:rPr>
              <m:t>j, i</m:t>
            </m:r>
          </m:sub>
        </m:sSub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j,i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4"/>
                <w:szCs w:val="14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j,min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4"/>
                <w:szCs w:val="14"/>
                <w:lang w:val="en-US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j,max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4"/>
                <w:szCs w:val="14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j,min</m:t>
                </m:r>
              </m:sub>
            </m:sSub>
          </m:den>
        </m:f>
      </m:oMath>
      <w:r>
        <w:rPr>
          <w:rFonts w:ascii="Cambria Math" w:hAnsi="Cambria Math" w:cs="Cambria Math"/>
          <w:sz w:val="16"/>
          <w:szCs w:val="16"/>
          <w:lang w:val="en-US"/>
        </w:rPr>
        <w:t>,</w:t>
      </w:r>
      <w:r>
        <w:rPr>
          <w:rFonts w:ascii="Cambria Math" w:hAnsi="Cambria Math" w:cs="Cambria Math"/>
          <w:sz w:val="16"/>
          <w:szCs w:val="16"/>
          <w:lang w:val="en-US"/>
        </w:rPr>
        <w:tab/>
      </w:r>
      <w:r w:rsidR="00F9709E" w:rsidRPr="008B5F33">
        <w:rPr>
          <w:rFonts w:ascii="Cambria Math" w:hAnsi="Cambria Math" w:cs="Cambria Math"/>
          <w:sz w:val="16"/>
          <w:szCs w:val="16"/>
          <w:lang w:val="en-US"/>
        </w:rPr>
        <w:t>1)</w:t>
      </w:r>
    </w:p>
    <w:p w14:paraId="51D12E17" w14:textId="3B66E1C7" w:rsidR="00F9709E" w:rsidRDefault="00F9709E" w:rsidP="004C40DE">
      <w:pPr>
        <w:spacing w:line="480" w:lineRule="auto"/>
        <w:rPr>
          <w:lang w:val="en-US"/>
        </w:rPr>
      </w:pPr>
      <w:r w:rsidRPr="00F90209">
        <w:rPr>
          <w:lang w:val="en-US"/>
        </w:rPr>
        <w:t>where</w:t>
      </w:r>
      <w:r>
        <w:rPr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j,min</m:t>
            </m:r>
          </m:sub>
        </m:sSub>
      </m:oMath>
      <w:r w:rsidRPr="00E851E1">
        <w:rPr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 xml:space="preserve">and  </m:t>
            </m:r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j,max</m:t>
            </m:r>
          </m:sub>
        </m:sSub>
      </m:oMath>
      <w:r w:rsidRPr="00E851E1">
        <w:rPr>
          <w:lang w:val="en-US"/>
        </w:rPr>
        <w:t xml:space="preserve"> </w:t>
      </w:r>
      <w:r>
        <w:rPr>
          <w:lang w:val="en-US"/>
        </w:rPr>
        <w:t xml:space="preserve"> </w:t>
      </w:r>
      <w:r w:rsidRPr="00F90209">
        <w:rPr>
          <w:lang w:val="en-US"/>
        </w:rPr>
        <w:t xml:space="preserve">are the smallest (worst) and largest (best) possible values in each cross section (i.e. survey wave). </w:t>
      </w:r>
      <w:r w:rsidR="00EF2ED6">
        <w:rPr>
          <w:lang w:val="en-US"/>
        </w:rPr>
        <w:t xml:space="preserve"> </w:t>
      </w:r>
      <w:r w:rsidRPr="00F90209">
        <w:rPr>
          <w:color w:val="000000" w:themeColor="text1"/>
          <w:lang w:val="en-US"/>
        </w:rPr>
        <w:t xml:space="preserve">The individuals are equally divided into higher (A) and lower (B) </w:t>
      </w:r>
      <w:r w:rsidR="00B40BD4">
        <w:rPr>
          <w:color w:val="000000" w:themeColor="text1"/>
          <w:lang w:val="en-US"/>
        </w:rPr>
        <w:t>socioeconomic</w:t>
      </w:r>
      <w:r w:rsidRPr="00F90209">
        <w:rPr>
          <w:color w:val="000000" w:themeColor="text1"/>
          <w:lang w:val="en-US"/>
        </w:rPr>
        <w:t xml:space="preserve"> groups by </w:t>
      </w:r>
      <w:r>
        <w:rPr>
          <w:color w:val="000000" w:themeColor="text1"/>
          <w:lang w:val="en-US"/>
        </w:rPr>
        <w:t xml:space="preserve">the </w:t>
      </w:r>
      <w:r w:rsidRPr="00F90209">
        <w:rPr>
          <w:color w:val="000000" w:themeColor="text1"/>
          <w:lang w:val="en-US"/>
        </w:rPr>
        <w:t xml:space="preserve">median of </w:t>
      </w:r>
      <w:r>
        <w:rPr>
          <w:color w:val="000000" w:themeColor="text1"/>
          <w:lang w:val="en-US"/>
        </w:rPr>
        <w:t xml:space="preserve">the </w:t>
      </w:r>
      <w:r w:rsidRPr="00F90209">
        <w:rPr>
          <w:lang w:val="en-US"/>
        </w:rPr>
        <w:t>geometric mean</w:t>
      </w:r>
      <w:r>
        <w:rPr>
          <w:lang w:val="en-US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1i</m:t>
                </m:r>
              </m:sub>
            </m:sSub>
            <m:r>
              <w:rPr>
                <w:rFonts w:ascii="Cambria Math" w:hAnsi="Cambria Math"/>
                <w:lang w:val="en-US"/>
              </w:rPr>
              <m:t>*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Z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2i</m:t>
                </m:r>
              </m:sub>
            </m:sSub>
          </m:e>
        </m:rad>
      </m:oMath>
      <w:r w:rsidRPr="006134A7">
        <w:rPr>
          <w:lang w:val="en-US"/>
        </w:rPr>
        <w:t xml:space="preserve"> </w:t>
      </w:r>
      <w:r w:rsidRPr="00F90209">
        <w:rPr>
          <w:lang w:val="en-US"/>
        </w:rPr>
        <w:t>of the two underlying indicators</w:t>
      </w:r>
      <w:r>
        <w:rPr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Z</m:t>
            </m:r>
          </m:e>
          <m:sub>
            <m:r>
              <w:rPr>
                <w:rFonts w:ascii="Cambria Math" w:hAnsi="Cambria Math"/>
                <w:lang w:val="en-US"/>
              </w:rPr>
              <m:t>1i</m:t>
            </m:r>
          </m:sub>
        </m:sSub>
      </m:oMath>
      <w:r>
        <w:rPr>
          <w:rFonts w:eastAsiaTheme="minorEastAsia"/>
          <w:lang w:val="en-US"/>
        </w:rPr>
        <w:t xml:space="preserve"> </w:t>
      </w:r>
      <w:r w:rsidRPr="00F90209">
        <w:rPr>
          <w:rFonts w:eastAsiaTheme="minorEastAsia"/>
          <w:lang w:val="en-US"/>
        </w:rPr>
        <w:t>and</w:t>
      </w:r>
      <w:r>
        <w:rPr>
          <w:rFonts w:eastAsiaTheme="minorEastAsia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Z</m:t>
            </m:r>
          </m:e>
          <m:sub>
            <m:r>
              <w:rPr>
                <w:rFonts w:ascii="Cambria Math" w:hAnsi="Cambria Math"/>
                <w:lang w:val="en-US"/>
              </w:rPr>
              <m:t>2i</m:t>
            </m:r>
          </m:sub>
        </m:sSub>
      </m:oMath>
      <w:r w:rsidRPr="00D90C35">
        <w:rPr>
          <w:color w:val="000000" w:themeColor="text1"/>
          <w:lang w:val="en-US"/>
        </w:rPr>
        <w:t xml:space="preserve">. </w:t>
      </w:r>
      <w:r w:rsidR="004C40DE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A h</w:t>
      </w:r>
      <w:r w:rsidRPr="00D90C35">
        <w:rPr>
          <w:color w:val="000000" w:themeColor="text1"/>
          <w:lang w:val="en-US"/>
        </w:rPr>
        <w:t xml:space="preserve">igher </w:t>
      </w:r>
      <w:r>
        <w:rPr>
          <w:color w:val="000000" w:themeColor="text1"/>
          <w:lang w:val="en-US"/>
        </w:rPr>
        <w:t xml:space="preserve">socioeconomic group (SEG) </w:t>
      </w:r>
      <w:r w:rsidRPr="00D90C35">
        <w:rPr>
          <w:color w:val="000000" w:themeColor="text1"/>
          <w:lang w:val="en-US"/>
        </w:rPr>
        <w:t xml:space="preserve">is associated with </w:t>
      </w:r>
      <w:r>
        <w:rPr>
          <w:color w:val="000000" w:themeColor="text1"/>
          <w:lang w:val="en-US"/>
        </w:rPr>
        <w:t xml:space="preserve">a </w:t>
      </w:r>
      <w:r w:rsidRPr="00D90C35">
        <w:rPr>
          <w:color w:val="000000" w:themeColor="text1"/>
          <w:lang w:val="en-US"/>
        </w:rPr>
        <w:t xml:space="preserve">higher level of education and </w:t>
      </w:r>
      <w:r>
        <w:rPr>
          <w:color w:val="000000" w:themeColor="text1"/>
          <w:lang w:val="en-US"/>
        </w:rPr>
        <w:t xml:space="preserve">a </w:t>
      </w:r>
      <w:r w:rsidRPr="00D90C35">
        <w:rPr>
          <w:color w:val="000000" w:themeColor="text1"/>
          <w:lang w:val="en-US"/>
        </w:rPr>
        <w:t xml:space="preserve">higher income. </w:t>
      </w:r>
      <w:r w:rsidR="00B60203">
        <w:rPr>
          <w:color w:val="000000" w:themeColor="text1"/>
          <w:lang w:val="en-US"/>
        </w:rPr>
        <w:t xml:space="preserve">Level of education and income, the </w:t>
      </w:r>
      <w:r w:rsidR="00B60203" w:rsidRPr="00D90C35">
        <w:rPr>
          <w:color w:val="000000" w:themeColor="text1"/>
          <w:lang w:val="en-US"/>
        </w:rPr>
        <w:t xml:space="preserve">two drivers of </w:t>
      </w:r>
      <w:r w:rsidR="00B60203">
        <w:rPr>
          <w:color w:val="000000" w:themeColor="text1"/>
          <w:lang w:val="en-US"/>
        </w:rPr>
        <w:t>socioeconomic status,</w:t>
      </w:r>
      <w:r w:rsidR="00B60203" w:rsidRPr="00D90C35">
        <w:rPr>
          <w:color w:val="000000" w:themeColor="text1"/>
          <w:lang w:val="en-US"/>
        </w:rPr>
        <w:t xml:space="preserve"> are </w:t>
      </w:r>
      <w:r w:rsidR="00B60203">
        <w:rPr>
          <w:color w:val="000000" w:themeColor="text1"/>
          <w:lang w:val="en-US"/>
        </w:rPr>
        <w:t>almost unc</w:t>
      </w:r>
      <w:r w:rsidR="00B60203" w:rsidRPr="00D90C35">
        <w:rPr>
          <w:color w:val="000000" w:themeColor="text1"/>
          <w:lang w:val="en-US"/>
        </w:rPr>
        <w:t>orrelated</w:t>
      </w:r>
      <w:r w:rsidR="00B60203">
        <w:rPr>
          <w:color w:val="000000" w:themeColor="text1"/>
          <w:lang w:val="en-US"/>
        </w:rPr>
        <w:t>, t</w:t>
      </w:r>
      <w:r w:rsidR="00B60203" w:rsidRPr="00D90C35">
        <w:rPr>
          <w:color w:val="000000" w:themeColor="text1"/>
          <w:lang w:val="en-US"/>
        </w:rPr>
        <w:t xml:space="preserve">he </w:t>
      </w:r>
      <w:r w:rsidR="00B60203">
        <w:rPr>
          <w:color w:val="000000" w:themeColor="text1"/>
          <w:lang w:val="en-US"/>
        </w:rPr>
        <w:t xml:space="preserve">Pearson </w:t>
      </w:r>
      <w:r w:rsidR="00B60203" w:rsidRPr="00D90C35">
        <w:rPr>
          <w:color w:val="000000" w:themeColor="text1"/>
          <w:lang w:val="en-US"/>
        </w:rPr>
        <w:t xml:space="preserve">correlation </w:t>
      </w:r>
      <w:r w:rsidR="00B60203" w:rsidRPr="00D90C35">
        <w:rPr>
          <w:lang w:val="en-US"/>
        </w:rPr>
        <w:t>coefficient</w:t>
      </w:r>
      <w:r w:rsidR="00B60203">
        <w:rPr>
          <w:lang w:val="en-US"/>
        </w:rPr>
        <w:t>s</w:t>
      </w:r>
      <w:r w:rsidR="00B60203" w:rsidRPr="00D90C35">
        <w:rPr>
          <w:lang w:val="en-US"/>
        </w:rPr>
        <w:t xml:space="preserve"> for income and educational years </w:t>
      </w:r>
      <w:r w:rsidR="00B60203">
        <w:rPr>
          <w:lang w:val="en-US"/>
        </w:rPr>
        <w:t xml:space="preserve">being </w:t>
      </w:r>
      <w:r w:rsidR="00B60203" w:rsidRPr="00D90C35">
        <w:rPr>
          <w:lang w:val="en-US"/>
        </w:rPr>
        <w:t>0.073 and 0.078 for 20</w:t>
      </w:r>
      <w:r w:rsidR="00B60203">
        <w:rPr>
          <w:lang w:val="en-US"/>
        </w:rPr>
        <w:t>02 and 2012, respectively</w:t>
      </w:r>
      <w:r w:rsidR="00B60203" w:rsidRPr="00D90C35">
        <w:rPr>
          <w:lang w:val="en-US"/>
        </w:rPr>
        <w:t>.</w:t>
      </w:r>
      <w:r w:rsidR="00B60203">
        <w:rPr>
          <w:lang w:val="en-US"/>
        </w:rPr>
        <w:t xml:space="preserve"> </w:t>
      </w:r>
      <w:r>
        <w:rPr>
          <w:color w:val="000000" w:themeColor="text1"/>
          <w:lang w:val="en-US"/>
        </w:rPr>
        <w:t xml:space="preserve">Table </w:t>
      </w:r>
      <w:r w:rsidR="00C503D3">
        <w:rPr>
          <w:color w:val="000000" w:themeColor="text1"/>
          <w:lang w:val="en-US"/>
        </w:rPr>
        <w:t>A</w:t>
      </w:r>
      <w:r>
        <w:rPr>
          <w:color w:val="000000" w:themeColor="text1"/>
          <w:lang w:val="en-US"/>
        </w:rPr>
        <w:t xml:space="preserve">1.1 shows the relationship </w:t>
      </w:r>
      <w:r w:rsidR="00C044E5">
        <w:rPr>
          <w:color w:val="000000" w:themeColor="text1"/>
          <w:lang w:val="en-US"/>
        </w:rPr>
        <w:t>among</w:t>
      </w:r>
      <w:r>
        <w:rPr>
          <w:color w:val="000000" w:themeColor="text1"/>
          <w:lang w:val="en-US"/>
        </w:rPr>
        <w:t xml:space="preserve"> years of education and the degree of education in Germany.  </w:t>
      </w:r>
      <w:r w:rsidRPr="00507DEB">
        <w:rPr>
          <w:lang w:val="en-US"/>
        </w:rPr>
        <w:t>The</w:t>
      </w:r>
      <w:r>
        <w:rPr>
          <w:lang w:val="en-US"/>
        </w:rPr>
        <w:t xml:space="preserve"> </w:t>
      </w:r>
      <w:r w:rsidRPr="00D90C35">
        <w:rPr>
          <w:lang w:val="en-US"/>
        </w:rPr>
        <w:t xml:space="preserve">inequalities </w:t>
      </w:r>
      <w:r w:rsidR="00C044E5">
        <w:rPr>
          <w:lang w:val="en-US"/>
        </w:rPr>
        <w:t xml:space="preserve">among </w:t>
      </w:r>
      <w:r>
        <w:rPr>
          <w:lang w:val="en-US"/>
        </w:rPr>
        <w:t xml:space="preserve">the SEG </w:t>
      </w:r>
      <w:r w:rsidRPr="00D90C35">
        <w:rPr>
          <w:lang w:val="en-US"/>
        </w:rPr>
        <w:t xml:space="preserve">A and B groups due to these two drivers are </w:t>
      </w:r>
      <w:r>
        <w:rPr>
          <w:lang w:val="en-US"/>
        </w:rPr>
        <w:t>shown</w:t>
      </w:r>
      <w:r w:rsidRPr="00D90C35">
        <w:rPr>
          <w:lang w:val="en-US"/>
        </w:rPr>
        <w:t xml:space="preserve"> in Figure </w:t>
      </w:r>
      <w:r w:rsidR="00C503D3">
        <w:rPr>
          <w:lang w:val="en-US"/>
        </w:rPr>
        <w:t>A</w:t>
      </w:r>
      <w:r>
        <w:rPr>
          <w:lang w:val="en-US"/>
        </w:rPr>
        <w:t>1.1</w:t>
      </w:r>
      <w:r w:rsidRPr="00D90C35">
        <w:rPr>
          <w:lang w:val="en-US"/>
        </w:rPr>
        <w:t>.</w:t>
      </w:r>
    </w:p>
    <w:p w14:paraId="4FDFAF41" w14:textId="77777777" w:rsidR="00207F41" w:rsidRDefault="00207F41" w:rsidP="004C40DE">
      <w:pPr>
        <w:spacing w:line="480" w:lineRule="auto"/>
        <w:rPr>
          <w:lang w:val="en-US"/>
        </w:rPr>
      </w:pPr>
    </w:p>
    <w:p w14:paraId="60E20497" w14:textId="503A6A97" w:rsidR="00F9709E" w:rsidRDefault="00F9709E" w:rsidP="00207F41">
      <w:pPr>
        <w:spacing w:line="480" w:lineRule="auto"/>
        <w:rPr>
          <w:lang w:val="en-US"/>
        </w:rPr>
      </w:pPr>
      <w:r w:rsidRPr="00D90C35">
        <w:rPr>
          <w:lang w:val="en-US"/>
        </w:rPr>
        <w:t>The distributions of the population by SEG for 2002 and 2012 were derived from the German Socioeconomic Panel</w:t>
      </w:r>
      <w:r w:rsidR="003C73C0">
        <w:fldChar w:fldCharType="begin"/>
      </w:r>
      <w:r w:rsidR="003C73C0">
        <w:instrText xml:space="preserve"> ADDIN EN.CITE &lt;EndNote&gt;&lt;Cite&gt;&lt;Author&gt;Bennewitz&lt;/Author&gt;&lt;Year&gt;2020&lt;/Year&gt;&lt;RecNum&gt;80016&lt;/RecNum&gt;&lt;IDText&gt;BENNEW2020~&lt;/IDText&gt;&lt;DisplayText&gt; [6]&lt;/DisplayText&gt;&lt;record&gt;&lt;rec-number&gt;80016&lt;/rec-number&gt;&lt;foreign-keys&gt;&lt;key app="EN" db-id="xrw2vwvfhzwfd5erpz9p9fwdttws0srw9d0d" timestamp="1577966298"&gt;80016&lt;/key&gt;&lt;/foreign-keys&gt;&lt;ref-type name="Book"&gt;6&lt;/ref-type&gt;&lt;contributors&gt;&lt;authors&gt;&lt;author&gt;Bennewitz, E.&lt;/author&gt;&lt;author&gt;Kaul, A.&lt;/author&gt;&lt;/authors&gt;&lt;/contributors&gt;&lt;titles&gt;&lt;title&gt;Quitting smoking in Germany: evidence from the SOEP&lt;/title&gt;&lt;translated-title&gt;file:\\\x:\refscan\BENNEW2020.pdf&lt;/translated-title&gt;&lt;/titles&gt;&lt;pages&gt;39&lt;/pages&gt;&lt;dates&gt;&lt;year&gt;2020&lt;/year&gt;&lt;pub-dates&gt;&lt;date&gt;January 29&lt;/date&gt;&lt;/pub-dates&gt;&lt;/dates&gt;&lt;pub-location&gt;Saarbrücken&lt;/pub-location&gt;&lt;publisher&gt;Saarland University, Germany&lt;/publisher&gt;&lt;orig-pub&gt;PHIM&amp;#xD;STATS&amp;#xD;GERMANY&amp;#xD;EXSMOKERS&amp;#xD;IESLCN&lt;/orig-pub&gt;&lt;call-num&gt;&lt;style face="underline" font="default" size="100%"&gt;S13&lt;/style&gt;&lt;style face="normal" font="default" size="100%"&gt; E5B&lt;/style&gt;&lt;/call-num&gt;&lt;label&gt;BENNEW2020~&lt;/label&gt;&lt;urls&gt;&lt;related-urls&gt;&lt;url&gt;https://www.uni-saarland.de/fileadmin/user_upload/Professoren/fr12_ProfKaul/Research/2020_01_29_Quitting_Smoking.pdf&lt;/url&gt;&lt;/related-urls&gt;&lt;/urls&gt;&lt;custom5&gt;29012020/y&lt;/custom5&gt;&lt;custom6&gt;29012020/y&lt;/custom6&gt;&lt;modified-date&gt;In File&lt;/modified-date&gt;&lt;/record&gt;&lt;/Cite&gt;&lt;/EndNote&gt;</w:instrText>
      </w:r>
      <w:r w:rsidR="003C73C0">
        <w:fldChar w:fldCharType="separate"/>
      </w:r>
      <w:r w:rsidR="003C73C0">
        <w:rPr>
          <w:noProof/>
        </w:rPr>
        <w:t> [6]</w:t>
      </w:r>
      <w:r w:rsidR="003C73C0">
        <w:fldChar w:fldCharType="end"/>
      </w:r>
      <w:r w:rsidRPr="00D90C35">
        <w:rPr>
          <w:lang w:val="en-US"/>
        </w:rPr>
        <w:t xml:space="preserve">. </w:t>
      </w:r>
      <w:r w:rsidR="004C40DE">
        <w:rPr>
          <w:lang w:val="en-US"/>
        </w:rPr>
        <w:t xml:space="preserve"> </w:t>
      </w:r>
      <w:r w:rsidRPr="00D90C35">
        <w:rPr>
          <w:lang w:val="en-US"/>
        </w:rPr>
        <w:t>Fig</w:t>
      </w:r>
      <w:r>
        <w:rPr>
          <w:lang w:val="en-US"/>
        </w:rPr>
        <w:t>ure</w:t>
      </w:r>
      <w:r w:rsidR="00C503D3">
        <w:rPr>
          <w:lang w:val="en-US"/>
        </w:rPr>
        <w:t xml:space="preserve"> A</w:t>
      </w:r>
      <w:r>
        <w:rPr>
          <w:lang w:val="en-US"/>
        </w:rPr>
        <w:t>1.2</w:t>
      </w:r>
      <w:r w:rsidRPr="00D90C35">
        <w:rPr>
          <w:lang w:val="en-US"/>
        </w:rPr>
        <w:t xml:space="preserve"> </w:t>
      </w:r>
      <w:r>
        <w:rPr>
          <w:lang w:val="en-US"/>
        </w:rPr>
        <w:t>shows</w:t>
      </w:r>
      <w:r w:rsidRPr="00D90C35">
        <w:rPr>
          <w:lang w:val="en-US"/>
        </w:rPr>
        <w:t xml:space="preserve"> the </w:t>
      </w:r>
      <w:r>
        <w:rPr>
          <w:lang w:val="en-US"/>
        </w:rPr>
        <w:t>distribution</w:t>
      </w:r>
      <w:r w:rsidR="0060493D">
        <w:rPr>
          <w:lang w:val="en-US"/>
        </w:rPr>
        <w:t>s</w:t>
      </w:r>
      <w:r w:rsidRPr="00D90C35">
        <w:rPr>
          <w:lang w:val="en-US"/>
        </w:rPr>
        <w:t xml:space="preserve"> </w:t>
      </w:r>
      <w:r>
        <w:rPr>
          <w:lang w:val="en-US"/>
        </w:rPr>
        <w:t>by</w:t>
      </w:r>
      <w:r w:rsidRPr="00D90C35">
        <w:rPr>
          <w:lang w:val="en-US"/>
        </w:rPr>
        <w:t xml:space="preserve"> age. </w:t>
      </w:r>
      <w:r>
        <w:rPr>
          <w:lang w:val="en-US"/>
        </w:rPr>
        <w:t>B, t</w:t>
      </w:r>
      <w:r w:rsidRPr="00D90C35">
        <w:rPr>
          <w:lang w:val="en-US"/>
        </w:rPr>
        <w:t xml:space="preserve">he lower SEG </w:t>
      </w:r>
      <w:r>
        <w:rPr>
          <w:lang w:val="en-US"/>
        </w:rPr>
        <w:t xml:space="preserve">includes a higher proportion of older </w:t>
      </w:r>
      <w:r w:rsidRPr="00D90C35">
        <w:rPr>
          <w:lang w:val="en-US"/>
        </w:rPr>
        <w:t xml:space="preserve">people </w:t>
      </w:r>
      <w:r>
        <w:rPr>
          <w:lang w:val="en-US"/>
        </w:rPr>
        <w:t>than A.</w:t>
      </w:r>
      <w:r w:rsidR="004C40DE">
        <w:rPr>
          <w:lang w:val="en-US"/>
        </w:rPr>
        <w:t xml:space="preserve"> </w:t>
      </w:r>
      <w:r>
        <w:rPr>
          <w:lang w:val="en-US"/>
        </w:rPr>
        <w:t xml:space="preserve"> For</w:t>
      </w:r>
      <w:r w:rsidRPr="00D65DBB">
        <w:rPr>
          <w:lang w:val="en-US"/>
        </w:rPr>
        <w:t xml:space="preserve"> historic reasons</w:t>
      </w:r>
      <w:r>
        <w:rPr>
          <w:lang w:val="en-US"/>
        </w:rPr>
        <w:t xml:space="preserve"> earlier birth cohorts</w:t>
      </w:r>
      <w:r w:rsidRPr="00D65DBB">
        <w:rPr>
          <w:lang w:val="en-US"/>
        </w:rPr>
        <w:t xml:space="preserve"> </w:t>
      </w:r>
      <w:r>
        <w:rPr>
          <w:lang w:val="en-US"/>
        </w:rPr>
        <w:t xml:space="preserve">have fewer </w:t>
      </w:r>
      <w:r w:rsidRPr="00D65DBB">
        <w:rPr>
          <w:lang w:val="en-US"/>
        </w:rPr>
        <w:t xml:space="preserve">years of education than </w:t>
      </w:r>
      <w:r>
        <w:rPr>
          <w:lang w:val="en-US"/>
        </w:rPr>
        <w:t>more recent birth</w:t>
      </w:r>
      <w:r w:rsidRPr="00D65DBB">
        <w:rPr>
          <w:lang w:val="en-US"/>
        </w:rPr>
        <w:t xml:space="preserve"> cohorts</w:t>
      </w:r>
      <w:r>
        <w:rPr>
          <w:lang w:val="en-US"/>
        </w:rPr>
        <w:t>,</w:t>
      </w:r>
      <w:r w:rsidRPr="00D65DBB">
        <w:rPr>
          <w:lang w:val="en-US"/>
        </w:rPr>
        <w:t xml:space="preserve"> and </w:t>
      </w:r>
      <w:r>
        <w:rPr>
          <w:lang w:val="en-US"/>
        </w:rPr>
        <w:t>this</w:t>
      </w:r>
      <w:r w:rsidRPr="00D65DBB">
        <w:rPr>
          <w:lang w:val="en-US"/>
        </w:rPr>
        <w:t xml:space="preserve"> affect</w:t>
      </w:r>
      <w:r>
        <w:rPr>
          <w:lang w:val="en-US"/>
        </w:rPr>
        <w:t xml:space="preserve">s the </w:t>
      </w:r>
      <w:r w:rsidRPr="00D65DBB">
        <w:rPr>
          <w:lang w:val="en-US"/>
        </w:rPr>
        <w:t xml:space="preserve">distribution of </w:t>
      </w:r>
      <w:r w:rsidR="00B40BD4">
        <w:rPr>
          <w:lang w:val="en-US"/>
        </w:rPr>
        <w:t>socioeconomic</w:t>
      </w:r>
      <w:r w:rsidRPr="00D65DBB">
        <w:rPr>
          <w:lang w:val="en-US"/>
        </w:rPr>
        <w:t xml:space="preserve"> groups </w:t>
      </w:r>
      <w:r>
        <w:rPr>
          <w:lang w:val="en-US"/>
        </w:rPr>
        <w:t>by</w:t>
      </w:r>
      <w:r w:rsidRPr="00D65DBB">
        <w:rPr>
          <w:lang w:val="en-US"/>
        </w:rPr>
        <w:t xml:space="preserve"> age.</w:t>
      </w:r>
    </w:p>
    <w:p w14:paraId="4F897B45" w14:textId="77777777" w:rsidR="00606154" w:rsidRDefault="00606154" w:rsidP="00207F41">
      <w:pPr>
        <w:spacing w:line="480" w:lineRule="auto"/>
        <w:rPr>
          <w:lang w:val="en-US"/>
        </w:rPr>
      </w:pPr>
    </w:p>
    <w:p w14:paraId="59D705B2" w14:textId="4EB5BE67" w:rsidR="00F9709E" w:rsidRDefault="00F9709E" w:rsidP="00606154">
      <w:pPr>
        <w:spacing w:line="480" w:lineRule="auto"/>
        <w:rPr>
          <w:b/>
          <w:lang w:val="en-US"/>
        </w:rPr>
      </w:pPr>
      <w:r w:rsidRPr="00A92633">
        <w:rPr>
          <w:lang w:val="en-US"/>
        </w:rPr>
        <w:t xml:space="preserve">By extending SOEP data </w:t>
      </w:r>
      <w:r>
        <w:rPr>
          <w:lang w:val="en-US"/>
        </w:rPr>
        <w:t>to</w:t>
      </w:r>
      <w:r w:rsidRPr="00A92633">
        <w:rPr>
          <w:lang w:val="en-US"/>
        </w:rPr>
        <w:t xml:space="preserve"> the German population we</w:t>
      </w:r>
      <w:r>
        <w:rPr>
          <w:lang w:val="en-US"/>
        </w:rPr>
        <w:t xml:space="preserve"> found</w:t>
      </w:r>
      <w:r w:rsidRPr="00A92633">
        <w:rPr>
          <w:lang w:val="en-US"/>
        </w:rPr>
        <w:t xml:space="preserve"> that more people are allocated to </w:t>
      </w:r>
      <w:r>
        <w:rPr>
          <w:lang w:val="en-US"/>
        </w:rPr>
        <w:t xml:space="preserve">B, the </w:t>
      </w:r>
      <w:r w:rsidRPr="00A92633">
        <w:rPr>
          <w:lang w:val="en-US"/>
        </w:rPr>
        <w:t>lower SEG (</w:t>
      </w:r>
      <w:r w:rsidRPr="00B8507C">
        <w:rPr>
          <w:lang w:val="en-US"/>
        </w:rPr>
        <w:t xml:space="preserve">Table </w:t>
      </w:r>
      <w:r w:rsidR="00C503D3">
        <w:rPr>
          <w:lang w:val="en-US"/>
        </w:rPr>
        <w:t>A</w:t>
      </w:r>
      <w:r>
        <w:rPr>
          <w:lang w:val="en-US"/>
        </w:rPr>
        <w:t>1.2), a trend which is</w:t>
      </w:r>
      <w:r w:rsidRPr="00A92633">
        <w:rPr>
          <w:lang w:val="en-US"/>
        </w:rPr>
        <w:t xml:space="preserve"> </w:t>
      </w:r>
      <w:r>
        <w:rPr>
          <w:lang w:val="en-US"/>
        </w:rPr>
        <w:t xml:space="preserve">carried forward </w:t>
      </w:r>
      <w:r w:rsidRPr="00A92633">
        <w:rPr>
          <w:lang w:val="en-US"/>
        </w:rPr>
        <w:t>over the 20-year period</w:t>
      </w:r>
      <w:r>
        <w:rPr>
          <w:lang w:val="en-US"/>
        </w:rPr>
        <w:t xml:space="preserve">. </w:t>
      </w:r>
      <w:r w:rsidR="004C40DE">
        <w:rPr>
          <w:lang w:val="en-US"/>
        </w:rPr>
        <w:t xml:space="preserve"> </w:t>
      </w:r>
      <w:r>
        <w:rPr>
          <w:lang w:val="en-US"/>
        </w:rPr>
        <w:t>This</w:t>
      </w:r>
      <w:r w:rsidRPr="00A92633">
        <w:rPr>
          <w:lang w:val="en-US"/>
        </w:rPr>
        <w:t xml:space="preserve"> </w:t>
      </w:r>
      <w:r>
        <w:rPr>
          <w:lang w:val="en-US"/>
        </w:rPr>
        <w:t>feature of PHIM input data</w:t>
      </w:r>
      <w:r w:rsidRPr="00A92633">
        <w:rPr>
          <w:lang w:val="en-US"/>
        </w:rPr>
        <w:t xml:space="preserve"> can </w:t>
      </w:r>
      <w:r>
        <w:rPr>
          <w:lang w:val="en-US"/>
        </w:rPr>
        <w:t>have an effect on</w:t>
      </w:r>
      <w:r w:rsidRPr="00A92633">
        <w:rPr>
          <w:lang w:val="en-US"/>
        </w:rPr>
        <w:t xml:space="preserve"> the results on mortality from the four main smoking-related diseases.</w:t>
      </w:r>
      <w:r w:rsidRPr="00D90C35">
        <w:rPr>
          <w:b/>
          <w:lang w:val="en-US"/>
        </w:rPr>
        <w:t xml:space="preserve"> </w:t>
      </w:r>
    </w:p>
    <w:p w14:paraId="3ED12A9C" w14:textId="77777777" w:rsidR="00606154" w:rsidRPr="00D90C35" w:rsidRDefault="00606154" w:rsidP="00606154">
      <w:pPr>
        <w:spacing w:line="480" w:lineRule="auto"/>
        <w:rPr>
          <w:b/>
          <w:lang w:val="en-US"/>
        </w:rPr>
      </w:pPr>
    </w:p>
    <w:p w14:paraId="29026CA2" w14:textId="63FA5F56" w:rsidR="00F9709E" w:rsidRDefault="00F9709E" w:rsidP="00606154">
      <w:pPr>
        <w:spacing w:line="480" w:lineRule="auto"/>
        <w:rPr>
          <w:lang w:val="en-US"/>
        </w:rPr>
      </w:pPr>
      <w:r w:rsidRPr="00D90C35">
        <w:rPr>
          <w:lang w:val="en-US"/>
        </w:rPr>
        <w:t xml:space="preserve">The SOEP data provides </w:t>
      </w:r>
      <w:r>
        <w:rPr>
          <w:lang w:val="en-US"/>
        </w:rPr>
        <w:t>estimates of</w:t>
      </w:r>
      <w:r w:rsidRPr="00D90C35">
        <w:rPr>
          <w:lang w:val="en-US"/>
        </w:rPr>
        <w:t xml:space="preserve"> current smoking prevalence </w:t>
      </w:r>
      <w:r>
        <w:rPr>
          <w:lang w:val="en-US"/>
        </w:rPr>
        <w:t>by sex</w:t>
      </w:r>
      <w:r w:rsidRPr="00D90C35">
        <w:rPr>
          <w:lang w:val="en-US"/>
        </w:rPr>
        <w:t>, age and SEG for 2002 and 2012</w:t>
      </w:r>
      <w:r>
        <w:rPr>
          <w:lang w:val="en-US"/>
        </w:rPr>
        <w:t xml:space="preserve">.  As shown in Figure </w:t>
      </w:r>
      <w:r w:rsidR="00C503D3">
        <w:rPr>
          <w:lang w:val="en-US"/>
        </w:rPr>
        <w:t>A</w:t>
      </w:r>
      <w:r>
        <w:rPr>
          <w:lang w:val="en-US"/>
        </w:rPr>
        <w:t xml:space="preserve">1.3, which shows the pattern of prevalence by age, </w:t>
      </w:r>
      <w:r w:rsidRPr="00D90C35">
        <w:rPr>
          <w:lang w:val="en-US"/>
        </w:rPr>
        <w:t xml:space="preserve">higher </w:t>
      </w:r>
      <w:r w:rsidR="00B40BD4">
        <w:rPr>
          <w:lang w:val="en-US"/>
        </w:rPr>
        <w:t>socioeconomic</w:t>
      </w:r>
      <w:r>
        <w:rPr>
          <w:lang w:val="en-US"/>
        </w:rPr>
        <w:t xml:space="preserve"> status </w:t>
      </w:r>
      <w:r w:rsidRPr="00D90C35">
        <w:rPr>
          <w:lang w:val="en-US"/>
        </w:rPr>
        <w:t xml:space="preserve">correlates with a lower smoking prevalence. </w:t>
      </w:r>
    </w:p>
    <w:p w14:paraId="5D0E5D10" w14:textId="77777777" w:rsidR="00F9709E" w:rsidRDefault="00F9709E" w:rsidP="00F9709E">
      <w:pPr>
        <w:rPr>
          <w:lang w:val="en-US"/>
        </w:rPr>
      </w:pPr>
      <w:r>
        <w:rPr>
          <w:lang w:val="en-US"/>
        </w:rPr>
        <w:br w:type="page"/>
      </w:r>
    </w:p>
    <w:p w14:paraId="6633EF6B" w14:textId="77777777" w:rsidR="00A12B37" w:rsidRPr="00B13E42" w:rsidRDefault="00A12B37" w:rsidP="004C40DE">
      <w:pPr>
        <w:pStyle w:val="Heading1"/>
        <w:jc w:val="both"/>
      </w:pPr>
      <w:bookmarkStart w:id="3" w:name="_Toc42594495"/>
      <w:bookmarkStart w:id="4" w:name="_Toc58245971"/>
      <w:bookmarkEnd w:id="2"/>
      <w:r w:rsidRPr="00B13E42">
        <w:lastRenderedPageBreak/>
        <w:t>Current and former smoking prevalence</w:t>
      </w:r>
      <w:bookmarkEnd w:id="3"/>
      <w:bookmarkEnd w:id="4"/>
    </w:p>
    <w:p w14:paraId="296B2AC0" w14:textId="4B95723D" w:rsidR="00A12B37" w:rsidRDefault="00A12B37" w:rsidP="00606154">
      <w:pPr>
        <w:spacing w:line="480" w:lineRule="auto"/>
      </w:pPr>
      <w:r>
        <w:t>Distributions of current and former smoking prevalence for Germany for individual years from 1995 to 2015 were derived by smoothing combined data from three sources: International Smoking Statistics</w:t>
      </w:r>
      <w:r w:rsidR="003C73C0">
        <w:fldChar w:fldCharType="begin"/>
      </w:r>
      <w:r w:rsidR="003C73C0">
        <w:instrText xml:space="preserve"> ADDIN EN.CITE &lt;EndNote&gt;&lt;Cite&gt;&lt;Author&gt;Forey&lt;/Author&gt;&lt;Year&gt;2016&lt;/Year&gt;&lt;RecNum&gt;8784&lt;/RecNum&gt;&lt;IDText&gt;FOREY2006A~&lt;/IDText&gt;&lt;DisplayText&gt; [7]&lt;/DisplayText&gt;&lt;record&gt;&lt;rec-number&gt;8784&lt;/rec-number&gt;&lt;foreign-keys&gt;&lt;key app="EN" db-id="xrw2vwvfhzwfd5erpz9p9fwdttws0srw9d0d" timestamp="1469632164"&gt;8784&lt;/key&gt;&lt;/foreign-keys&gt;&lt;ref-type name="Web Page"&gt;12&lt;/ref-type&gt;&lt;contributors&gt;&lt;authors&gt;&lt;author&gt;Forey, B.&lt;/author&gt;&lt;author&gt;Hamling, J.&lt;/author&gt;&lt;author&gt;Hamling, J.&lt;/author&gt;&lt;author&gt;Thornton, A.&lt;/author&gt;&lt;author&gt;Lee, P.&lt;/author&gt;&lt;/authors&gt;&lt;/contributors&gt;&lt;titles&gt;&lt;title&gt;International Smoking Statistics.  A collection of worldwide historical data (2006-2016)&lt;/title&gt;&lt;/titles&gt;&lt;edition&gt;Web edition&lt;/edition&gt;&lt;dates&gt;&lt;year&gt;2016&lt;/year&gt;&lt;/dates&gt;&lt;pub-location&gt;Sutton, Surrey&lt;/pub-location&gt;&lt;publisher&gt;P N Lee Statistics and Computing Ltd&lt;/publisher&gt;&lt;orig-pub&gt;LIBRARY&lt;/orig-pub&gt;&lt;call-num&gt;SM.MULTICONT NOSCAN&lt;/call-num&gt;&lt;label&gt;FOREY2006A~&lt;/label&gt;&lt;urls&gt;&lt;related-urls&gt;&lt;url&gt;&lt;style face="underline" font="default" size="100%"&gt;www.pnlee.co.uk/iss.htm&lt;/style&gt;&lt;/url&gt;&lt;/related-urls&gt;&lt;/urls&gt;&lt;custom4&gt;?&lt;/custom4&gt;&lt;custom5&gt;23042020/y&lt;/custom5&gt;&lt;custom6&gt;25102007&amp;#xD;04012016&lt;/custom6&gt;&lt;modified-date&gt;In File&lt;/modified-date&gt;&lt;/record&gt;&lt;/Cite&gt;&lt;/EndNote&gt;</w:instrText>
      </w:r>
      <w:r w:rsidR="003C73C0">
        <w:fldChar w:fldCharType="separate"/>
      </w:r>
      <w:r w:rsidR="003C73C0">
        <w:rPr>
          <w:noProof/>
        </w:rPr>
        <w:t> [7]</w:t>
      </w:r>
      <w:r w:rsidR="003C73C0">
        <w:fldChar w:fldCharType="end"/>
      </w:r>
      <w:r>
        <w:t xml:space="preserve"> which provides results by five year age groups from 1980</w:t>
      </w:r>
      <w:r w:rsidR="002740F0">
        <w:t>–</w:t>
      </w:r>
      <w:r>
        <w:t xml:space="preserve">2015 for current smoking, a report by </w:t>
      </w:r>
      <w:r w:rsidR="003C73C0">
        <w:fldChar w:fldCharType="begin"/>
      </w:r>
      <w:r w:rsidR="003C73C0">
        <w:instrText xml:space="preserve"> ADDIN EN.CITE &lt;EndNote&gt;&lt;Cite AuthorYear="1"&gt;&lt;Author&gt;Forey&lt;/Author&gt;&lt;Year&gt;2012&lt;/Year&gt;&lt;RecNum&gt;37951&lt;/RecNum&gt;&lt;IDText&gt;FOREY2012~&lt;/IDText&gt;&lt;DisplayText&gt;Forey and Lee [8]&lt;/DisplayText&gt;&lt;record&gt;&lt;rec-number&gt;37951&lt;/rec-number&gt;&lt;foreign-keys&gt;&lt;key app="EN" db-id="xrw2vwvfhzwfd5erpz9p9fwdttws0srw9d0d" timestamp="1469634643"&gt;37951&lt;/key&gt;&lt;/foreign-keys&gt;&lt;ref-type name="Book"&gt;6&lt;/ref-type&gt;&lt;contributors&gt;&lt;authors&gt;&lt;author&gt;Forey, B.A.&lt;/author&gt;&lt;author&gt;Lee, P.N.&lt;/author&gt;&lt;/authors&gt;&lt;/contributors&gt;&lt;titles&gt;&lt;title&gt;A comparison of smoking prevalence and quitting between countries which use either Virginia or blended tobacco cigarettes&lt;/title&gt;&lt;translated-title&gt;&lt;style face="underline" font="default" size="100%"&gt;file:\\\t:\jt-int\PrevQuitVB.doc&amp;#xD;file:\\\x:\refscan\FOREY2012.pdf&amp;#xD;&lt;/style&gt;&lt;style face="normal" font="default" size="100%"&gt;file:\\\t:\jt-int\PrevQuitVB_2012_Notes.doc&amp;#xD;file:\\\x:\refscan\forey2012_working_papers_scanned.pdf&lt;/style&gt;&lt;/translated-title&gt;&lt;/titles&gt;&lt;pages&gt;125&lt;/pages&gt;&lt;dates&gt;&lt;year&gt;2012&lt;/year&gt;&lt;/dates&gt;&lt;pub-location&gt;Sutton, Surrey&lt;/pub-location&gt;&lt;publisher&gt;P N Lee Statistics and Computing Ltd&lt;/publisher&gt;&lt;orig-pub&gt;FLUEBLEND;QUITTING&lt;/orig-pub&gt;&lt;call-num&gt;ELEC&lt;/call-num&gt;&lt;label&gt;FOREY2012~&lt;/label&gt;&lt;urls&gt;&lt;related-urls&gt;&lt;url&gt;&lt;style face="underline" font="default" size="100%"&gt;www.pnlee.co.uk/Reports.htm&lt;/style&gt;&lt;style face="normal" font="default" size="100%"&gt; [Download FOREY2012]&lt;/style&gt;&lt;/url&gt;&lt;/related-urls&gt;&lt;/urls&gt;&lt;custom5&gt;15032012/Y&lt;/custom5&gt;&lt;custom6&gt;05032012&amp;#xD;13092012&lt;/custom6&gt;&lt;modified-date&gt;In File&lt;/modified-date&gt;&lt;/record&gt;&lt;/Cite&gt;&lt;/EndNote&gt;</w:instrText>
      </w:r>
      <w:r w:rsidR="003C73C0">
        <w:fldChar w:fldCharType="separate"/>
      </w:r>
      <w:r w:rsidR="003C73C0">
        <w:rPr>
          <w:noProof/>
        </w:rPr>
        <w:t>Forey and Lee [8]</w:t>
      </w:r>
      <w:r w:rsidR="003C73C0">
        <w:fldChar w:fldCharType="end"/>
      </w:r>
      <w:r>
        <w:t xml:space="preserve"> which provides results by 15 year age groups from 1980</w:t>
      </w:r>
      <w:r w:rsidR="002740F0">
        <w:t>–</w:t>
      </w:r>
      <w:r>
        <w:t>2005 for former smoking, and the German Socioeconomic Panel</w:t>
      </w:r>
      <w:r w:rsidR="004F7C6A">
        <w:t xml:space="preserve"> </w:t>
      </w:r>
      <w:r w:rsidR="00177389">
        <w:t>(GS</w:t>
      </w:r>
      <w:r w:rsidR="0060493D">
        <w:t>O</w:t>
      </w:r>
      <w:r w:rsidR="00177389">
        <w:t>EP)</w:t>
      </w:r>
      <w:r w:rsidR="003C73C0">
        <w:fldChar w:fldCharType="begin"/>
      </w:r>
      <w:r w:rsidR="003C73C0">
        <w:instrText xml:space="preserve"> ADDIN EN.CITE &lt;EndNote&gt;&lt;Cite&gt;&lt;Author&gt;Bennewitz&lt;/Author&gt;&lt;Year&gt;2020&lt;/Year&gt;&lt;RecNum&gt;80016&lt;/RecNum&gt;&lt;IDText&gt;BENNEW2020~&lt;/IDText&gt;&lt;DisplayText&gt; [6]&lt;/DisplayText&gt;&lt;record&gt;&lt;rec-number&gt;80016&lt;/rec-number&gt;&lt;foreign-keys&gt;&lt;key app="EN" db-id="xrw2vwvfhzwfd5erpz9p9fwdttws0srw9d0d" timestamp="1577966298"&gt;80016&lt;/key&gt;&lt;/foreign-keys&gt;&lt;ref-type name="Book"&gt;6&lt;/ref-type&gt;&lt;contributors&gt;&lt;authors&gt;&lt;author&gt;Bennewitz, E.&lt;/author&gt;&lt;author&gt;Kaul, A.&lt;/author&gt;&lt;/authors&gt;&lt;/contributors&gt;&lt;titles&gt;&lt;title&gt;Quitting smoking in Germany: evidence from the SOEP&lt;/title&gt;&lt;translated-title&gt;file:\\\x:\refscan\BENNEW2020.pdf&lt;/translated-title&gt;&lt;/titles&gt;&lt;pages&gt;39&lt;/pages&gt;&lt;dates&gt;&lt;year&gt;2020&lt;/year&gt;&lt;pub-dates&gt;&lt;date&gt;January 29&lt;/date&gt;&lt;/pub-dates&gt;&lt;/dates&gt;&lt;pub-location&gt;Saarbrücken&lt;/pub-location&gt;&lt;publisher&gt;Saarland University, Germany&lt;/publisher&gt;&lt;orig-pub&gt;PHIM&amp;#xD;STATS&amp;#xD;GERMANY&amp;#xD;EXSMOKERS&amp;#xD;IESLCN&lt;/orig-pub&gt;&lt;call-num&gt;&lt;style face="underline" font="default" size="100%"&gt;S13&lt;/style&gt;&lt;style face="normal" font="default" size="100%"&gt; E5B&lt;/style&gt;&lt;/call-num&gt;&lt;label&gt;BENNEW2020~&lt;/label&gt;&lt;urls&gt;&lt;related-urls&gt;&lt;url&gt;https://www.uni-saarland.de/fileadmin/user_upload/Professoren/fr12_ProfKaul/Research/2020_01_29_Quitting_Smoking.pdf&lt;/url&gt;&lt;/related-urls&gt;&lt;/urls&gt;&lt;custom5&gt;29012020/y&lt;/custom5&gt;&lt;custom6&gt;29012020/y&lt;/custom6&gt;&lt;modified-date&gt;In File&lt;/modified-date&gt;&lt;/record&gt;&lt;/Cite&gt;&lt;/EndNote&gt;</w:instrText>
      </w:r>
      <w:r w:rsidR="003C73C0">
        <w:fldChar w:fldCharType="separate"/>
      </w:r>
      <w:r w:rsidR="003C73C0">
        <w:rPr>
          <w:noProof/>
        </w:rPr>
        <w:t> [6]</w:t>
      </w:r>
      <w:r w:rsidR="003C73C0">
        <w:fldChar w:fldCharType="end"/>
      </w:r>
      <w:r>
        <w:t xml:space="preserve"> which provides </w:t>
      </w:r>
      <w:r w:rsidR="005608CA">
        <w:t xml:space="preserve">prevalence </w:t>
      </w:r>
      <w:r>
        <w:t xml:space="preserve">data for 2002 and 2012 for current </w:t>
      </w:r>
      <w:r w:rsidR="005608CA">
        <w:t>and former smoking by</w:t>
      </w:r>
      <w:r w:rsidR="00177389">
        <w:t xml:space="preserve"> SEG</w:t>
      </w:r>
      <w:r>
        <w:t xml:space="preserve">. </w:t>
      </w:r>
      <w:r w:rsidR="005608CA">
        <w:t xml:space="preserve">Data for other years </w:t>
      </w:r>
      <w:r w:rsidR="008B61ED">
        <w:t xml:space="preserve">for the two </w:t>
      </w:r>
      <w:r w:rsidR="00C044E5">
        <w:t>SEG groups</w:t>
      </w:r>
      <w:r w:rsidR="008B61ED">
        <w:t xml:space="preserve"> was estimated using linear interpolation/extrapolation, for instance:</w:t>
      </w:r>
    </w:p>
    <w:p w14:paraId="0F42C7E4" w14:textId="77777777" w:rsidR="00606154" w:rsidRDefault="00606154" w:rsidP="00606154">
      <w:pPr>
        <w:spacing w:line="480" w:lineRule="auto"/>
      </w:pPr>
    </w:p>
    <w:p w14:paraId="09536014" w14:textId="3F4C727D" w:rsidR="005608CA" w:rsidRDefault="008B61ED" w:rsidP="00606154">
      <w:pPr>
        <w:spacing w:line="480" w:lineRule="auto"/>
        <w:rPr>
          <w:lang w:val="en-US"/>
        </w:rPr>
      </w:pPr>
      <w:r>
        <w:rPr>
          <w:lang w:val="en-US"/>
        </w:rPr>
        <w:t>F</w:t>
      </w:r>
      <w:r w:rsidR="005608CA">
        <w:rPr>
          <w:lang w:val="en-US"/>
        </w:rPr>
        <w:t xml:space="preserve">or any year having the </w:t>
      </w:r>
      <w:r w:rsidR="00177389">
        <w:rPr>
          <w:lang w:val="en-US"/>
        </w:rPr>
        <w:t>GS</w:t>
      </w:r>
      <w:r w:rsidR="0060493D">
        <w:rPr>
          <w:lang w:val="en-US"/>
        </w:rPr>
        <w:t>O</w:t>
      </w:r>
      <w:r w:rsidR="00177389">
        <w:rPr>
          <w:lang w:val="en-US"/>
        </w:rPr>
        <w:t>EP</w:t>
      </w:r>
      <w:r w:rsidR="005608CA">
        <w:rPr>
          <w:lang w:val="en-US"/>
        </w:rPr>
        <w:t xml:space="preserve"> data in 2 points A (2002) and B (2012) (for each sex</w:t>
      </w:r>
      <w:r>
        <w:rPr>
          <w:lang w:val="en-US"/>
        </w:rPr>
        <w:t>, age</w:t>
      </w:r>
      <w:r w:rsidR="005608CA">
        <w:rPr>
          <w:lang w:val="en-US"/>
        </w:rPr>
        <w:t xml:space="preserve"> and SE</w:t>
      </w:r>
      <w:r w:rsidR="00177389">
        <w:rPr>
          <w:lang w:val="en-US"/>
        </w:rPr>
        <w:t>G</w:t>
      </w:r>
      <w:r w:rsidR="005608CA">
        <w:rPr>
          <w:lang w:val="en-US"/>
        </w:rPr>
        <w:t>)</w:t>
      </w:r>
    </w:p>
    <w:p w14:paraId="5E99A2A0" w14:textId="77777777" w:rsidR="005608CA" w:rsidRDefault="005608CA" w:rsidP="00177389">
      <w:pPr>
        <w:pStyle w:val="ListParagraph"/>
        <w:spacing w:line="360" w:lineRule="auto"/>
        <w:rPr>
          <w:lang w:val="en-US"/>
        </w:rPr>
      </w:pPr>
    </w:p>
    <w:p w14:paraId="4700B947" w14:textId="77777777" w:rsidR="005608CA" w:rsidRDefault="005608CA" w:rsidP="00177389">
      <w:pPr>
        <w:pStyle w:val="ListParagraph"/>
        <w:spacing w:line="360" w:lineRule="auto"/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01D0BAE1" wp14:editId="3F9DF44C">
            <wp:extent cx="3181567" cy="107127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544" cy="1089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BAC5D5" w14:textId="77777777" w:rsidR="005608CA" w:rsidRPr="008307C8" w:rsidRDefault="005608CA" w:rsidP="00177389">
      <w:pPr>
        <w:spacing w:after="160" w:line="360" w:lineRule="auto"/>
        <w:rPr>
          <w:b/>
          <w:u w:val="single"/>
          <w:lang w:val="en-US" w:eastAsia="fr-CH"/>
        </w:rPr>
      </w:pPr>
    </w:p>
    <w:p w14:paraId="7DADA3AF" w14:textId="03D57A16" w:rsidR="002C7EA5" w:rsidRDefault="008B61ED" w:rsidP="00606154">
      <w:pPr>
        <w:spacing w:line="480" w:lineRule="auto"/>
        <w:rPr>
          <w:lang w:val="en-US" w:eastAsia="fr-CH"/>
        </w:rPr>
      </w:pPr>
      <w:r>
        <w:rPr>
          <w:lang w:val="en-US" w:eastAsia="fr-CH"/>
        </w:rPr>
        <w:t xml:space="preserve">The data for each year was smoothed over age groups </w:t>
      </w:r>
      <w:r>
        <w:rPr>
          <w:rFonts w:eastAsiaTheme="minorHAnsi"/>
        </w:rPr>
        <w:t>(20</w:t>
      </w:r>
      <w:r w:rsidR="002740F0">
        <w:rPr>
          <w:rFonts w:eastAsiaTheme="minorHAnsi"/>
        </w:rPr>
        <w:t>–</w:t>
      </w:r>
      <w:r>
        <w:rPr>
          <w:rFonts w:eastAsiaTheme="minorHAnsi"/>
        </w:rPr>
        <w:t>24, … 75</w:t>
      </w:r>
      <w:r w:rsidR="002740F0">
        <w:rPr>
          <w:rFonts w:eastAsiaTheme="minorHAnsi"/>
        </w:rPr>
        <w:t>–</w:t>
      </w:r>
      <w:r>
        <w:rPr>
          <w:rFonts w:eastAsiaTheme="minorHAnsi"/>
        </w:rPr>
        <w:t>79)</w:t>
      </w:r>
      <w:r>
        <w:rPr>
          <w:lang w:val="en-US" w:eastAsia="fr-CH"/>
        </w:rPr>
        <w:t xml:space="preserve"> using LOESS</w:t>
      </w:r>
      <w:r w:rsidR="002C7EA5">
        <w:rPr>
          <w:lang w:val="en-US" w:eastAsia="fr-CH"/>
        </w:rPr>
        <w:t xml:space="preserve"> methodology </w:t>
      </w:r>
      <w:r w:rsidR="003C73C0">
        <w:rPr>
          <w:color w:val="000000"/>
        </w:rPr>
        <w:fldChar w:fldCharType="begin"/>
      </w:r>
      <w:r w:rsidR="003C73C0">
        <w:rPr>
          <w:color w:val="000000"/>
        </w:rPr>
        <w:instrText xml:space="preserve"> ADDIN EN.CITE &lt;EndNote&gt;&lt;Cite&gt;&lt;Author&gt;Cleveland&lt;/Author&gt;&lt;Year&gt;1992&lt;/Year&gt;&lt;RecNum&gt;77815&lt;/RecNum&gt;&lt;IDText&gt;CLEVEL1992~&lt;/IDText&gt;&lt;DisplayText&gt; [9]&lt;/DisplayText&gt;&lt;record&gt;&lt;rec-number&gt;77815&lt;/rec-number&gt;&lt;foreign-keys&gt;&lt;key app="EN" db-id="xrw2vwvfhzwfd5erpz9p9fwdttws0srw9d0d" timestamp="1558080201"&gt;77815&lt;/key&gt;&lt;/foreign-keys&gt;&lt;ref-type name="Book Section"&gt;5&lt;/ref-type&gt;&lt;contributors&gt;&lt;authors&gt;&lt;author&gt;Cleveland, W.S.&lt;/author&gt;&lt;author&gt;Grosse, E.&lt;/author&gt;&lt;author&gt;Shyu, W.M.&lt;/author&gt;&lt;/authors&gt;&lt;secondary-authors&gt;&lt;author&gt;Chambers, J.M.&lt;/author&gt;&lt;author&gt;Hastie, T.J.&lt;/author&gt;&lt;/secondary-authors&gt;&lt;/contributors&gt;&lt;titles&gt;&lt;title&gt;Local regression models&lt;/title&gt;&lt;secondary-title&gt;Statistical Models in S&lt;/secondary-title&gt;&lt;/titles&gt;&lt;dates&gt;&lt;year&gt;1992&lt;/year&gt;&lt;/dates&gt;&lt;publisher&gt;Wadsworth &amp;amp; Brooks/Cole&lt;/publisher&gt;&lt;label&gt;CLEVEL1992~&lt;/label&gt;&lt;urls&gt;&lt;/urls&gt;&lt;/record&gt;&lt;/Cite&gt;&lt;/EndNote&gt;</w:instrText>
      </w:r>
      <w:r w:rsidR="003C73C0">
        <w:rPr>
          <w:color w:val="000000"/>
        </w:rPr>
        <w:fldChar w:fldCharType="separate"/>
      </w:r>
      <w:r w:rsidR="003C73C0">
        <w:rPr>
          <w:noProof/>
          <w:color w:val="000000"/>
        </w:rPr>
        <w:t> [9]</w:t>
      </w:r>
      <w:r w:rsidR="003C73C0">
        <w:rPr>
          <w:color w:val="000000"/>
        </w:rPr>
        <w:fldChar w:fldCharType="end"/>
      </w:r>
      <w:r w:rsidR="007B543D">
        <w:rPr>
          <w:color w:val="000000"/>
        </w:rPr>
        <w:t xml:space="preserve"> </w:t>
      </w:r>
      <w:r w:rsidR="00C503D3">
        <w:rPr>
          <w:lang w:val="en-US" w:eastAsia="fr-CH"/>
        </w:rPr>
        <w:t>as described in Additional File A</w:t>
      </w:r>
      <w:r w:rsidR="002C7EA5">
        <w:rPr>
          <w:lang w:val="en-US" w:eastAsia="fr-CH"/>
        </w:rPr>
        <w:t xml:space="preserve">1 in the </w:t>
      </w:r>
      <w:r w:rsidR="00177389">
        <w:rPr>
          <w:lang w:val="en-US" w:eastAsia="fr-CH"/>
        </w:rPr>
        <w:t>companion</w:t>
      </w:r>
      <w:r w:rsidR="002C7EA5">
        <w:rPr>
          <w:lang w:val="en-US" w:eastAsia="fr-CH"/>
        </w:rPr>
        <w:t xml:space="preserve"> paper</w:t>
      </w:r>
      <w:r>
        <w:rPr>
          <w:lang w:val="en-US" w:eastAsia="fr-CH"/>
        </w:rPr>
        <w:t>.</w:t>
      </w:r>
      <w:r w:rsidR="005D4729">
        <w:rPr>
          <w:lang w:val="en-US" w:eastAsia="fr-CH"/>
        </w:rPr>
        <w:t xml:space="preserve"> </w:t>
      </w:r>
      <w:r>
        <w:rPr>
          <w:lang w:val="en-US" w:eastAsia="fr-CH"/>
        </w:rPr>
        <w:t xml:space="preserve"> For age groups 10</w:t>
      </w:r>
      <w:r w:rsidR="002740F0">
        <w:rPr>
          <w:lang w:val="en-US" w:eastAsia="fr-CH"/>
        </w:rPr>
        <w:t>–</w:t>
      </w:r>
      <w:r>
        <w:rPr>
          <w:lang w:val="en-US" w:eastAsia="fr-CH"/>
        </w:rPr>
        <w:t>14 and 15</w:t>
      </w:r>
      <w:r w:rsidR="002740F0">
        <w:rPr>
          <w:lang w:val="en-US" w:eastAsia="fr-CH"/>
        </w:rPr>
        <w:t>–</w:t>
      </w:r>
      <w:r>
        <w:rPr>
          <w:lang w:val="en-US" w:eastAsia="fr-CH"/>
        </w:rPr>
        <w:t xml:space="preserve">19 the </w:t>
      </w:r>
      <w:r w:rsidR="00177389">
        <w:rPr>
          <w:lang w:val="en-US" w:eastAsia="fr-CH"/>
        </w:rPr>
        <w:t>values used were the same as</w:t>
      </w:r>
      <w:r>
        <w:rPr>
          <w:lang w:val="en-US" w:eastAsia="fr-CH"/>
        </w:rPr>
        <w:t xml:space="preserve"> for the general </w:t>
      </w:r>
      <w:r w:rsidR="002C7EA5">
        <w:rPr>
          <w:lang w:val="en-US" w:eastAsia="fr-CH"/>
        </w:rPr>
        <w:t xml:space="preserve">estimates </w:t>
      </w:r>
      <w:r>
        <w:rPr>
          <w:lang w:val="en-US" w:eastAsia="fr-CH"/>
        </w:rPr>
        <w:t>from the previous paper.</w:t>
      </w:r>
      <w:r w:rsidR="002C7EA5">
        <w:rPr>
          <w:lang w:val="en-US" w:eastAsia="fr-CH"/>
        </w:rPr>
        <w:t xml:space="preserve"> These </w:t>
      </w:r>
      <w:r>
        <w:rPr>
          <w:lang w:val="en-US" w:eastAsia="fr-CH"/>
        </w:rPr>
        <w:t>values</w:t>
      </w:r>
      <w:r w:rsidR="00177389">
        <w:rPr>
          <w:lang w:val="en-US" w:eastAsia="fr-CH"/>
        </w:rPr>
        <w:t>, as well as those</w:t>
      </w:r>
      <w:r>
        <w:rPr>
          <w:lang w:val="en-US" w:eastAsia="fr-CH"/>
        </w:rPr>
        <w:t xml:space="preserve"> for the general situation</w:t>
      </w:r>
      <w:r w:rsidR="00177389">
        <w:rPr>
          <w:lang w:val="en-US" w:eastAsia="fr-CH"/>
        </w:rPr>
        <w:t>,</w:t>
      </w:r>
      <w:r>
        <w:rPr>
          <w:lang w:val="en-US" w:eastAsia="fr-CH"/>
        </w:rPr>
        <w:t xml:space="preserve"> </w:t>
      </w:r>
      <w:r w:rsidR="002C7EA5">
        <w:rPr>
          <w:lang w:val="en-US" w:eastAsia="fr-CH"/>
        </w:rPr>
        <w:t xml:space="preserve">are given in </w:t>
      </w:r>
      <w:r w:rsidR="00C503D3">
        <w:rPr>
          <w:lang w:val="en-US" w:eastAsia="fr-CH"/>
        </w:rPr>
        <w:t xml:space="preserve">Additional </w:t>
      </w:r>
      <w:r w:rsidR="002C7EA5">
        <w:rPr>
          <w:lang w:val="en-US" w:eastAsia="fr-CH"/>
        </w:rPr>
        <w:t xml:space="preserve">File </w:t>
      </w:r>
      <w:r w:rsidR="00C503D3">
        <w:rPr>
          <w:lang w:val="en-US" w:eastAsia="fr-CH"/>
        </w:rPr>
        <w:t>A</w:t>
      </w:r>
      <w:r w:rsidR="002C7EA5">
        <w:rPr>
          <w:lang w:val="en-US" w:eastAsia="fr-CH"/>
        </w:rPr>
        <w:t>2.</w:t>
      </w:r>
      <w:r w:rsidR="00AC67F5">
        <w:rPr>
          <w:lang w:val="en-US" w:eastAsia="fr-CH"/>
        </w:rPr>
        <w:t xml:space="preserve"> </w:t>
      </w:r>
      <w:r w:rsidR="005D4729">
        <w:rPr>
          <w:lang w:val="en-US" w:eastAsia="fr-CH"/>
        </w:rPr>
        <w:t xml:space="preserve"> </w:t>
      </w:r>
      <w:r w:rsidR="00AC67F5">
        <w:rPr>
          <w:lang w:val="en-US" w:eastAsia="fr-CH"/>
        </w:rPr>
        <w:t xml:space="preserve">The PHIM methodology uses the values in 1995 to produce the starting smoking states in the simulations. </w:t>
      </w:r>
      <w:r w:rsidR="005D4729">
        <w:rPr>
          <w:lang w:val="en-US" w:eastAsia="fr-CH"/>
        </w:rPr>
        <w:t xml:space="preserve"> </w:t>
      </w:r>
      <w:r w:rsidR="00AC67F5">
        <w:rPr>
          <w:lang w:val="en-US" w:eastAsia="fr-CH"/>
        </w:rPr>
        <w:t xml:space="preserve">These values are given in Table </w:t>
      </w:r>
      <w:r w:rsidR="00C503D3">
        <w:rPr>
          <w:lang w:val="en-US" w:eastAsia="fr-CH"/>
        </w:rPr>
        <w:t>A</w:t>
      </w:r>
      <w:r w:rsidR="00241E4C">
        <w:rPr>
          <w:lang w:val="en-US" w:eastAsia="fr-CH"/>
        </w:rPr>
        <w:t>1.3</w:t>
      </w:r>
      <w:r w:rsidR="00AC67F5">
        <w:rPr>
          <w:lang w:val="en-US" w:eastAsia="fr-CH"/>
        </w:rPr>
        <w:t xml:space="preserve"> for m</w:t>
      </w:r>
      <w:r w:rsidR="004F7C6A">
        <w:rPr>
          <w:lang w:val="en-US" w:eastAsia="fr-CH"/>
        </w:rPr>
        <w:t>en</w:t>
      </w:r>
      <w:r w:rsidR="00AC67F5">
        <w:rPr>
          <w:lang w:val="en-US" w:eastAsia="fr-CH"/>
        </w:rPr>
        <w:t xml:space="preserve">, and Table </w:t>
      </w:r>
      <w:r w:rsidR="00C503D3">
        <w:rPr>
          <w:lang w:val="en-US" w:eastAsia="fr-CH"/>
        </w:rPr>
        <w:t>A</w:t>
      </w:r>
      <w:r w:rsidR="00241E4C">
        <w:rPr>
          <w:lang w:val="en-US" w:eastAsia="fr-CH"/>
        </w:rPr>
        <w:t>1.4</w:t>
      </w:r>
      <w:r w:rsidR="00AC67F5">
        <w:rPr>
          <w:lang w:val="en-US" w:eastAsia="fr-CH"/>
        </w:rPr>
        <w:t xml:space="preserve"> for </w:t>
      </w:r>
      <w:r w:rsidR="004F7C6A">
        <w:rPr>
          <w:lang w:val="en-US" w:eastAsia="fr-CH"/>
        </w:rPr>
        <w:t>women</w:t>
      </w:r>
      <w:r w:rsidR="00AC67F5">
        <w:rPr>
          <w:lang w:val="en-US" w:eastAsia="fr-CH"/>
        </w:rPr>
        <w:t>.</w:t>
      </w:r>
    </w:p>
    <w:p w14:paraId="322668F2" w14:textId="77777777" w:rsidR="00A12B37" w:rsidRDefault="00A12B37" w:rsidP="00177389">
      <w:pPr>
        <w:pStyle w:val="Heading1"/>
        <w:spacing w:before="480" w:after="200" w:line="360" w:lineRule="auto"/>
        <w:jc w:val="both"/>
      </w:pPr>
      <w:bookmarkStart w:id="5" w:name="_Toc42594497"/>
      <w:bookmarkStart w:id="6" w:name="_Toc58245972"/>
      <w:r w:rsidRPr="00DE47F5">
        <w:lastRenderedPageBreak/>
        <w:t>Time</w:t>
      </w:r>
      <w:r>
        <w:t xml:space="preserve"> quit</w:t>
      </w:r>
      <w:bookmarkEnd w:id="5"/>
      <w:bookmarkEnd w:id="6"/>
    </w:p>
    <w:p w14:paraId="0694D546" w14:textId="6623743C" w:rsidR="00A12B37" w:rsidRDefault="003C73C0" w:rsidP="00606154">
      <w:pPr>
        <w:spacing w:line="480" w:lineRule="auto"/>
        <w:rPr>
          <w:rFonts w:eastAsiaTheme="minorHAnsi"/>
        </w:rPr>
      </w:pPr>
      <w:r>
        <w:rPr>
          <w:rFonts w:eastAsiaTheme="minorHAnsi"/>
        </w:rPr>
        <w:fldChar w:fldCharType="begin"/>
      </w:r>
      <w:r>
        <w:rPr>
          <w:rFonts w:eastAsiaTheme="minorHAnsi"/>
        </w:rPr>
        <w:instrText xml:space="preserve"> ADDIN EN.CITE &lt;EndNote&gt;&lt;Cite AuthorYear="1"&gt;&lt;Author&gt;Bennewitz&lt;/Author&gt;&lt;Year&gt;2020&lt;/Year&gt;&lt;RecNum&gt;80016&lt;/RecNum&gt;&lt;IDText&gt;BENNEW2020~&lt;/IDText&gt;&lt;DisplayText&gt;Bennewitz and Kaul [6]&lt;/DisplayText&gt;&lt;record&gt;&lt;rec-number&gt;80016&lt;/rec-number&gt;&lt;foreign-keys&gt;&lt;key app="EN" db-id="xrw2vwvfhzwfd5erpz9p9fwdttws0srw9d0d" timestamp="1577966298"&gt;80016&lt;/key&gt;&lt;/foreign-keys&gt;&lt;ref-type name="Book"&gt;6&lt;/ref-type&gt;&lt;contributors&gt;&lt;authors&gt;&lt;author&gt;Bennewitz, E.&lt;/author&gt;&lt;author&gt;Kaul, A.&lt;/author&gt;&lt;/authors&gt;&lt;/contributors&gt;&lt;titles&gt;&lt;title&gt;Quitting smoking in Germany: evidence from the SOEP&lt;/title&gt;&lt;translated-title&gt;file:\\\x:\refscan\BENNEW2020.pdf&lt;/translated-title&gt;&lt;/titles&gt;&lt;pages&gt;39&lt;/pages&gt;&lt;dates&gt;&lt;year&gt;2020&lt;/year&gt;&lt;pub-dates&gt;&lt;date&gt;January 29&lt;/date&gt;&lt;/pub-dates&gt;&lt;/dates&gt;&lt;pub-location&gt;Saarbrücken&lt;/pub-location&gt;&lt;publisher&gt;Saarland University, Germany&lt;/publisher&gt;&lt;orig-pub&gt;PHIM&amp;#xD;STATS&amp;#xD;GERMANY&amp;#xD;EXSMOKERS&amp;#xD;IESLCN&lt;/orig-pub&gt;&lt;call-num&gt;&lt;style face="underline" font="default" size="100%"&gt;S13&lt;/style&gt;&lt;style face="normal" font="default" size="100%"&gt; E5B&lt;/style&gt;&lt;/call-num&gt;&lt;label&gt;BENNEW2020~&lt;/label&gt;&lt;urls&gt;&lt;related-urls&gt;&lt;url&gt;https://www.uni-saarland.de/fileadmin/user_upload/Professoren/fr12_ProfKaul/Research/2020_01_29_Quitting_Smoking.pdf&lt;/url&gt;&lt;/related-urls&gt;&lt;/urls&gt;&lt;custom5&gt;29012020/y&lt;/custom5&gt;&lt;custom6&gt;29012020/y&lt;/custom6&gt;&lt;modified-date&gt;In File&lt;/modified-date&gt;&lt;/record&gt;&lt;/Cite&gt;&lt;/EndNote&gt;</w:instrText>
      </w:r>
      <w:r>
        <w:rPr>
          <w:rFonts w:eastAsiaTheme="minorHAnsi"/>
        </w:rPr>
        <w:fldChar w:fldCharType="separate"/>
      </w:r>
      <w:r>
        <w:rPr>
          <w:rFonts w:eastAsiaTheme="minorHAnsi"/>
          <w:noProof/>
        </w:rPr>
        <w:t>Bennewitz and Kaul [6]</w:t>
      </w:r>
      <w:r>
        <w:rPr>
          <w:rFonts w:eastAsiaTheme="minorHAnsi"/>
        </w:rPr>
        <w:fldChar w:fldCharType="end"/>
      </w:r>
      <w:r w:rsidR="00A12B37" w:rsidRPr="00430400">
        <w:rPr>
          <w:rFonts w:eastAsiaTheme="minorHAnsi"/>
        </w:rPr>
        <w:t xml:space="preserve"> provide a table (D2) of </w:t>
      </w:r>
      <w:r w:rsidR="00A12B37">
        <w:rPr>
          <w:rFonts w:eastAsiaTheme="minorHAnsi"/>
        </w:rPr>
        <w:t xml:space="preserve">the </w:t>
      </w:r>
      <w:r w:rsidR="00A12B37" w:rsidRPr="00430400">
        <w:rPr>
          <w:rFonts w:eastAsiaTheme="minorHAnsi"/>
        </w:rPr>
        <w:t xml:space="preserve">quit time distribution for 2002 </w:t>
      </w:r>
      <w:r w:rsidR="00A12B37">
        <w:rPr>
          <w:rFonts w:eastAsiaTheme="minorHAnsi"/>
        </w:rPr>
        <w:t>by age group (20</w:t>
      </w:r>
      <w:r w:rsidR="002740F0">
        <w:rPr>
          <w:rFonts w:eastAsiaTheme="minorHAnsi"/>
        </w:rPr>
        <w:t>–</w:t>
      </w:r>
      <w:r w:rsidR="00A12B37">
        <w:rPr>
          <w:rFonts w:eastAsiaTheme="minorHAnsi"/>
        </w:rPr>
        <w:t>24, … 75</w:t>
      </w:r>
      <w:r w:rsidR="002740F0">
        <w:rPr>
          <w:rFonts w:eastAsiaTheme="minorHAnsi"/>
        </w:rPr>
        <w:t>–</w:t>
      </w:r>
      <w:r w:rsidR="00A12B37">
        <w:rPr>
          <w:rFonts w:eastAsiaTheme="minorHAnsi"/>
        </w:rPr>
        <w:t xml:space="preserve">79), but only for sexes combined.  Based on the same sources, the authors also provided the data by sex seen in </w:t>
      </w:r>
      <w:r w:rsidR="00A12B37" w:rsidRPr="004F7C6A">
        <w:rPr>
          <w:rFonts w:eastAsiaTheme="minorHAnsi"/>
        </w:rPr>
        <w:t>Table 3</w:t>
      </w:r>
      <w:r w:rsidR="004F7C6A">
        <w:rPr>
          <w:rFonts w:eastAsiaTheme="minorHAnsi"/>
        </w:rPr>
        <w:t xml:space="preserve"> of the paper</w:t>
      </w:r>
      <w:r w:rsidR="0090542A">
        <w:rPr>
          <w:rFonts w:eastAsiaTheme="minorHAnsi"/>
        </w:rPr>
        <w:t>.</w:t>
      </w:r>
      <w:r w:rsidR="00A12B37">
        <w:rPr>
          <w:rFonts w:eastAsiaTheme="minorHAnsi"/>
        </w:rPr>
        <w:t xml:space="preserve"> In the absence of data for ages 10</w:t>
      </w:r>
      <w:r w:rsidR="002740F0">
        <w:rPr>
          <w:rFonts w:eastAsiaTheme="minorHAnsi"/>
        </w:rPr>
        <w:t>–</w:t>
      </w:r>
      <w:r w:rsidR="00A12B37">
        <w:rPr>
          <w:rFonts w:eastAsiaTheme="minorHAnsi"/>
        </w:rPr>
        <w:t>14 and 15</w:t>
      </w:r>
      <w:r w:rsidR="002740F0">
        <w:rPr>
          <w:rFonts w:eastAsiaTheme="minorHAnsi"/>
        </w:rPr>
        <w:t>–</w:t>
      </w:r>
      <w:r w:rsidR="00A12B37">
        <w:rPr>
          <w:rFonts w:eastAsiaTheme="minorHAnsi"/>
        </w:rPr>
        <w:t>19, data for these age groups were taken from US estimates</w:t>
      </w:r>
      <w:r>
        <w:rPr>
          <w:rFonts w:eastAsiaTheme="minorHAnsi"/>
        </w:rPr>
        <w:fldChar w:fldCharType="begin">
          <w:fldData xml:space="preserve">PEVuZE5vdGU+PENpdGU+PEF1dGhvcj5MZWU8L0F1dGhvcj48WWVhcj4yMDE3PC9ZZWFyPjxSZWNO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</w:fldData>
        </w:fldChar>
      </w:r>
      <w:r w:rsidR="001E427B">
        <w:rPr>
          <w:rFonts w:eastAsiaTheme="minorHAnsi"/>
        </w:rPr>
        <w:instrText xml:space="preserve"> ADDIN EN.CITE </w:instrText>
      </w:r>
      <w:r w:rsidR="001E427B">
        <w:rPr>
          <w:rFonts w:eastAsiaTheme="minorHAnsi"/>
        </w:rPr>
        <w:fldChar w:fldCharType="begin">
          <w:fldData xml:space="preserve">PEVuZE5vdGU+PENpdGU+PEF1dGhvcj5MZWU8L0F1dGhvcj48WWVhcj4yMDE3PC9ZZWFyPjxSZWNO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</w:fldData>
        </w:fldChar>
      </w:r>
      <w:r w:rsidR="001E427B">
        <w:rPr>
          <w:rFonts w:eastAsiaTheme="minorHAnsi"/>
        </w:rPr>
        <w:instrText xml:space="preserve"> ADDIN EN.CITE.DATA </w:instrText>
      </w:r>
      <w:r w:rsidR="001E427B">
        <w:rPr>
          <w:rFonts w:eastAsiaTheme="minorHAnsi"/>
        </w:rPr>
      </w:r>
      <w:r w:rsidR="001E427B">
        <w:rPr>
          <w:rFonts w:eastAsiaTheme="minorHAnsi"/>
        </w:rPr>
        <w:fldChar w:fldCharType="end"/>
      </w:r>
      <w:r>
        <w:rPr>
          <w:rFonts w:eastAsiaTheme="minorHAnsi"/>
        </w:rPr>
      </w:r>
      <w:r>
        <w:rPr>
          <w:rFonts w:eastAsiaTheme="minorHAnsi"/>
        </w:rPr>
        <w:fldChar w:fldCharType="separate"/>
      </w:r>
      <w:r>
        <w:rPr>
          <w:rFonts w:eastAsiaTheme="minorHAnsi"/>
          <w:noProof/>
        </w:rPr>
        <w:t> [10]</w:t>
      </w:r>
      <w:r>
        <w:rPr>
          <w:rFonts w:eastAsiaTheme="minorHAnsi"/>
        </w:rPr>
        <w:fldChar w:fldCharType="end"/>
      </w:r>
      <w:r w:rsidR="005D4729">
        <w:rPr>
          <w:rFonts w:eastAsiaTheme="minorHAnsi"/>
        </w:rPr>
        <w:t xml:space="preserve"> </w:t>
      </w:r>
      <w:r w:rsidR="00A12B37">
        <w:rPr>
          <w:rFonts w:eastAsiaTheme="minorHAnsi"/>
        </w:rPr>
        <w:t xml:space="preserve">and are included in Table </w:t>
      </w:r>
      <w:r w:rsidR="00C503D3">
        <w:rPr>
          <w:rFonts w:eastAsiaTheme="minorHAnsi"/>
        </w:rPr>
        <w:t>A</w:t>
      </w:r>
      <w:r w:rsidR="004F7C6A">
        <w:rPr>
          <w:rFonts w:eastAsiaTheme="minorHAnsi"/>
        </w:rPr>
        <w:t>1.</w:t>
      </w:r>
      <w:r w:rsidR="00C968E1">
        <w:rPr>
          <w:rFonts w:eastAsiaTheme="minorHAnsi"/>
        </w:rPr>
        <w:t>5</w:t>
      </w:r>
      <w:r w:rsidR="00AC67F5">
        <w:rPr>
          <w:rFonts w:eastAsiaTheme="minorHAnsi"/>
        </w:rPr>
        <w:t xml:space="preserve"> for </w:t>
      </w:r>
      <w:r w:rsidR="00C044E5">
        <w:rPr>
          <w:rFonts w:eastAsiaTheme="minorHAnsi"/>
        </w:rPr>
        <w:t>SEG</w:t>
      </w:r>
      <w:r w:rsidR="00AC67F5">
        <w:rPr>
          <w:rFonts w:eastAsiaTheme="minorHAnsi"/>
        </w:rPr>
        <w:t xml:space="preserve"> A and Table </w:t>
      </w:r>
      <w:r w:rsidR="00C503D3">
        <w:rPr>
          <w:rFonts w:eastAsiaTheme="minorHAnsi"/>
        </w:rPr>
        <w:t>A</w:t>
      </w:r>
      <w:r w:rsidR="004F7C6A">
        <w:rPr>
          <w:rFonts w:eastAsiaTheme="minorHAnsi"/>
        </w:rPr>
        <w:t>1.</w:t>
      </w:r>
      <w:r w:rsidR="00C968E1">
        <w:rPr>
          <w:rFonts w:eastAsiaTheme="minorHAnsi"/>
        </w:rPr>
        <w:t>6</w:t>
      </w:r>
      <w:r w:rsidR="00AC67F5">
        <w:rPr>
          <w:rFonts w:eastAsiaTheme="minorHAnsi"/>
        </w:rPr>
        <w:t xml:space="preserve"> for </w:t>
      </w:r>
      <w:r w:rsidR="00C044E5">
        <w:rPr>
          <w:rFonts w:eastAsiaTheme="minorHAnsi"/>
        </w:rPr>
        <w:t>SEG</w:t>
      </w:r>
      <w:r w:rsidR="00AC67F5">
        <w:rPr>
          <w:rFonts w:eastAsiaTheme="minorHAnsi"/>
        </w:rPr>
        <w:t xml:space="preserve"> B</w:t>
      </w:r>
      <w:r w:rsidR="0090542A">
        <w:rPr>
          <w:rFonts w:eastAsiaTheme="minorHAnsi"/>
        </w:rPr>
        <w:t>.</w:t>
      </w:r>
      <w:r w:rsidR="005D4729">
        <w:rPr>
          <w:rFonts w:eastAsiaTheme="minorHAnsi"/>
        </w:rPr>
        <w:t xml:space="preserve"> </w:t>
      </w:r>
      <w:r w:rsidR="00A12B37">
        <w:rPr>
          <w:rFonts w:eastAsiaTheme="minorHAnsi"/>
        </w:rPr>
        <w:t xml:space="preserve"> These distributions were taken to apply in the simulations to the baseline population, in 1995.</w:t>
      </w:r>
    </w:p>
    <w:p w14:paraId="3AE203E7" w14:textId="03A6745A" w:rsidR="007B543D" w:rsidRDefault="007B543D" w:rsidP="00177389">
      <w:pPr>
        <w:spacing w:line="360" w:lineRule="auto"/>
        <w:rPr>
          <w:b/>
        </w:rPr>
      </w:pPr>
    </w:p>
    <w:p w14:paraId="4BE06711" w14:textId="77777777" w:rsidR="00C968E1" w:rsidRDefault="00C968E1">
      <w:pPr>
        <w:rPr>
          <w:b/>
          <w:highlight w:val="lightGray"/>
        </w:rPr>
      </w:pPr>
      <w:r>
        <w:rPr>
          <w:highlight w:val="lightGray"/>
        </w:rPr>
        <w:br w:type="page"/>
      </w:r>
    </w:p>
    <w:p w14:paraId="17433CA7" w14:textId="278C492F" w:rsidR="00A12B37" w:rsidRDefault="00A12B37" w:rsidP="00C968E1">
      <w:pPr>
        <w:pStyle w:val="Heading1"/>
      </w:pPr>
      <w:bookmarkStart w:id="7" w:name="_Toc42594498"/>
      <w:bookmarkStart w:id="8" w:name="_Toc58245973"/>
      <w:r w:rsidRPr="00C968E1">
        <w:lastRenderedPageBreak/>
        <w:t>References</w:t>
      </w:r>
      <w:bookmarkEnd w:id="7"/>
      <w:bookmarkEnd w:id="8"/>
    </w:p>
    <w:p w14:paraId="3DC53FC7" w14:textId="1C35CD6C" w:rsidR="001E427B" w:rsidRPr="001E427B" w:rsidRDefault="003C73C0" w:rsidP="001E427B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1E427B" w:rsidRPr="001E427B">
        <w:t xml:space="preserve">1. Heilert D, Kaul A. Smoking behaviour in Germany - Evidence from the SOEP.  (920-2017). SOEP Papers on Multidisciplinary Panel Data Research. Berlin: SOEP - The German Socio-Economic Panel study at DIW Berlin;  2017. Available: </w:t>
      </w:r>
      <w:hyperlink r:id="rId14" w:history="1">
        <w:r w:rsidR="001E427B" w:rsidRPr="001E427B">
          <w:rPr>
            <w:rStyle w:val="Hyperlink"/>
          </w:rPr>
          <w:t>www.diw.de/documents/publikationen/73/diw_01.c.563343.de/diw_sp0920.pdf</w:t>
        </w:r>
      </w:hyperlink>
      <w:r w:rsidR="001E427B" w:rsidRPr="001E427B">
        <w:t>.</w:t>
      </w:r>
    </w:p>
    <w:p w14:paraId="6D70B48F" w14:textId="77777777" w:rsidR="001E427B" w:rsidRPr="001E427B" w:rsidRDefault="001E427B" w:rsidP="001E427B">
      <w:pPr>
        <w:pStyle w:val="EndNoteBibliography"/>
      </w:pPr>
    </w:p>
    <w:p w14:paraId="7EA3926F" w14:textId="77777777" w:rsidR="001E427B" w:rsidRPr="001E427B" w:rsidRDefault="001E427B" w:rsidP="001E427B">
      <w:pPr>
        <w:pStyle w:val="EndNoteBibliography"/>
      </w:pPr>
      <w:r w:rsidRPr="001E427B">
        <w:t xml:space="preserve">2. Westphal C, Doblhammer G. The diffusion of smoking in East and West Germany: Smoking patterns by birth year. Population (English Edition) 2012;67(4):653-70. doi:10.2307/23391588. </w:t>
      </w:r>
    </w:p>
    <w:p w14:paraId="77684866" w14:textId="77777777" w:rsidR="001E427B" w:rsidRPr="001E427B" w:rsidRDefault="001E427B" w:rsidP="001E427B">
      <w:pPr>
        <w:pStyle w:val="EndNoteBibliography"/>
      </w:pPr>
    </w:p>
    <w:p w14:paraId="2D025C96" w14:textId="77777777" w:rsidR="001E427B" w:rsidRPr="001E427B" w:rsidRDefault="001E427B" w:rsidP="001E427B">
      <w:pPr>
        <w:pStyle w:val="EndNoteBibliography"/>
      </w:pPr>
      <w:r w:rsidRPr="001E427B">
        <w:t xml:space="preserve">3. Schneider BS, Schneider U. Health behavious and health assessment: Evidence from German Microdata. Economics Research International 2012;Article ID 135630, 13 pages. doi:10.1155/2012/135630. </w:t>
      </w:r>
    </w:p>
    <w:p w14:paraId="6ACC157A" w14:textId="77777777" w:rsidR="001E427B" w:rsidRPr="001E427B" w:rsidRDefault="001E427B" w:rsidP="001E427B">
      <w:pPr>
        <w:pStyle w:val="EndNoteBibliography"/>
      </w:pPr>
    </w:p>
    <w:p w14:paraId="5183C4DB" w14:textId="320DA049" w:rsidR="001E427B" w:rsidRPr="001E427B" w:rsidRDefault="001E427B" w:rsidP="001E427B">
      <w:pPr>
        <w:pStyle w:val="EndNoteBibliography"/>
      </w:pPr>
      <w:r w:rsidRPr="001E427B">
        <w:t xml:space="preserve">4. Krebsforschungszentrum D. Rauchen und soziale Ungleichheit - Konsequenzen für die Tabakkontrollpolitik.  (Tecnhical Report). Heidelberg: Deutsches Krebsforschungszentrum;  2004. Available: </w:t>
      </w:r>
      <w:hyperlink r:id="rId15" w:history="1">
        <w:r w:rsidRPr="001E427B">
          <w:rPr>
            <w:rStyle w:val="Hyperlink"/>
          </w:rPr>
          <w:t>https://www.google.co.uk/url?sa=t&amp;rct=j&amp;q=&amp;esrc=s&amp;source=web&amp;cd=&amp;ved=2ahUKEwiOn5DC_fTpAhWDYsAKHbVdCNIQFjAAegQIARAB&amp;url=https%3A%2F%2Fwww.abnr.de%2Fmedia%2Ffactdkfz04.pdf&amp;usg=AOvVaw3z0dAKfIGnHbNkZixGGQzc</w:t>
        </w:r>
      </w:hyperlink>
      <w:r w:rsidRPr="001E427B">
        <w:t>.</w:t>
      </w:r>
    </w:p>
    <w:p w14:paraId="4909DD86" w14:textId="77777777" w:rsidR="001E427B" w:rsidRPr="001E427B" w:rsidRDefault="001E427B" w:rsidP="001E427B">
      <w:pPr>
        <w:pStyle w:val="EndNoteBibliography"/>
      </w:pPr>
    </w:p>
    <w:p w14:paraId="45B135DA" w14:textId="77777777" w:rsidR="001E427B" w:rsidRPr="001E427B" w:rsidRDefault="001E427B" w:rsidP="001E427B">
      <w:pPr>
        <w:pStyle w:val="EndNoteBibliography"/>
      </w:pPr>
      <w:r w:rsidRPr="001E427B">
        <w:t xml:space="preserve">5. Foreman KJ, Marquez N, Dolgert A, Fukutaki K, Fullman N, McGaughey M, et al. Forecasting life expectancy, years of life lost, and all-cause and cause-specific mortality for 250 causes of death: reference and alternative scenarios for 2016-40 for 195 countries and territories. Lancet 2018;392(10159):2052-90.(Epub 20181016): doi:10.1016/s0140-6736(18)31694-5. </w:t>
      </w:r>
    </w:p>
    <w:p w14:paraId="53039FAA" w14:textId="77777777" w:rsidR="001E427B" w:rsidRPr="001E427B" w:rsidRDefault="001E427B" w:rsidP="001E427B">
      <w:pPr>
        <w:pStyle w:val="EndNoteBibliography"/>
      </w:pPr>
    </w:p>
    <w:p w14:paraId="73F2DBDB" w14:textId="41669A29" w:rsidR="001E427B" w:rsidRPr="001E427B" w:rsidRDefault="001E427B" w:rsidP="001E427B">
      <w:pPr>
        <w:pStyle w:val="EndNoteBibliography"/>
      </w:pPr>
      <w:r w:rsidRPr="001E427B">
        <w:t xml:space="preserve">6. Bennewitz E, Kaul A. Quitting smoking in Germany: evidence from the SOEP. Saarbrücken: Saarland University, Germany;  2020. Available: </w:t>
      </w:r>
      <w:hyperlink r:id="rId16" w:history="1">
        <w:r w:rsidRPr="001E427B">
          <w:rPr>
            <w:rStyle w:val="Hyperlink"/>
          </w:rPr>
          <w:t>https://www.uni-saarland.de/fileadmin/user_upload/Professoren/fr12_ProfKaul/Research/2020_01_29_Quitting_Smoking.pdf</w:t>
        </w:r>
      </w:hyperlink>
      <w:r w:rsidRPr="001E427B">
        <w:t>.</w:t>
      </w:r>
    </w:p>
    <w:p w14:paraId="7FB6A717" w14:textId="77777777" w:rsidR="001E427B" w:rsidRPr="001E427B" w:rsidRDefault="001E427B" w:rsidP="001E427B">
      <w:pPr>
        <w:pStyle w:val="EndNoteBibliography"/>
      </w:pPr>
    </w:p>
    <w:p w14:paraId="73D0D659" w14:textId="3A037CB7" w:rsidR="001E427B" w:rsidRPr="001E427B" w:rsidRDefault="001E427B" w:rsidP="001E427B">
      <w:pPr>
        <w:pStyle w:val="EndNoteBibliography"/>
      </w:pPr>
      <w:r w:rsidRPr="001E427B">
        <w:t xml:space="preserve">7. Forey B, Hamling J, Hamling J, Thornton A, Lee P. International Smoking Statistics.  A collection of worldwide historical data (2006-2016). P N Lee Statistics and Computing Ltd, Sutton, Surrey. 2016. </w:t>
      </w:r>
      <w:hyperlink r:id="rId17" w:history="1">
        <w:r w:rsidRPr="001E427B">
          <w:rPr>
            <w:rStyle w:val="Hyperlink"/>
          </w:rPr>
          <w:t>www.pnlee.co.uk/iss.htm</w:t>
        </w:r>
      </w:hyperlink>
      <w:r w:rsidRPr="001E427B">
        <w:t>.</w:t>
      </w:r>
    </w:p>
    <w:p w14:paraId="1FA1093B" w14:textId="77777777" w:rsidR="001E427B" w:rsidRPr="001E427B" w:rsidRDefault="001E427B" w:rsidP="001E427B">
      <w:pPr>
        <w:pStyle w:val="EndNoteBibliography"/>
      </w:pPr>
    </w:p>
    <w:p w14:paraId="13B4271B" w14:textId="752CEE47" w:rsidR="001E427B" w:rsidRPr="001E427B" w:rsidRDefault="001E427B" w:rsidP="001E427B">
      <w:pPr>
        <w:pStyle w:val="EndNoteBibliography"/>
      </w:pPr>
      <w:r w:rsidRPr="001E427B">
        <w:t xml:space="preserve">8. Forey BA, Lee PN. A comparison of smoking prevalence and quitting between countries which use either Virginia or blended tobacco cigarettes. Sutton, Surrey: P N Lee Statistics and Computing Ltd;  2012. Available: </w:t>
      </w:r>
      <w:hyperlink r:id="rId18" w:history="1">
        <w:r w:rsidRPr="001E427B">
          <w:rPr>
            <w:rStyle w:val="Hyperlink"/>
          </w:rPr>
          <w:t>www.pnlee.co.uk/Reports.htm</w:t>
        </w:r>
      </w:hyperlink>
      <w:r w:rsidRPr="001E427B">
        <w:t xml:space="preserve"> [Download FOREY2012].</w:t>
      </w:r>
    </w:p>
    <w:p w14:paraId="00545238" w14:textId="77777777" w:rsidR="001E427B" w:rsidRPr="001E427B" w:rsidRDefault="001E427B" w:rsidP="001E427B">
      <w:pPr>
        <w:pStyle w:val="EndNoteBibliography"/>
      </w:pPr>
    </w:p>
    <w:p w14:paraId="03110B9F" w14:textId="77777777" w:rsidR="001E427B" w:rsidRPr="001E427B" w:rsidRDefault="001E427B" w:rsidP="001E427B">
      <w:pPr>
        <w:pStyle w:val="EndNoteBibliography"/>
      </w:pPr>
      <w:r w:rsidRPr="001E427B">
        <w:t>9. Cleveland WS, Grosse E, Shyu WM. Local regression models. In: Chambers JM, Hastie TJ, editors. Statistical Models in S. Wadsworth &amp; Brooks/Cole;  1992.</w:t>
      </w:r>
    </w:p>
    <w:p w14:paraId="144A9655" w14:textId="77777777" w:rsidR="001E427B" w:rsidRPr="001E427B" w:rsidRDefault="001E427B" w:rsidP="001E427B">
      <w:pPr>
        <w:pStyle w:val="EndNoteBibliography"/>
      </w:pPr>
    </w:p>
    <w:p w14:paraId="1924202B" w14:textId="77777777" w:rsidR="001E427B" w:rsidRPr="001E427B" w:rsidRDefault="001E427B" w:rsidP="001E427B">
      <w:pPr>
        <w:pStyle w:val="EndNoteBibliography"/>
      </w:pPr>
      <w:r w:rsidRPr="001E427B">
        <w:t xml:space="preserve">10. Lee PN, Fry JS, Hamling JF, Sponsiello-Wang Z, Baker G, Weitkunat R. Estimating the effect of differing assumptions on the population health impact of introducing a Reduced Risk Tobacco Product in the USA. Regul Toxicol Pharmacol 2017;88:192-213.(Epub 20170623): doi:10.1016/j.yrtph.2017.06.009. </w:t>
      </w:r>
    </w:p>
    <w:p w14:paraId="3622CBB2" w14:textId="19F2D61C" w:rsidR="00EF2ED6" w:rsidRDefault="003C73C0" w:rsidP="003C73C0">
      <w:r>
        <w:fldChar w:fldCharType="end"/>
      </w:r>
      <w:r w:rsidR="00EF2ED6">
        <w:br w:type="page"/>
      </w:r>
    </w:p>
    <w:p w14:paraId="571E8DC7" w14:textId="038AD497" w:rsidR="00C968E1" w:rsidRDefault="00C968E1" w:rsidP="00C968E1">
      <w:pPr>
        <w:pStyle w:val="Heading1"/>
        <w:rPr>
          <w:lang w:val="en-US"/>
        </w:rPr>
      </w:pPr>
      <w:bookmarkStart w:id="9" w:name="_Toc42594499"/>
      <w:bookmarkStart w:id="10" w:name="_Toc58245974"/>
      <w:r>
        <w:rPr>
          <w:lang w:val="en-US"/>
        </w:rPr>
        <w:lastRenderedPageBreak/>
        <w:t>Tables</w:t>
      </w:r>
      <w:bookmarkEnd w:id="9"/>
      <w:bookmarkEnd w:id="10"/>
    </w:p>
    <w:p w14:paraId="25553FE5" w14:textId="77777777" w:rsidR="00C968E1" w:rsidRDefault="00C968E1" w:rsidP="00C968E1">
      <w:pPr>
        <w:spacing w:line="480" w:lineRule="auto"/>
        <w:rPr>
          <w:b/>
          <w:lang w:val="en-US"/>
        </w:rPr>
      </w:pPr>
    </w:p>
    <w:p w14:paraId="27954A6F" w14:textId="1BFC7C6E" w:rsidR="00C968E1" w:rsidRPr="00C968E1" w:rsidRDefault="00C968E1" w:rsidP="0058508F">
      <w:pPr>
        <w:pStyle w:val="Heading4"/>
        <w:tabs>
          <w:tab w:val="left" w:pos="1843"/>
        </w:tabs>
        <w:jc w:val="left"/>
        <w:rPr>
          <w:lang w:val="en-US"/>
        </w:rPr>
      </w:pPr>
      <w:bookmarkStart w:id="11" w:name="_Toc42594500"/>
      <w:bookmarkStart w:id="12" w:name="_Toc58245975"/>
      <w:r w:rsidRPr="00C968E1">
        <w:rPr>
          <w:lang w:val="en-US"/>
        </w:rPr>
        <w:t>T</w:t>
      </w:r>
      <w:r>
        <w:rPr>
          <w:lang w:val="en-US"/>
        </w:rPr>
        <w:t>ABLE</w:t>
      </w:r>
      <w:r w:rsidR="00E11C7D">
        <w:rPr>
          <w:lang w:val="en-US"/>
        </w:rPr>
        <w:t xml:space="preserve"> </w:t>
      </w:r>
      <w:r w:rsidR="00C503D3">
        <w:rPr>
          <w:lang w:val="en-US"/>
        </w:rPr>
        <w:t>A</w:t>
      </w:r>
      <w:r w:rsidR="00E11C7D">
        <w:rPr>
          <w:lang w:val="en-US"/>
        </w:rPr>
        <w:t>1.1</w:t>
      </w:r>
      <w:r w:rsidR="00E11C7D">
        <w:rPr>
          <w:lang w:val="en-US"/>
        </w:rPr>
        <w:tab/>
      </w:r>
      <w:r w:rsidRPr="00C968E1">
        <w:rPr>
          <w:lang w:val="en-US"/>
        </w:rPr>
        <w:t xml:space="preserve">The relationship of years of education to the degree of education </w:t>
      </w:r>
      <w:r w:rsidR="00F80DF6">
        <w:rPr>
          <w:lang w:val="en-US"/>
        </w:rPr>
        <w:t>in Germany</w:t>
      </w:r>
      <w:bookmarkEnd w:id="11"/>
      <w:bookmarkEnd w:id="12"/>
    </w:p>
    <w:p w14:paraId="78D0E845" w14:textId="77777777" w:rsidR="00C968E1" w:rsidRPr="00A92633" w:rsidRDefault="00C968E1" w:rsidP="00E11C7D">
      <w:pPr>
        <w:rPr>
          <w:lang w:val="en-US"/>
        </w:rPr>
      </w:pPr>
    </w:p>
    <w:tbl>
      <w:tblPr>
        <w:tblStyle w:val="TableGridLight1"/>
        <w:tblW w:w="9180" w:type="dxa"/>
        <w:tblLook w:val="04A0" w:firstRow="1" w:lastRow="0" w:firstColumn="1" w:lastColumn="0" w:noHBand="0" w:noVBand="1"/>
      </w:tblPr>
      <w:tblGrid>
        <w:gridCol w:w="2376"/>
        <w:gridCol w:w="6804"/>
      </w:tblGrid>
      <w:tr w:rsidR="00C968E1" w:rsidRPr="00E11C7D" w14:paraId="6C9B09F5" w14:textId="77777777" w:rsidTr="00E11C7D">
        <w:trPr>
          <w:trHeight w:val="29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6B88B8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Years of education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68B2AB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Degree</w:t>
            </w:r>
          </w:p>
        </w:tc>
      </w:tr>
      <w:tr w:rsidR="00E11C7D" w:rsidRPr="00E11C7D" w14:paraId="2520D106" w14:textId="77777777" w:rsidTr="00E11C7D">
        <w:trPr>
          <w:trHeight w:val="290"/>
        </w:trPr>
        <w:tc>
          <w:tcPr>
            <w:tcW w:w="2376" w:type="dxa"/>
            <w:tcBorders>
              <w:top w:val="single" w:sz="4" w:space="0" w:color="auto"/>
            </w:tcBorders>
            <w:noWrap/>
          </w:tcPr>
          <w:p w14:paraId="101E5DEF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  <w:noWrap/>
          </w:tcPr>
          <w:p w14:paraId="78064F65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</w:tr>
      <w:tr w:rsidR="00C968E1" w:rsidRPr="00E11C7D" w14:paraId="7BD57753" w14:textId="77777777" w:rsidTr="00E11C7D">
        <w:trPr>
          <w:trHeight w:val="290"/>
        </w:trPr>
        <w:tc>
          <w:tcPr>
            <w:tcW w:w="2376" w:type="dxa"/>
            <w:noWrap/>
            <w:hideMark/>
          </w:tcPr>
          <w:p w14:paraId="12D9FE6B" w14:textId="310C3F15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6 to 8.5</w:t>
            </w:r>
          </w:p>
        </w:tc>
        <w:tc>
          <w:tcPr>
            <w:tcW w:w="6804" w:type="dxa"/>
            <w:noWrap/>
            <w:hideMark/>
          </w:tcPr>
          <w:p w14:paraId="50021B13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100% no degree</w:t>
            </w:r>
          </w:p>
        </w:tc>
      </w:tr>
      <w:tr w:rsidR="00E11C7D" w:rsidRPr="00E11C7D" w14:paraId="596F10A0" w14:textId="77777777" w:rsidTr="00E11C7D">
        <w:trPr>
          <w:trHeight w:val="290"/>
        </w:trPr>
        <w:tc>
          <w:tcPr>
            <w:tcW w:w="2376" w:type="dxa"/>
            <w:noWrap/>
          </w:tcPr>
          <w:p w14:paraId="22B386D4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  <w:tc>
          <w:tcPr>
            <w:tcW w:w="6804" w:type="dxa"/>
            <w:noWrap/>
          </w:tcPr>
          <w:p w14:paraId="5C4836E7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</w:tr>
      <w:tr w:rsidR="00C968E1" w:rsidRPr="00E11C7D" w14:paraId="1BE28800" w14:textId="77777777" w:rsidTr="00E11C7D">
        <w:trPr>
          <w:trHeight w:val="290"/>
        </w:trPr>
        <w:tc>
          <w:tcPr>
            <w:tcW w:w="2376" w:type="dxa"/>
            <w:noWrap/>
            <w:hideMark/>
          </w:tcPr>
          <w:p w14:paraId="474F99AC" w14:textId="5930EE52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9 to 10</w:t>
            </w:r>
          </w:p>
        </w:tc>
        <w:tc>
          <w:tcPr>
            <w:tcW w:w="6804" w:type="dxa"/>
            <w:noWrap/>
            <w:hideMark/>
          </w:tcPr>
          <w:p w14:paraId="53C73253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  <w:r w:rsidRPr="00E11C7D">
              <w:rPr>
                <w:rFonts w:ascii="Times New Roman" w:hAnsi="Times New Roman" w:cs="Times New Roman"/>
                <w:lang w:val="en-US" w:eastAsia="fr-CH"/>
              </w:rPr>
              <w:t>~89% lower secondary school (66%) or secondary school without vocational training (23%)</w:t>
            </w:r>
          </w:p>
        </w:tc>
      </w:tr>
      <w:tr w:rsidR="00E11C7D" w:rsidRPr="00E11C7D" w14:paraId="6CFD1646" w14:textId="77777777" w:rsidTr="00E11C7D">
        <w:trPr>
          <w:trHeight w:val="290"/>
        </w:trPr>
        <w:tc>
          <w:tcPr>
            <w:tcW w:w="2376" w:type="dxa"/>
            <w:noWrap/>
          </w:tcPr>
          <w:p w14:paraId="7A75F771" w14:textId="77777777" w:rsidR="00E11C7D" w:rsidRPr="00930705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  <w:tc>
          <w:tcPr>
            <w:tcW w:w="6804" w:type="dxa"/>
            <w:noWrap/>
          </w:tcPr>
          <w:p w14:paraId="1AA2A769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</w:tr>
      <w:tr w:rsidR="00C968E1" w:rsidRPr="00E11C7D" w14:paraId="3F2995B3" w14:textId="77777777" w:rsidTr="00E11C7D">
        <w:trPr>
          <w:trHeight w:val="290"/>
        </w:trPr>
        <w:tc>
          <w:tcPr>
            <w:tcW w:w="2376" w:type="dxa"/>
            <w:noWrap/>
            <w:hideMark/>
          </w:tcPr>
          <w:p w14:paraId="5C88266A" w14:textId="095600A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10.5 to 11</w:t>
            </w:r>
          </w:p>
        </w:tc>
        <w:tc>
          <w:tcPr>
            <w:tcW w:w="6804" w:type="dxa"/>
            <w:noWrap/>
            <w:hideMark/>
          </w:tcPr>
          <w:p w14:paraId="6E36961C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  <w:r w:rsidRPr="00E11C7D">
              <w:rPr>
                <w:rFonts w:ascii="Times New Roman" w:hAnsi="Times New Roman" w:cs="Times New Roman"/>
                <w:lang w:val="en-US" w:eastAsia="fr-CH"/>
              </w:rPr>
              <w:t>~100% lower secondary school with vocational training</w:t>
            </w:r>
          </w:p>
        </w:tc>
      </w:tr>
      <w:tr w:rsidR="00E11C7D" w:rsidRPr="00E11C7D" w14:paraId="332135A2" w14:textId="77777777" w:rsidTr="00E11C7D">
        <w:trPr>
          <w:trHeight w:val="290"/>
        </w:trPr>
        <w:tc>
          <w:tcPr>
            <w:tcW w:w="2376" w:type="dxa"/>
            <w:noWrap/>
          </w:tcPr>
          <w:p w14:paraId="59ADCCF2" w14:textId="77777777" w:rsidR="00E11C7D" w:rsidRPr="00930705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  <w:tc>
          <w:tcPr>
            <w:tcW w:w="6804" w:type="dxa"/>
            <w:noWrap/>
          </w:tcPr>
          <w:p w14:paraId="7B9C381A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</w:tr>
      <w:tr w:rsidR="00C968E1" w:rsidRPr="00E11C7D" w14:paraId="5B0F8F2E" w14:textId="77777777" w:rsidTr="00E11C7D">
        <w:trPr>
          <w:trHeight w:val="290"/>
        </w:trPr>
        <w:tc>
          <w:tcPr>
            <w:tcW w:w="2376" w:type="dxa"/>
            <w:noWrap/>
            <w:hideMark/>
          </w:tcPr>
          <w:p w14:paraId="3960D2AA" w14:textId="47DB4F11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11.5 to 12</w:t>
            </w:r>
          </w:p>
        </w:tc>
        <w:tc>
          <w:tcPr>
            <w:tcW w:w="6804" w:type="dxa"/>
            <w:noWrap/>
            <w:hideMark/>
          </w:tcPr>
          <w:p w14:paraId="527E870B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  <w:r w:rsidRPr="00E11C7D">
              <w:rPr>
                <w:rFonts w:ascii="Times New Roman" w:hAnsi="Times New Roman" w:cs="Times New Roman"/>
                <w:lang w:val="en-US" w:eastAsia="fr-CH"/>
              </w:rPr>
              <w:t>~90% secondary school with vocational training</w:t>
            </w:r>
          </w:p>
        </w:tc>
      </w:tr>
      <w:tr w:rsidR="00E11C7D" w:rsidRPr="00E11C7D" w14:paraId="667DF8B1" w14:textId="77777777" w:rsidTr="00E11C7D">
        <w:trPr>
          <w:trHeight w:val="290"/>
        </w:trPr>
        <w:tc>
          <w:tcPr>
            <w:tcW w:w="2376" w:type="dxa"/>
            <w:noWrap/>
          </w:tcPr>
          <w:p w14:paraId="04E99A26" w14:textId="77777777" w:rsidR="00E11C7D" w:rsidRPr="00930705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  <w:tc>
          <w:tcPr>
            <w:tcW w:w="6804" w:type="dxa"/>
            <w:noWrap/>
          </w:tcPr>
          <w:p w14:paraId="10CB68BE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</w:tr>
      <w:tr w:rsidR="00C968E1" w:rsidRPr="00E11C7D" w14:paraId="779E4D9D" w14:textId="77777777" w:rsidTr="00E11C7D">
        <w:trPr>
          <w:trHeight w:val="290"/>
        </w:trPr>
        <w:tc>
          <w:tcPr>
            <w:tcW w:w="2376" w:type="dxa"/>
            <w:noWrap/>
            <w:hideMark/>
          </w:tcPr>
          <w:p w14:paraId="7EF4BDE9" w14:textId="64BCCFC6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13 to 16</w:t>
            </w:r>
          </w:p>
        </w:tc>
        <w:tc>
          <w:tcPr>
            <w:tcW w:w="6804" w:type="dxa"/>
            <w:noWrap/>
            <w:hideMark/>
          </w:tcPr>
          <w:p w14:paraId="0E268A8F" w14:textId="4DC55B08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  <w:r w:rsidRPr="00E11C7D">
              <w:rPr>
                <w:rFonts w:ascii="Times New Roman" w:hAnsi="Times New Roman" w:cs="Times New Roman"/>
                <w:lang w:val="en-US" w:eastAsia="fr-CH"/>
              </w:rPr>
              <w:t>~90% technical college certification without vocational training (43%) or technical college degree (47%)</w:t>
            </w:r>
          </w:p>
        </w:tc>
      </w:tr>
      <w:tr w:rsidR="00E11C7D" w:rsidRPr="00E11C7D" w14:paraId="44E3F257" w14:textId="77777777" w:rsidTr="00E11C7D">
        <w:trPr>
          <w:trHeight w:val="290"/>
        </w:trPr>
        <w:tc>
          <w:tcPr>
            <w:tcW w:w="2376" w:type="dxa"/>
            <w:noWrap/>
          </w:tcPr>
          <w:p w14:paraId="7BD88D74" w14:textId="77777777" w:rsidR="00E11C7D" w:rsidRPr="00930705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  <w:tc>
          <w:tcPr>
            <w:tcW w:w="6804" w:type="dxa"/>
            <w:noWrap/>
          </w:tcPr>
          <w:p w14:paraId="3DB787DD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val="en-US" w:eastAsia="fr-CH"/>
              </w:rPr>
            </w:pPr>
          </w:p>
        </w:tc>
      </w:tr>
      <w:tr w:rsidR="00C968E1" w:rsidRPr="00E11C7D" w14:paraId="4053504E" w14:textId="77777777" w:rsidTr="00E11C7D">
        <w:trPr>
          <w:trHeight w:val="290"/>
        </w:trPr>
        <w:tc>
          <w:tcPr>
            <w:tcW w:w="2376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0F146CAF" w14:textId="39D6336F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17 to 18</w:t>
            </w:r>
          </w:p>
        </w:tc>
        <w:tc>
          <w:tcPr>
            <w:tcW w:w="6804" w:type="dxa"/>
            <w:tcBorders>
              <w:bottom w:val="single" w:sz="4" w:space="0" w:color="BFBFBF" w:themeColor="background1" w:themeShade="BF"/>
            </w:tcBorders>
            <w:noWrap/>
            <w:hideMark/>
          </w:tcPr>
          <w:p w14:paraId="1D9A3797" w14:textId="77777777" w:rsidR="00C968E1" w:rsidRPr="00E11C7D" w:rsidRDefault="00C968E1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  <w:r w:rsidRPr="00E11C7D">
              <w:rPr>
                <w:rFonts w:ascii="Times New Roman" w:hAnsi="Times New Roman" w:cs="Times New Roman"/>
                <w:lang w:eastAsia="fr-CH"/>
              </w:rPr>
              <w:t>100% university degree</w:t>
            </w:r>
          </w:p>
        </w:tc>
      </w:tr>
      <w:tr w:rsidR="00E11C7D" w:rsidRPr="00E11C7D" w14:paraId="4B3B491A" w14:textId="77777777" w:rsidTr="00E11C7D">
        <w:trPr>
          <w:trHeight w:val="290"/>
        </w:trPr>
        <w:tc>
          <w:tcPr>
            <w:tcW w:w="2376" w:type="dxa"/>
            <w:tcBorders>
              <w:bottom w:val="single" w:sz="4" w:space="0" w:color="auto"/>
            </w:tcBorders>
            <w:noWrap/>
          </w:tcPr>
          <w:p w14:paraId="69F74FFF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noWrap/>
          </w:tcPr>
          <w:p w14:paraId="4FC4C80C" w14:textId="77777777" w:rsidR="00E11C7D" w:rsidRPr="00E11C7D" w:rsidRDefault="00E11C7D" w:rsidP="00E11C7D">
            <w:pPr>
              <w:pStyle w:val="NoSpacing"/>
              <w:rPr>
                <w:rFonts w:ascii="Times New Roman" w:hAnsi="Times New Roman" w:cs="Times New Roman"/>
                <w:lang w:eastAsia="fr-CH"/>
              </w:rPr>
            </w:pPr>
          </w:p>
        </w:tc>
      </w:tr>
    </w:tbl>
    <w:p w14:paraId="573C9FDE" w14:textId="77777777" w:rsidR="00C968E1" w:rsidRDefault="00C968E1" w:rsidP="00C968E1">
      <w:pPr>
        <w:spacing w:line="480" w:lineRule="auto"/>
        <w:rPr>
          <w:b/>
          <w:lang w:val="en-US"/>
        </w:rPr>
      </w:pPr>
    </w:p>
    <w:p w14:paraId="37B742E6" w14:textId="77777777" w:rsidR="00C968E1" w:rsidRDefault="00C968E1" w:rsidP="00C968E1">
      <w:pPr>
        <w:rPr>
          <w:lang w:val="en-US"/>
        </w:rPr>
      </w:pPr>
      <w:r>
        <w:rPr>
          <w:lang w:val="en-US"/>
        </w:rPr>
        <w:br w:type="page"/>
      </w:r>
    </w:p>
    <w:p w14:paraId="5B95E209" w14:textId="3149A907" w:rsidR="00C968E1" w:rsidRPr="00C968E1" w:rsidRDefault="00C968E1" w:rsidP="0058508F">
      <w:pPr>
        <w:pStyle w:val="Heading4"/>
        <w:tabs>
          <w:tab w:val="left" w:pos="1843"/>
        </w:tabs>
        <w:jc w:val="left"/>
        <w:rPr>
          <w:lang w:val="en-US"/>
        </w:rPr>
      </w:pPr>
      <w:bookmarkStart w:id="13" w:name="_Toc42594501"/>
      <w:bookmarkStart w:id="14" w:name="_Toc58245976"/>
      <w:r w:rsidRPr="00C968E1">
        <w:rPr>
          <w:lang w:val="en-US"/>
        </w:rPr>
        <w:lastRenderedPageBreak/>
        <w:t>T</w:t>
      </w:r>
      <w:r>
        <w:rPr>
          <w:lang w:val="en-US"/>
        </w:rPr>
        <w:t>ABLE</w:t>
      </w:r>
      <w:r w:rsidR="00E11C7D">
        <w:rPr>
          <w:lang w:val="en-US"/>
        </w:rPr>
        <w:t xml:space="preserve"> </w:t>
      </w:r>
      <w:r w:rsidR="00C503D3">
        <w:rPr>
          <w:lang w:val="en-US"/>
        </w:rPr>
        <w:t>A</w:t>
      </w:r>
      <w:r w:rsidR="00E11C7D">
        <w:rPr>
          <w:lang w:val="en-US"/>
        </w:rPr>
        <w:t>1.2</w:t>
      </w:r>
      <w:r w:rsidR="00E11C7D">
        <w:rPr>
          <w:lang w:val="en-US"/>
        </w:rPr>
        <w:tab/>
      </w:r>
      <w:r w:rsidRPr="00C968E1">
        <w:rPr>
          <w:lang w:val="en-US"/>
        </w:rPr>
        <w:t xml:space="preserve">Number of people by sex and </w:t>
      </w:r>
      <w:r w:rsidR="00B40BD4">
        <w:rPr>
          <w:lang w:val="en-US"/>
        </w:rPr>
        <w:t>SEG</w:t>
      </w:r>
      <w:r w:rsidRPr="00C968E1">
        <w:rPr>
          <w:lang w:val="en-US"/>
        </w:rPr>
        <w:t xml:space="preserve"> for the </w:t>
      </w:r>
      <w:r w:rsidR="00F80DF6">
        <w:rPr>
          <w:lang w:val="en-US"/>
        </w:rPr>
        <w:t>years 2002 and 2012</w:t>
      </w:r>
      <w:bookmarkEnd w:id="13"/>
      <w:bookmarkEnd w:id="14"/>
    </w:p>
    <w:p w14:paraId="0C8E35E5" w14:textId="77777777" w:rsidR="00C968E1" w:rsidRDefault="00C968E1" w:rsidP="00E11C7D">
      <w:pPr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384"/>
        <w:gridCol w:w="1418"/>
        <w:gridCol w:w="1771"/>
        <w:gridCol w:w="1772"/>
      </w:tblGrid>
      <w:tr w:rsidR="00E11C7D" w14:paraId="06B8661C" w14:textId="77777777" w:rsidTr="00E11C7D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19A0CC30" w14:textId="5F3B725D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Year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8C5FD2B" w14:textId="069F416A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Sex</w:t>
            </w: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</w:tcPr>
          <w:p w14:paraId="6E8E2925" w14:textId="269D3B01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5ECD5811" w14:textId="78ED5161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</w:tr>
      <w:tr w:rsidR="00E11C7D" w14:paraId="36989BDB" w14:textId="77777777" w:rsidTr="00E11C7D">
        <w:tc>
          <w:tcPr>
            <w:tcW w:w="1384" w:type="dxa"/>
            <w:tcBorders>
              <w:top w:val="single" w:sz="4" w:space="0" w:color="auto"/>
            </w:tcBorders>
          </w:tcPr>
          <w:p w14:paraId="69321361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11E66DA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771" w:type="dxa"/>
            <w:tcBorders>
              <w:top w:val="single" w:sz="4" w:space="0" w:color="auto"/>
            </w:tcBorders>
          </w:tcPr>
          <w:p w14:paraId="465C8147" w14:textId="77777777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65D85097" w14:textId="77777777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</w:p>
        </w:tc>
      </w:tr>
      <w:tr w:rsidR="00E11C7D" w14:paraId="621DE95D" w14:textId="77777777" w:rsidTr="00E11C7D">
        <w:tc>
          <w:tcPr>
            <w:tcW w:w="1384" w:type="dxa"/>
          </w:tcPr>
          <w:p w14:paraId="28E7CD3E" w14:textId="308E8268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2002</w:t>
            </w:r>
          </w:p>
        </w:tc>
        <w:tc>
          <w:tcPr>
            <w:tcW w:w="1418" w:type="dxa"/>
          </w:tcPr>
          <w:p w14:paraId="5FB980E3" w14:textId="662D9FA7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71" w:type="dxa"/>
          </w:tcPr>
          <w:p w14:paraId="6A927B99" w14:textId="37037B7E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165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683</w:t>
            </w:r>
          </w:p>
        </w:tc>
        <w:tc>
          <w:tcPr>
            <w:tcW w:w="1772" w:type="dxa"/>
          </w:tcPr>
          <w:p w14:paraId="109C9572" w14:textId="44BBBFEE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185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770</w:t>
            </w:r>
          </w:p>
        </w:tc>
      </w:tr>
      <w:tr w:rsidR="00E11C7D" w14:paraId="76045414" w14:textId="77777777" w:rsidTr="00E11C7D">
        <w:tc>
          <w:tcPr>
            <w:tcW w:w="1384" w:type="dxa"/>
          </w:tcPr>
          <w:p w14:paraId="0A23FEA7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418" w:type="dxa"/>
          </w:tcPr>
          <w:p w14:paraId="21ECF43B" w14:textId="1F1A8C3D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71" w:type="dxa"/>
          </w:tcPr>
          <w:p w14:paraId="1A6251AE" w14:textId="1BA56179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160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781</w:t>
            </w:r>
          </w:p>
        </w:tc>
        <w:tc>
          <w:tcPr>
            <w:tcW w:w="1772" w:type="dxa"/>
          </w:tcPr>
          <w:p w14:paraId="48E4364F" w14:textId="71BEE0DA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195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488</w:t>
            </w:r>
          </w:p>
        </w:tc>
      </w:tr>
      <w:tr w:rsidR="00E11C7D" w14:paraId="77BF19C3" w14:textId="77777777" w:rsidTr="00E11C7D">
        <w:tc>
          <w:tcPr>
            <w:tcW w:w="1384" w:type="dxa"/>
          </w:tcPr>
          <w:p w14:paraId="0BC05F28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418" w:type="dxa"/>
          </w:tcPr>
          <w:p w14:paraId="6E0F3109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771" w:type="dxa"/>
          </w:tcPr>
          <w:p w14:paraId="57D90640" w14:textId="77777777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</w:p>
        </w:tc>
        <w:tc>
          <w:tcPr>
            <w:tcW w:w="1772" w:type="dxa"/>
          </w:tcPr>
          <w:p w14:paraId="3BD1B951" w14:textId="77777777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</w:p>
        </w:tc>
      </w:tr>
      <w:tr w:rsidR="00E11C7D" w14:paraId="73A797C5" w14:textId="77777777" w:rsidTr="00E11C7D">
        <w:tc>
          <w:tcPr>
            <w:tcW w:w="1384" w:type="dxa"/>
          </w:tcPr>
          <w:p w14:paraId="07759198" w14:textId="7F765992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2012</w:t>
            </w:r>
          </w:p>
        </w:tc>
        <w:tc>
          <w:tcPr>
            <w:tcW w:w="1418" w:type="dxa"/>
          </w:tcPr>
          <w:p w14:paraId="445F2FB6" w14:textId="7A5743BA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Men</w:t>
            </w:r>
          </w:p>
        </w:tc>
        <w:tc>
          <w:tcPr>
            <w:tcW w:w="1771" w:type="dxa"/>
          </w:tcPr>
          <w:p w14:paraId="12B63B80" w14:textId="32992A7C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169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418</w:t>
            </w:r>
          </w:p>
        </w:tc>
        <w:tc>
          <w:tcPr>
            <w:tcW w:w="1772" w:type="dxa"/>
          </w:tcPr>
          <w:p w14:paraId="741563EE" w14:textId="42C511C4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175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927</w:t>
            </w:r>
          </w:p>
        </w:tc>
      </w:tr>
      <w:tr w:rsidR="00E11C7D" w14:paraId="2B8F38D6" w14:textId="77777777" w:rsidTr="00E11C7D">
        <w:tc>
          <w:tcPr>
            <w:tcW w:w="1384" w:type="dxa"/>
          </w:tcPr>
          <w:p w14:paraId="3BA19338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418" w:type="dxa"/>
          </w:tcPr>
          <w:p w14:paraId="40999D8A" w14:textId="3084436F" w:rsidR="00E11C7D" w:rsidRDefault="00E11C7D" w:rsidP="00E11C7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Women</w:t>
            </w:r>
          </w:p>
        </w:tc>
        <w:tc>
          <w:tcPr>
            <w:tcW w:w="1771" w:type="dxa"/>
          </w:tcPr>
          <w:p w14:paraId="603D9AF0" w14:textId="38FFB47C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172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271</w:t>
            </w:r>
          </w:p>
        </w:tc>
        <w:tc>
          <w:tcPr>
            <w:tcW w:w="1772" w:type="dxa"/>
          </w:tcPr>
          <w:p w14:paraId="366DC0EE" w14:textId="1D476EBC" w:rsidR="00E11C7D" w:rsidRDefault="00E11C7D" w:rsidP="00E11C7D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176</w:t>
            </w:r>
            <w:r w:rsidR="00241E4C">
              <w:rPr>
                <w:lang w:val="en-US"/>
              </w:rPr>
              <w:t>,</w:t>
            </w:r>
            <w:r>
              <w:rPr>
                <w:lang w:val="en-US"/>
              </w:rPr>
              <w:t>183</w:t>
            </w:r>
          </w:p>
        </w:tc>
      </w:tr>
      <w:tr w:rsidR="00E11C7D" w14:paraId="52710D64" w14:textId="77777777" w:rsidTr="00E11C7D">
        <w:tc>
          <w:tcPr>
            <w:tcW w:w="1384" w:type="dxa"/>
            <w:tcBorders>
              <w:bottom w:val="single" w:sz="4" w:space="0" w:color="auto"/>
            </w:tcBorders>
          </w:tcPr>
          <w:p w14:paraId="2244CF0B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4C7A858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14:paraId="3A921F85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12D00C35" w14:textId="77777777" w:rsidR="00E11C7D" w:rsidRDefault="00E11C7D" w:rsidP="00E11C7D">
            <w:pPr>
              <w:pStyle w:val="NoSpacing"/>
              <w:rPr>
                <w:lang w:val="en-US"/>
              </w:rPr>
            </w:pPr>
          </w:p>
        </w:tc>
      </w:tr>
    </w:tbl>
    <w:p w14:paraId="6205B64B" w14:textId="63EA9502" w:rsidR="00E11C7D" w:rsidRPr="00DF48F6" w:rsidRDefault="00B40BD4" w:rsidP="00C968E1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A having the higher, and B the lower socioeconomic status.</w:t>
      </w:r>
    </w:p>
    <w:p w14:paraId="1D944E81" w14:textId="77777777" w:rsidR="007542EE" w:rsidRDefault="007542EE"/>
    <w:p w14:paraId="29E23DDA" w14:textId="77777777" w:rsidR="00B40BD4" w:rsidRDefault="00B40BD4">
      <w:pPr>
        <w:sectPr w:rsidR="00B40BD4" w:rsidSect="00C35AC7"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067ACFCA" w14:textId="2BAA377B" w:rsidR="00AC67F5" w:rsidRPr="00896812" w:rsidRDefault="00AC67F5" w:rsidP="0058508F">
      <w:pPr>
        <w:pStyle w:val="Heading4"/>
        <w:tabs>
          <w:tab w:val="left" w:pos="1843"/>
        </w:tabs>
        <w:jc w:val="left"/>
      </w:pPr>
      <w:bookmarkStart w:id="15" w:name="_Toc42594502"/>
      <w:bookmarkStart w:id="16" w:name="_Toc58245977"/>
      <w:r w:rsidRPr="00A570DF">
        <w:lastRenderedPageBreak/>
        <w:t>T</w:t>
      </w:r>
      <w:r>
        <w:t>ABLE</w:t>
      </w:r>
      <w:r w:rsidRPr="00A570DF">
        <w:t xml:space="preserve"> </w:t>
      </w:r>
      <w:r w:rsidR="00C503D3">
        <w:t>A</w:t>
      </w:r>
      <w:r w:rsidR="004F7C6A">
        <w:t>1.</w:t>
      </w:r>
      <w:r w:rsidR="00C968E1">
        <w:t>3</w:t>
      </w:r>
      <w:r>
        <w:tab/>
      </w:r>
      <w:r w:rsidRPr="00A570DF">
        <w:t>Age-specific data on population and smoking habits for Germany for 1995 – m</w:t>
      </w:r>
      <w:r w:rsidR="004F7C6A">
        <w:t>en</w:t>
      </w:r>
      <w:bookmarkEnd w:id="15"/>
      <w:bookmarkEnd w:id="16"/>
    </w:p>
    <w:p w14:paraId="0D88C0B5" w14:textId="77777777" w:rsidR="00AC67F5" w:rsidRPr="00A570DF" w:rsidRDefault="00AC67F5" w:rsidP="007542EE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2362"/>
        <w:gridCol w:w="2362"/>
        <w:gridCol w:w="2363"/>
        <w:gridCol w:w="2363"/>
        <w:gridCol w:w="2363"/>
      </w:tblGrid>
      <w:tr w:rsidR="00AC67F5" w:rsidRPr="007542EE" w14:paraId="7688BB73" w14:textId="77777777" w:rsidTr="005608CA">
        <w:trPr>
          <w:tblHeader/>
        </w:trPr>
        <w:tc>
          <w:tcPr>
            <w:tcW w:w="1384" w:type="dxa"/>
            <w:tcBorders>
              <w:top w:val="single" w:sz="4" w:space="0" w:color="auto"/>
            </w:tcBorders>
          </w:tcPr>
          <w:p w14:paraId="5255A3F0" w14:textId="77777777" w:rsidR="00AC67F5" w:rsidRPr="007542EE" w:rsidRDefault="00AC67F5" w:rsidP="005608CA">
            <w:r w:rsidRPr="007542EE">
              <w:t>Age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3A7F1344" w14:textId="77777777" w:rsidR="00AC67F5" w:rsidRPr="007542EE" w:rsidRDefault="00AC67F5" w:rsidP="005608CA">
            <w:pPr>
              <w:jc w:val="center"/>
            </w:pPr>
            <w:r w:rsidRPr="007542EE">
              <w:t>Population (hundreds)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3812F2D1" w14:textId="77777777" w:rsidR="00AC67F5" w:rsidRPr="007542EE" w:rsidRDefault="00AC67F5" w:rsidP="005608CA">
            <w:pPr>
              <w:jc w:val="center"/>
            </w:pPr>
            <w:r w:rsidRPr="007542EE">
              <w:t>% current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49FA10F8" w14:textId="77777777" w:rsidR="00AC67F5" w:rsidRPr="007542EE" w:rsidRDefault="00AC67F5" w:rsidP="005608CA">
            <w:pPr>
              <w:jc w:val="center"/>
            </w:pPr>
            <w:r w:rsidRPr="007542EE">
              <w:t>% former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1969DA28" w14:textId="77777777" w:rsidR="00AC67F5" w:rsidRPr="007542EE" w:rsidRDefault="00AC67F5" w:rsidP="005608CA">
            <w:r w:rsidRPr="007542EE">
              <w:t>% current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0CE2DEC4" w14:textId="77777777" w:rsidR="00AC67F5" w:rsidRPr="007542EE" w:rsidRDefault="00AC67F5" w:rsidP="005608CA">
            <w:r w:rsidRPr="007542EE">
              <w:t>% former smokers</w:t>
            </w:r>
          </w:p>
        </w:tc>
      </w:tr>
      <w:tr w:rsidR="00AC67F5" w:rsidRPr="007542EE" w14:paraId="24BC6E50" w14:textId="77777777" w:rsidTr="005608CA">
        <w:trPr>
          <w:tblHeader/>
        </w:trPr>
        <w:tc>
          <w:tcPr>
            <w:tcW w:w="1384" w:type="dxa"/>
            <w:tcBorders>
              <w:bottom w:val="single" w:sz="4" w:space="0" w:color="auto"/>
            </w:tcBorders>
          </w:tcPr>
          <w:p w14:paraId="768C1818" w14:textId="77777777" w:rsidR="00AC67F5" w:rsidRPr="007542EE" w:rsidRDefault="00AC67F5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77855184" w14:textId="77777777" w:rsidR="00AC67F5" w:rsidRPr="007542EE" w:rsidRDefault="00AC67F5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50953E72" w14:textId="08AB3677" w:rsidR="00AC67F5" w:rsidRPr="007542EE" w:rsidRDefault="00C044E5" w:rsidP="00C044E5">
            <w:pPr>
              <w:jc w:val="center"/>
            </w:pPr>
            <w:r>
              <w:t>SEG</w:t>
            </w:r>
            <w:r w:rsidR="00AC67F5" w:rsidRPr="007542EE">
              <w:t xml:space="preserve"> A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0889813F" w14:textId="68DF5ED6" w:rsidR="00AC67F5" w:rsidRPr="007542EE" w:rsidRDefault="00C044E5" w:rsidP="005608CA">
            <w:pPr>
              <w:jc w:val="center"/>
            </w:pPr>
            <w:r>
              <w:t>SEG A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1E2FFB98" w14:textId="590B1B1F" w:rsidR="00AC67F5" w:rsidRPr="007542EE" w:rsidRDefault="00C044E5" w:rsidP="005608CA">
            <w:pPr>
              <w:jc w:val="center"/>
            </w:pPr>
            <w:r>
              <w:t>SEG B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31D3C86B" w14:textId="009A9BB2" w:rsidR="00AC67F5" w:rsidRPr="007542EE" w:rsidRDefault="00C044E5" w:rsidP="005608CA">
            <w:pPr>
              <w:jc w:val="center"/>
            </w:pPr>
            <w:r>
              <w:t>SEG</w:t>
            </w:r>
            <w:r w:rsidR="00AC67F5" w:rsidRPr="007542EE">
              <w:t xml:space="preserve"> B</w:t>
            </w:r>
          </w:p>
        </w:tc>
      </w:tr>
      <w:tr w:rsidR="00AC67F5" w:rsidRPr="007542EE" w14:paraId="7A454516" w14:textId="77777777" w:rsidTr="005608CA">
        <w:trPr>
          <w:tblHeader/>
        </w:trPr>
        <w:tc>
          <w:tcPr>
            <w:tcW w:w="1384" w:type="dxa"/>
          </w:tcPr>
          <w:p w14:paraId="6BE0CACD" w14:textId="77777777" w:rsidR="00AC67F5" w:rsidRPr="007542EE" w:rsidRDefault="00AC67F5" w:rsidP="005608CA"/>
        </w:tc>
        <w:tc>
          <w:tcPr>
            <w:tcW w:w="2362" w:type="dxa"/>
          </w:tcPr>
          <w:p w14:paraId="29D10F36" w14:textId="77777777" w:rsidR="00AC67F5" w:rsidRPr="007542EE" w:rsidRDefault="00AC67F5" w:rsidP="005608CA"/>
        </w:tc>
        <w:tc>
          <w:tcPr>
            <w:tcW w:w="2362" w:type="dxa"/>
          </w:tcPr>
          <w:p w14:paraId="54416475" w14:textId="77777777" w:rsidR="00AC67F5" w:rsidRPr="007542EE" w:rsidRDefault="00AC67F5" w:rsidP="005608CA"/>
        </w:tc>
        <w:tc>
          <w:tcPr>
            <w:tcW w:w="2363" w:type="dxa"/>
          </w:tcPr>
          <w:p w14:paraId="6BB7AE2C" w14:textId="77777777" w:rsidR="00AC67F5" w:rsidRPr="007542EE" w:rsidRDefault="00AC67F5" w:rsidP="005608CA"/>
        </w:tc>
        <w:tc>
          <w:tcPr>
            <w:tcW w:w="2363" w:type="dxa"/>
            <w:tcBorders>
              <w:top w:val="single" w:sz="4" w:space="0" w:color="auto"/>
            </w:tcBorders>
          </w:tcPr>
          <w:p w14:paraId="00A1CDBE" w14:textId="77777777" w:rsidR="00AC67F5" w:rsidRPr="007542EE" w:rsidRDefault="00AC67F5" w:rsidP="005608CA"/>
        </w:tc>
        <w:tc>
          <w:tcPr>
            <w:tcW w:w="2363" w:type="dxa"/>
            <w:tcBorders>
              <w:top w:val="single" w:sz="4" w:space="0" w:color="auto"/>
            </w:tcBorders>
          </w:tcPr>
          <w:p w14:paraId="5A5E99F5" w14:textId="77777777" w:rsidR="00AC67F5" w:rsidRPr="007542EE" w:rsidRDefault="00AC67F5" w:rsidP="005608CA"/>
        </w:tc>
      </w:tr>
      <w:tr w:rsidR="00AC67F5" w:rsidRPr="007542EE" w14:paraId="16D7D4D7" w14:textId="77777777" w:rsidTr="005608CA">
        <w:tc>
          <w:tcPr>
            <w:tcW w:w="1384" w:type="dxa"/>
          </w:tcPr>
          <w:p w14:paraId="4E7856AD" w14:textId="573CF7DE" w:rsidR="00AC67F5" w:rsidRPr="007542EE" w:rsidRDefault="002740F0" w:rsidP="005608CA">
            <w:r w:rsidRPr="007542EE">
              <w:t>10–</w:t>
            </w:r>
            <w:r w:rsidR="00AC67F5" w:rsidRPr="007542EE">
              <w:t>14</w:t>
            </w:r>
          </w:p>
        </w:tc>
        <w:tc>
          <w:tcPr>
            <w:tcW w:w="2362" w:type="dxa"/>
          </w:tcPr>
          <w:p w14:paraId="79A20416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23,112</w:t>
            </w:r>
          </w:p>
        </w:tc>
        <w:tc>
          <w:tcPr>
            <w:tcW w:w="2362" w:type="dxa"/>
            <w:vAlign w:val="bottom"/>
          </w:tcPr>
          <w:p w14:paraId="5783A6A5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6.1</w:t>
            </w:r>
          </w:p>
        </w:tc>
        <w:tc>
          <w:tcPr>
            <w:tcW w:w="2363" w:type="dxa"/>
            <w:vAlign w:val="bottom"/>
          </w:tcPr>
          <w:p w14:paraId="709CDC15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0.0</w:t>
            </w:r>
          </w:p>
        </w:tc>
        <w:tc>
          <w:tcPr>
            <w:tcW w:w="2363" w:type="dxa"/>
            <w:vAlign w:val="bottom"/>
          </w:tcPr>
          <w:p w14:paraId="4CB41128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6.1</w:t>
            </w:r>
          </w:p>
        </w:tc>
        <w:tc>
          <w:tcPr>
            <w:tcW w:w="2363" w:type="dxa"/>
            <w:vAlign w:val="bottom"/>
          </w:tcPr>
          <w:p w14:paraId="33030B5E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0.0</w:t>
            </w:r>
          </w:p>
        </w:tc>
      </w:tr>
      <w:tr w:rsidR="00AC67F5" w:rsidRPr="007542EE" w14:paraId="0B881D00" w14:textId="77777777" w:rsidTr="005608CA">
        <w:tc>
          <w:tcPr>
            <w:tcW w:w="1384" w:type="dxa"/>
          </w:tcPr>
          <w:p w14:paraId="710CFEB7" w14:textId="4FCD7992" w:rsidR="00AC67F5" w:rsidRPr="007542EE" w:rsidRDefault="002740F0" w:rsidP="005608CA">
            <w:r w:rsidRPr="007542EE">
              <w:t>15–</w:t>
            </w:r>
            <w:r w:rsidR="00AC67F5" w:rsidRPr="007542EE">
              <w:t>19</w:t>
            </w:r>
          </w:p>
        </w:tc>
        <w:tc>
          <w:tcPr>
            <w:tcW w:w="2362" w:type="dxa"/>
          </w:tcPr>
          <w:p w14:paraId="1A949EAE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21,921</w:t>
            </w:r>
          </w:p>
        </w:tc>
        <w:tc>
          <w:tcPr>
            <w:tcW w:w="2362" w:type="dxa"/>
            <w:vAlign w:val="bottom"/>
          </w:tcPr>
          <w:p w14:paraId="529837C6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26.6</w:t>
            </w:r>
          </w:p>
        </w:tc>
        <w:tc>
          <w:tcPr>
            <w:tcW w:w="2363" w:type="dxa"/>
            <w:vAlign w:val="bottom"/>
          </w:tcPr>
          <w:p w14:paraId="34A09A78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3.5</w:t>
            </w:r>
          </w:p>
        </w:tc>
        <w:tc>
          <w:tcPr>
            <w:tcW w:w="2363" w:type="dxa"/>
            <w:vAlign w:val="bottom"/>
          </w:tcPr>
          <w:p w14:paraId="1052CAE2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26.6</w:t>
            </w:r>
          </w:p>
        </w:tc>
        <w:tc>
          <w:tcPr>
            <w:tcW w:w="2363" w:type="dxa"/>
            <w:vAlign w:val="bottom"/>
          </w:tcPr>
          <w:p w14:paraId="533DF90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3.5</w:t>
            </w:r>
          </w:p>
        </w:tc>
      </w:tr>
      <w:tr w:rsidR="00AC67F5" w:rsidRPr="007542EE" w14:paraId="3CDE3909" w14:textId="77777777" w:rsidTr="005608CA">
        <w:tc>
          <w:tcPr>
            <w:tcW w:w="1384" w:type="dxa"/>
          </w:tcPr>
          <w:p w14:paraId="7FCD4217" w14:textId="052E3F39" w:rsidR="00AC67F5" w:rsidRPr="007542EE" w:rsidRDefault="002740F0" w:rsidP="005608CA">
            <w:r w:rsidRPr="007542EE">
              <w:t>20–</w:t>
            </w:r>
            <w:r w:rsidR="00AC67F5" w:rsidRPr="007542EE">
              <w:t>24</w:t>
            </w:r>
          </w:p>
        </w:tc>
        <w:tc>
          <w:tcPr>
            <w:tcW w:w="2362" w:type="dxa"/>
          </w:tcPr>
          <w:p w14:paraId="006D7C4C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24,908</w:t>
            </w:r>
          </w:p>
        </w:tc>
        <w:tc>
          <w:tcPr>
            <w:tcW w:w="2362" w:type="dxa"/>
            <w:vAlign w:val="bottom"/>
          </w:tcPr>
          <w:p w14:paraId="0346208B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48.9</w:t>
            </w:r>
          </w:p>
        </w:tc>
        <w:tc>
          <w:tcPr>
            <w:tcW w:w="2363" w:type="dxa"/>
            <w:vAlign w:val="bottom"/>
          </w:tcPr>
          <w:p w14:paraId="345B1910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6.4</w:t>
            </w:r>
          </w:p>
        </w:tc>
        <w:tc>
          <w:tcPr>
            <w:tcW w:w="2363" w:type="dxa"/>
            <w:vAlign w:val="bottom"/>
          </w:tcPr>
          <w:p w14:paraId="25DD525E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61.7</w:t>
            </w:r>
          </w:p>
        </w:tc>
        <w:tc>
          <w:tcPr>
            <w:tcW w:w="2363" w:type="dxa"/>
            <w:vAlign w:val="bottom"/>
          </w:tcPr>
          <w:p w14:paraId="36AD9948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18.7</w:t>
            </w:r>
          </w:p>
        </w:tc>
      </w:tr>
      <w:tr w:rsidR="00AC67F5" w:rsidRPr="007542EE" w14:paraId="6A3F01B5" w14:textId="77777777" w:rsidTr="005608CA">
        <w:tc>
          <w:tcPr>
            <w:tcW w:w="1384" w:type="dxa"/>
          </w:tcPr>
          <w:p w14:paraId="343ED035" w14:textId="09496D2D" w:rsidR="00AC67F5" w:rsidRPr="007542EE" w:rsidRDefault="002740F0" w:rsidP="005608CA">
            <w:r w:rsidRPr="007542EE">
              <w:t>25–</w:t>
            </w:r>
            <w:r w:rsidR="00AC67F5" w:rsidRPr="007542EE">
              <w:t>29</w:t>
            </w:r>
          </w:p>
        </w:tc>
        <w:tc>
          <w:tcPr>
            <w:tcW w:w="2362" w:type="dxa"/>
          </w:tcPr>
          <w:p w14:paraId="68C65519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35,543</w:t>
            </w:r>
          </w:p>
        </w:tc>
        <w:tc>
          <w:tcPr>
            <w:tcW w:w="2362" w:type="dxa"/>
            <w:vAlign w:val="bottom"/>
          </w:tcPr>
          <w:p w14:paraId="1BBB83BD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46.7</w:t>
            </w:r>
          </w:p>
        </w:tc>
        <w:tc>
          <w:tcPr>
            <w:tcW w:w="2363" w:type="dxa"/>
            <w:vAlign w:val="bottom"/>
          </w:tcPr>
          <w:p w14:paraId="03B9B378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10.2</w:t>
            </w:r>
          </w:p>
        </w:tc>
        <w:tc>
          <w:tcPr>
            <w:tcW w:w="2363" w:type="dxa"/>
            <w:vAlign w:val="bottom"/>
          </w:tcPr>
          <w:p w14:paraId="0626B2DA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62.1</w:t>
            </w:r>
          </w:p>
        </w:tc>
        <w:tc>
          <w:tcPr>
            <w:tcW w:w="2363" w:type="dxa"/>
            <w:vAlign w:val="bottom"/>
          </w:tcPr>
          <w:p w14:paraId="15A807C6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15.1</w:t>
            </w:r>
          </w:p>
        </w:tc>
      </w:tr>
      <w:tr w:rsidR="00AC67F5" w:rsidRPr="007542EE" w14:paraId="077D72E6" w14:textId="77777777" w:rsidTr="005608CA">
        <w:tc>
          <w:tcPr>
            <w:tcW w:w="1384" w:type="dxa"/>
          </w:tcPr>
          <w:p w14:paraId="0E31613C" w14:textId="7B168B70" w:rsidR="00AC67F5" w:rsidRPr="007542EE" w:rsidRDefault="002740F0" w:rsidP="005608CA">
            <w:r w:rsidRPr="007542EE">
              <w:t>30–</w:t>
            </w:r>
            <w:r w:rsidR="00AC67F5" w:rsidRPr="007542EE">
              <w:t>34</w:t>
            </w:r>
          </w:p>
        </w:tc>
        <w:tc>
          <w:tcPr>
            <w:tcW w:w="2362" w:type="dxa"/>
          </w:tcPr>
          <w:p w14:paraId="176C0487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37,604</w:t>
            </w:r>
          </w:p>
        </w:tc>
        <w:tc>
          <w:tcPr>
            <w:tcW w:w="2362" w:type="dxa"/>
            <w:vAlign w:val="bottom"/>
          </w:tcPr>
          <w:p w14:paraId="25F67EB2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44.9</w:t>
            </w:r>
          </w:p>
        </w:tc>
        <w:tc>
          <w:tcPr>
            <w:tcW w:w="2363" w:type="dxa"/>
            <w:vAlign w:val="bottom"/>
          </w:tcPr>
          <w:p w14:paraId="7C67295C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14.8</w:t>
            </w:r>
          </w:p>
        </w:tc>
        <w:tc>
          <w:tcPr>
            <w:tcW w:w="2363" w:type="dxa"/>
            <w:vAlign w:val="bottom"/>
          </w:tcPr>
          <w:p w14:paraId="1CAA9F31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62.4</w:t>
            </w:r>
          </w:p>
        </w:tc>
        <w:tc>
          <w:tcPr>
            <w:tcW w:w="2363" w:type="dxa"/>
            <w:vAlign w:val="bottom"/>
          </w:tcPr>
          <w:p w14:paraId="58A9DC83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13.0</w:t>
            </w:r>
          </w:p>
        </w:tc>
      </w:tr>
      <w:tr w:rsidR="00AC67F5" w:rsidRPr="007542EE" w14:paraId="68C4A366" w14:textId="77777777" w:rsidTr="005608CA">
        <w:tc>
          <w:tcPr>
            <w:tcW w:w="1384" w:type="dxa"/>
          </w:tcPr>
          <w:p w14:paraId="72AD84D8" w14:textId="5F655D5F" w:rsidR="00AC67F5" w:rsidRPr="007542EE" w:rsidRDefault="002740F0" w:rsidP="005608CA">
            <w:r w:rsidRPr="007542EE">
              <w:t>35–</w:t>
            </w:r>
            <w:r w:rsidR="00AC67F5" w:rsidRPr="007542EE">
              <w:t>39</w:t>
            </w:r>
          </w:p>
        </w:tc>
        <w:tc>
          <w:tcPr>
            <w:tcW w:w="2362" w:type="dxa"/>
          </w:tcPr>
          <w:p w14:paraId="05CE4184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34,006</w:t>
            </w:r>
          </w:p>
        </w:tc>
        <w:tc>
          <w:tcPr>
            <w:tcW w:w="2362" w:type="dxa"/>
            <w:vAlign w:val="bottom"/>
          </w:tcPr>
          <w:p w14:paraId="54B41FEC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43.6</w:t>
            </w:r>
          </w:p>
        </w:tc>
        <w:tc>
          <w:tcPr>
            <w:tcW w:w="2363" w:type="dxa"/>
            <w:vAlign w:val="bottom"/>
          </w:tcPr>
          <w:p w14:paraId="1D3978B4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20.0</w:t>
            </w:r>
          </w:p>
        </w:tc>
        <w:tc>
          <w:tcPr>
            <w:tcW w:w="2363" w:type="dxa"/>
            <w:vAlign w:val="bottom"/>
          </w:tcPr>
          <w:p w14:paraId="40D84E4F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62.2</w:t>
            </w:r>
          </w:p>
        </w:tc>
        <w:tc>
          <w:tcPr>
            <w:tcW w:w="2363" w:type="dxa"/>
            <w:vAlign w:val="bottom"/>
          </w:tcPr>
          <w:p w14:paraId="4540FA06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12.7</w:t>
            </w:r>
          </w:p>
        </w:tc>
      </w:tr>
      <w:tr w:rsidR="00AC67F5" w:rsidRPr="007542EE" w14:paraId="70DA28B7" w14:textId="77777777" w:rsidTr="005608CA">
        <w:tc>
          <w:tcPr>
            <w:tcW w:w="1384" w:type="dxa"/>
          </w:tcPr>
          <w:p w14:paraId="5ABD7D7C" w14:textId="3B313BEB" w:rsidR="00AC67F5" w:rsidRPr="007542EE" w:rsidRDefault="002740F0" w:rsidP="005608CA">
            <w:r w:rsidRPr="007542EE">
              <w:t>40–</w:t>
            </w:r>
            <w:r w:rsidR="00AC67F5" w:rsidRPr="007542EE">
              <w:t>44</w:t>
            </w:r>
          </w:p>
        </w:tc>
        <w:tc>
          <w:tcPr>
            <w:tcW w:w="2362" w:type="dxa"/>
          </w:tcPr>
          <w:p w14:paraId="3283DA6F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29,154</w:t>
            </w:r>
          </w:p>
        </w:tc>
        <w:tc>
          <w:tcPr>
            <w:tcW w:w="2362" w:type="dxa"/>
            <w:vAlign w:val="bottom"/>
          </w:tcPr>
          <w:p w14:paraId="075FACBE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43.0</w:t>
            </w:r>
          </w:p>
        </w:tc>
        <w:tc>
          <w:tcPr>
            <w:tcW w:w="2363" w:type="dxa"/>
            <w:vAlign w:val="bottom"/>
          </w:tcPr>
          <w:p w14:paraId="7C72B562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26.4</w:t>
            </w:r>
          </w:p>
        </w:tc>
        <w:tc>
          <w:tcPr>
            <w:tcW w:w="2363" w:type="dxa"/>
            <w:vAlign w:val="bottom"/>
          </w:tcPr>
          <w:p w14:paraId="57A571ED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62.5</w:t>
            </w:r>
          </w:p>
        </w:tc>
        <w:tc>
          <w:tcPr>
            <w:tcW w:w="2363" w:type="dxa"/>
            <w:vAlign w:val="bottom"/>
          </w:tcPr>
          <w:p w14:paraId="01107EB9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13.4</w:t>
            </w:r>
          </w:p>
        </w:tc>
      </w:tr>
      <w:tr w:rsidR="00AC67F5" w:rsidRPr="007542EE" w14:paraId="30B2E9CD" w14:textId="77777777" w:rsidTr="005608CA">
        <w:tc>
          <w:tcPr>
            <w:tcW w:w="1384" w:type="dxa"/>
          </w:tcPr>
          <w:p w14:paraId="7C58E672" w14:textId="5F338D2D" w:rsidR="00AC67F5" w:rsidRPr="007542EE" w:rsidRDefault="002740F0" w:rsidP="005608CA">
            <w:r w:rsidRPr="007542EE">
              <w:t>45–</w:t>
            </w:r>
            <w:r w:rsidR="00AC67F5" w:rsidRPr="007542EE">
              <w:t>49</w:t>
            </w:r>
          </w:p>
        </w:tc>
        <w:tc>
          <w:tcPr>
            <w:tcW w:w="2362" w:type="dxa"/>
          </w:tcPr>
          <w:p w14:paraId="798D936E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25,049</w:t>
            </w:r>
          </w:p>
        </w:tc>
        <w:tc>
          <w:tcPr>
            <w:tcW w:w="2362" w:type="dxa"/>
            <w:vAlign w:val="bottom"/>
          </w:tcPr>
          <w:p w14:paraId="475DD214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40.2</w:t>
            </w:r>
          </w:p>
        </w:tc>
        <w:tc>
          <w:tcPr>
            <w:tcW w:w="2363" w:type="dxa"/>
            <w:vAlign w:val="bottom"/>
          </w:tcPr>
          <w:p w14:paraId="7551317D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32.2</w:t>
            </w:r>
          </w:p>
        </w:tc>
        <w:tc>
          <w:tcPr>
            <w:tcW w:w="2363" w:type="dxa"/>
            <w:vAlign w:val="bottom"/>
          </w:tcPr>
          <w:p w14:paraId="46E47BA6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57.0</w:t>
            </w:r>
          </w:p>
        </w:tc>
        <w:tc>
          <w:tcPr>
            <w:tcW w:w="2363" w:type="dxa"/>
            <w:vAlign w:val="bottom"/>
          </w:tcPr>
          <w:p w14:paraId="4668773B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21.0</w:t>
            </w:r>
          </w:p>
        </w:tc>
      </w:tr>
      <w:tr w:rsidR="00AC67F5" w:rsidRPr="007542EE" w14:paraId="3B81DEB0" w14:textId="77777777" w:rsidTr="005608CA">
        <w:tc>
          <w:tcPr>
            <w:tcW w:w="1384" w:type="dxa"/>
          </w:tcPr>
          <w:p w14:paraId="5AC02F5E" w14:textId="6BAB5763" w:rsidR="00AC67F5" w:rsidRPr="007542EE" w:rsidRDefault="002740F0" w:rsidP="005608CA">
            <w:r w:rsidRPr="007542EE">
              <w:t>50–</w:t>
            </w:r>
            <w:r w:rsidR="00AC67F5" w:rsidRPr="007542EE">
              <w:t>54</w:t>
            </w:r>
          </w:p>
        </w:tc>
        <w:tc>
          <w:tcPr>
            <w:tcW w:w="2362" w:type="dxa"/>
          </w:tcPr>
          <w:p w14:paraId="19E61772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27,482</w:t>
            </w:r>
          </w:p>
        </w:tc>
        <w:tc>
          <w:tcPr>
            <w:tcW w:w="2362" w:type="dxa"/>
            <w:vAlign w:val="bottom"/>
          </w:tcPr>
          <w:p w14:paraId="2B1E3247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35.5</w:t>
            </w:r>
          </w:p>
        </w:tc>
        <w:tc>
          <w:tcPr>
            <w:tcW w:w="2363" w:type="dxa"/>
            <w:vAlign w:val="bottom"/>
          </w:tcPr>
          <w:p w14:paraId="407B9AAB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38.6</w:t>
            </w:r>
          </w:p>
        </w:tc>
        <w:tc>
          <w:tcPr>
            <w:tcW w:w="2363" w:type="dxa"/>
            <w:vAlign w:val="bottom"/>
          </w:tcPr>
          <w:p w14:paraId="60E979E5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44.4</w:t>
            </w:r>
          </w:p>
        </w:tc>
        <w:tc>
          <w:tcPr>
            <w:tcW w:w="2363" w:type="dxa"/>
            <w:vAlign w:val="bottom"/>
          </w:tcPr>
          <w:p w14:paraId="77F635FB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31.5</w:t>
            </w:r>
          </w:p>
        </w:tc>
      </w:tr>
      <w:tr w:rsidR="00AC67F5" w:rsidRPr="007542EE" w14:paraId="73E81297" w14:textId="77777777" w:rsidTr="005608CA">
        <w:tc>
          <w:tcPr>
            <w:tcW w:w="1384" w:type="dxa"/>
          </w:tcPr>
          <w:p w14:paraId="0048CD33" w14:textId="23DD74A5" w:rsidR="00AC67F5" w:rsidRPr="007542EE" w:rsidRDefault="002740F0" w:rsidP="005608CA">
            <w:r w:rsidRPr="007542EE">
              <w:t>55–</w:t>
            </w:r>
            <w:r w:rsidR="00AC67F5" w:rsidRPr="007542EE">
              <w:t>59</w:t>
            </w:r>
          </w:p>
        </w:tc>
        <w:tc>
          <w:tcPr>
            <w:tcW w:w="2362" w:type="dxa"/>
          </w:tcPr>
          <w:p w14:paraId="03F4C70B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29,221</w:t>
            </w:r>
          </w:p>
        </w:tc>
        <w:tc>
          <w:tcPr>
            <w:tcW w:w="2362" w:type="dxa"/>
            <w:vAlign w:val="bottom"/>
          </w:tcPr>
          <w:p w14:paraId="6084963C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26.9</w:t>
            </w:r>
          </w:p>
        </w:tc>
        <w:tc>
          <w:tcPr>
            <w:tcW w:w="2363" w:type="dxa"/>
            <w:vAlign w:val="bottom"/>
          </w:tcPr>
          <w:p w14:paraId="59846E92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45.1</w:t>
            </w:r>
          </w:p>
        </w:tc>
        <w:tc>
          <w:tcPr>
            <w:tcW w:w="2363" w:type="dxa"/>
            <w:vAlign w:val="bottom"/>
          </w:tcPr>
          <w:p w14:paraId="4892CAE1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30.1</w:t>
            </w:r>
          </w:p>
        </w:tc>
        <w:tc>
          <w:tcPr>
            <w:tcW w:w="2363" w:type="dxa"/>
            <w:vAlign w:val="bottom"/>
          </w:tcPr>
          <w:p w14:paraId="427DEC89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39.2</w:t>
            </w:r>
          </w:p>
        </w:tc>
      </w:tr>
      <w:tr w:rsidR="00AC67F5" w:rsidRPr="007542EE" w14:paraId="7583B669" w14:textId="77777777" w:rsidTr="005608CA">
        <w:tc>
          <w:tcPr>
            <w:tcW w:w="1384" w:type="dxa"/>
          </w:tcPr>
          <w:p w14:paraId="291E2E5B" w14:textId="0FF479F1" w:rsidR="00AC67F5" w:rsidRPr="007542EE" w:rsidRDefault="002740F0" w:rsidP="005608CA">
            <w:r w:rsidRPr="007542EE">
              <w:t>60–</w:t>
            </w:r>
            <w:r w:rsidR="00AC67F5" w:rsidRPr="007542EE">
              <w:t>64</w:t>
            </w:r>
          </w:p>
        </w:tc>
        <w:tc>
          <w:tcPr>
            <w:tcW w:w="2362" w:type="dxa"/>
          </w:tcPr>
          <w:p w14:paraId="05E52A82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20,582</w:t>
            </w:r>
          </w:p>
        </w:tc>
        <w:tc>
          <w:tcPr>
            <w:tcW w:w="2362" w:type="dxa"/>
            <w:vAlign w:val="bottom"/>
          </w:tcPr>
          <w:p w14:paraId="439C81B6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18.7</w:t>
            </w:r>
          </w:p>
        </w:tc>
        <w:tc>
          <w:tcPr>
            <w:tcW w:w="2363" w:type="dxa"/>
            <w:vAlign w:val="bottom"/>
          </w:tcPr>
          <w:p w14:paraId="6628FDB4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49.8</w:t>
            </w:r>
          </w:p>
        </w:tc>
        <w:tc>
          <w:tcPr>
            <w:tcW w:w="2363" w:type="dxa"/>
            <w:vAlign w:val="bottom"/>
          </w:tcPr>
          <w:p w14:paraId="4D99D362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22.1</w:t>
            </w:r>
          </w:p>
        </w:tc>
        <w:tc>
          <w:tcPr>
            <w:tcW w:w="2363" w:type="dxa"/>
            <w:vAlign w:val="bottom"/>
          </w:tcPr>
          <w:p w14:paraId="214F2D25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42.6</w:t>
            </w:r>
          </w:p>
        </w:tc>
      </w:tr>
      <w:tr w:rsidR="00AC67F5" w:rsidRPr="007542EE" w14:paraId="0EE3339A" w14:textId="77777777" w:rsidTr="005608CA">
        <w:tc>
          <w:tcPr>
            <w:tcW w:w="1384" w:type="dxa"/>
          </w:tcPr>
          <w:p w14:paraId="58F9CF68" w14:textId="408DEFE6" w:rsidR="00AC67F5" w:rsidRPr="007542EE" w:rsidRDefault="002740F0" w:rsidP="005608CA">
            <w:r w:rsidRPr="007542EE">
              <w:t>65–</w:t>
            </w:r>
            <w:r w:rsidR="00AC67F5" w:rsidRPr="007542EE">
              <w:t>69</w:t>
            </w:r>
          </w:p>
        </w:tc>
        <w:tc>
          <w:tcPr>
            <w:tcW w:w="2362" w:type="dxa"/>
          </w:tcPr>
          <w:p w14:paraId="0296ACF7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18,087</w:t>
            </w:r>
          </w:p>
        </w:tc>
        <w:tc>
          <w:tcPr>
            <w:tcW w:w="2362" w:type="dxa"/>
            <w:vAlign w:val="bottom"/>
          </w:tcPr>
          <w:p w14:paraId="69762D96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16.8</w:t>
            </w:r>
          </w:p>
        </w:tc>
        <w:tc>
          <w:tcPr>
            <w:tcW w:w="2363" w:type="dxa"/>
            <w:vAlign w:val="bottom"/>
          </w:tcPr>
          <w:p w14:paraId="75BFB3A0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52.1</w:t>
            </w:r>
          </w:p>
        </w:tc>
        <w:tc>
          <w:tcPr>
            <w:tcW w:w="2363" w:type="dxa"/>
            <w:vAlign w:val="bottom"/>
          </w:tcPr>
          <w:p w14:paraId="565AF3B0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19.4</w:t>
            </w:r>
          </w:p>
        </w:tc>
        <w:tc>
          <w:tcPr>
            <w:tcW w:w="2363" w:type="dxa"/>
            <w:vAlign w:val="bottom"/>
          </w:tcPr>
          <w:p w14:paraId="7A439CC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45.9</w:t>
            </w:r>
          </w:p>
        </w:tc>
      </w:tr>
      <w:tr w:rsidR="00AC67F5" w:rsidRPr="007542EE" w14:paraId="3D1041D6" w14:textId="77777777" w:rsidTr="005608CA">
        <w:tc>
          <w:tcPr>
            <w:tcW w:w="1384" w:type="dxa"/>
          </w:tcPr>
          <w:p w14:paraId="3D3F473A" w14:textId="3BD80AC9" w:rsidR="00AC67F5" w:rsidRPr="007542EE" w:rsidRDefault="002740F0" w:rsidP="005608CA">
            <w:r w:rsidRPr="007542EE">
              <w:t>70–</w:t>
            </w:r>
            <w:r w:rsidR="00AC67F5" w:rsidRPr="007542EE">
              <w:t>74</w:t>
            </w:r>
          </w:p>
        </w:tc>
        <w:tc>
          <w:tcPr>
            <w:tcW w:w="2362" w:type="dxa"/>
          </w:tcPr>
          <w:p w14:paraId="3F9C6352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12,280</w:t>
            </w:r>
          </w:p>
        </w:tc>
        <w:tc>
          <w:tcPr>
            <w:tcW w:w="2362" w:type="dxa"/>
            <w:vAlign w:val="bottom"/>
          </w:tcPr>
          <w:p w14:paraId="6D9B262A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13.8</w:t>
            </w:r>
          </w:p>
        </w:tc>
        <w:tc>
          <w:tcPr>
            <w:tcW w:w="2363" w:type="dxa"/>
            <w:vAlign w:val="bottom"/>
          </w:tcPr>
          <w:p w14:paraId="7414103E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52.9</w:t>
            </w:r>
          </w:p>
        </w:tc>
        <w:tc>
          <w:tcPr>
            <w:tcW w:w="2363" w:type="dxa"/>
            <w:vAlign w:val="bottom"/>
          </w:tcPr>
          <w:p w14:paraId="40C00572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14.9</w:t>
            </w:r>
          </w:p>
        </w:tc>
        <w:tc>
          <w:tcPr>
            <w:tcW w:w="2363" w:type="dxa"/>
            <w:vAlign w:val="bottom"/>
          </w:tcPr>
          <w:p w14:paraId="219DC80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49.5</w:t>
            </w:r>
          </w:p>
        </w:tc>
      </w:tr>
      <w:tr w:rsidR="00AC67F5" w:rsidRPr="007542EE" w14:paraId="245D93EE" w14:textId="77777777" w:rsidTr="007542EE">
        <w:tc>
          <w:tcPr>
            <w:tcW w:w="1384" w:type="dxa"/>
          </w:tcPr>
          <w:p w14:paraId="33BA818A" w14:textId="35743299" w:rsidR="00AC67F5" w:rsidRPr="007542EE" w:rsidRDefault="002740F0" w:rsidP="005608CA">
            <w:r w:rsidRPr="007542EE">
              <w:t>75–</w:t>
            </w:r>
            <w:r w:rsidR="00AC67F5" w:rsidRPr="007542EE">
              <w:t>79</w:t>
            </w:r>
          </w:p>
        </w:tc>
        <w:tc>
          <w:tcPr>
            <w:tcW w:w="2362" w:type="dxa"/>
          </w:tcPr>
          <w:p w14:paraId="150859F6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5,812</w:t>
            </w:r>
          </w:p>
        </w:tc>
        <w:tc>
          <w:tcPr>
            <w:tcW w:w="2362" w:type="dxa"/>
            <w:vAlign w:val="bottom"/>
          </w:tcPr>
          <w:p w14:paraId="7C6FE923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9.9</w:t>
            </w:r>
          </w:p>
        </w:tc>
        <w:tc>
          <w:tcPr>
            <w:tcW w:w="2363" w:type="dxa"/>
            <w:vAlign w:val="bottom"/>
          </w:tcPr>
          <w:p w14:paraId="6C4FDB73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52.4</w:t>
            </w:r>
          </w:p>
        </w:tc>
        <w:tc>
          <w:tcPr>
            <w:tcW w:w="2363" w:type="dxa"/>
            <w:vAlign w:val="bottom"/>
          </w:tcPr>
          <w:p w14:paraId="4EA2AECE" w14:textId="77777777" w:rsidR="00AC67F5" w:rsidRPr="007542EE" w:rsidRDefault="00AC67F5" w:rsidP="003233C8">
            <w:pPr>
              <w:jc w:val="center"/>
            </w:pPr>
            <w:r w:rsidRPr="007542EE">
              <w:rPr>
                <w:color w:val="000000"/>
              </w:rPr>
              <w:t>9.9</w:t>
            </w:r>
          </w:p>
        </w:tc>
        <w:tc>
          <w:tcPr>
            <w:tcW w:w="2363" w:type="dxa"/>
            <w:vAlign w:val="bottom"/>
          </w:tcPr>
          <w:p w14:paraId="5219018E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53.4</w:t>
            </w:r>
          </w:p>
        </w:tc>
      </w:tr>
      <w:tr w:rsidR="007542EE" w:rsidRPr="007542EE" w14:paraId="60689DCA" w14:textId="77777777" w:rsidTr="007542EE">
        <w:tc>
          <w:tcPr>
            <w:tcW w:w="1384" w:type="dxa"/>
            <w:tcBorders>
              <w:bottom w:val="single" w:sz="4" w:space="0" w:color="auto"/>
            </w:tcBorders>
          </w:tcPr>
          <w:p w14:paraId="20053203" w14:textId="77777777" w:rsidR="007542EE" w:rsidRPr="007542EE" w:rsidRDefault="007542EE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025C4EC5" w14:textId="77777777" w:rsidR="007542EE" w:rsidRPr="007542EE" w:rsidRDefault="007542EE" w:rsidP="005608CA">
            <w:pPr>
              <w:tabs>
                <w:tab w:val="decimal" w:pos="1309"/>
              </w:tabs>
            </w:pPr>
          </w:p>
        </w:tc>
        <w:tc>
          <w:tcPr>
            <w:tcW w:w="2362" w:type="dxa"/>
            <w:tcBorders>
              <w:bottom w:val="single" w:sz="4" w:space="0" w:color="auto"/>
            </w:tcBorders>
            <w:vAlign w:val="bottom"/>
          </w:tcPr>
          <w:p w14:paraId="2A469F74" w14:textId="77777777" w:rsidR="007542EE" w:rsidRPr="007542EE" w:rsidRDefault="007542EE" w:rsidP="005608CA">
            <w:pPr>
              <w:tabs>
                <w:tab w:val="decimal" w:pos="932"/>
              </w:tabs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725FEE58" w14:textId="77777777" w:rsidR="007542EE" w:rsidRPr="007542EE" w:rsidRDefault="007542EE" w:rsidP="005608CA">
            <w:pPr>
              <w:tabs>
                <w:tab w:val="decimal" w:pos="980"/>
              </w:tabs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6547A891" w14:textId="77777777" w:rsidR="007542EE" w:rsidRPr="007542EE" w:rsidRDefault="007542EE" w:rsidP="003233C8">
            <w:pPr>
              <w:jc w:val="center"/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091AB399" w14:textId="77777777" w:rsidR="007542EE" w:rsidRPr="007542EE" w:rsidRDefault="007542EE" w:rsidP="005608CA">
            <w:pPr>
              <w:jc w:val="center"/>
              <w:rPr>
                <w:color w:val="000000"/>
              </w:rPr>
            </w:pPr>
          </w:p>
        </w:tc>
      </w:tr>
    </w:tbl>
    <w:p w14:paraId="51EB70C9" w14:textId="77777777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A having the higher, and B the lower socioeconomic status.</w:t>
      </w:r>
    </w:p>
    <w:p w14:paraId="04FE5C8F" w14:textId="77777777" w:rsidR="00AC67F5" w:rsidRDefault="00AC67F5" w:rsidP="00AC67F5">
      <w:r>
        <w:br w:type="page"/>
      </w:r>
    </w:p>
    <w:p w14:paraId="2D319631" w14:textId="48B17C5E" w:rsidR="00AC67F5" w:rsidRPr="00896812" w:rsidRDefault="00AC67F5" w:rsidP="0058508F">
      <w:pPr>
        <w:pStyle w:val="Heading4"/>
        <w:tabs>
          <w:tab w:val="left" w:pos="1843"/>
        </w:tabs>
        <w:jc w:val="left"/>
      </w:pPr>
      <w:bookmarkStart w:id="17" w:name="_Toc42594503"/>
      <w:bookmarkStart w:id="18" w:name="_Toc58245978"/>
      <w:r w:rsidRPr="00A570DF">
        <w:lastRenderedPageBreak/>
        <w:t>T</w:t>
      </w:r>
      <w:r>
        <w:t>ABLE</w:t>
      </w:r>
      <w:r w:rsidR="00C503D3">
        <w:t xml:space="preserve"> A</w:t>
      </w:r>
      <w:r w:rsidR="004F7C6A">
        <w:t>1.</w:t>
      </w:r>
      <w:r w:rsidR="00C968E1">
        <w:t>4</w:t>
      </w:r>
      <w:r>
        <w:tab/>
      </w:r>
      <w:r w:rsidRPr="00A570DF">
        <w:t xml:space="preserve">Age-specific data on population and smoking habits for Germany for 1995 – </w:t>
      </w:r>
      <w:r w:rsidR="004F7C6A">
        <w:t>women</w:t>
      </w:r>
      <w:bookmarkEnd w:id="17"/>
      <w:bookmarkEnd w:id="18"/>
    </w:p>
    <w:p w14:paraId="625BB123" w14:textId="77777777" w:rsidR="00AC67F5" w:rsidRDefault="00AC67F5" w:rsidP="007542EE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2362"/>
        <w:gridCol w:w="2362"/>
        <w:gridCol w:w="2363"/>
        <w:gridCol w:w="2363"/>
        <w:gridCol w:w="2363"/>
      </w:tblGrid>
      <w:tr w:rsidR="00AC67F5" w:rsidRPr="007542EE" w14:paraId="2FD93B52" w14:textId="77777777" w:rsidTr="005608CA">
        <w:trPr>
          <w:tblHeader/>
        </w:trPr>
        <w:tc>
          <w:tcPr>
            <w:tcW w:w="1384" w:type="dxa"/>
            <w:tcBorders>
              <w:top w:val="single" w:sz="4" w:space="0" w:color="auto"/>
            </w:tcBorders>
          </w:tcPr>
          <w:p w14:paraId="1D59CE75" w14:textId="77777777" w:rsidR="00AC67F5" w:rsidRPr="007542EE" w:rsidRDefault="00AC67F5" w:rsidP="005608CA">
            <w:r w:rsidRPr="007542EE">
              <w:t>Age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19520DF0" w14:textId="77777777" w:rsidR="00AC67F5" w:rsidRPr="007542EE" w:rsidRDefault="00AC67F5" w:rsidP="005608CA">
            <w:pPr>
              <w:jc w:val="center"/>
            </w:pPr>
            <w:r w:rsidRPr="007542EE">
              <w:t>Population (hundreds)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7BED62D6" w14:textId="77777777" w:rsidR="00AC67F5" w:rsidRPr="007542EE" w:rsidRDefault="00AC67F5" w:rsidP="005608CA">
            <w:pPr>
              <w:jc w:val="center"/>
            </w:pPr>
            <w:r w:rsidRPr="007542EE">
              <w:t>% current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5CF5A3DA" w14:textId="77777777" w:rsidR="00AC67F5" w:rsidRPr="007542EE" w:rsidRDefault="00AC67F5" w:rsidP="005608CA">
            <w:pPr>
              <w:jc w:val="center"/>
            </w:pPr>
            <w:r w:rsidRPr="007542EE">
              <w:t>% former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569BC2A1" w14:textId="77777777" w:rsidR="00AC67F5" w:rsidRPr="007542EE" w:rsidRDefault="00AC67F5" w:rsidP="005608CA">
            <w:r w:rsidRPr="007542EE">
              <w:t>% current smokers</w:t>
            </w:r>
          </w:p>
        </w:tc>
        <w:tc>
          <w:tcPr>
            <w:tcW w:w="2363" w:type="dxa"/>
            <w:tcBorders>
              <w:top w:val="single" w:sz="4" w:space="0" w:color="auto"/>
            </w:tcBorders>
          </w:tcPr>
          <w:p w14:paraId="30866B90" w14:textId="77777777" w:rsidR="00AC67F5" w:rsidRPr="007542EE" w:rsidRDefault="00AC67F5" w:rsidP="005608CA">
            <w:r w:rsidRPr="007542EE">
              <w:t>% former smokers</w:t>
            </w:r>
          </w:p>
        </w:tc>
      </w:tr>
      <w:tr w:rsidR="00AC67F5" w:rsidRPr="007542EE" w14:paraId="5F7FC6E8" w14:textId="77777777" w:rsidTr="005608CA">
        <w:trPr>
          <w:tblHeader/>
        </w:trPr>
        <w:tc>
          <w:tcPr>
            <w:tcW w:w="1384" w:type="dxa"/>
            <w:tcBorders>
              <w:bottom w:val="single" w:sz="4" w:space="0" w:color="auto"/>
            </w:tcBorders>
          </w:tcPr>
          <w:p w14:paraId="3BC5819F" w14:textId="77777777" w:rsidR="00AC67F5" w:rsidRPr="007542EE" w:rsidRDefault="00AC67F5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230A7985" w14:textId="77777777" w:rsidR="00AC67F5" w:rsidRPr="007542EE" w:rsidRDefault="00AC67F5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63E4A51A" w14:textId="493C688F" w:rsidR="00AC67F5" w:rsidRPr="007542EE" w:rsidRDefault="00C044E5" w:rsidP="00C044E5">
            <w:pPr>
              <w:jc w:val="center"/>
            </w:pPr>
            <w:r>
              <w:t>SEG</w:t>
            </w:r>
            <w:r w:rsidR="00AC67F5" w:rsidRPr="007542EE">
              <w:t xml:space="preserve"> A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559EC2B7" w14:textId="7ABF9913" w:rsidR="00AC67F5" w:rsidRPr="007542EE" w:rsidRDefault="00C044E5" w:rsidP="005608CA">
            <w:pPr>
              <w:jc w:val="center"/>
            </w:pPr>
            <w:r>
              <w:t>SEG</w:t>
            </w:r>
            <w:r w:rsidR="00AC67F5" w:rsidRPr="007542EE">
              <w:t xml:space="preserve"> A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46A0D261" w14:textId="7B1F4B75" w:rsidR="00AC67F5" w:rsidRPr="007542EE" w:rsidRDefault="00C044E5" w:rsidP="00C044E5">
            <w:pPr>
              <w:jc w:val="center"/>
            </w:pPr>
            <w:r>
              <w:t>SEG</w:t>
            </w:r>
            <w:r w:rsidR="00AC67F5" w:rsidRPr="007542EE">
              <w:t xml:space="preserve"> B</w:t>
            </w:r>
          </w:p>
        </w:tc>
        <w:tc>
          <w:tcPr>
            <w:tcW w:w="2363" w:type="dxa"/>
            <w:tcBorders>
              <w:bottom w:val="single" w:sz="4" w:space="0" w:color="auto"/>
            </w:tcBorders>
          </w:tcPr>
          <w:p w14:paraId="22B39C4C" w14:textId="656D35C4" w:rsidR="00AC67F5" w:rsidRPr="007542EE" w:rsidRDefault="00C044E5" w:rsidP="005608CA">
            <w:pPr>
              <w:jc w:val="center"/>
            </w:pPr>
            <w:r>
              <w:t>SEG</w:t>
            </w:r>
            <w:r w:rsidR="00AC67F5" w:rsidRPr="007542EE">
              <w:t xml:space="preserve"> B</w:t>
            </w:r>
          </w:p>
        </w:tc>
      </w:tr>
      <w:tr w:rsidR="00AC67F5" w:rsidRPr="007542EE" w14:paraId="7E4B3F11" w14:textId="77777777" w:rsidTr="005608CA">
        <w:trPr>
          <w:tblHeader/>
        </w:trPr>
        <w:tc>
          <w:tcPr>
            <w:tcW w:w="1384" w:type="dxa"/>
          </w:tcPr>
          <w:p w14:paraId="43FE8E12" w14:textId="77777777" w:rsidR="00AC67F5" w:rsidRPr="007542EE" w:rsidRDefault="00AC67F5" w:rsidP="005608CA"/>
        </w:tc>
        <w:tc>
          <w:tcPr>
            <w:tcW w:w="2362" w:type="dxa"/>
          </w:tcPr>
          <w:p w14:paraId="179D0F93" w14:textId="77777777" w:rsidR="00AC67F5" w:rsidRPr="007542EE" w:rsidRDefault="00AC67F5" w:rsidP="005608CA"/>
        </w:tc>
        <w:tc>
          <w:tcPr>
            <w:tcW w:w="2362" w:type="dxa"/>
          </w:tcPr>
          <w:p w14:paraId="7F6B355E" w14:textId="77777777" w:rsidR="00AC67F5" w:rsidRPr="007542EE" w:rsidRDefault="00AC67F5" w:rsidP="005608CA"/>
        </w:tc>
        <w:tc>
          <w:tcPr>
            <w:tcW w:w="2363" w:type="dxa"/>
          </w:tcPr>
          <w:p w14:paraId="4EEB557A" w14:textId="77777777" w:rsidR="00AC67F5" w:rsidRPr="007542EE" w:rsidRDefault="00AC67F5" w:rsidP="005608CA"/>
        </w:tc>
        <w:tc>
          <w:tcPr>
            <w:tcW w:w="2363" w:type="dxa"/>
            <w:tcBorders>
              <w:top w:val="single" w:sz="4" w:space="0" w:color="auto"/>
            </w:tcBorders>
          </w:tcPr>
          <w:p w14:paraId="353B0CC0" w14:textId="77777777" w:rsidR="00AC67F5" w:rsidRPr="007542EE" w:rsidRDefault="00AC67F5" w:rsidP="005608CA"/>
        </w:tc>
        <w:tc>
          <w:tcPr>
            <w:tcW w:w="2363" w:type="dxa"/>
            <w:tcBorders>
              <w:top w:val="single" w:sz="4" w:space="0" w:color="auto"/>
            </w:tcBorders>
          </w:tcPr>
          <w:p w14:paraId="3564FD03" w14:textId="77777777" w:rsidR="00AC67F5" w:rsidRPr="007542EE" w:rsidRDefault="00AC67F5" w:rsidP="005608CA"/>
        </w:tc>
      </w:tr>
      <w:tr w:rsidR="00AC67F5" w:rsidRPr="007542EE" w14:paraId="4CD114F4" w14:textId="77777777" w:rsidTr="005608CA">
        <w:tc>
          <w:tcPr>
            <w:tcW w:w="1384" w:type="dxa"/>
          </w:tcPr>
          <w:p w14:paraId="27BF6D5B" w14:textId="7444611A" w:rsidR="00AC67F5" w:rsidRPr="007542EE" w:rsidRDefault="00AC67F5" w:rsidP="002740F0">
            <w:r w:rsidRPr="007542EE">
              <w:t>10</w:t>
            </w:r>
            <w:r w:rsidR="002740F0" w:rsidRPr="007542EE">
              <w:t>–</w:t>
            </w:r>
            <w:r w:rsidRPr="007542EE">
              <w:t>14</w:t>
            </w:r>
          </w:p>
        </w:tc>
        <w:tc>
          <w:tcPr>
            <w:tcW w:w="2362" w:type="dxa"/>
          </w:tcPr>
          <w:p w14:paraId="75D31166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23,112</w:t>
            </w:r>
          </w:p>
        </w:tc>
        <w:tc>
          <w:tcPr>
            <w:tcW w:w="2362" w:type="dxa"/>
            <w:vAlign w:val="bottom"/>
          </w:tcPr>
          <w:p w14:paraId="3D4F71FD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5.4</w:t>
            </w:r>
          </w:p>
        </w:tc>
        <w:tc>
          <w:tcPr>
            <w:tcW w:w="2363" w:type="dxa"/>
            <w:vAlign w:val="bottom"/>
          </w:tcPr>
          <w:p w14:paraId="2BD4BB2C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0.0</w:t>
            </w:r>
          </w:p>
        </w:tc>
        <w:tc>
          <w:tcPr>
            <w:tcW w:w="2363" w:type="dxa"/>
            <w:vAlign w:val="bottom"/>
          </w:tcPr>
          <w:p w14:paraId="1B1D4CA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5.4</w:t>
            </w:r>
          </w:p>
        </w:tc>
        <w:tc>
          <w:tcPr>
            <w:tcW w:w="2363" w:type="dxa"/>
            <w:vAlign w:val="bottom"/>
          </w:tcPr>
          <w:p w14:paraId="4E13131D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0.0</w:t>
            </w:r>
          </w:p>
        </w:tc>
      </w:tr>
      <w:tr w:rsidR="00AC67F5" w:rsidRPr="007542EE" w14:paraId="714F07F7" w14:textId="77777777" w:rsidTr="005608CA">
        <w:tc>
          <w:tcPr>
            <w:tcW w:w="1384" w:type="dxa"/>
          </w:tcPr>
          <w:p w14:paraId="0C1DB12E" w14:textId="659F484A" w:rsidR="00AC67F5" w:rsidRPr="007542EE" w:rsidRDefault="002740F0" w:rsidP="005608CA">
            <w:r w:rsidRPr="007542EE">
              <w:t>15–</w:t>
            </w:r>
            <w:r w:rsidR="00AC67F5" w:rsidRPr="007542EE">
              <w:t>19</w:t>
            </w:r>
          </w:p>
        </w:tc>
        <w:tc>
          <w:tcPr>
            <w:tcW w:w="2362" w:type="dxa"/>
          </w:tcPr>
          <w:p w14:paraId="6A22F1B3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21,921</w:t>
            </w:r>
          </w:p>
        </w:tc>
        <w:tc>
          <w:tcPr>
            <w:tcW w:w="2362" w:type="dxa"/>
            <w:vAlign w:val="bottom"/>
          </w:tcPr>
          <w:p w14:paraId="599F3E83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19.7</w:t>
            </w:r>
          </w:p>
        </w:tc>
        <w:tc>
          <w:tcPr>
            <w:tcW w:w="2363" w:type="dxa"/>
            <w:vAlign w:val="bottom"/>
          </w:tcPr>
          <w:p w14:paraId="4D2E034D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0.2</w:t>
            </w:r>
          </w:p>
        </w:tc>
        <w:tc>
          <w:tcPr>
            <w:tcW w:w="2363" w:type="dxa"/>
            <w:vAlign w:val="bottom"/>
          </w:tcPr>
          <w:p w14:paraId="79418765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19.7</w:t>
            </w:r>
          </w:p>
        </w:tc>
        <w:tc>
          <w:tcPr>
            <w:tcW w:w="2363" w:type="dxa"/>
            <w:vAlign w:val="bottom"/>
          </w:tcPr>
          <w:p w14:paraId="61F43982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0.2</w:t>
            </w:r>
          </w:p>
        </w:tc>
      </w:tr>
      <w:tr w:rsidR="00AC67F5" w:rsidRPr="007542EE" w14:paraId="300FC315" w14:textId="77777777" w:rsidTr="005608CA">
        <w:tc>
          <w:tcPr>
            <w:tcW w:w="1384" w:type="dxa"/>
          </w:tcPr>
          <w:p w14:paraId="7FF18377" w14:textId="7CB71595" w:rsidR="00AC67F5" w:rsidRPr="007542EE" w:rsidRDefault="002740F0" w:rsidP="005608CA">
            <w:r w:rsidRPr="007542EE">
              <w:t>20–</w:t>
            </w:r>
            <w:r w:rsidR="00AC67F5" w:rsidRPr="007542EE">
              <w:t>24</w:t>
            </w:r>
          </w:p>
        </w:tc>
        <w:tc>
          <w:tcPr>
            <w:tcW w:w="2362" w:type="dxa"/>
          </w:tcPr>
          <w:p w14:paraId="6F4D6C6E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24,908</w:t>
            </w:r>
          </w:p>
        </w:tc>
        <w:tc>
          <w:tcPr>
            <w:tcW w:w="2362" w:type="dxa"/>
            <w:vAlign w:val="bottom"/>
          </w:tcPr>
          <w:p w14:paraId="0845B013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27.8</w:t>
            </w:r>
          </w:p>
        </w:tc>
        <w:tc>
          <w:tcPr>
            <w:tcW w:w="2363" w:type="dxa"/>
            <w:vAlign w:val="bottom"/>
          </w:tcPr>
          <w:p w14:paraId="748082F8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23.0</w:t>
            </w:r>
          </w:p>
        </w:tc>
        <w:tc>
          <w:tcPr>
            <w:tcW w:w="2363" w:type="dxa"/>
            <w:vAlign w:val="bottom"/>
          </w:tcPr>
          <w:p w14:paraId="012D5B89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51.3</w:t>
            </w:r>
          </w:p>
        </w:tc>
        <w:tc>
          <w:tcPr>
            <w:tcW w:w="2363" w:type="dxa"/>
            <w:vAlign w:val="bottom"/>
          </w:tcPr>
          <w:p w14:paraId="441D3890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2.0</w:t>
            </w:r>
          </w:p>
        </w:tc>
      </w:tr>
      <w:tr w:rsidR="00AC67F5" w:rsidRPr="007542EE" w14:paraId="05C59D65" w14:textId="77777777" w:rsidTr="005608CA">
        <w:tc>
          <w:tcPr>
            <w:tcW w:w="1384" w:type="dxa"/>
          </w:tcPr>
          <w:p w14:paraId="67BBC89B" w14:textId="60AC9CB0" w:rsidR="00AC67F5" w:rsidRPr="007542EE" w:rsidRDefault="002740F0" w:rsidP="005608CA">
            <w:r w:rsidRPr="007542EE">
              <w:t>25–</w:t>
            </w:r>
            <w:r w:rsidR="00AC67F5" w:rsidRPr="007542EE">
              <w:t>29</w:t>
            </w:r>
          </w:p>
        </w:tc>
        <w:tc>
          <w:tcPr>
            <w:tcW w:w="2362" w:type="dxa"/>
          </w:tcPr>
          <w:p w14:paraId="2A0BC331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35,543</w:t>
            </w:r>
          </w:p>
        </w:tc>
        <w:tc>
          <w:tcPr>
            <w:tcW w:w="2362" w:type="dxa"/>
            <w:vAlign w:val="bottom"/>
          </w:tcPr>
          <w:p w14:paraId="204C0352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30.2</w:t>
            </w:r>
          </w:p>
        </w:tc>
        <w:tc>
          <w:tcPr>
            <w:tcW w:w="2363" w:type="dxa"/>
            <w:vAlign w:val="bottom"/>
          </w:tcPr>
          <w:p w14:paraId="1F28366F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21.5</w:t>
            </w:r>
          </w:p>
        </w:tc>
        <w:tc>
          <w:tcPr>
            <w:tcW w:w="2363" w:type="dxa"/>
            <w:vAlign w:val="bottom"/>
          </w:tcPr>
          <w:p w14:paraId="64BD0B67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51.3</w:t>
            </w:r>
          </w:p>
        </w:tc>
        <w:tc>
          <w:tcPr>
            <w:tcW w:w="2363" w:type="dxa"/>
            <w:vAlign w:val="bottom"/>
          </w:tcPr>
          <w:p w14:paraId="436B4868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8.1</w:t>
            </w:r>
          </w:p>
        </w:tc>
      </w:tr>
      <w:tr w:rsidR="00AC67F5" w:rsidRPr="007542EE" w14:paraId="2726BFE7" w14:textId="77777777" w:rsidTr="005608CA">
        <w:tc>
          <w:tcPr>
            <w:tcW w:w="1384" w:type="dxa"/>
          </w:tcPr>
          <w:p w14:paraId="0933D67B" w14:textId="23B73031" w:rsidR="00AC67F5" w:rsidRPr="007542EE" w:rsidRDefault="002740F0" w:rsidP="005608CA">
            <w:r w:rsidRPr="007542EE">
              <w:t>30–</w:t>
            </w:r>
            <w:r w:rsidR="00AC67F5" w:rsidRPr="007542EE">
              <w:t>34</w:t>
            </w:r>
          </w:p>
        </w:tc>
        <w:tc>
          <w:tcPr>
            <w:tcW w:w="2362" w:type="dxa"/>
          </w:tcPr>
          <w:p w14:paraId="24B7D54C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37,604</w:t>
            </w:r>
          </w:p>
        </w:tc>
        <w:tc>
          <w:tcPr>
            <w:tcW w:w="2362" w:type="dxa"/>
            <w:vAlign w:val="bottom"/>
          </w:tcPr>
          <w:p w14:paraId="3B7E8952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32.0</w:t>
            </w:r>
          </w:p>
        </w:tc>
        <w:tc>
          <w:tcPr>
            <w:tcW w:w="2363" w:type="dxa"/>
            <w:vAlign w:val="bottom"/>
          </w:tcPr>
          <w:p w14:paraId="0066D7EC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21.9</w:t>
            </w:r>
          </w:p>
        </w:tc>
        <w:tc>
          <w:tcPr>
            <w:tcW w:w="2363" w:type="dxa"/>
            <w:vAlign w:val="bottom"/>
          </w:tcPr>
          <w:p w14:paraId="04763701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51.2</w:t>
            </w:r>
          </w:p>
        </w:tc>
        <w:tc>
          <w:tcPr>
            <w:tcW w:w="2363" w:type="dxa"/>
            <w:vAlign w:val="bottom"/>
          </w:tcPr>
          <w:p w14:paraId="4628D2AB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12.7</w:t>
            </w:r>
          </w:p>
        </w:tc>
      </w:tr>
      <w:tr w:rsidR="00AC67F5" w:rsidRPr="007542EE" w14:paraId="720ED461" w14:textId="77777777" w:rsidTr="005608CA">
        <w:tc>
          <w:tcPr>
            <w:tcW w:w="1384" w:type="dxa"/>
          </w:tcPr>
          <w:p w14:paraId="149CC315" w14:textId="0995C74C" w:rsidR="00AC67F5" w:rsidRPr="007542EE" w:rsidRDefault="00AC67F5" w:rsidP="005608CA">
            <w:r w:rsidRPr="007542EE">
              <w:t>35</w:t>
            </w:r>
            <w:r w:rsidR="002740F0" w:rsidRPr="007542EE">
              <w:t>–</w:t>
            </w:r>
            <w:r w:rsidRPr="007542EE">
              <w:t>39</w:t>
            </w:r>
          </w:p>
        </w:tc>
        <w:tc>
          <w:tcPr>
            <w:tcW w:w="2362" w:type="dxa"/>
          </w:tcPr>
          <w:p w14:paraId="5CF4BF04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34,006</w:t>
            </w:r>
          </w:p>
        </w:tc>
        <w:tc>
          <w:tcPr>
            <w:tcW w:w="2362" w:type="dxa"/>
            <w:vAlign w:val="bottom"/>
          </w:tcPr>
          <w:p w14:paraId="3450D3BF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33.0</w:t>
            </w:r>
          </w:p>
        </w:tc>
        <w:tc>
          <w:tcPr>
            <w:tcW w:w="2363" w:type="dxa"/>
            <w:vAlign w:val="bottom"/>
          </w:tcPr>
          <w:p w14:paraId="1BD81151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23.5</w:t>
            </w:r>
          </w:p>
        </w:tc>
        <w:tc>
          <w:tcPr>
            <w:tcW w:w="2363" w:type="dxa"/>
            <w:vAlign w:val="bottom"/>
          </w:tcPr>
          <w:p w14:paraId="4B1D1C7A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50.8</w:t>
            </w:r>
          </w:p>
        </w:tc>
        <w:tc>
          <w:tcPr>
            <w:tcW w:w="2363" w:type="dxa"/>
            <w:vAlign w:val="bottom"/>
          </w:tcPr>
          <w:p w14:paraId="36DA5C2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15.9</w:t>
            </w:r>
          </w:p>
        </w:tc>
      </w:tr>
      <w:tr w:rsidR="00AC67F5" w:rsidRPr="007542EE" w14:paraId="0E656068" w14:textId="77777777" w:rsidTr="005608CA">
        <w:tc>
          <w:tcPr>
            <w:tcW w:w="1384" w:type="dxa"/>
          </w:tcPr>
          <w:p w14:paraId="3DF6899F" w14:textId="1AC44BE6" w:rsidR="00AC67F5" w:rsidRPr="007542EE" w:rsidRDefault="00AC67F5" w:rsidP="005608CA">
            <w:r w:rsidRPr="007542EE">
              <w:t>40</w:t>
            </w:r>
            <w:r w:rsidR="002740F0" w:rsidRPr="007542EE">
              <w:t>–</w:t>
            </w:r>
            <w:r w:rsidRPr="007542EE">
              <w:t>44</w:t>
            </w:r>
          </w:p>
        </w:tc>
        <w:tc>
          <w:tcPr>
            <w:tcW w:w="2362" w:type="dxa"/>
          </w:tcPr>
          <w:p w14:paraId="360A6052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29,154</w:t>
            </w:r>
          </w:p>
        </w:tc>
        <w:tc>
          <w:tcPr>
            <w:tcW w:w="2362" w:type="dxa"/>
            <w:vAlign w:val="bottom"/>
          </w:tcPr>
          <w:p w14:paraId="471DEF2C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33.9</w:t>
            </w:r>
          </w:p>
        </w:tc>
        <w:tc>
          <w:tcPr>
            <w:tcW w:w="2363" w:type="dxa"/>
            <w:vAlign w:val="bottom"/>
          </w:tcPr>
          <w:p w14:paraId="626D4C77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28.1</w:t>
            </w:r>
          </w:p>
        </w:tc>
        <w:tc>
          <w:tcPr>
            <w:tcW w:w="2363" w:type="dxa"/>
            <w:vAlign w:val="bottom"/>
          </w:tcPr>
          <w:p w14:paraId="161B5723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51.9</w:t>
            </w:r>
          </w:p>
        </w:tc>
        <w:tc>
          <w:tcPr>
            <w:tcW w:w="2363" w:type="dxa"/>
            <w:vAlign w:val="bottom"/>
          </w:tcPr>
          <w:p w14:paraId="31EA8E64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17.8</w:t>
            </w:r>
          </w:p>
        </w:tc>
      </w:tr>
      <w:tr w:rsidR="00AC67F5" w:rsidRPr="007542EE" w14:paraId="49FA7C61" w14:textId="77777777" w:rsidTr="005608CA">
        <w:tc>
          <w:tcPr>
            <w:tcW w:w="1384" w:type="dxa"/>
          </w:tcPr>
          <w:p w14:paraId="62303398" w14:textId="6149D87B" w:rsidR="00AC67F5" w:rsidRPr="007542EE" w:rsidRDefault="00AC67F5" w:rsidP="005608CA">
            <w:r w:rsidRPr="007542EE">
              <w:t>45</w:t>
            </w:r>
            <w:r w:rsidR="002740F0" w:rsidRPr="007542EE">
              <w:t>–</w:t>
            </w:r>
            <w:r w:rsidRPr="007542EE">
              <w:t>49</w:t>
            </w:r>
          </w:p>
        </w:tc>
        <w:tc>
          <w:tcPr>
            <w:tcW w:w="2362" w:type="dxa"/>
          </w:tcPr>
          <w:p w14:paraId="6E3848CD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25,049</w:t>
            </w:r>
          </w:p>
        </w:tc>
        <w:tc>
          <w:tcPr>
            <w:tcW w:w="2362" w:type="dxa"/>
            <w:vAlign w:val="bottom"/>
          </w:tcPr>
          <w:p w14:paraId="004DC09C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31.0</w:t>
            </w:r>
          </w:p>
        </w:tc>
        <w:tc>
          <w:tcPr>
            <w:tcW w:w="2363" w:type="dxa"/>
            <w:vAlign w:val="bottom"/>
          </w:tcPr>
          <w:p w14:paraId="41E2D5F2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25.8</w:t>
            </w:r>
          </w:p>
        </w:tc>
        <w:tc>
          <w:tcPr>
            <w:tcW w:w="2363" w:type="dxa"/>
            <w:vAlign w:val="bottom"/>
          </w:tcPr>
          <w:p w14:paraId="36368460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41.5</w:t>
            </w:r>
          </w:p>
        </w:tc>
        <w:tc>
          <w:tcPr>
            <w:tcW w:w="2363" w:type="dxa"/>
            <w:vAlign w:val="bottom"/>
          </w:tcPr>
          <w:p w14:paraId="64812878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18.1</w:t>
            </w:r>
          </w:p>
        </w:tc>
      </w:tr>
      <w:tr w:rsidR="00AC67F5" w:rsidRPr="007542EE" w14:paraId="451911C1" w14:textId="77777777" w:rsidTr="005608CA">
        <w:tc>
          <w:tcPr>
            <w:tcW w:w="1384" w:type="dxa"/>
          </w:tcPr>
          <w:p w14:paraId="29826796" w14:textId="2B3E93BB" w:rsidR="00AC67F5" w:rsidRPr="007542EE" w:rsidRDefault="00AC67F5" w:rsidP="005608CA">
            <w:r w:rsidRPr="007542EE">
              <w:t>50</w:t>
            </w:r>
            <w:r w:rsidR="002740F0" w:rsidRPr="007542EE">
              <w:t>–</w:t>
            </w:r>
            <w:r w:rsidRPr="007542EE">
              <w:t>54</w:t>
            </w:r>
          </w:p>
        </w:tc>
        <w:tc>
          <w:tcPr>
            <w:tcW w:w="2362" w:type="dxa"/>
          </w:tcPr>
          <w:p w14:paraId="0ACCB0E0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27,482</w:t>
            </w:r>
          </w:p>
        </w:tc>
        <w:tc>
          <w:tcPr>
            <w:tcW w:w="2362" w:type="dxa"/>
            <w:vAlign w:val="bottom"/>
          </w:tcPr>
          <w:p w14:paraId="69AA2A82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25.7</w:t>
            </w:r>
          </w:p>
        </w:tc>
        <w:tc>
          <w:tcPr>
            <w:tcW w:w="2363" w:type="dxa"/>
            <w:vAlign w:val="bottom"/>
          </w:tcPr>
          <w:p w14:paraId="402DB2B7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20.3</w:t>
            </w:r>
          </w:p>
        </w:tc>
        <w:tc>
          <w:tcPr>
            <w:tcW w:w="2363" w:type="dxa"/>
            <w:vAlign w:val="bottom"/>
          </w:tcPr>
          <w:p w14:paraId="342DE921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28.7</w:t>
            </w:r>
          </w:p>
        </w:tc>
        <w:tc>
          <w:tcPr>
            <w:tcW w:w="2363" w:type="dxa"/>
            <w:vAlign w:val="bottom"/>
          </w:tcPr>
          <w:p w14:paraId="605557E0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14.9</w:t>
            </w:r>
          </w:p>
        </w:tc>
      </w:tr>
      <w:tr w:rsidR="00AC67F5" w:rsidRPr="007542EE" w14:paraId="33045A3A" w14:textId="77777777" w:rsidTr="005608CA">
        <w:tc>
          <w:tcPr>
            <w:tcW w:w="1384" w:type="dxa"/>
          </w:tcPr>
          <w:p w14:paraId="6DCAE9BC" w14:textId="5B02CB6A" w:rsidR="00AC67F5" w:rsidRPr="007542EE" w:rsidRDefault="00AC67F5" w:rsidP="005608CA">
            <w:r w:rsidRPr="007542EE">
              <w:t>55</w:t>
            </w:r>
            <w:r w:rsidR="002740F0" w:rsidRPr="007542EE">
              <w:t>–</w:t>
            </w:r>
            <w:r w:rsidRPr="007542EE">
              <w:t>59</w:t>
            </w:r>
          </w:p>
        </w:tc>
        <w:tc>
          <w:tcPr>
            <w:tcW w:w="2362" w:type="dxa"/>
          </w:tcPr>
          <w:p w14:paraId="1C75BC39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29,221</w:t>
            </w:r>
          </w:p>
        </w:tc>
        <w:tc>
          <w:tcPr>
            <w:tcW w:w="2362" w:type="dxa"/>
            <w:vAlign w:val="bottom"/>
          </w:tcPr>
          <w:p w14:paraId="6BC291F9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19.2</w:t>
            </w:r>
          </w:p>
        </w:tc>
        <w:tc>
          <w:tcPr>
            <w:tcW w:w="2363" w:type="dxa"/>
            <w:vAlign w:val="bottom"/>
          </w:tcPr>
          <w:p w14:paraId="2266F14C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17.0</w:t>
            </w:r>
          </w:p>
        </w:tc>
        <w:tc>
          <w:tcPr>
            <w:tcW w:w="2363" w:type="dxa"/>
            <w:vAlign w:val="bottom"/>
          </w:tcPr>
          <w:p w14:paraId="6243C38E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18.5</w:t>
            </w:r>
          </w:p>
        </w:tc>
        <w:tc>
          <w:tcPr>
            <w:tcW w:w="2363" w:type="dxa"/>
            <w:vAlign w:val="bottom"/>
          </w:tcPr>
          <w:p w14:paraId="5CB1FB59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9.5</w:t>
            </w:r>
          </w:p>
        </w:tc>
      </w:tr>
      <w:tr w:rsidR="00AC67F5" w:rsidRPr="007542EE" w14:paraId="2A9FFB2B" w14:textId="77777777" w:rsidTr="005608CA">
        <w:tc>
          <w:tcPr>
            <w:tcW w:w="1384" w:type="dxa"/>
          </w:tcPr>
          <w:p w14:paraId="49063531" w14:textId="34E43B96" w:rsidR="00AC67F5" w:rsidRPr="007542EE" w:rsidRDefault="00AC67F5" w:rsidP="005608CA">
            <w:r w:rsidRPr="007542EE">
              <w:t>60</w:t>
            </w:r>
            <w:r w:rsidR="002740F0" w:rsidRPr="007542EE">
              <w:t>–</w:t>
            </w:r>
            <w:r w:rsidRPr="007542EE">
              <w:t>64</w:t>
            </w:r>
          </w:p>
        </w:tc>
        <w:tc>
          <w:tcPr>
            <w:tcW w:w="2362" w:type="dxa"/>
          </w:tcPr>
          <w:p w14:paraId="0E3375A4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20,582</w:t>
            </w:r>
          </w:p>
        </w:tc>
        <w:tc>
          <w:tcPr>
            <w:tcW w:w="2362" w:type="dxa"/>
            <w:vAlign w:val="bottom"/>
          </w:tcPr>
          <w:p w14:paraId="6734CA13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15.8</w:t>
            </w:r>
          </w:p>
        </w:tc>
        <w:tc>
          <w:tcPr>
            <w:tcW w:w="2363" w:type="dxa"/>
            <w:vAlign w:val="bottom"/>
          </w:tcPr>
          <w:p w14:paraId="6F392F43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19.8</w:t>
            </w:r>
          </w:p>
        </w:tc>
        <w:tc>
          <w:tcPr>
            <w:tcW w:w="2363" w:type="dxa"/>
            <w:vAlign w:val="bottom"/>
          </w:tcPr>
          <w:p w14:paraId="7FD720E9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11.0</w:t>
            </w:r>
          </w:p>
        </w:tc>
        <w:tc>
          <w:tcPr>
            <w:tcW w:w="2363" w:type="dxa"/>
            <w:vAlign w:val="bottom"/>
          </w:tcPr>
          <w:p w14:paraId="7B168958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6.5</w:t>
            </w:r>
          </w:p>
        </w:tc>
      </w:tr>
      <w:tr w:rsidR="00AC67F5" w:rsidRPr="007542EE" w14:paraId="47B2A805" w14:textId="77777777" w:rsidTr="005608CA">
        <w:tc>
          <w:tcPr>
            <w:tcW w:w="1384" w:type="dxa"/>
          </w:tcPr>
          <w:p w14:paraId="56736062" w14:textId="42649753" w:rsidR="00AC67F5" w:rsidRPr="007542EE" w:rsidRDefault="00AC67F5" w:rsidP="005608CA">
            <w:r w:rsidRPr="007542EE">
              <w:t>65</w:t>
            </w:r>
            <w:r w:rsidR="002740F0" w:rsidRPr="007542EE">
              <w:t>–</w:t>
            </w:r>
            <w:r w:rsidRPr="007542EE">
              <w:t>69</w:t>
            </w:r>
          </w:p>
        </w:tc>
        <w:tc>
          <w:tcPr>
            <w:tcW w:w="2362" w:type="dxa"/>
          </w:tcPr>
          <w:p w14:paraId="23457F8C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18,087</w:t>
            </w:r>
          </w:p>
        </w:tc>
        <w:tc>
          <w:tcPr>
            <w:tcW w:w="2362" w:type="dxa"/>
            <w:vAlign w:val="bottom"/>
          </w:tcPr>
          <w:p w14:paraId="3C3ADF92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14.5</w:t>
            </w:r>
          </w:p>
        </w:tc>
        <w:tc>
          <w:tcPr>
            <w:tcW w:w="2363" w:type="dxa"/>
            <w:vAlign w:val="bottom"/>
          </w:tcPr>
          <w:p w14:paraId="399FC958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23.1</w:t>
            </w:r>
          </w:p>
        </w:tc>
        <w:tc>
          <w:tcPr>
            <w:tcW w:w="2363" w:type="dxa"/>
            <w:vAlign w:val="bottom"/>
          </w:tcPr>
          <w:p w14:paraId="41FBFEA0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6.3</w:t>
            </w:r>
          </w:p>
        </w:tc>
        <w:tc>
          <w:tcPr>
            <w:tcW w:w="2363" w:type="dxa"/>
            <w:vAlign w:val="bottom"/>
          </w:tcPr>
          <w:p w14:paraId="7B6408CD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8.2</w:t>
            </w:r>
          </w:p>
        </w:tc>
      </w:tr>
      <w:tr w:rsidR="00AC67F5" w:rsidRPr="007542EE" w14:paraId="210E016C" w14:textId="77777777" w:rsidTr="005608CA">
        <w:tc>
          <w:tcPr>
            <w:tcW w:w="1384" w:type="dxa"/>
          </w:tcPr>
          <w:p w14:paraId="2BE491EC" w14:textId="42AAEA91" w:rsidR="00AC67F5" w:rsidRPr="007542EE" w:rsidRDefault="00AC67F5" w:rsidP="005608CA">
            <w:r w:rsidRPr="007542EE">
              <w:t>70</w:t>
            </w:r>
            <w:r w:rsidR="002740F0" w:rsidRPr="007542EE">
              <w:t>–</w:t>
            </w:r>
            <w:r w:rsidRPr="007542EE">
              <w:t>74</w:t>
            </w:r>
          </w:p>
        </w:tc>
        <w:tc>
          <w:tcPr>
            <w:tcW w:w="2362" w:type="dxa"/>
          </w:tcPr>
          <w:p w14:paraId="7ABED6DC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12,280</w:t>
            </w:r>
          </w:p>
        </w:tc>
        <w:tc>
          <w:tcPr>
            <w:tcW w:w="2362" w:type="dxa"/>
            <w:vAlign w:val="bottom"/>
          </w:tcPr>
          <w:p w14:paraId="0645A4BF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12.5</w:t>
            </w:r>
          </w:p>
        </w:tc>
        <w:tc>
          <w:tcPr>
            <w:tcW w:w="2363" w:type="dxa"/>
            <w:vAlign w:val="bottom"/>
          </w:tcPr>
          <w:p w14:paraId="38CDD960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21.5</w:t>
            </w:r>
          </w:p>
        </w:tc>
        <w:tc>
          <w:tcPr>
            <w:tcW w:w="2363" w:type="dxa"/>
            <w:vAlign w:val="bottom"/>
          </w:tcPr>
          <w:p w14:paraId="4C19153C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3.3</w:t>
            </w:r>
          </w:p>
        </w:tc>
        <w:tc>
          <w:tcPr>
            <w:tcW w:w="2363" w:type="dxa"/>
            <w:vAlign w:val="bottom"/>
          </w:tcPr>
          <w:p w14:paraId="79508512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10.0</w:t>
            </w:r>
          </w:p>
        </w:tc>
      </w:tr>
      <w:tr w:rsidR="00AC67F5" w:rsidRPr="007542EE" w14:paraId="19582D61" w14:textId="77777777" w:rsidTr="001361FE">
        <w:tc>
          <w:tcPr>
            <w:tcW w:w="1384" w:type="dxa"/>
          </w:tcPr>
          <w:p w14:paraId="315945B5" w14:textId="32EFF668" w:rsidR="00AC67F5" w:rsidRPr="007542EE" w:rsidRDefault="00AC67F5" w:rsidP="005608CA">
            <w:r w:rsidRPr="007542EE">
              <w:t>75</w:t>
            </w:r>
            <w:r w:rsidR="002740F0" w:rsidRPr="007542EE">
              <w:t>–</w:t>
            </w:r>
            <w:r w:rsidRPr="007542EE">
              <w:t>79</w:t>
            </w:r>
          </w:p>
        </w:tc>
        <w:tc>
          <w:tcPr>
            <w:tcW w:w="2362" w:type="dxa"/>
          </w:tcPr>
          <w:p w14:paraId="48D3F071" w14:textId="77777777" w:rsidR="00AC67F5" w:rsidRPr="007542EE" w:rsidRDefault="00AC67F5" w:rsidP="005608CA">
            <w:pPr>
              <w:tabs>
                <w:tab w:val="decimal" w:pos="1309"/>
              </w:tabs>
            </w:pPr>
            <w:r w:rsidRPr="007542EE">
              <w:t>5,812</w:t>
            </w:r>
          </w:p>
        </w:tc>
        <w:tc>
          <w:tcPr>
            <w:tcW w:w="2362" w:type="dxa"/>
            <w:vAlign w:val="bottom"/>
          </w:tcPr>
          <w:p w14:paraId="05BC0807" w14:textId="77777777" w:rsidR="00AC67F5" w:rsidRPr="007542EE" w:rsidRDefault="00AC67F5" w:rsidP="005608CA">
            <w:pPr>
              <w:tabs>
                <w:tab w:val="decimal" w:pos="932"/>
              </w:tabs>
            </w:pPr>
            <w:r w:rsidRPr="007542EE">
              <w:rPr>
                <w:color w:val="000000"/>
              </w:rPr>
              <w:t>10.5</w:t>
            </w:r>
          </w:p>
        </w:tc>
        <w:tc>
          <w:tcPr>
            <w:tcW w:w="2363" w:type="dxa"/>
            <w:vAlign w:val="bottom"/>
          </w:tcPr>
          <w:p w14:paraId="198CBA61" w14:textId="77777777" w:rsidR="00AC67F5" w:rsidRPr="007542EE" w:rsidRDefault="00AC67F5" w:rsidP="005608CA">
            <w:pPr>
              <w:tabs>
                <w:tab w:val="decimal" w:pos="980"/>
              </w:tabs>
            </w:pPr>
            <w:r w:rsidRPr="007542EE">
              <w:rPr>
                <w:color w:val="000000"/>
              </w:rPr>
              <w:t>16.4</w:t>
            </w:r>
          </w:p>
        </w:tc>
        <w:tc>
          <w:tcPr>
            <w:tcW w:w="2363" w:type="dxa"/>
            <w:vAlign w:val="bottom"/>
          </w:tcPr>
          <w:p w14:paraId="46D6D9CE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2.3</w:t>
            </w:r>
          </w:p>
        </w:tc>
        <w:tc>
          <w:tcPr>
            <w:tcW w:w="2363" w:type="dxa"/>
            <w:vAlign w:val="bottom"/>
          </w:tcPr>
          <w:p w14:paraId="3B6E8103" w14:textId="77777777" w:rsidR="00AC67F5" w:rsidRPr="007542EE" w:rsidRDefault="00AC67F5" w:rsidP="005608CA">
            <w:pPr>
              <w:jc w:val="center"/>
            </w:pPr>
            <w:r w:rsidRPr="007542EE">
              <w:rPr>
                <w:color w:val="000000"/>
              </w:rPr>
              <w:t>12.7</w:t>
            </w:r>
          </w:p>
        </w:tc>
      </w:tr>
      <w:tr w:rsidR="007542EE" w:rsidRPr="007542EE" w14:paraId="6DF4F025" w14:textId="77777777" w:rsidTr="001361FE">
        <w:tc>
          <w:tcPr>
            <w:tcW w:w="1384" w:type="dxa"/>
            <w:tcBorders>
              <w:bottom w:val="single" w:sz="4" w:space="0" w:color="auto"/>
            </w:tcBorders>
          </w:tcPr>
          <w:p w14:paraId="5B79573D" w14:textId="77777777" w:rsidR="007542EE" w:rsidRPr="007542EE" w:rsidRDefault="007542EE" w:rsidP="005608CA"/>
        </w:tc>
        <w:tc>
          <w:tcPr>
            <w:tcW w:w="2362" w:type="dxa"/>
            <w:tcBorders>
              <w:bottom w:val="single" w:sz="4" w:space="0" w:color="auto"/>
            </w:tcBorders>
          </w:tcPr>
          <w:p w14:paraId="5914B8EB" w14:textId="77777777" w:rsidR="007542EE" w:rsidRPr="007542EE" w:rsidRDefault="007542EE" w:rsidP="005608CA">
            <w:pPr>
              <w:tabs>
                <w:tab w:val="decimal" w:pos="1309"/>
              </w:tabs>
            </w:pPr>
          </w:p>
        </w:tc>
        <w:tc>
          <w:tcPr>
            <w:tcW w:w="2362" w:type="dxa"/>
            <w:tcBorders>
              <w:bottom w:val="single" w:sz="4" w:space="0" w:color="auto"/>
            </w:tcBorders>
            <w:vAlign w:val="bottom"/>
          </w:tcPr>
          <w:p w14:paraId="0B06EF95" w14:textId="77777777" w:rsidR="007542EE" w:rsidRPr="007542EE" w:rsidRDefault="007542EE" w:rsidP="005608CA">
            <w:pPr>
              <w:tabs>
                <w:tab w:val="decimal" w:pos="932"/>
              </w:tabs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2421E34C" w14:textId="77777777" w:rsidR="007542EE" w:rsidRPr="007542EE" w:rsidRDefault="007542EE" w:rsidP="005608CA">
            <w:pPr>
              <w:tabs>
                <w:tab w:val="decimal" w:pos="980"/>
              </w:tabs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4319AEFB" w14:textId="77777777" w:rsidR="007542EE" w:rsidRPr="007542EE" w:rsidRDefault="007542EE" w:rsidP="005608CA">
            <w:pPr>
              <w:jc w:val="center"/>
              <w:rPr>
                <w:color w:val="000000"/>
              </w:rPr>
            </w:pPr>
          </w:p>
        </w:tc>
        <w:tc>
          <w:tcPr>
            <w:tcW w:w="2363" w:type="dxa"/>
            <w:tcBorders>
              <w:bottom w:val="single" w:sz="4" w:space="0" w:color="auto"/>
            </w:tcBorders>
            <w:vAlign w:val="bottom"/>
          </w:tcPr>
          <w:p w14:paraId="4B5A9AE4" w14:textId="77777777" w:rsidR="007542EE" w:rsidRPr="007542EE" w:rsidRDefault="007542EE" w:rsidP="005608CA">
            <w:pPr>
              <w:jc w:val="center"/>
              <w:rPr>
                <w:color w:val="000000"/>
              </w:rPr>
            </w:pPr>
          </w:p>
        </w:tc>
      </w:tr>
    </w:tbl>
    <w:p w14:paraId="5052BED0" w14:textId="77777777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A having the higher, and B the lower socioeconomic status.</w:t>
      </w:r>
    </w:p>
    <w:p w14:paraId="34ED2265" w14:textId="77777777" w:rsidR="00AC67F5" w:rsidRDefault="00AC67F5" w:rsidP="00AC67F5"/>
    <w:p w14:paraId="371A494D" w14:textId="77777777" w:rsidR="00AC67F5" w:rsidRDefault="00AC67F5">
      <w:pPr>
        <w:rPr>
          <w:b/>
        </w:rPr>
      </w:pPr>
      <w:r>
        <w:br w:type="page"/>
      </w:r>
    </w:p>
    <w:p w14:paraId="32D1A5CD" w14:textId="16418938" w:rsidR="009C5AB3" w:rsidRDefault="009C5AB3" w:rsidP="0058508F">
      <w:pPr>
        <w:pStyle w:val="Heading4"/>
        <w:tabs>
          <w:tab w:val="left" w:pos="1843"/>
        </w:tabs>
        <w:spacing w:line="360" w:lineRule="auto"/>
        <w:rPr>
          <w:rFonts w:eastAsiaTheme="minorHAnsi"/>
        </w:rPr>
      </w:pPr>
      <w:bookmarkStart w:id="19" w:name="_Toc42594504"/>
      <w:bookmarkStart w:id="20" w:name="_Toc58245979"/>
      <w:r>
        <w:lastRenderedPageBreak/>
        <w:t xml:space="preserve">TABLE </w:t>
      </w:r>
      <w:r w:rsidR="00C503D3">
        <w:t>A</w:t>
      </w:r>
      <w:r w:rsidR="004F7C6A">
        <w:t>1.</w:t>
      </w:r>
      <w:r w:rsidR="00C968E1">
        <w:t>5</w:t>
      </w:r>
      <w:r w:rsidRPr="00E225C0">
        <w:tab/>
        <w:t>Distribution of time quit used for baseline population</w:t>
      </w:r>
      <w:r w:rsidR="00EE4FF0">
        <w:t xml:space="preserve"> (1995)</w:t>
      </w:r>
      <w:r w:rsidR="002C7EA5">
        <w:t xml:space="preserve">, </w:t>
      </w:r>
      <w:r w:rsidR="00B40BD4">
        <w:t>SEG</w:t>
      </w:r>
      <w:r>
        <w:rPr>
          <w:rFonts w:eastAsiaTheme="minorHAnsi"/>
        </w:rPr>
        <w:t xml:space="preserve"> A</w:t>
      </w:r>
      <w:bookmarkEnd w:id="19"/>
      <w:bookmarkEnd w:id="20"/>
    </w:p>
    <w:p w14:paraId="20CF218C" w14:textId="77777777" w:rsidR="001361FE" w:rsidRPr="001361FE" w:rsidRDefault="001361FE" w:rsidP="001361FE">
      <w:pPr>
        <w:rPr>
          <w:rFonts w:eastAsiaTheme="minorHAnsi"/>
        </w:rPr>
      </w:pPr>
    </w:p>
    <w:tbl>
      <w:tblPr>
        <w:tblW w:w="131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064"/>
        <w:gridCol w:w="1065"/>
        <w:gridCol w:w="1064"/>
        <w:gridCol w:w="1065"/>
        <w:gridCol w:w="1064"/>
        <w:gridCol w:w="1064"/>
        <w:gridCol w:w="1065"/>
        <w:gridCol w:w="1064"/>
        <w:gridCol w:w="1065"/>
        <w:gridCol w:w="1064"/>
        <w:gridCol w:w="1065"/>
      </w:tblGrid>
      <w:tr w:rsidR="009C5AB3" w:rsidRPr="0058508F" w14:paraId="1BF8CB4C" w14:textId="77777777" w:rsidTr="001361FE">
        <w:trPr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4FA4E7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76070A" w14:textId="77777777" w:rsidR="009C5AB3" w:rsidRPr="0058508F" w:rsidRDefault="009C5AB3" w:rsidP="009C5AB3">
            <w:pPr>
              <w:jc w:val="center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Time quit (year)</w:t>
            </w:r>
          </w:p>
        </w:tc>
      </w:tr>
      <w:tr w:rsidR="009C5AB3" w:rsidRPr="0058508F" w14:paraId="2B8C27D2" w14:textId="77777777" w:rsidTr="001361FE">
        <w:trPr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BF315" w14:textId="77777777" w:rsidR="009C5AB3" w:rsidRPr="0058508F" w:rsidRDefault="009C5AB3" w:rsidP="009C5AB3">
            <w:pPr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Age Group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9499E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&lt;1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9F5D5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8D881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6848A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75409" w14:textId="4544CD18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6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FB60E" w14:textId="02853D34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840A8" w14:textId="56CCDF7F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16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53364" w14:textId="7A54B4DC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14C50" w14:textId="2CF78073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94965" w14:textId="6F82F3ED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41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1613C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51+</w:t>
            </w:r>
          </w:p>
        </w:tc>
      </w:tr>
      <w:tr w:rsidR="009C5AB3" w:rsidRPr="0058508F" w14:paraId="318906B6" w14:textId="77777777" w:rsidTr="002C7EA5">
        <w:trPr>
          <w:tblHeader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061DB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6DBBC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8989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26B70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08353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AF213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5A47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3095F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B7ECB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C003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05ED3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2844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67F0A95F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33E12" w14:textId="13B6F22E" w:rsidR="009C5AB3" w:rsidRPr="0058508F" w:rsidRDefault="004F7C6A" w:rsidP="009C5AB3">
            <w:pPr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11D17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5F29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77E38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1E02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0AEF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4935E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656FC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3F99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AA2AA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F564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DF22D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2504A437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E99A0" w14:textId="0A411308" w:rsidR="009C5AB3" w:rsidRPr="0058508F" w:rsidRDefault="002740F0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10</w:t>
            </w:r>
            <w:r w:rsidRPr="0058508F">
              <w:rPr>
                <w:sz w:val="20"/>
                <w:szCs w:val="20"/>
              </w:rPr>
              <w:t>–</w:t>
            </w:r>
            <w:r w:rsidR="009C5AB3" w:rsidRPr="0058508F">
              <w:rPr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491E" w14:textId="60E6D4A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F45D" w14:textId="308FF3F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8647" w14:textId="0DB5F73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1A3F" w14:textId="0588720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D587" w14:textId="3B70A79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7270" w14:textId="06B1904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F6B9" w14:textId="3F8CBA1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EE5A" w14:textId="79B998D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AFB0" w14:textId="22D9F8D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C73C" w14:textId="5079139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0989" w14:textId="0E31B58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231F599A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C9B7C" w14:textId="37E6F661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C527" w14:textId="3CA5EC6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5298" w14:textId="4A648B8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30.6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5A80" w14:textId="48B2735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ACB4" w14:textId="0BD9116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44D0" w14:textId="5944C85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CE15" w14:textId="065A31F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D265" w14:textId="56B18A9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5392" w14:textId="35625B6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CAA8" w14:textId="3F21386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2E80" w14:textId="67B3D6C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C96E" w14:textId="5D0C237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3D538A16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D3E38" w14:textId="7376B2CB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9294" w14:textId="2CDCB28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38.7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265C" w14:textId="3BF8200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27.4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7527" w14:textId="7ACA126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624A" w14:textId="5CF4F60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31.5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73F1" w14:textId="0627552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D431" w14:textId="0B15B01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4E84" w14:textId="70F1D28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FB63" w14:textId="61F6922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F235" w14:textId="12F2579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D502" w14:textId="06566E9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B45F" w14:textId="12FD539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29D3CCB2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54535" w14:textId="012D5735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EC94" w14:textId="0B6744A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B9F1" w14:textId="2D10BCB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13AA" w14:textId="173ED02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34AD" w14:textId="090802A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BB79" w14:textId="324EB7B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D6A4" w14:textId="08FE712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2892" w14:textId="5AB1B0A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3E75" w14:textId="49F7EF8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EB0A" w14:textId="466F80A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C4FB" w14:textId="6215733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D608" w14:textId="558EA6F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48ED091D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08FB2" w14:textId="4FA6E82F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80FF" w14:textId="2D73694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8E9B" w14:textId="2F76F7D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8D3A" w14:textId="601D34D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B766" w14:textId="606A3B8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9FEA" w14:textId="690D2A3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C85F" w14:textId="2054D3E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C1B9" w14:textId="6C32603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AE8C" w14:textId="638E3C3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109E" w14:textId="7BB3031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5C7B" w14:textId="0C49F4F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C7C7" w14:textId="1B1D8C3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045B41A9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3860F" w14:textId="43D7792D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D632" w14:textId="1CE0A9B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39D2" w14:textId="30DE85B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F84A" w14:textId="2C660A5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2844" w14:textId="1324C29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9C6E" w14:textId="2892B06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26.5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1F19" w14:textId="3291015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D493" w14:textId="52B317A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0B16" w14:textId="0F26EA5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EBE3" w14:textId="6C14CF1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3357" w14:textId="11E2639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5C34" w14:textId="6F16320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5D173E62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2B328" w14:textId="7853C6F8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D94D" w14:textId="45222A4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3BAA" w14:textId="4521E64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9052" w14:textId="3A5B88E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7008" w14:textId="13C8A4C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BF5E" w14:textId="2779D31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5889" w14:textId="2542CB5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3C04" w14:textId="31CF4E6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1A6E" w14:textId="2C696B0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B18C" w14:textId="6FD79DB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1B8E" w14:textId="1BDAC34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EC4E" w14:textId="3F73981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6B85891D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10B78" w14:textId="7B932C94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DA95" w14:textId="7EC08ED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2D63" w14:textId="45BADE8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360F" w14:textId="3F15823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CA78" w14:textId="6695F7D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4272" w14:textId="52C1141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FBFC" w14:textId="4E2E6E1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D408" w14:textId="40C0085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F673" w14:textId="7737F97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4E74" w14:textId="487AFA1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8637" w14:textId="4451AE0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D028" w14:textId="1E34B3C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2204689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9FDAA" w14:textId="2EF66031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64C2" w14:textId="0102D31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4603" w14:textId="15585C6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AB44" w14:textId="3806BFE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4929" w14:textId="5EB19A2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94AB" w14:textId="6EA4F0D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37D1" w14:textId="532D83C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22A5" w14:textId="61907BB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E5FD" w14:textId="7B4A546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F0C7" w14:textId="68CB00A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E247" w14:textId="24C08A3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8B6C" w14:textId="67960ED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535D4791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DC8E5" w14:textId="5599AC2C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B0B6" w14:textId="3546B9C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26D0" w14:textId="35EAB0B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B43C" w14:textId="50AAFFB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1DE4" w14:textId="347928B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813B" w14:textId="074D2E0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8042" w14:textId="107AC9F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5D49" w14:textId="5CAA753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965B" w14:textId="1BB86BE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36.4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FCEC" w14:textId="228D046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B7BC" w14:textId="4B1F4DA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8481" w14:textId="1335872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49BBD46F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F656F" w14:textId="514D6D55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3268" w14:textId="2E06A80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ACE1" w14:textId="41C4C7E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F932" w14:textId="0BB9DF5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DB9D" w14:textId="20A6F19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F7F6" w14:textId="5B6955A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A814" w14:textId="26B271B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F016" w14:textId="5443DC9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809E" w14:textId="4A4C7A8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F45A" w14:textId="0F1AC77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216D" w14:textId="7A8AE48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0878" w14:textId="472B3D8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182DFBE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19571" w14:textId="13D00270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F834" w14:textId="0FD021B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A8CD" w14:textId="2F429B1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8602" w14:textId="4CD3C75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C3C8" w14:textId="06DBBA9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AD50" w14:textId="7535590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D836" w14:textId="50066EC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7D16" w14:textId="116C20D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9D4B" w14:textId="09F7E0F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1A17" w14:textId="69A5058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C802" w14:textId="7EBB4F3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E4E4" w14:textId="692EFA4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253F64B7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4ED16" w14:textId="75BCFB3E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329F" w14:textId="68FB2AC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B822" w14:textId="25D6EFD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B6EE" w14:textId="3DB577E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CCB6" w14:textId="4706D3C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2C85" w14:textId="3497A93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D250" w14:textId="606DE7D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4BC3" w14:textId="5ED756F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45B2" w14:textId="16A5ECF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6693" w14:textId="2DEC476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20.6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F5FD" w14:textId="7237FEF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A38E" w14:textId="566E05E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7C831D5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78A10" w14:textId="7B07DC18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4987" w14:textId="52682E3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7EFC" w14:textId="1F111FC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5334" w14:textId="75CB526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BA93" w14:textId="045F93D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5438" w14:textId="7A20350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D8BD" w14:textId="4F6758D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8FD1" w14:textId="1D68427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37DD" w14:textId="75BE9F5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0B8D" w14:textId="1BB244D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FA24" w14:textId="1857295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E95C" w14:textId="74A1A46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2.5</w:t>
            </w:r>
          </w:p>
        </w:tc>
      </w:tr>
      <w:tr w:rsidR="009C5AB3" w:rsidRPr="0058508F" w14:paraId="7F77176C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8EE1D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3BD3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E589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99DDB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99DD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945A7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1FDDF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52490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865E8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A349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097B7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921EC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785B6F9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A8F63" w14:textId="41DE8645" w:rsidR="009C5AB3" w:rsidRPr="0058508F" w:rsidRDefault="004F7C6A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WOMEN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B73E5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A1B78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C8710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63AB0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675E2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55A5C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84D9E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68A34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0C4A3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4493B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A0FC2" w14:textId="7777777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4B177A4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4531C" w14:textId="7233D9E9" w:rsidR="009C5AB3" w:rsidRPr="0058508F" w:rsidRDefault="009C5AB3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4AFC" w14:textId="16CD29ED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A260" w14:textId="1A6456FB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2E64" w14:textId="6C2DC892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934A" w14:textId="169CD9E6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3303" w14:textId="72D68314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A540" w14:textId="16E0A04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53B4" w14:textId="15278D2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F6DB" w14:textId="60AE9925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20EC" w14:textId="24BAF7B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F71F" w14:textId="1914F1A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1DA1" w14:textId="35603AAA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5293D389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A2ED6" w14:textId="6CC3AD0C" w:rsidR="009C5AB3" w:rsidRPr="0058508F" w:rsidRDefault="009C5AB3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A10F" w14:textId="5F126F29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83B5" w14:textId="58FDDF20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39.8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86A1" w14:textId="4046E903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9A18" w14:textId="0E33495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48C3" w14:textId="3E1FC2A1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2399" w14:textId="6E00F2D6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9EB7" w14:textId="4A1C890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AF2B" w14:textId="24D0FA53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D28B" w14:textId="6982E097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1B1B" w14:textId="57F45D69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90FB" w14:textId="10C2327C" w:rsidR="009C5AB3" w:rsidRPr="0058508F" w:rsidRDefault="009C5AB3" w:rsidP="0058508F">
            <w:pPr>
              <w:keepNext/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1347010D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70D42" w14:textId="10B63C08" w:rsidR="009C5AB3" w:rsidRPr="0058508F" w:rsidRDefault="009C5AB3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5253" w14:textId="706EA664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44.9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2094" w14:textId="6B8147FA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B338" w14:textId="4C8E56C9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42EF" w14:textId="37B971F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B1A0" w14:textId="095A7FC3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290F" w14:textId="1CE9F40E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E76F" w14:textId="1C933F7C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7600" w14:textId="420271B2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AE54" w14:textId="44C3640A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7535" w14:textId="68F161D6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1791" w14:textId="21F3C5B6" w:rsidR="009C5AB3" w:rsidRPr="0058508F" w:rsidRDefault="009C5AB3" w:rsidP="0058508F">
            <w:pPr>
              <w:keepNext/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1367DA77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00E5D" w14:textId="6DB2BF81" w:rsidR="009C5AB3" w:rsidRPr="0058508F" w:rsidRDefault="009C5AB3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D9ED" w14:textId="07698D5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46.3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58A0" w14:textId="6670F7F1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D1F6" w14:textId="6073E2CA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8A0E" w14:textId="495238C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2410" w14:textId="0791683E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3FA5" w14:textId="19D032BE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81DE" w14:textId="5E6E2D9E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1530" w14:textId="737E060D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AFDF" w14:textId="593E7D9A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EB42" w14:textId="4748A5F4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1686" w14:textId="0786A567" w:rsidR="009C5AB3" w:rsidRPr="0058508F" w:rsidRDefault="009C5AB3" w:rsidP="0058508F">
            <w:pPr>
              <w:keepNext/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4A010C9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4BB29" w14:textId="5740C9F7" w:rsidR="009C5AB3" w:rsidRPr="0058508F" w:rsidRDefault="009C5AB3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C2A7" w14:textId="0B5B3C9E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4154" w14:textId="6AD219AB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2A5A" w14:textId="55F8A6B9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9BD6" w14:textId="6E155C1F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30.6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0BBF" w14:textId="62C5E14B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A8A1" w14:textId="0DB193C2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0746" w14:textId="32B7C803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D9A7" w14:textId="21861D08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B19D" w14:textId="7A5D791D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94A1" w14:textId="5CF7C32B" w:rsidR="009C5AB3" w:rsidRPr="0058508F" w:rsidRDefault="009C5AB3" w:rsidP="0058508F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587A0" w14:textId="37DB36D9" w:rsidR="009C5AB3" w:rsidRPr="0058508F" w:rsidRDefault="009C5AB3" w:rsidP="0058508F">
            <w:pPr>
              <w:keepNext/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33F3E62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0CA5" w14:textId="31EEBA17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DF39" w14:textId="2EC58FD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59E9" w14:textId="19B9A66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0F12" w14:textId="6414999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EDB3" w14:textId="3F3362E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9C6F" w14:textId="46145E3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0ED7" w14:textId="49241F1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27A6" w14:textId="2545220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C11A" w14:textId="12A935E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EC51" w14:textId="23B1EBC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D298" w14:textId="21F58A5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CBBD" w14:textId="4999A6F3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0B92871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2485B" w14:textId="1246D5A7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9623" w14:textId="5FE7131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96B5" w14:textId="4F99B1F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5701" w14:textId="4E6E6B5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6C26" w14:textId="4B3E996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BCC8" w14:textId="1FD190A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095D" w14:textId="26EBD87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2448" w14:textId="0350C5D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9C6C" w14:textId="64D78E3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B2E7" w14:textId="6118C6F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0F53" w14:textId="7B46232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C0F6" w14:textId="699EBBD8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534D976D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56283" w14:textId="23A290B3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F74E" w14:textId="55AADAA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629E" w14:textId="3CED8ED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4E31" w14:textId="0401484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4A551" w14:textId="35D3D7B2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BD1C" w14:textId="6934FA9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CD37" w14:textId="185FC91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7BFD" w14:textId="4B583DF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7DEA" w14:textId="420BD7A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4E28" w14:textId="44C8E57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0756" w14:textId="34BED8E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2790" w14:textId="67659FE0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12318A04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721D0" w14:textId="468F164F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1403" w14:textId="3A112B5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7CB2" w14:textId="108E662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AF0E" w14:textId="45B800B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5F42" w14:textId="1B03953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6980" w14:textId="39E2C7F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3D86" w14:textId="1983084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186C" w14:textId="1071072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20.4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9970" w14:textId="445F55C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2BFC" w14:textId="3FB421C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5BA2" w14:textId="5967868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1DB6" w14:textId="1F49752C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07C48EB7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86617" w14:textId="11CCAA6D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4165" w14:textId="673F064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8CA4" w14:textId="1B154CC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5E52" w14:textId="04C8DA29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5B75" w14:textId="6B418BD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29862" w14:textId="16C79C2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AB43" w14:textId="47CDCED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0400" w14:textId="5588B90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6BF6" w14:textId="1E379BEA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35.7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8ECA" w14:textId="026F224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ADBA" w14:textId="30BCC12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AA50" w14:textId="57333788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05A6BE7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3B92E" w14:textId="30390624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E41E" w14:textId="37A17F3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1489" w14:textId="1BE3572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AA1B" w14:textId="5133DF3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9B96" w14:textId="5DDC57B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91CC" w14:textId="57354C1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23D0" w14:textId="667DDB4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C132" w14:textId="69D5737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84D0" w14:textId="0849F38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FDBF" w14:textId="2A16C78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24.9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6E96" w14:textId="29C9339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6766" w14:textId="162AA110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7389D97C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50822" w14:textId="13A8E288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EFB2" w14:textId="2CFB626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565C" w14:textId="425CC14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27.2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C0F8" w14:textId="008F6CE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B0C0" w14:textId="0E647AD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9A9B" w14:textId="1CD0CC0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F284" w14:textId="69C6D45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935D" w14:textId="4D2B855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0F5B" w14:textId="558A229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F538" w14:textId="61FD007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330B" w14:textId="580BB23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14B3" w14:textId="250F0481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7607E949" w14:textId="77777777" w:rsidTr="0058508F"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A696EAC" w14:textId="1E6185F6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8372" w14:textId="671D088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606A" w14:textId="637893A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9E99" w14:textId="51B9B72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101F" w14:textId="2327D540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6C7A" w14:textId="311215BB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377E" w14:textId="15A01FCE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DF4C" w14:textId="43231C0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50A2" w14:textId="7B2622E6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40.9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3184" w14:textId="39655BF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668D" w14:textId="1EB43CB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7.4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01A5" w14:textId="0452705A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38A3BBDA" w14:textId="77777777" w:rsidTr="0058508F"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8D8743" w14:textId="6F8CC7E4" w:rsidR="009C5AB3" w:rsidRPr="0058508F" w:rsidRDefault="009C5AB3" w:rsidP="009C5AB3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AE4FD" w14:textId="2789E073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F9AF8" w14:textId="5CCC19E1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90CDD" w14:textId="1653CCEC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F3BED" w14:textId="3AAE5D4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AAB12" w14:textId="43D0E7A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19F51" w14:textId="6061373D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9AEBB" w14:textId="3187BCD8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120A4" w14:textId="0D31E804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35.2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DEBDA" w14:textId="32CA56E5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DCD7B" w14:textId="6752F08F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0C5DF" w14:textId="7D009DCE" w:rsidR="009C5AB3" w:rsidRPr="0058508F" w:rsidRDefault="009C5AB3" w:rsidP="009C5AB3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2B5713AB" w14:textId="7CF7D3E4" w:rsidR="001361FE" w:rsidRDefault="00B40BD4" w:rsidP="00D51EFB">
      <w:pPr>
        <w:spacing w:line="480" w:lineRule="auto"/>
        <w:rPr>
          <w:b/>
        </w:rPr>
      </w:pPr>
      <w:bookmarkStart w:id="21" w:name="_Toc42594505"/>
      <w:r>
        <w:rPr>
          <w:lang w:val="en-US"/>
        </w:rPr>
        <w:t>SEG = socioeconomic group defined based on education and income, with group A having the higher socioeconomic status.</w:t>
      </w:r>
      <w:r w:rsidR="001361FE">
        <w:br w:type="page"/>
      </w:r>
    </w:p>
    <w:p w14:paraId="22739D85" w14:textId="276BA3DB" w:rsidR="009C5AB3" w:rsidRDefault="00AC67F5" w:rsidP="0058508F">
      <w:pPr>
        <w:pStyle w:val="Heading4"/>
        <w:tabs>
          <w:tab w:val="left" w:pos="1843"/>
        </w:tabs>
        <w:spacing w:line="360" w:lineRule="auto"/>
        <w:rPr>
          <w:rFonts w:eastAsiaTheme="minorHAnsi"/>
        </w:rPr>
      </w:pPr>
      <w:bookmarkStart w:id="22" w:name="_Toc58245980"/>
      <w:r>
        <w:lastRenderedPageBreak/>
        <w:t xml:space="preserve">TABLE </w:t>
      </w:r>
      <w:r w:rsidR="00C503D3">
        <w:t>A</w:t>
      </w:r>
      <w:r w:rsidR="004F7C6A">
        <w:t>1.</w:t>
      </w:r>
      <w:r w:rsidR="00C968E1">
        <w:t>6</w:t>
      </w:r>
      <w:r w:rsidR="002C7EA5" w:rsidRPr="00E225C0">
        <w:tab/>
        <w:t>Distribution of time quit used for baseline population</w:t>
      </w:r>
      <w:r w:rsidR="002C7EA5">
        <w:t xml:space="preserve"> (1995), </w:t>
      </w:r>
      <w:r w:rsidR="00B40BD4">
        <w:rPr>
          <w:rFonts w:eastAsiaTheme="minorHAnsi"/>
        </w:rPr>
        <w:t>SEG</w:t>
      </w:r>
      <w:bookmarkEnd w:id="21"/>
      <w:r w:rsidR="00B40BD4">
        <w:rPr>
          <w:rFonts w:eastAsiaTheme="minorHAnsi"/>
        </w:rPr>
        <w:t xml:space="preserve"> B</w:t>
      </w:r>
      <w:bookmarkEnd w:id="22"/>
    </w:p>
    <w:p w14:paraId="3529C804" w14:textId="77777777" w:rsidR="0058508F" w:rsidRPr="0058508F" w:rsidRDefault="0058508F" w:rsidP="0058508F">
      <w:pPr>
        <w:rPr>
          <w:rFonts w:eastAsiaTheme="minorHAnsi"/>
        </w:rPr>
      </w:pPr>
    </w:p>
    <w:tbl>
      <w:tblPr>
        <w:tblW w:w="1314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064"/>
        <w:gridCol w:w="1065"/>
        <w:gridCol w:w="1064"/>
        <w:gridCol w:w="1065"/>
        <w:gridCol w:w="1064"/>
        <w:gridCol w:w="1064"/>
        <w:gridCol w:w="1065"/>
        <w:gridCol w:w="1064"/>
        <w:gridCol w:w="1065"/>
        <w:gridCol w:w="1064"/>
        <w:gridCol w:w="1065"/>
      </w:tblGrid>
      <w:tr w:rsidR="009C5AB3" w:rsidRPr="0058508F" w14:paraId="0E19DA30" w14:textId="77777777" w:rsidTr="0058508F">
        <w:trPr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6EB103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8994AF" w14:textId="77777777" w:rsidR="009C5AB3" w:rsidRPr="0058508F" w:rsidRDefault="009C5AB3" w:rsidP="009C5AB3">
            <w:pPr>
              <w:jc w:val="center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Time quit (year)</w:t>
            </w:r>
          </w:p>
        </w:tc>
      </w:tr>
      <w:tr w:rsidR="009C5AB3" w:rsidRPr="0058508F" w14:paraId="56C78A83" w14:textId="77777777" w:rsidTr="0058508F">
        <w:trPr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42A66" w14:textId="77777777" w:rsidR="009C5AB3" w:rsidRPr="0058508F" w:rsidRDefault="009C5AB3" w:rsidP="009C5AB3">
            <w:pPr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Age Group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B3F0E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&lt;1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ED82C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7F2E5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DE5AD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0F750" w14:textId="4203D5F3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6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C8D43" w14:textId="602FC31F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3E49B" w14:textId="505522C1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16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60107" w14:textId="7606B6E6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21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2208B" w14:textId="6E64DFDD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31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7346A" w14:textId="56257874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41</w:t>
            </w:r>
            <w:r w:rsidR="002740F0" w:rsidRPr="0058508F">
              <w:rPr>
                <w:b/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28EA7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51+</w:t>
            </w:r>
          </w:p>
        </w:tc>
      </w:tr>
      <w:tr w:rsidR="009C5AB3" w:rsidRPr="0058508F" w14:paraId="32A1A0AD" w14:textId="77777777" w:rsidTr="002C7EA5">
        <w:trPr>
          <w:tblHeader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9A85E" w14:textId="77777777" w:rsidR="009C5AB3" w:rsidRPr="0058508F" w:rsidRDefault="009C5AB3" w:rsidP="009C5AB3">
            <w:pPr>
              <w:jc w:val="right"/>
              <w:rPr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D03C1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5C248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AFC5A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FEB60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5A42E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85E8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FA83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4A51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E20CB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D09D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FBEA5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77CA0706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DD36D" w14:textId="1B16DDAE" w:rsidR="009C5AB3" w:rsidRPr="0058508F" w:rsidRDefault="004F7C6A" w:rsidP="009C5AB3">
            <w:pPr>
              <w:rPr>
                <w:b/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500D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E4F3C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298CC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CA87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6EB30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97F1B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E139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2471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E4940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CD47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EFC17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EE4FF0" w:rsidRPr="0058508F" w14:paraId="7D2D41FD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C5702" w14:textId="4A8DCC57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BBDE" w14:textId="5996720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332C" w14:textId="088CC25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2509" w14:textId="3CE161A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7C18" w14:textId="5312227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9CE8" w14:textId="5BBF4E3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313F" w14:textId="1735D6C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03DF" w14:textId="68FD0C8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4E83" w14:textId="6C2F270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E2E3" w14:textId="3185365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FC80" w14:textId="6092E17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92C4" w14:textId="107453F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2296DA3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9907A" w14:textId="3B13E876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850B" w14:textId="41EBB99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BFFA" w14:textId="260AE33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30.6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B084" w14:textId="6FAC93B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717F" w14:textId="5AC2DA5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0229" w14:textId="695DDB4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9D63" w14:textId="4B058AE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A52D" w14:textId="7DA07E6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6A64" w14:textId="2550A65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5D43" w14:textId="1C76DF3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B281" w14:textId="34627B6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A634" w14:textId="423AEED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60A0C8B0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3ECBE6" w14:textId="2AAEBD8C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EE73" w14:textId="1690D31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51.1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9EF4" w14:textId="4629E7F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9CB4" w14:textId="2A07D48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89B8" w14:textId="3C2E8CA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3A01" w14:textId="7ED55F0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E9E4" w14:textId="073CD01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AC23" w14:textId="1FF057D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B288" w14:textId="04CF4ED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A99B" w14:textId="51B5A16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5A80" w14:textId="786E9C1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D8DF" w14:textId="28F64BF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2C07CFF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FF470" w14:textId="024C1D39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20C4" w14:textId="6957A93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41.8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BBE5" w14:textId="7900193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1EFA" w14:textId="53F81ED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2E0B" w14:textId="3B399F3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34.8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31F1" w14:textId="33CE3B7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AB24" w14:textId="075FA9C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4D95" w14:textId="4B100FA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39BD" w14:textId="2A09E87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D955" w14:textId="5B13507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6B44" w14:textId="707E36D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044B" w14:textId="2AB60A2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3F9173F4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834FA" w14:textId="3A78EFC4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3BB4" w14:textId="6FA97C3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3CE9" w14:textId="420926C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8C4A" w14:textId="37EBDF8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BDF6" w14:textId="6A1D6FE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605C" w14:textId="003382D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62AC" w14:textId="4F7FFC4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0B46" w14:textId="06F96BE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250B" w14:textId="554B47C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EA13" w14:textId="2C70285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A71A" w14:textId="022BBB9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863C" w14:textId="5A50180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3E4F85F1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A2E68" w14:textId="41AEE33E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32A8" w14:textId="518D7BD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3FEF" w14:textId="0B6E4B5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72B0" w14:textId="2D81984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B2FE" w14:textId="3C6259F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60B5" w14:textId="6B71B4D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06ED" w14:textId="715E7A7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7FA5" w14:textId="4C04862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DD11" w14:textId="2E1F8D3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C664" w14:textId="5F652DD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D5C7" w14:textId="00BB540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F8E6" w14:textId="18D5C87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18B4CD6A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24818" w14:textId="4A61D991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7685" w14:textId="197D1E6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8FD4" w14:textId="41FBC7C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84BE" w14:textId="1B21D88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46DC" w14:textId="381A2CF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5DF5" w14:textId="7A6BC65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5966" w14:textId="612497E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45EB" w14:textId="04CA099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1420" w14:textId="5CBD893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DB9A" w14:textId="17D0EDB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83D4" w14:textId="2DFB135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3088" w14:textId="1DEDF0E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41E14447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92695" w14:textId="238E402E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227C" w14:textId="3EE0287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A85D" w14:textId="64F3AAA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F644" w14:textId="0D0D81F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598F" w14:textId="3AF3292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8808" w14:textId="7FF481A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86E2" w14:textId="2BB29C1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24.7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35C3" w14:textId="7042533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5361" w14:textId="0627870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88C66" w14:textId="5ABB8C4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0EED" w14:textId="44B0FD7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8D2F" w14:textId="7EE3B7A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39B6610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52976" w14:textId="0B4AA8C0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939F" w14:textId="6988032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0910" w14:textId="174561F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7D88" w14:textId="496A79E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B8A1" w14:textId="787C97E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B362" w14:textId="7803A6F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8799" w14:textId="27BBC5C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DFFD" w14:textId="7E26960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9381" w14:textId="6BCA00A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5DE1" w14:textId="75451B7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6C6A" w14:textId="2C55513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D2A8" w14:textId="431F3BA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74D4AE8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630C0" w14:textId="733B7154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0758" w14:textId="71C65E9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B3C1" w14:textId="46FC1A6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C576" w14:textId="15C6B94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0B3E" w14:textId="360B587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3F64" w14:textId="178E7B7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8817" w14:textId="022B737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AD01" w14:textId="3CD9BC1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D742" w14:textId="2B91A81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B4ED" w14:textId="6098B88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B98C" w14:textId="52556C2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F459" w14:textId="19891A9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4614D79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96E95" w14:textId="6880763B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FA4F" w14:textId="71021B7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7AAB" w14:textId="7443422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E762" w14:textId="543CE4B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7EB5" w14:textId="4AC5946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B301" w14:textId="27D1C08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119F" w14:textId="61B433F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B5BC" w14:textId="564A2FE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D73F" w14:textId="25AC427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5F95" w14:textId="5AE1ED9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ACD8" w14:textId="39D2B3A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D2E0" w14:textId="39B57BF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6AF581C2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0354B" w14:textId="19F10E51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4BE0" w14:textId="4D4FC4D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8ABF" w14:textId="2647B27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87F7" w14:textId="6735D59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12FA" w14:textId="60BF823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F195" w14:textId="45F8FCB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EF7D" w14:textId="18D63F7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931C" w14:textId="47D1866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6705" w14:textId="1CCA035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2073" w14:textId="422B313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E2E1" w14:textId="771737D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7208" w14:textId="44A41B3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E142BC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FE782" w14:textId="6DC0A6FD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6621" w14:textId="5187280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DC26" w14:textId="19E87F6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87AD" w14:textId="45ACC04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EAEF" w14:textId="7C28BA0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7.6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D306" w14:textId="6EA1B65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8538" w14:textId="5FA56FF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6886" w14:textId="7A1FCCE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927B" w14:textId="0CE0A72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3C32" w14:textId="64B93BE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16E5" w14:textId="13E2945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02AB" w14:textId="0C30611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EE4FF0" w:rsidRPr="0058508F" w14:paraId="6D83B1D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0E423" w14:textId="49BDFD7F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E0F1" w14:textId="5D8B8E5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494D" w14:textId="4D0C655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0150" w14:textId="402C6DB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3AF2" w14:textId="6702C50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2A6E" w14:textId="6EA9230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B9F8" w14:textId="6E6B4C7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2A2D" w14:textId="5142323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B3F9" w14:textId="0E8FF68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3711" w14:textId="2E503E5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5852" w14:textId="103B9DB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3720" w14:textId="7C036DC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9C5AB3" w:rsidRPr="0058508F" w14:paraId="4AFB82DA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AA8E5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E5C1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FC4C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D122F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F73A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3F089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F73B6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6F2F1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301FB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FF2BF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046D4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A0AC2" w14:textId="77777777" w:rsidR="009C5AB3" w:rsidRPr="0058508F" w:rsidRDefault="009C5AB3" w:rsidP="009C5AB3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9C5AB3" w:rsidRPr="0058508F" w14:paraId="28A50AB9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2CE33" w14:textId="36C514FF" w:rsidR="009C5AB3" w:rsidRPr="0058508F" w:rsidRDefault="004F7C6A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b/>
                <w:color w:val="000000"/>
                <w:sz w:val="20"/>
                <w:szCs w:val="20"/>
                <w:lang w:eastAsia="en-GB"/>
              </w:rPr>
              <w:t>WOMEN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D5C28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55E5F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23576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9A644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C5399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FE6B5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2643A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BE0EE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0FED2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CC1F0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8F392" w14:textId="77777777" w:rsidR="009C5AB3" w:rsidRPr="0058508F" w:rsidRDefault="009C5AB3" w:rsidP="009C5AB3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</w:p>
        </w:tc>
      </w:tr>
      <w:tr w:rsidR="00EE4FF0" w:rsidRPr="0058508F" w14:paraId="2D36AB1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91726" w14:textId="1C24E163" w:rsidR="00EE4FF0" w:rsidRPr="0058508F" w:rsidRDefault="00EE4FF0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F2A2" w14:textId="64D90902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99.9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04EC" w14:textId="038C0C00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A3EF" w14:textId="7067EC49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C543" w14:textId="0F3807FE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9972" w14:textId="0EE00B7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78DE" w14:textId="67635843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96F1" w14:textId="060F188F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8188" w14:textId="54F847E8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FA0D" w14:textId="0CF2707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8EAE" w14:textId="509CC556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6767" w14:textId="47C8DB45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39E32FB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F696E" w14:textId="3C890E98" w:rsidR="00EE4FF0" w:rsidRPr="0058508F" w:rsidRDefault="00EE4FF0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15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5808" w14:textId="6CC3541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1828" w14:textId="418C70A0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39.8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63B7" w14:textId="255F8653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2B43" w14:textId="0BCD80F5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83A0" w14:textId="4F7CCD46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8C9B" w14:textId="6B91F90D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FD56" w14:textId="27160DB5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9CB7" w14:textId="0D49DF4A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F577" w14:textId="554129E0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C008" w14:textId="0424DE6B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B8AA" w14:textId="557B48C9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0795C98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A7724" w14:textId="69293402" w:rsidR="00EE4FF0" w:rsidRPr="0058508F" w:rsidRDefault="00EE4FF0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7CFD" w14:textId="34C9C6E1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D8BE" w14:textId="06A73408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BAE7" w14:textId="73A7BDE9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0D81" w14:textId="413A35D2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37.6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E2AE" w14:textId="4796DCE5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1EBB" w14:textId="363A9687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A686" w14:textId="1ADAE86B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6488" w14:textId="0397C7A4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8700" w14:textId="563A7749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03C9" w14:textId="255A3F9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085D" w14:textId="47B7FC26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289E561F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10F8B" w14:textId="2E6A4A65" w:rsidR="00EE4FF0" w:rsidRPr="0058508F" w:rsidRDefault="00EE4FF0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25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169E" w14:textId="5A5562FE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A468" w14:textId="1F991F3E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1108" w14:textId="36B9F68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456F" w14:textId="44E6789A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33.9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91E3" w14:textId="12C18F67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6DC9" w14:textId="7527AB08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73F7" w14:textId="6186B814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8A31" w14:textId="1BBDFDF0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829B" w14:textId="07492CCD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514B" w14:textId="7C3918EC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940B" w14:textId="40A68F50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25ECB15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A9ADB" w14:textId="3C81D0CD" w:rsidR="00EE4FF0" w:rsidRPr="0058508F" w:rsidRDefault="00EE4FF0" w:rsidP="0058508F">
            <w:pPr>
              <w:rPr>
                <w:color w:val="000000"/>
                <w:sz w:val="20"/>
                <w:szCs w:val="20"/>
                <w:lang w:eastAsia="en-GB"/>
              </w:rPr>
            </w:pPr>
            <w:bookmarkStart w:id="23" w:name="_GoBack"/>
            <w:bookmarkEnd w:id="23"/>
            <w:r w:rsidRPr="0058508F">
              <w:rPr>
                <w:color w:val="000000"/>
                <w:sz w:val="20"/>
                <w:szCs w:val="20"/>
                <w:lang w:eastAsia="en-GB"/>
              </w:rPr>
              <w:t>30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BB37" w14:textId="0CEB24C2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3041" w14:textId="49337BC4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1072" w14:textId="7EB3D88D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AF4C" w14:textId="718B96F7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ADD5" w14:textId="04C03B32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9933" w14:textId="1D9495DD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04AE" w14:textId="5FACC6EE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682C" w14:textId="1A3936B4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2151B" w14:textId="79E06FB5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A4B2" w14:textId="21F62DD7" w:rsidR="00EE4FF0" w:rsidRPr="0058508F" w:rsidRDefault="00EE4FF0" w:rsidP="00EE4FF0">
            <w:pPr>
              <w:keepNext/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0C1F" w14:textId="225A33FC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40B138B6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D2E28" w14:textId="7ABBE13B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35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6131" w14:textId="186BF38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522B" w14:textId="6B1FB1A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0C65" w14:textId="505D1FF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512F" w14:textId="3A59427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77C1" w14:textId="6BA98BB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EE5E" w14:textId="47077C5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8262" w14:textId="38DAFE1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DBB7" w14:textId="11850A7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EDE6" w14:textId="7C43A6C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520B" w14:textId="295BB7D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4066" w14:textId="527052AB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364180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965AC" w14:textId="203A9300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633B" w14:textId="04FB4D9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AFEB" w14:textId="28FFF5B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89EA" w14:textId="79D6ED10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8AAF" w14:textId="5F2434F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29A6" w14:textId="4D2443B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A97B" w14:textId="6A97EB2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CE44" w14:textId="5A8806F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E6D7" w14:textId="57B9FD3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24.7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7B4D" w14:textId="27F68F0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37D4" w14:textId="255941C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876C" w14:textId="3240B34B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08CFA38E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B47B8" w14:textId="0DA40B89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45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42FF" w14:textId="47DE355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12B8" w14:textId="3B3573E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15.9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EDC5" w14:textId="50873BB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58A4" w14:textId="790B928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364A" w14:textId="05ED788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7CE4" w14:textId="599917F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FFA9" w14:textId="4FFBBB9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19.2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BF26" w14:textId="62C806C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FCF5" w14:textId="7B82848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08E9" w14:textId="235CEA8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BE8A" w14:textId="2F4E1BF8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8C93C53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235F6" w14:textId="6BFBC9E1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DAC2" w14:textId="5A919DB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2DBF" w14:textId="1832674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0074" w14:textId="1F6EFDB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5CF3" w14:textId="4D83653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A4F4" w14:textId="6EDE0DC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24.8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F3D6" w14:textId="0571E5F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58B8" w14:textId="01060EA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6DFA" w14:textId="6724576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CF37" w14:textId="10B4B83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17B8" w14:textId="111720F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C42A" w14:textId="46C9A4D3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A447EEB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C176A" w14:textId="09B4A5FB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55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207D" w14:textId="61F5F58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333B" w14:textId="24A0308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0D6A" w14:textId="39D2C50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7114" w14:textId="1E14565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D061" w14:textId="2E4FB3DB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D0FC" w14:textId="02096DA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32C8" w14:textId="758FC99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F754" w14:textId="3BF1754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0EBB" w14:textId="774C463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0522" w14:textId="4DAFF77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C417" w14:textId="412C9688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04F9B888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5F20A" w14:textId="09C33B4A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15FE" w14:textId="639F4F1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7921" w14:textId="2A890CE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C83F" w14:textId="3300E71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E9E2" w14:textId="768080F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6A80" w14:textId="5AAF57CD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A3D2" w14:textId="0142CA7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5150" w14:textId="702A09E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0902" w14:textId="5CAEB70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6C3E" w14:textId="7C895EE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55A6" w14:textId="5BB788C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93F3" w14:textId="4183AB45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626ACE8C" w14:textId="77777777" w:rsidTr="002C7EA5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8F86B" w14:textId="4C37543B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65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17DB" w14:textId="1B234E1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177B" w14:textId="4ECF00C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AB52" w14:textId="2FE19CD7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0FE6" w14:textId="37D8B96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14.9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E3B7" w14:textId="1770492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B24F" w14:textId="221A9AB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3778" w14:textId="37EEFAFF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EE55" w14:textId="6DC7D071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F065" w14:textId="4AB50B7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8.9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3166" w14:textId="7283226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06AB" w14:textId="5D99A3D9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5D294D65" w14:textId="77777777" w:rsidTr="0058508F"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82B796" w14:textId="092633EA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70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D074" w14:textId="41A43598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9.1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DF9D" w14:textId="0DC7AFB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6.1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4BF9" w14:textId="4A15B48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634E" w14:textId="42DE4A5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9.2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64A0" w14:textId="48B9306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3E4B" w14:textId="42B79376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9.8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99DE" w14:textId="110807B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8C39" w14:textId="1164CAC9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29.8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57DA" w14:textId="1A5E51F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044F" w14:textId="43319A7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1.8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3ACB" w14:textId="328F0D2D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  <w:tr w:rsidR="00EE4FF0" w:rsidRPr="0058508F" w14:paraId="08BA0058" w14:textId="77777777" w:rsidTr="0058508F"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8AF8C1" w14:textId="7FBE4DAB" w:rsidR="00EE4FF0" w:rsidRPr="0058508F" w:rsidRDefault="00EE4FF0" w:rsidP="00EE4FF0">
            <w:pPr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  <w:lang w:eastAsia="en-GB"/>
              </w:rPr>
              <w:t>75</w:t>
            </w:r>
            <w:r w:rsidR="002740F0" w:rsidRPr="0058508F">
              <w:rPr>
                <w:color w:val="000000"/>
                <w:sz w:val="20"/>
                <w:szCs w:val="20"/>
                <w:lang w:eastAsia="en-GB"/>
              </w:rPr>
              <w:t>–</w:t>
            </w:r>
            <w:r w:rsidRPr="0058508F">
              <w:rPr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5CE85" w14:textId="592E4CD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085F4" w14:textId="74DBC48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FBFFA" w14:textId="15BD594A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4A7AC" w14:textId="41201B4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23.6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140C3" w14:textId="1324FEF2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18.8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E3310" w14:textId="19C7DB03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9A577" w14:textId="13FBD845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D76A3" w14:textId="27F1207C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13.6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D0BBB" w14:textId="5EFA21FE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7C779" w14:textId="67DEEBC4" w:rsidR="00EE4FF0" w:rsidRPr="0058508F" w:rsidRDefault="00EE4FF0" w:rsidP="00EE4FF0">
            <w:pPr>
              <w:jc w:val="right"/>
              <w:rPr>
                <w:color w:val="000000"/>
                <w:sz w:val="20"/>
                <w:szCs w:val="20"/>
                <w:lang w:eastAsia="en-GB"/>
              </w:rPr>
            </w:pPr>
            <w:r w:rsidRPr="0058508F">
              <w:rPr>
                <w:color w:val="000000"/>
                <w:sz w:val="20"/>
                <w:szCs w:val="20"/>
              </w:rPr>
              <w:t>6.3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C2BD2" w14:textId="353845F8" w:rsidR="00EE4FF0" w:rsidRPr="0058508F" w:rsidRDefault="00EE4FF0" w:rsidP="00EE4FF0">
            <w:pPr>
              <w:jc w:val="right"/>
              <w:rPr>
                <w:sz w:val="20"/>
                <w:szCs w:val="20"/>
              </w:rPr>
            </w:pPr>
            <w:r w:rsidRPr="0058508F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09112634" w14:textId="1E6F1C31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B having the lower socioeconomic status.</w:t>
      </w:r>
    </w:p>
    <w:p w14:paraId="2BF0F993" w14:textId="77777777" w:rsidR="0058508F" w:rsidRDefault="0058508F" w:rsidP="00C968E1">
      <w:pPr>
        <w:spacing w:line="480" w:lineRule="auto"/>
        <w:rPr>
          <w:lang w:val="en-US"/>
        </w:rPr>
        <w:sectPr w:rsidR="0058508F" w:rsidSect="007542EE">
          <w:pgSz w:w="16840" w:h="11907" w:orient="landscape" w:code="9"/>
          <w:pgMar w:top="1440" w:right="1440" w:bottom="1440" w:left="1440" w:header="720" w:footer="720" w:gutter="0"/>
          <w:cols w:space="708"/>
          <w:docGrid w:linePitch="360"/>
        </w:sectPr>
      </w:pPr>
    </w:p>
    <w:p w14:paraId="34B2CF33" w14:textId="07702149" w:rsidR="00C968E1" w:rsidRDefault="00F80DF6" w:rsidP="00F80DF6">
      <w:pPr>
        <w:pStyle w:val="Heading1"/>
        <w:rPr>
          <w:lang w:val="en-US"/>
        </w:rPr>
      </w:pPr>
      <w:bookmarkStart w:id="24" w:name="_Toc42594506"/>
      <w:bookmarkStart w:id="25" w:name="_Toc58245981"/>
      <w:r>
        <w:rPr>
          <w:lang w:val="en-US"/>
        </w:rPr>
        <w:lastRenderedPageBreak/>
        <w:t>Figures</w:t>
      </w:r>
      <w:bookmarkEnd w:id="24"/>
      <w:bookmarkEnd w:id="25"/>
    </w:p>
    <w:p w14:paraId="02B22633" w14:textId="77777777" w:rsidR="00F80DF6" w:rsidRDefault="00F80DF6" w:rsidP="00F80DF6">
      <w:pPr>
        <w:rPr>
          <w:lang w:val="en-US"/>
        </w:rPr>
      </w:pPr>
    </w:p>
    <w:p w14:paraId="73B9AE2F" w14:textId="7FA4E67C" w:rsidR="00F80DF6" w:rsidRDefault="0058508F" w:rsidP="0058508F">
      <w:pPr>
        <w:pStyle w:val="Heading4"/>
        <w:tabs>
          <w:tab w:val="left" w:pos="1843"/>
        </w:tabs>
        <w:jc w:val="left"/>
        <w:rPr>
          <w:lang w:val="en-US"/>
        </w:rPr>
      </w:pPr>
      <w:bookmarkStart w:id="26" w:name="_Toc58245982"/>
      <w:r>
        <w:rPr>
          <w:lang w:val="en-US"/>
        </w:rPr>
        <w:t xml:space="preserve">FIGURE </w:t>
      </w:r>
      <w:r w:rsidR="00C503D3">
        <w:rPr>
          <w:lang w:val="en-US"/>
        </w:rPr>
        <w:t>A</w:t>
      </w:r>
      <w:r>
        <w:rPr>
          <w:lang w:val="en-US"/>
        </w:rPr>
        <w:t>1.1</w:t>
      </w:r>
      <w:r>
        <w:rPr>
          <w:lang w:val="en-US"/>
        </w:rPr>
        <w:tab/>
      </w:r>
      <w:r w:rsidR="00F80DF6" w:rsidRPr="00F80DF6">
        <w:rPr>
          <w:lang w:val="en-US"/>
        </w:rPr>
        <w:t xml:space="preserve">Inequalities </w:t>
      </w:r>
      <w:r w:rsidR="00C044E5">
        <w:rPr>
          <w:lang w:val="en-US"/>
        </w:rPr>
        <w:t>among</w:t>
      </w:r>
      <w:r w:rsidR="00F80DF6" w:rsidRPr="00F80DF6">
        <w:rPr>
          <w:lang w:val="en-US"/>
        </w:rPr>
        <w:t xml:space="preserve"> </w:t>
      </w:r>
      <w:r w:rsidR="00B40BD4">
        <w:rPr>
          <w:lang w:val="en-US"/>
        </w:rPr>
        <w:t xml:space="preserve">SEG </w:t>
      </w:r>
      <w:r w:rsidR="00F80DF6" w:rsidRPr="00F80DF6">
        <w:rPr>
          <w:lang w:val="en-US"/>
        </w:rPr>
        <w:t>groups A and B in years of education</w:t>
      </w:r>
      <w:r w:rsidR="00176029">
        <w:rPr>
          <w:lang w:val="en-US"/>
        </w:rPr>
        <w:t xml:space="preserve"> </w:t>
      </w:r>
      <w:r w:rsidR="00F80DF6" w:rsidRPr="00F80DF6">
        <w:rPr>
          <w:lang w:val="en-US"/>
        </w:rPr>
        <w:t>and net household income (The percentages of people within each SEG total 100)</w:t>
      </w:r>
      <w:bookmarkEnd w:id="26"/>
    </w:p>
    <w:p w14:paraId="0BC7861B" w14:textId="00706BB7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A having the higher, and B the lower socioeconomic status.</w:t>
      </w:r>
    </w:p>
    <w:p w14:paraId="2799504E" w14:textId="3FAA8545" w:rsidR="00B40BD4" w:rsidRPr="00B40BD4" w:rsidRDefault="00B40BD4" w:rsidP="00B40BD4">
      <w:pPr>
        <w:rPr>
          <w:lang w:val="en-US"/>
        </w:rPr>
      </w:pPr>
    </w:p>
    <w:p w14:paraId="503C06DA" w14:textId="3E46E2EE" w:rsidR="00F80DF6" w:rsidRDefault="00422FEA" w:rsidP="00F80DF6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32CC2DF9" wp14:editId="215B2127">
            <wp:extent cx="2761683" cy="1764792"/>
            <wp:effectExtent l="0" t="0" r="635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83" cy="1764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 </w:t>
      </w:r>
      <w:r w:rsidRPr="00422FEA">
        <w:rPr>
          <w:noProof/>
          <w:lang w:val="en-US"/>
        </w:rPr>
        <w:t xml:space="preserve"> </w:t>
      </w:r>
      <w:r>
        <w:rPr>
          <w:noProof/>
          <w:lang w:eastAsia="en-GB"/>
        </w:rPr>
        <w:drawing>
          <wp:inline distT="0" distB="0" distL="0" distR="0" wp14:anchorId="4B0035FF" wp14:editId="38B016C4">
            <wp:extent cx="2782400" cy="1764792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400" cy="1764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022E9D" w14:textId="77777777" w:rsidR="00C968E1" w:rsidRPr="00D90C35" w:rsidRDefault="00C968E1" w:rsidP="00C968E1">
      <w:pPr>
        <w:pStyle w:val="ListParagraph"/>
        <w:numPr>
          <w:ilvl w:val="0"/>
          <w:numId w:val="22"/>
        </w:numPr>
        <w:contextualSpacing w:val="0"/>
        <w:rPr>
          <w:noProof/>
          <w:sz w:val="22"/>
          <w:szCs w:val="22"/>
          <w:lang w:val="en-US"/>
        </w:rPr>
      </w:pPr>
      <w:r w:rsidRPr="00D90C35">
        <w:rPr>
          <w:noProof/>
          <w:sz w:val="22"/>
          <w:szCs w:val="22"/>
          <w:lang w:val="en-US"/>
        </w:rPr>
        <w:tab/>
      </w:r>
      <w:r w:rsidRPr="00D90C35">
        <w:rPr>
          <w:noProof/>
          <w:sz w:val="22"/>
          <w:szCs w:val="22"/>
          <w:lang w:val="en-US"/>
        </w:rPr>
        <w:tab/>
      </w:r>
      <w:r w:rsidRPr="00D90C35">
        <w:rPr>
          <w:noProof/>
          <w:sz w:val="22"/>
          <w:szCs w:val="22"/>
          <w:lang w:val="en-US"/>
        </w:rPr>
        <w:tab/>
      </w:r>
      <w:r w:rsidRPr="00D90C35">
        <w:rPr>
          <w:noProof/>
          <w:sz w:val="22"/>
          <w:szCs w:val="22"/>
          <w:lang w:val="en-US"/>
        </w:rPr>
        <w:tab/>
      </w:r>
      <w:r w:rsidRPr="00D90C35">
        <w:rPr>
          <w:noProof/>
          <w:sz w:val="22"/>
          <w:szCs w:val="22"/>
          <w:lang w:val="en-US"/>
        </w:rPr>
        <w:tab/>
        <w:t>b)</w:t>
      </w:r>
    </w:p>
    <w:p w14:paraId="5BC3106E" w14:textId="49A20F3B" w:rsidR="00C968E1" w:rsidRDefault="00C968E1" w:rsidP="00C968E1">
      <w:pPr>
        <w:spacing w:line="480" w:lineRule="auto"/>
        <w:rPr>
          <w:lang w:val="en-US"/>
        </w:rPr>
      </w:pPr>
      <w:r>
        <w:rPr>
          <w:lang w:val="en-US"/>
        </w:rPr>
        <w:br w:type="page"/>
      </w:r>
    </w:p>
    <w:p w14:paraId="235FB630" w14:textId="36169E72" w:rsidR="00F80DF6" w:rsidRDefault="00F80DF6" w:rsidP="0058508F">
      <w:pPr>
        <w:pStyle w:val="Heading4"/>
        <w:tabs>
          <w:tab w:val="left" w:pos="1843"/>
        </w:tabs>
        <w:jc w:val="left"/>
        <w:rPr>
          <w:lang w:val="en-US"/>
        </w:rPr>
      </w:pPr>
      <w:bookmarkStart w:id="27" w:name="_Toc58245983"/>
      <w:r>
        <w:rPr>
          <w:lang w:val="en-US"/>
        </w:rPr>
        <w:lastRenderedPageBreak/>
        <w:t>FIGURE</w:t>
      </w:r>
      <w:r w:rsidR="0058508F">
        <w:rPr>
          <w:lang w:val="en-US"/>
        </w:rPr>
        <w:t xml:space="preserve"> </w:t>
      </w:r>
      <w:r w:rsidR="00C503D3">
        <w:rPr>
          <w:lang w:val="en-US"/>
        </w:rPr>
        <w:t>A</w:t>
      </w:r>
      <w:r w:rsidR="0058508F">
        <w:rPr>
          <w:lang w:val="en-US"/>
        </w:rPr>
        <w:t>1.2</w:t>
      </w:r>
      <w:r w:rsidR="0058508F">
        <w:rPr>
          <w:lang w:val="en-US"/>
        </w:rPr>
        <w:tab/>
      </w:r>
      <w:r w:rsidRPr="00F80DF6">
        <w:rPr>
          <w:lang w:val="en-US"/>
        </w:rPr>
        <w:t xml:space="preserve">Distribution of </w:t>
      </w:r>
      <w:r w:rsidR="00B40BD4">
        <w:rPr>
          <w:lang w:val="en-US"/>
        </w:rPr>
        <w:t xml:space="preserve">SEG </w:t>
      </w:r>
      <w:r w:rsidRPr="00F80DF6">
        <w:rPr>
          <w:lang w:val="en-US"/>
        </w:rPr>
        <w:t>by age for each sex for the years 2002 and 2012</w:t>
      </w:r>
      <w:r w:rsidR="009E5521">
        <w:rPr>
          <w:lang w:val="en-US"/>
        </w:rPr>
        <w:t xml:space="preserve"> </w:t>
      </w:r>
      <w:r>
        <w:rPr>
          <w:lang w:val="en-US"/>
        </w:rPr>
        <w:t>(</w:t>
      </w:r>
      <w:r w:rsidRPr="00F80DF6">
        <w:rPr>
          <w:lang w:val="en-US"/>
        </w:rPr>
        <w:t>For each age category, the percentages by socioeconomic group total 100</w:t>
      </w:r>
      <w:r>
        <w:rPr>
          <w:lang w:val="en-US"/>
        </w:rPr>
        <w:t>)</w:t>
      </w:r>
      <w:bookmarkEnd w:id="27"/>
    </w:p>
    <w:p w14:paraId="2F1B90D0" w14:textId="77777777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SEG = socioeconomic group defined based on education and income, with group A having the higher, and B the lower socioeconomic status.</w:t>
      </w:r>
    </w:p>
    <w:p w14:paraId="5B783F27" w14:textId="77777777" w:rsidR="00B40BD4" w:rsidRPr="00B40BD4" w:rsidRDefault="00B40BD4" w:rsidP="00B40BD4">
      <w:pPr>
        <w:rPr>
          <w:lang w:val="en-US"/>
        </w:rPr>
      </w:pPr>
    </w:p>
    <w:p w14:paraId="655A2C2B" w14:textId="77777777" w:rsidR="00C968E1" w:rsidRPr="009E65AD" w:rsidRDefault="00C968E1" w:rsidP="00C968E1">
      <w:pPr>
        <w:spacing w:line="480" w:lineRule="auto"/>
        <w:rPr>
          <w:lang w:val="en-US"/>
        </w:rPr>
      </w:pPr>
    </w:p>
    <w:p w14:paraId="4F5D5027" w14:textId="77777777" w:rsidR="00C968E1" w:rsidRPr="00D65DBB" w:rsidRDefault="00C968E1" w:rsidP="00C968E1">
      <w:pPr>
        <w:spacing w:line="480" w:lineRule="auto"/>
        <w:jc w:val="both"/>
        <w:rPr>
          <w:b/>
          <w:lang w:val="en-US"/>
        </w:rPr>
      </w:pPr>
    </w:p>
    <w:p w14:paraId="49D8BC89" w14:textId="77777777" w:rsidR="00C968E1" w:rsidRPr="00D90C35" w:rsidRDefault="00C968E1" w:rsidP="00C968E1">
      <w:pPr>
        <w:spacing w:line="480" w:lineRule="auto"/>
        <w:rPr>
          <w:b/>
          <w:lang w:val="en-US"/>
        </w:rPr>
      </w:pPr>
      <w:r>
        <w:rPr>
          <w:b/>
          <w:noProof/>
          <w:lang w:eastAsia="en-GB"/>
        </w:rPr>
        <w:t xml:space="preserve"> </w:t>
      </w:r>
      <w:r w:rsidRPr="00D90C35">
        <w:rPr>
          <w:b/>
          <w:noProof/>
          <w:lang w:eastAsia="en-GB"/>
        </w:rPr>
        <w:drawing>
          <wp:inline distT="0" distB="0" distL="0" distR="0" wp14:anchorId="00F629D8" wp14:editId="7EB00208">
            <wp:extent cx="5349590" cy="3276000"/>
            <wp:effectExtent l="0" t="0" r="381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590" cy="32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5C1D7" w14:textId="77777777" w:rsidR="00C968E1" w:rsidRDefault="00C968E1" w:rsidP="00C968E1">
      <w:pPr>
        <w:rPr>
          <w:lang w:val="en-US"/>
        </w:rPr>
      </w:pPr>
    </w:p>
    <w:p w14:paraId="2DDDB6D7" w14:textId="77777777" w:rsidR="00C968E1" w:rsidRDefault="00C968E1" w:rsidP="00C968E1">
      <w:pPr>
        <w:rPr>
          <w:lang w:val="en-US"/>
        </w:rPr>
      </w:pPr>
      <w:r>
        <w:rPr>
          <w:lang w:val="en-US"/>
        </w:rPr>
        <w:br w:type="page"/>
      </w:r>
    </w:p>
    <w:p w14:paraId="5F9E9443" w14:textId="722BF80B" w:rsidR="00F80DF6" w:rsidRPr="00F80DF6" w:rsidRDefault="00F80DF6" w:rsidP="0058508F">
      <w:pPr>
        <w:pStyle w:val="Heading4"/>
        <w:tabs>
          <w:tab w:val="left" w:pos="1843"/>
        </w:tabs>
        <w:jc w:val="left"/>
        <w:rPr>
          <w:lang w:val="en-US"/>
        </w:rPr>
      </w:pPr>
      <w:bookmarkStart w:id="28" w:name="_Toc58245984"/>
      <w:r w:rsidRPr="00F80DF6">
        <w:rPr>
          <w:lang w:val="en-US"/>
        </w:rPr>
        <w:lastRenderedPageBreak/>
        <w:t>F</w:t>
      </w:r>
      <w:r>
        <w:rPr>
          <w:lang w:val="en-US"/>
        </w:rPr>
        <w:t>IGURE</w:t>
      </w:r>
      <w:r w:rsidRPr="00F80DF6">
        <w:rPr>
          <w:lang w:val="en-US"/>
        </w:rPr>
        <w:t xml:space="preserve"> </w:t>
      </w:r>
      <w:r w:rsidR="00C503D3">
        <w:rPr>
          <w:lang w:val="en-US"/>
        </w:rPr>
        <w:t>A</w:t>
      </w:r>
      <w:r w:rsidR="0058508F">
        <w:rPr>
          <w:lang w:val="en-US"/>
        </w:rPr>
        <w:t>1.3</w:t>
      </w:r>
      <w:r w:rsidR="0058508F">
        <w:rPr>
          <w:lang w:val="en-US"/>
        </w:rPr>
        <w:tab/>
      </w:r>
      <w:r w:rsidRPr="00F80DF6">
        <w:rPr>
          <w:lang w:val="en-US"/>
        </w:rPr>
        <w:t>Current smoking prevalence by age for each sex for the years 2002 and 2012</w:t>
      </w:r>
      <w:bookmarkEnd w:id="28"/>
      <w:r w:rsidRPr="00F80DF6">
        <w:rPr>
          <w:lang w:val="en-US"/>
        </w:rPr>
        <w:t xml:space="preserve"> </w:t>
      </w:r>
    </w:p>
    <w:p w14:paraId="4F8F46A4" w14:textId="0CDDA6AC" w:rsidR="00B40BD4" w:rsidRPr="00DF48F6" w:rsidRDefault="00B40BD4" w:rsidP="00B40BD4">
      <w:pPr>
        <w:spacing w:line="480" w:lineRule="auto"/>
        <w:rPr>
          <w:lang w:val="en-US"/>
        </w:rPr>
      </w:pPr>
      <w:r>
        <w:rPr>
          <w:lang w:val="en-US"/>
        </w:rPr>
        <w:t>Socioeconomic group defined based on education and income, with group A having the higher, and B the lower socioeconomic status.</w:t>
      </w:r>
    </w:p>
    <w:p w14:paraId="2DBC1665" w14:textId="77777777" w:rsidR="00C968E1" w:rsidRPr="00B8507C" w:rsidRDefault="00C968E1" w:rsidP="00C968E1">
      <w:pPr>
        <w:spacing w:line="480" w:lineRule="auto"/>
        <w:rPr>
          <w:b/>
          <w:lang w:val="de-DE"/>
        </w:rPr>
      </w:pPr>
    </w:p>
    <w:p w14:paraId="23B3F4B0" w14:textId="77777777" w:rsidR="00C968E1" w:rsidRPr="00D90C35" w:rsidRDefault="00C968E1" w:rsidP="00C968E1">
      <w:pPr>
        <w:spacing w:line="480" w:lineRule="auto"/>
        <w:rPr>
          <w:b/>
          <w:lang w:val="en-US"/>
        </w:rPr>
      </w:pPr>
      <w:r>
        <w:rPr>
          <w:b/>
          <w:noProof/>
          <w:lang w:eastAsia="en-GB"/>
        </w:rPr>
        <w:drawing>
          <wp:inline distT="0" distB="0" distL="0" distR="0" wp14:anchorId="414AE072" wp14:editId="70915E3C">
            <wp:extent cx="5298222" cy="3276000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222" cy="32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BECF2A" w14:textId="77777777" w:rsidR="00C968E1" w:rsidRDefault="00C968E1" w:rsidP="00C968E1">
      <w:pPr>
        <w:rPr>
          <w:lang w:val="en-US"/>
        </w:rPr>
      </w:pPr>
    </w:p>
    <w:p w14:paraId="6E2F6678" w14:textId="328F93C8" w:rsidR="00EF2ED6" w:rsidRDefault="00EF2ED6" w:rsidP="005B4DFC"/>
    <w:sectPr w:rsidR="00EF2ED6" w:rsidSect="0058508F">
      <w:pgSz w:w="16840" w:h="11907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6E0B2" w14:textId="77777777" w:rsidR="00C03181" w:rsidRDefault="00C03181">
      <w:r>
        <w:separator/>
      </w:r>
    </w:p>
  </w:endnote>
  <w:endnote w:type="continuationSeparator" w:id="0">
    <w:p w14:paraId="6EBA9065" w14:textId="77777777" w:rsidR="00C03181" w:rsidRDefault="00C0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441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14B4E6" w14:textId="48FD03D6" w:rsidR="00C03181" w:rsidRPr="00606154" w:rsidRDefault="00C03181" w:rsidP="006061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03D3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2AA5A6" w14:textId="77777777" w:rsidR="00C03181" w:rsidRDefault="00C03181">
      <w:r>
        <w:separator/>
      </w:r>
    </w:p>
  </w:footnote>
  <w:footnote w:type="continuationSeparator" w:id="0">
    <w:p w14:paraId="2AFC962B" w14:textId="77777777" w:rsidR="00C03181" w:rsidRDefault="00C031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3268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15150D1"/>
    <w:multiLevelType w:val="hybridMultilevel"/>
    <w:tmpl w:val="FC14479C"/>
    <w:lvl w:ilvl="0" w:tplc="F744B396">
      <w:start w:val="1"/>
      <w:numFmt w:val="lowerLetter"/>
      <w:lvlText w:val="%1)"/>
      <w:lvlJc w:val="left"/>
      <w:pPr>
        <w:ind w:left="4960" w:hanging="14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4620" w:hanging="360"/>
      </w:pPr>
    </w:lvl>
    <w:lvl w:ilvl="2" w:tplc="100C001B" w:tentative="1">
      <w:start w:val="1"/>
      <w:numFmt w:val="lowerRoman"/>
      <w:lvlText w:val="%3."/>
      <w:lvlJc w:val="right"/>
      <w:pPr>
        <w:ind w:left="5340" w:hanging="180"/>
      </w:pPr>
    </w:lvl>
    <w:lvl w:ilvl="3" w:tplc="100C000F" w:tentative="1">
      <w:start w:val="1"/>
      <w:numFmt w:val="decimal"/>
      <w:lvlText w:val="%4."/>
      <w:lvlJc w:val="left"/>
      <w:pPr>
        <w:ind w:left="6060" w:hanging="360"/>
      </w:pPr>
    </w:lvl>
    <w:lvl w:ilvl="4" w:tplc="100C0019" w:tentative="1">
      <w:start w:val="1"/>
      <w:numFmt w:val="lowerLetter"/>
      <w:lvlText w:val="%5."/>
      <w:lvlJc w:val="left"/>
      <w:pPr>
        <w:ind w:left="6780" w:hanging="360"/>
      </w:pPr>
    </w:lvl>
    <w:lvl w:ilvl="5" w:tplc="100C001B" w:tentative="1">
      <w:start w:val="1"/>
      <w:numFmt w:val="lowerRoman"/>
      <w:lvlText w:val="%6."/>
      <w:lvlJc w:val="right"/>
      <w:pPr>
        <w:ind w:left="7500" w:hanging="180"/>
      </w:pPr>
    </w:lvl>
    <w:lvl w:ilvl="6" w:tplc="100C000F" w:tentative="1">
      <w:start w:val="1"/>
      <w:numFmt w:val="decimal"/>
      <w:lvlText w:val="%7."/>
      <w:lvlJc w:val="left"/>
      <w:pPr>
        <w:ind w:left="8220" w:hanging="360"/>
      </w:pPr>
    </w:lvl>
    <w:lvl w:ilvl="7" w:tplc="100C0019" w:tentative="1">
      <w:start w:val="1"/>
      <w:numFmt w:val="lowerLetter"/>
      <w:lvlText w:val="%8."/>
      <w:lvlJc w:val="left"/>
      <w:pPr>
        <w:ind w:left="8940" w:hanging="360"/>
      </w:pPr>
    </w:lvl>
    <w:lvl w:ilvl="8" w:tplc="100C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9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1A5ECC"/>
    <w:multiLevelType w:val="hybridMultilevel"/>
    <w:tmpl w:val="AF0866B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2"/>
  </w:num>
  <w:num w:numId="2">
    <w:abstractNumId w:val="5"/>
  </w:num>
  <w:num w:numId="3">
    <w:abstractNumId w:val="15"/>
  </w:num>
  <w:num w:numId="4">
    <w:abstractNumId w:val="0"/>
  </w:num>
  <w:num w:numId="5">
    <w:abstractNumId w:val="11"/>
  </w:num>
  <w:num w:numId="6">
    <w:abstractNumId w:val="17"/>
  </w:num>
  <w:num w:numId="7">
    <w:abstractNumId w:val="19"/>
  </w:num>
  <w:num w:numId="8">
    <w:abstractNumId w:val="10"/>
  </w:num>
  <w:num w:numId="9">
    <w:abstractNumId w:val="14"/>
  </w:num>
  <w:num w:numId="10">
    <w:abstractNumId w:val="18"/>
  </w:num>
  <w:num w:numId="11">
    <w:abstractNumId w:val="9"/>
  </w:num>
  <w:num w:numId="12">
    <w:abstractNumId w:val="6"/>
  </w:num>
  <w:num w:numId="13">
    <w:abstractNumId w:val="7"/>
  </w:num>
  <w:num w:numId="14">
    <w:abstractNumId w:val="20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3"/>
  </w:num>
  <w:num w:numId="19">
    <w:abstractNumId w:val="3"/>
  </w:num>
  <w:num w:numId="20">
    <w:abstractNumId w:val="4"/>
  </w:num>
  <w:num w:numId="21">
    <w:abstractNumId w:val="16"/>
  </w:num>
  <w:num w:numId="22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Health and Preventive Medicine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w2vwvfhzwfd5erpz9p9fwdttws0srw9d0d&quot;&gt;JanHamling@pnlee.co.uk&lt;record-ids&gt;&lt;item&gt;8784&lt;/item&gt;&lt;item&gt;37951&lt;/item&gt;&lt;item&gt;50213&lt;/item&gt;&lt;item&gt;77815&lt;/item&gt;&lt;item&gt;80016&lt;/item&gt;&lt;item&gt;80068&lt;/item&gt;&lt;item&gt;84088&lt;/item&gt;&lt;item&gt;85281&lt;/item&gt;&lt;item&gt;85282&lt;/item&gt;&lt;item&gt;85283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0A81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67C87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1FE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318"/>
    <w:rsid w:val="0016281A"/>
    <w:rsid w:val="00163350"/>
    <w:rsid w:val="00163786"/>
    <w:rsid w:val="00163E43"/>
    <w:rsid w:val="00163EE6"/>
    <w:rsid w:val="00164129"/>
    <w:rsid w:val="00164A08"/>
    <w:rsid w:val="00164A10"/>
    <w:rsid w:val="0016527F"/>
    <w:rsid w:val="0016537A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029"/>
    <w:rsid w:val="00176121"/>
    <w:rsid w:val="00177389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27B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07F41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E4C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0B71"/>
    <w:rsid w:val="0026211B"/>
    <w:rsid w:val="00262218"/>
    <w:rsid w:val="00262A1D"/>
    <w:rsid w:val="00265565"/>
    <w:rsid w:val="00265C80"/>
    <w:rsid w:val="002671FF"/>
    <w:rsid w:val="002710F7"/>
    <w:rsid w:val="00272DD6"/>
    <w:rsid w:val="002740F0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C7EA5"/>
    <w:rsid w:val="002D0F48"/>
    <w:rsid w:val="002D0F72"/>
    <w:rsid w:val="002D13F4"/>
    <w:rsid w:val="002D17E6"/>
    <w:rsid w:val="002D252E"/>
    <w:rsid w:val="002D302D"/>
    <w:rsid w:val="002D37D3"/>
    <w:rsid w:val="002D39CB"/>
    <w:rsid w:val="002D3A32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33C8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4501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C73C0"/>
    <w:rsid w:val="003D0855"/>
    <w:rsid w:val="003D0944"/>
    <w:rsid w:val="003D09D8"/>
    <w:rsid w:val="003D0CAB"/>
    <w:rsid w:val="003D36E0"/>
    <w:rsid w:val="003D391D"/>
    <w:rsid w:val="003D3BD4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5D6A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D7C"/>
    <w:rsid w:val="004228A6"/>
    <w:rsid w:val="00422B1A"/>
    <w:rsid w:val="00422FE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40DE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4F7C6A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C3C"/>
    <w:rsid w:val="00554C74"/>
    <w:rsid w:val="005561B3"/>
    <w:rsid w:val="00556611"/>
    <w:rsid w:val="00560249"/>
    <w:rsid w:val="00560377"/>
    <w:rsid w:val="005608CA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08F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4DFC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4729"/>
    <w:rsid w:val="005D5698"/>
    <w:rsid w:val="005D6560"/>
    <w:rsid w:val="005D6A76"/>
    <w:rsid w:val="005D6B74"/>
    <w:rsid w:val="005D6ED3"/>
    <w:rsid w:val="005D72A9"/>
    <w:rsid w:val="005D7D60"/>
    <w:rsid w:val="005E2B51"/>
    <w:rsid w:val="005E3F3A"/>
    <w:rsid w:val="005E6183"/>
    <w:rsid w:val="005E6A6C"/>
    <w:rsid w:val="005E7718"/>
    <w:rsid w:val="005E7FB9"/>
    <w:rsid w:val="005F0504"/>
    <w:rsid w:val="005F0C8F"/>
    <w:rsid w:val="005F1A0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493D"/>
    <w:rsid w:val="0060518E"/>
    <w:rsid w:val="00605646"/>
    <w:rsid w:val="00606045"/>
    <w:rsid w:val="00606154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467"/>
    <w:rsid w:val="006A7682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1754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51DF"/>
    <w:rsid w:val="006D5432"/>
    <w:rsid w:val="006D5968"/>
    <w:rsid w:val="006D5E91"/>
    <w:rsid w:val="006D6DD8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5F16"/>
    <w:rsid w:val="006F6982"/>
    <w:rsid w:val="006F7B53"/>
    <w:rsid w:val="006F7E0D"/>
    <w:rsid w:val="006F7F2C"/>
    <w:rsid w:val="00700F07"/>
    <w:rsid w:val="0070128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4661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10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2EE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39F4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0F3A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543D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C7E36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C9E"/>
    <w:rsid w:val="007E36E3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1E2"/>
    <w:rsid w:val="0081626C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33"/>
    <w:rsid w:val="008B5FDD"/>
    <w:rsid w:val="008B61E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542A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0705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5AB3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521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FA5"/>
    <w:rsid w:val="00A110F8"/>
    <w:rsid w:val="00A11D9C"/>
    <w:rsid w:val="00A12B37"/>
    <w:rsid w:val="00A13AD7"/>
    <w:rsid w:val="00A13B0B"/>
    <w:rsid w:val="00A14212"/>
    <w:rsid w:val="00A15599"/>
    <w:rsid w:val="00A15854"/>
    <w:rsid w:val="00A16067"/>
    <w:rsid w:val="00A16FAF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794"/>
    <w:rsid w:val="00AC4918"/>
    <w:rsid w:val="00AC4D2C"/>
    <w:rsid w:val="00AC4F72"/>
    <w:rsid w:val="00AC52A1"/>
    <w:rsid w:val="00AC5386"/>
    <w:rsid w:val="00AC6538"/>
    <w:rsid w:val="00AC67F5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001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75F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37A5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0BD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203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3A6C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181"/>
    <w:rsid w:val="00C03BF2"/>
    <w:rsid w:val="00C04033"/>
    <w:rsid w:val="00C0440D"/>
    <w:rsid w:val="00C044E5"/>
    <w:rsid w:val="00C046CB"/>
    <w:rsid w:val="00C05714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5AC7"/>
    <w:rsid w:val="00C36800"/>
    <w:rsid w:val="00C36E4D"/>
    <w:rsid w:val="00C36E82"/>
    <w:rsid w:val="00C373E3"/>
    <w:rsid w:val="00C4075B"/>
    <w:rsid w:val="00C4079D"/>
    <w:rsid w:val="00C42FD6"/>
    <w:rsid w:val="00C43085"/>
    <w:rsid w:val="00C437B8"/>
    <w:rsid w:val="00C44285"/>
    <w:rsid w:val="00C442AD"/>
    <w:rsid w:val="00C447A3"/>
    <w:rsid w:val="00C44AD0"/>
    <w:rsid w:val="00C44F8C"/>
    <w:rsid w:val="00C450A5"/>
    <w:rsid w:val="00C45321"/>
    <w:rsid w:val="00C469C2"/>
    <w:rsid w:val="00C46FD5"/>
    <w:rsid w:val="00C503D3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448"/>
    <w:rsid w:val="00C56FC5"/>
    <w:rsid w:val="00C570B2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8E1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86D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27FC5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1EFB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53AF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C7D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A5A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4B8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4FF0"/>
    <w:rsid w:val="00EE530A"/>
    <w:rsid w:val="00EE5F75"/>
    <w:rsid w:val="00EE611F"/>
    <w:rsid w:val="00EE6410"/>
    <w:rsid w:val="00EE6A9A"/>
    <w:rsid w:val="00EE6ED9"/>
    <w:rsid w:val="00EE7A60"/>
    <w:rsid w:val="00EE7F49"/>
    <w:rsid w:val="00EF1912"/>
    <w:rsid w:val="00EF1C02"/>
    <w:rsid w:val="00EF1FA1"/>
    <w:rsid w:val="00EF26E4"/>
    <w:rsid w:val="00EF2B66"/>
    <w:rsid w:val="00EF2ED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6744F"/>
    <w:rsid w:val="00F7009C"/>
    <w:rsid w:val="00F704C7"/>
    <w:rsid w:val="00F70ECF"/>
    <w:rsid w:val="00F727EE"/>
    <w:rsid w:val="00F72D75"/>
    <w:rsid w:val="00F731B0"/>
    <w:rsid w:val="00F7363A"/>
    <w:rsid w:val="00F739C5"/>
    <w:rsid w:val="00F747D0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0DF6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09E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344A"/>
    <w:rsid w:val="00FE4098"/>
    <w:rsid w:val="00FE4347"/>
    <w:rsid w:val="00FE455A"/>
    <w:rsid w:val="00FE534F"/>
    <w:rsid w:val="00FE5849"/>
    <w:rsid w:val="00FE594E"/>
    <w:rsid w:val="00FE5990"/>
    <w:rsid w:val="00FE61FA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uiPriority w:val="9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uiPriority w:val="9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E94B8E"/>
    <w:pPr>
      <w:tabs>
        <w:tab w:val="right" w:leader="dot" w:pos="8789"/>
      </w:tabs>
      <w:spacing w:line="360" w:lineRule="auto"/>
      <w:ind w:left="720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B1075F"/>
    <w:pPr>
      <w:tabs>
        <w:tab w:val="left" w:pos="960"/>
        <w:tab w:val="right" w:leader="dot" w:pos="8789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B543D"/>
    <w:rPr>
      <w:sz w:val="24"/>
      <w:szCs w:val="24"/>
      <w:lang w:eastAsia="en-US"/>
    </w:rPr>
  </w:style>
  <w:style w:type="table" w:customStyle="1" w:styleId="TableGridLight1">
    <w:name w:val="Table Grid Light1"/>
    <w:basedOn w:val="TableNormal"/>
    <w:uiPriority w:val="40"/>
    <w:rsid w:val="00F9709E"/>
    <w:rPr>
      <w:rFonts w:asciiTheme="minorHAnsi" w:eastAsiaTheme="minorHAnsi" w:hAnsiTheme="minorHAnsi" w:cstheme="minorBidi"/>
      <w:sz w:val="22"/>
      <w:szCs w:val="22"/>
      <w:lang w:val="fr-CH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rsid w:val="00F9709E"/>
    <w:rPr>
      <w:rFonts w:asciiTheme="minorHAnsi" w:eastAsiaTheme="minorHAnsi" w:hAnsiTheme="minorHAnsi" w:cstheme="minorBidi"/>
      <w:sz w:val="22"/>
      <w:szCs w:val="22"/>
      <w:lang w:val="fr-CH"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176029"/>
    <w:pPr>
      <w:tabs>
        <w:tab w:val="left" w:pos="1985"/>
        <w:tab w:val="right" w:leader="dot" w:pos="8789"/>
      </w:tabs>
      <w:spacing w:after="100"/>
      <w:ind w:left="1985" w:right="970" w:hanging="1701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2ED6"/>
    <w:pPr>
      <w:keepLines/>
      <w:numPr>
        <w:numId w:val="0"/>
      </w:numPr>
      <w:spacing w:before="480" w:line="276" w:lineRule="auto"/>
      <w:contextualSpacing w:val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uiPriority w:val="9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uiPriority w:val="9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uiPriority w:val="9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E94B8E"/>
    <w:pPr>
      <w:tabs>
        <w:tab w:val="right" w:leader="dot" w:pos="8789"/>
      </w:tabs>
      <w:spacing w:line="360" w:lineRule="auto"/>
      <w:ind w:left="720" w:hanging="72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B1075F"/>
    <w:pPr>
      <w:tabs>
        <w:tab w:val="left" w:pos="960"/>
        <w:tab w:val="right" w:leader="dot" w:pos="8789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B543D"/>
    <w:rPr>
      <w:sz w:val="24"/>
      <w:szCs w:val="24"/>
      <w:lang w:eastAsia="en-US"/>
    </w:rPr>
  </w:style>
  <w:style w:type="table" w:customStyle="1" w:styleId="TableGridLight1">
    <w:name w:val="Table Grid Light1"/>
    <w:basedOn w:val="TableNormal"/>
    <w:uiPriority w:val="40"/>
    <w:rsid w:val="00F9709E"/>
    <w:rPr>
      <w:rFonts w:asciiTheme="minorHAnsi" w:eastAsiaTheme="minorHAnsi" w:hAnsiTheme="minorHAnsi" w:cstheme="minorBidi"/>
      <w:sz w:val="22"/>
      <w:szCs w:val="22"/>
      <w:lang w:val="fr-CH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rsid w:val="00F9709E"/>
    <w:rPr>
      <w:rFonts w:asciiTheme="minorHAnsi" w:eastAsiaTheme="minorHAnsi" w:hAnsiTheme="minorHAnsi" w:cstheme="minorBidi"/>
      <w:sz w:val="22"/>
      <w:szCs w:val="22"/>
      <w:lang w:val="fr-CH"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176029"/>
    <w:pPr>
      <w:tabs>
        <w:tab w:val="left" w:pos="1985"/>
        <w:tab w:val="right" w:leader="dot" w:pos="8789"/>
      </w:tabs>
      <w:spacing w:after="100"/>
      <w:ind w:left="1985" w:right="970" w:hanging="1701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2ED6"/>
    <w:pPr>
      <w:keepLines/>
      <w:numPr>
        <w:numId w:val="0"/>
      </w:numPr>
      <w:spacing w:before="480" w:line="276" w:lineRule="auto"/>
      <w:contextualSpacing w:val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hyperlink" Target="www.pnlee.co.uk/Reports.htm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17" Type="http://schemas.openxmlformats.org/officeDocument/2006/relationships/hyperlink" Target="www.pnlee.co.uk/iss.ht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ni-saarland.de/fileadmin/user_upload/Professoren/fr12_ProfKaul/Research/2020_01_29_Quitting_Smoking.pdf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google.co.uk/url?sa=t&amp;rct=j&amp;q=&amp;esrc=s&amp;source=web&amp;cd=&amp;ved=2ahUKEwiOn5DC_fTpAhWDYsAKHbVdCNIQFjAAegQIARAB&amp;url=https%3A%2F%2Fwww.abnr.de%2Fmedia%2Ffactdkfz04.pdf&amp;usg=AOvVaw3z0dAKfIGnHbNkZixGGQzc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www.diw.de/documents/publikationen/73/diw_01.c.563343.de/diw_sp0920.pdf" TargetMode="Externa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C0417-DC3D-4172-A201-8A2FA020A6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780AAD-4BEC-4D46-85B0-94BAF0AB3730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3C25FB5-78B6-4E2E-AB88-BC99A285A7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5B8DB78-AC75-4E06-981B-5AB8EFE12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3971</Words>
  <Characters>22636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26554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8</cp:revision>
  <cp:lastPrinted>2020-06-09T11:02:00Z</cp:lastPrinted>
  <dcterms:created xsi:type="dcterms:W3CDTF">2020-12-07T13:51:00Z</dcterms:created>
  <dcterms:modified xsi:type="dcterms:W3CDTF">2020-12-08T17:10:00Z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