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0A37A" w14:textId="77777777" w:rsidR="00D906C9" w:rsidRDefault="00D906C9">
      <w:r>
        <w:t xml:space="preserve">S2 </w:t>
      </w:r>
      <w:proofErr w:type="spellStart"/>
      <w:r>
        <w:t>Excluded</w:t>
      </w:r>
      <w:proofErr w:type="spellEnd"/>
      <w:r>
        <w:t xml:space="preserve"> studies</w:t>
      </w:r>
    </w:p>
    <w:p w14:paraId="043C527F" w14:textId="77777777" w:rsidR="00D906C9" w:rsidRPr="00D906C9" w:rsidRDefault="00D906C9" w:rsidP="00D906C9">
      <w:pPr>
        <w:pStyle w:val="Overskrift2"/>
        <w:rPr>
          <w:lang w:val="en-GB"/>
        </w:rPr>
      </w:pPr>
      <w:r>
        <w:rPr>
          <w:lang w:val="en-GB"/>
        </w:rPr>
        <w:t>Excluded because of study design</w:t>
      </w:r>
    </w:p>
    <w:p w14:paraId="19357714"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n-GB"/>
        </w:rPr>
        <w:t>1.</w:t>
      </w:r>
      <w:r w:rsidRPr="00364CE0">
        <w:rPr>
          <w:rFonts w:cs="Segoe UI"/>
          <w:lang w:val="en-GB"/>
        </w:rPr>
        <w:tab/>
      </w:r>
      <w:proofErr w:type="spellStart"/>
      <w:r w:rsidRPr="00364CE0">
        <w:rPr>
          <w:rFonts w:cs="Segoe UI"/>
          <w:lang w:val="en-GB"/>
        </w:rPr>
        <w:t>Austad</w:t>
      </w:r>
      <w:proofErr w:type="spellEnd"/>
      <w:r w:rsidRPr="00364CE0">
        <w:rPr>
          <w:rFonts w:cs="Segoe UI"/>
          <w:lang w:val="en-GB"/>
        </w:rPr>
        <w:t xml:space="preserve"> K, Juarez M, </w:t>
      </w:r>
      <w:proofErr w:type="spellStart"/>
      <w:r w:rsidRPr="00364CE0">
        <w:rPr>
          <w:rFonts w:cs="Segoe UI"/>
          <w:lang w:val="en-GB"/>
        </w:rPr>
        <w:t>Shryer</w:t>
      </w:r>
      <w:proofErr w:type="spellEnd"/>
      <w:r w:rsidRPr="00364CE0">
        <w:rPr>
          <w:rFonts w:cs="Segoe UI"/>
          <w:lang w:val="en-GB"/>
        </w:rPr>
        <w:t xml:space="preserve"> H, </w:t>
      </w:r>
      <w:proofErr w:type="spellStart"/>
      <w:r w:rsidRPr="00364CE0">
        <w:rPr>
          <w:rFonts w:cs="Segoe UI"/>
          <w:lang w:val="en-GB"/>
        </w:rPr>
        <w:t>Moratoya</w:t>
      </w:r>
      <w:proofErr w:type="spellEnd"/>
      <w:r w:rsidRPr="00364CE0">
        <w:rPr>
          <w:rFonts w:cs="Segoe UI"/>
          <w:lang w:val="en-GB"/>
        </w:rPr>
        <w:t xml:space="preserve"> C, </w:t>
      </w:r>
      <w:proofErr w:type="spellStart"/>
      <w:r w:rsidRPr="00364CE0">
        <w:rPr>
          <w:rFonts w:cs="Segoe UI"/>
          <w:lang w:val="en-GB"/>
        </w:rPr>
        <w:t>Rohloff</w:t>
      </w:r>
      <w:proofErr w:type="spellEnd"/>
      <w:r w:rsidRPr="00364CE0">
        <w:rPr>
          <w:rFonts w:cs="Segoe UI"/>
          <w:lang w:val="en-GB"/>
        </w:rPr>
        <w:t xml:space="preserve"> P. Obstetric care navigation: results of a quality improvement project to provide accompaniment to women for facility- based maternity care in rural Guatemala. BMJ Quality &amp; Safety 2020;29(2):169-78. </w:t>
      </w:r>
    </w:p>
    <w:p w14:paraId="332602CC"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n-GB"/>
        </w:rPr>
        <w:t>2.</w:t>
      </w:r>
      <w:r w:rsidRPr="00364CE0">
        <w:rPr>
          <w:rFonts w:cs="Segoe UI"/>
          <w:lang w:val="en-GB"/>
        </w:rPr>
        <w:tab/>
        <w:t xml:space="preserve">Darling EK, Lawford KMO, Wilson K, </w:t>
      </w:r>
      <w:proofErr w:type="spellStart"/>
      <w:r w:rsidRPr="00364CE0">
        <w:rPr>
          <w:rFonts w:cs="Segoe UI"/>
          <w:lang w:val="en-GB"/>
        </w:rPr>
        <w:t>Kryzanauskas</w:t>
      </w:r>
      <w:proofErr w:type="spellEnd"/>
      <w:r w:rsidRPr="00364CE0">
        <w:rPr>
          <w:rFonts w:cs="Segoe UI"/>
          <w:lang w:val="en-GB"/>
        </w:rPr>
        <w:t xml:space="preserve"> M, </w:t>
      </w:r>
      <w:proofErr w:type="spellStart"/>
      <w:r w:rsidRPr="00364CE0">
        <w:rPr>
          <w:rFonts w:cs="Segoe UI"/>
          <w:lang w:val="en-GB"/>
        </w:rPr>
        <w:t>Bourgeault</w:t>
      </w:r>
      <w:proofErr w:type="spellEnd"/>
      <w:r w:rsidRPr="00364CE0">
        <w:rPr>
          <w:rFonts w:cs="Segoe UI"/>
          <w:lang w:val="en-GB"/>
        </w:rPr>
        <w:t xml:space="preserve"> IL. Distance from Home Birth to Emergency Obstetric Services and Neonatal Outcomes: A Cohort Study. Journal of Midwifery and Women's Health 2018. </w:t>
      </w:r>
    </w:p>
    <w:p w14:paraId="54461F5B"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n-GB"/>
        </w:rPr>
        <w:t>3.</w:t>
      </w:r>
      <w:r w:rsidRPr="00364CE0">
        <w:rPr>
          <w:rFonts w:cs="Segoe UI"/>
          <w:lang w:val="en-GB"/>
        </w:rPr>
        <w:tab/>
        <w:t xml:space="preserve">Engjom HM, </w:t>
      </w:r>
      <w:proofErr w:type="spellStart"/>
      <w:r w:rsidRPr="00364CE0">
        <w:rPr>
          <w:rFonts w:cs="Segoe UI"/>
          <w:lang w:val="en-GB"/>
        </w:rPr>
        <w:t>Morken</w:t>
      </w:r>
      <w:proofErr w:type="spellEnd"/>
      <w:r w:rsidRPr="00364CE0">
        <w:rPr>
          <w:rFonts w:cs="Segoe UI"/>
          <w:lang w:val="en-GB"/>
        </w:rPr>
        <w:t xml:space="preserve"> NH, </w:t>
      </w:r>
      <w:proofErr w:type="spellStart"/>
      <w:r w:rsidRPr="00364CE0">
        <w:rPr>
          <w:rFonts w:cs="Segoe UI"/>
          <w:lang w:val="en-GB"/>
        </w:rPr>
        <w:t>Norheim</w:t>
      </w:r>
      <w:proofErr w:type="spellEnd"/>
      <w:r w:rsidRPr="00364CE0">
        <w:rPr>
          <w:rFonts w:cs="Segoe UI"/>
          <w:lang w:val="en-GB"/>
        </w:rPr>
        <w:t xml:space="preserve"> OF, </w:t>
      </w:r>
      <w:proofErr w:type="spellStart"/>
      <w:r w:rsidRPr="00364CE0">
        <w:rPr>
          <w:rFonts w:cs="Segoe UI"/>
          <w:lang w:val="en-GB"/>
        </w:rPr>
        <w:t>Klungsøyr</w:t>
      </w:r>
      <w:proofErr w:type="spellEnd"/>
      <w:r w:rsidRPr="00364CE0">
        <w:rPr>
          <w:rFonts w:cs="Segoe UI"/>
          <w:lang w:val="en-GB"/>
        </w:rPr>
        <w:t xml:space="preserve"> K. Availability and access in modern obstetric care: A retrospective population-based study. BJOG: An International Journal of Obstetrics and Gynaecology 2014;121(3):290-9. </w:t>
      </w:r>
    </w:p>
    <w:p w14:paraId="212DB855"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n-GB"/>
        </w:rPr>
        <w:t>4.</w:t>
      </w:r>
      <w:r w:rsidRPr="00364CE0">
        <w:rPr>
          <w:rFonts w:cs="Segoe UI"/>
          <w:lang w:val="en-GB"/>
        </w:rPr>
        <w:tab/>
        <w:t xml:space="preserve">Gunnarsson B, </w:t>
      </w:r>
      <w:proofErr w:type="spellStart"/>
      <w:r w:rsidRPr="00364CE0">
        <w:rPr>
          <w:rFonts w:cs="Segoe UI"/>
          <w:lang w:val="en-GB"/>
        </w:rPr>
        <w:t>Smarason</w:t>
      </w:r>
      <w:proofErr w:type="spellEnd"/>
      <w:r w:rsidRPr="00364CE0">
        <w:rPr>
          <w:rFonts w:cs="Segoe UI"/>
          <w:lang w:val="en-GB"/>
        </w:rPr>
        <w:t xml:space="preserve"> Alexander K, </w:t>
      </w:r>
      <w:proofErr w:type="spellStart"/>
      <w:r w:rsidRPr="00364CE0">
        <w:rPr>
          <w:rFonts w:cs="Segoe UI"/>
          <w:lang w:val="en-GB"/>
        </w:rPr>
        <w:t>Skogvoll</w:t>
      </w:r>
      <w:proofErr w:type="spellEnd"/>
      <w:r w:rsidRPr="00364CE0">
        <w:rPr>
          <w:rFonts w:cs="Segoe UI"/>
          <w:lang w:val="en-GB"/>
        </w:rPr>
        <w:t xml:space="preserve"> E, Fasting S. Characteristics and outcome of unplanned out-of-institution births in Norway from 1999 to 2013: a cross-sectional study. Acta </w:t>
      </w:r>
      <w:proofErr w:type="spellStart"/>
      <w:r w:rsidRPr="00364CE0">
        <w:rPr>
          <w:rFonts w:cs="Segoe UI"/>
          <w:lang w:val="en-GB"/>
        </w:rPr>
        <w:t>obstetricia</w:t>
      </w:r>
      <w:proofErr w:type="spellEnd"/>
      <w:r w:rsidRPr="00364CE0">
        <w:rPr>
          <w:rFonts w:cs="Segoe UI"/>
          <w:lang w:val="en-GB"/>
        </w:rPr>
        <w:t xml:space="preserve"> et </w:t>
      </w:r>
      <w:proofErr w:type="spellStart"/>
      <w:r w:rsidRPr="00364CE0">
        <w:rPr>
          <w:rFonts w:cs="Segoe UI"/>
          <w:lang w:val="en-GB"/>
        </w:rPr>
        <w:t>gynecologica</w:t>
      </w:r>
      <w:proofErr w:type="spellEnd"/>
      <w:r w:rsidRPr="00364CE0">
        <w:rPr>
          <w:rFonts w:cs="Segoe UI"/>
          <w:lang w:val="en-GB"/>
        </w:rPr>
        <w:t xml:space="preserve"> </w:t>
      </w:r>
      <w:proofErr w:type="spellStart"/>
      <w:r w:rsidRPr="00364CE0">
        <w:rPr>
          <w:rFonts w:cs="Segoe UI"/>
          <w:lang w:val="en-GB"/>
        </w:rPr>
        <w:t>Scandinavica</w:t>
      </w:r>
      <w:proofErr w:type="spellEnd"/>
      <w:r w:rsidRPr="00364CE0">
        <w:rPr>
          <w:rFonts w:cs="Segoe UI"/>
          <w:lang w:val="en-GB"/>
        </w:rPr>
        <w:t xml:space="preserve"> 2014;93(10):1003-10. </w:t>
      </w:r>
    </w:p>
    <w:p w14:paraId="72055949"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n-GB"/>
        </w:rPr>
        <w:t>5.</w:t>
      </w:r>
      <w:r w:rsidRPr="00364CE0">
        <w:rPr>
          <w:rFonts w:cs="Segoe UI"/>
          <w:lang w:val="en-GB"/>
        </w:rPr>
        <w:tab/>
        <w:t xml:space="preserve">Ha H, Quynh L, Ogden K. Women's needs in maternity care and related sustainable service models in rural areas: a comprehensive systematic review of qualitative evidence. JBI Library of Systematic Reviews </w:t>
      </w:r>
      <w:proofErr w:type="gramStart"/>
      <w:r w:rsidRPr="00364CE0">
        <w:rPr>
          <w:rFonts w:cs="Segoe UI"/>
          <w:lang w:val="en-GB"/>
        </w:rPr>
        <w:t>2011;9:1</w:t>
      </w:r>
      <w:proofErr w:type="gramEnd"/>
      <w:r w:rsidRPr="00364CE0">
        <w:rPr>
          <w:rFonts w:cs="Segoe UI"/>
          <w:lang w:val="en-GB"/>
        </w:rPr>
        <w:t xml:space="preserve">-13. </w:t>
      </w:r>
    </w:p>
    <w:p w14:paraId="523F3F81" w14:textId="77777777" w:rsidR="00D906C9" w:rsidRPr="00364CE0" w:rsidRDefault="00D906C9" w:rsidP="00D906C9">
      <w:pPr>
        <w:widowControl w:val="0"/>
        <w:autoSpaceDE w:val="0"/>
        <w:autoSpaceDN w:val="0"/>
        <w:adjustRightInd w:val="0"/>
        <w:spacing w:line="240" w:lineRule="auto"/>
        <w:ind w:left="720" w:hanging="720"/>
        <w:rPr>
          <w:rFonts w:cs="Segoe UI"/>
          <w:lang w:val="es-ES"/>
        </w:rPr>
      </w:pPr>
      <w:r w:rsidRPr="00364CE0">
        <w:rPr>
          <w:rFonts w:cs="Segoe UI"/>
          <w:lang w:val="en-GB"/>
        </w:rPr>
        <w:t>6.</w:t>
      </w:r>
      <w:r w:rsidRPr="00364CE0">
        <w:rPr>
          <w:rFonts w:cs="Segoe UI"/>
          <w:lang w:val="en-GB"/>
        </w:rPr>
        <w:tab/>
      </w:r>
      <w:proofErr w:type="spellStart"/>
      <w:r w:rsidRPr="00364CE0">
        <w:rPr>
          <w:rFonts w:cs="Segoe UI"/>
          <w:lang w:val="en-GB"/>
        </w:rPr>
        <w:t>Haraldsdottir</w:t>
      </w:r>
      <w:proofErr w:type="spellEnd"/>
      <w:r w:rsidRPr="00364CE0">
        <w:rPr>
          <w:rFonts w:cs="Segoe UI"/>
          <w:lang w:val="en-GB"/>
        </w:rPr>
        <w:t xml:space="preserve"> S, </w:t>
      </w:r>
      <w:proofErr w:type="spellStart"/>
      <w:r w:rsidRPr="00364CE0">
        <w:rPr>
          <w:rFonts w:cs="Segoe UI"/>
          <w:lang w:val="en-GB"/>
        </w:rPr>
        <w:t>Gudmundsson</w:t>
      </w:r>
      <w:proofErr w:type="spellEnd"/>
      <w:r w:rsidRPr="00364CE0">
        <w:rPr>
          <w:rFonts w:cs="Segoe UI"/>
          <w:lang w:val="en-GB"/>
        </w:rPr>
        <w:t xml:space="preserve"> S, </w:t>
      </w:r>
      <w:proofErr w:type="spellStart"/>
      <w:r w:rsidRPr="00364CE0">
        <w:rPr>
          <w:rFonts w:cs="Segoe UI"/>
          <w:lang w:val="en-GB"/>
        </w:rPr>
        <w:t>Bjarnadottir</w:t>
      </w:r>
      <w:proofErr w:type="spellEnd"/>
      <w:r w:rsidRPr="00364CE0">
        <w:rPr>
          <w:rFonts w:cs="Segoe UI"/>
          <w:lang w:val="en-GB"/>
        </w:rPr>
        <w:t xml:space="preserve"> </w:t>
      </w:r>
      <w:proofErr w:type="spellStart"/>
      <w:r w:rsidRPr="00364CE0">
        <w:rPr>
          <w:rFonts w:cs="Segoe UI"/>
          <w:lang w:val="en-GB"/>
        </w:rPr>
        <w:t>Ragnheidur</w:t>
      </w:r>
      <w:proofErr w:type="spellEnd"/>
      <w:r w:rsidRPr="00364CE0">
        <w:rPr>
          <w:rFonts w:cs="Segoe UI"/>
          <w:lang w:val="en-GB"/>
        </w:rPr>
        <w:t xml:space="preserve"> I, Lund </w:t>
      </w:r>
      <w:proofErr w:type="spellStart"/>
      <w:r w:rsidRPr="00364CE0">
        <w:rPr>
          <w:rFonts w:cs="Segoe UI"/>
          <w:lang w:val="en-GB"/>
        </w:rPr>
        <w:t>Sigrun</w:t>
      </w:r>
      <w:proofErr w:type="spellEnd"/>
      <w:r w:rsidRPr="00364CE0">
        <w:rPr>
          <w:rFonts w:cs="Segoe UI"/>
          <w:lang w:val="en-GB"/>
        </w:rPr>
        <w:t xml:space="preserve"> H, </w:t>
      </w:r>
      <w:proofErr w:type="spellStart"/>
      <w:r w:rsidRPr="00364CE0">
        <w:rPr>
          <w:rFonts w:cs="Segoe UI"/>
          <w:lang w:val="en-GB"/>
        </w:rPr>
        <w:t>Valdimarsdottir</w:t>
      </w:r>
      <w:proofErr w:type="spellEnd"/>
      <w:r w:rsidRPr="00364CE0">
        <w:rPr>
          <w:rFonts w:cs="Segoe UI"/>
          <w:lang w:val="en-GB"/>
        </w:rPr>
        <w:t xml:space="preserve"> </w:t>
      </w:r>
      <w:proofErr w:type="spellStart"/>
      <w:r w:rsidRPr="00364CE0">
        <w:rPr>
          <w:rFonts w:cs="Segoe UI"/>
          <w:lang w:val="en-GB"/>
        </w:rPr>
        <w:t>Unnur</w:t>
      </w:r>
      <w:proofErr w:type="spellEnd"/>
      <w:r w:rsidRPr="00364CE0">
        <w:rPr>
          <w:rFonts w:cs="Segoe UI"/>
          <w:lang w:val="en-GB"/>
        </w:rPr>
        <w:t xml:space="preserve"> A. Maternal geographic residence, local health service supply and birth outcomes. </w:t>
      </w:r>
      <w:r w:rsidRPr="00364CE0">
        <w:rPr>
          <w:rFonts w:cs="Segoe UI"/>
          <w:lang w:val="es-ES"/>
        </w:rPr>
        <w:t xml:space="preserve">Acta obstetricia et </w:t>
      </w:r>
      <w:proofErr w:type="spellStart"/>
      <w:r w:rsidRPr="00364CE0">
        <w:rPr>
          <w:rFonts w:cs="Segoe UI"/>
          <w:lang w:val="es-ES"/>
        </w:rPr>
        <w:t>gynecologica</w:t>
      </w:r>
      <w:proofErr w:type="spellEnd"/>
      <w:r w:rsidRPr="00364CE0">
        <w:rPr>
          <w:rFonts w:cs="Segoe UI"/>
          <w:lang w:val="es-ES"/>
        </w:rPr>
        <w:t xml:space="preserve"> </w:t>
      </w:r>
      <w:proofErr w:type="spellStart"/>
      <w:r w:rsidRPr="00364CE0">
        <w:rPr>
          <w:rFonts w:cs="Segoe UI"/>
          <w:lang w:val="es-ES"/>
        </w:rPr>
        <w:t>Scandinavica</w:t>
      </w:r>
      <w:proofErr w:type="spellEnd"/>
      <w:r w:rsidRPr="00364CE0">
        <w:rPr>
          <w:rFonts w:cs="Segoe UI"/>
          <w:lang w:val="es-ES"/>
        </w:rPr>
        <w:t xml:space="preserve"> 2015;94(2):156-64. </w:t>
      </w:r>
    </w:p>
    <w:p w14:paraId="5F74069C"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s-ES"/>
        </w:rPr>
        <w:t>7.</w:t>
      </w:r>
      <w:r w:rsidRPr="00364CE0">
        <w:rPr>
          <w:rFonts w:cs="Segoe UI"/>
          <w:lang w:val="es-ES"/>
        </w:rPr>
        <w:tab/>
        <w:t xml:space="preserve">Jain </w:t>
      </w:r>
      <w:proofErr w:type="spellStart"/>
      <w:r w:rsidRPr="00364CE0">
        <w:rPr>
          <w:rFonts w:cs="Segoe UI"/>
          <w:lang w:val="es-ES"/>
        </w:rPr>
        <w:t>Anrudh</w:t>
      </w:r>
      <w:proofErr w:type="spellEnd"/>
      <w:r w:rsidRPr="00364CE0">
        <w:rPr>
          <w:rFonts w:cs="Segoe UI"/>
          <w:lang w:val="es-ES"/>
        </w:rPr>
        <w:t xml:space="preserve"> K, </w:t>
      </w:r>
      <w:proofErr w:type="spellStart"/>
      <w:r w:rsidRPr="00364CE0">
        <w:rPr>
          <w:rFonts w:cs="Segoe UI"/>
          <w:lang w:val="es-ES"/>
        </w:rPr>
        <w:t>Sathar</w:t>
      </w:r>
      <w:proofErr w:type="spellEnd"/>
      <w:r w:rsidRPr="00364CE0">
        <w:rPr>
          <w:rFonts w:cs="Segoe UI"/>
          <w:lang w:val="es-ES"/>
        </w:rPr>
        <w:t xml:space="preserve"> </w:t>
      </w:r>
      <w:proofErr w:type="spellStart"/>
      <w:r w:rsidRPr="00364CE0">
        <w:rPr>
          <w:rFonts w:cs="Segoe UI"/>
          <w:lang w:val="es-ES"/>
        </w:rPr>
        <w:t>Zeba</w:t>
      </w:r>
      <w:proofErr w:type="spellEnd"/>
      <w:r w:rsidRPr="00364CE0">
        <w:rPr>
          <w:rFonts w:cs="Segoe UI"/>
          <w:lang w:val="es-ES"/>
        </w:rPr>
        <w:t xml:space="preserve"> A, </w:t>
      </w:r>
      <w:proofErr w:type="spellStart"/>
      <w:r w:rsidRPr="00364CE0">
        <w:rPr>
          <w:rFonts w:cs="Segoe UI"/>
          <w:lang w:val="es-ES"/>
        </w:rPr>
        <w:t>ul</w:t>
      </w:r>
      <w:proofErr w:type="spellEnd"/>
      <w:r w:rsidRPr="00364CE0">
        <w:rPr>
          <w:rFonts w:cs="Segoe UI"/>
          <w:lang w:val="es-ES"/>
        </w:rPr>
        <w:t xml:space="preserve"> H, </w:t>
      </w:r>
      <w:proofErr w:type="spellStart"/>
      <w:r w:rsidRPr="00364CE0">
        <w:rPr>
          <w:rFonts w:cs="Segoe UI"/>
          <w:lang w:val="es-ES"/>
        </w:rPr>
        <w:t>Minhaj</w:t>
      </w:r>
      <w:proofErr w:type="spellEnd"/>
      <w:r w:rsidRPr="00364CE0">
        <w:rPr>
          <w:rFonts w:cs="Segoe UI"/>
          <w:lang w:val="es-ES"/>
        </w:rPr>
        <w:t xml:space="preserve">. </w:t>
      </w:r>
      <w:r w:rsidRPr="00364CE0">
        <w:rPr>
          <w:rFonts w:cs="Segoe UI"/>
          <w:lang w:val="en-GB"/>
        </w:rPr>
        <w:t xml:space="preserve">The constraints of distance and poverty on institutional deliveries in Pakistan: evidence from </w:t>
      </w:r>
      <w:proofErr w:type="spellStart"/>
      <w:r w:rsidRPr="00364CE0">
        <w:rPr>
          <w:rFonts w:cs="Segoe UI"/>
          <w:lang w:val="en-GB"/>
        </w:rPr>
        <w:t>georeference</w:t>
      </w:r>
      <w:proofErr w:type="spellEnd"/>
      <w:r w:rsidRPr="00364CE0">
        <w:rPr>
          <w:rFonts w:cs="Segoe UI"/>
          <w:lang w:val="en-GB"/>
        </w:rPr>
        <w:t xml:space="preserve">-linked data. Studies in family planning 2015;46(1):21-39. </w:t>
      </w:r>
    </w:p>
    <w:p w14:paraId="012E8B35" w14:textId="77777777" w:rsidR="00D906C9" w:rsidRPr="00364CE0" w:rsidRDefault="00D906C9" w:rsidP="00D906C9">
      <w:pPr>
        <w:widowControl w:val="0"/>
        <w:autoSpaceDE w:val="0"/>
        <w:autoSpaceDN w:val="0"/>
        <w:adjustRightInd w:val="0"/>
        <w:spacing w:line="240" w:lineRule="auto"/>
        <w:ind w:left="720" w:hanging="720"/>
        <w:rPr>
          <w:rFonts w:cs="Segoe UI"/>
          <w:lang w:val="en-GB"/>
        </w:rPr>
      </w:pPr>
      <w:r w:rsidRPr="00364CE0">
        <w:rPr>
          <w:rFonts w:cs="Segoe UI"/>
          <w:lang w:val="en-GB"/>
        </w:rPr>
        <w:t>8.</w:t>
      </w:r>
      <w:r w:rsidRPr="00364CE0">
        <w:rPr>
          <w:rFonts w:cs="Segoe UI"/>
          <w:lang w:val="en-GB"/>
        </w:rPr>
        <w:tab/>
        <w:t xml:space="preserve">London S. Direct Maternal Mortality Among Tanzanian Women Associated with Household's Distance from Hospital. International Perspectives on Sexual &amp; Reproductive Health 2015;41(3):163-4. </w:t>
      </w:r>
    </w:p>
    <w:p w14:paraId="719F1F62" w14:textId="77777777" w:rsidR="00D906C9" w:rsidRPr="00364CE0" w:rsidRDefault="00D906C9" w:rsidP="00D906C9">
      <w:pPr>
        <w:widowControl w:val="0"/>
        <w:autoSpaceDE w:val="0"/>
        <w:autoSpaceDN w:val="0"/>
        <w:adjustRightInd w:val="0"/>
        <w:spacing w:line="240" w:lineRule="auto"/>
        <w:ind w:left="720" w:hanging="720"/>
        <w:rPr>
          <w:rFonts w:cs="Segoe UI"/>
        </w:rPr>
      </w:pPr>
      <w:r w:rsidRPr="00364CE0">
        <w:rPr>
          <w:rFonts w:cs="Segoe UI"/>
          <w:lang w:val="en-GB"/>
        </w:rPr>
        <w:t>9.</w:t>
      </w:r>
      <w:r w:rsidRPr="00364CE0">
        <w:rPr>
          <w:rFonts w:cs="Segoe UI"/>
          <w:lang w:val="en-GB"/>
        </w:rPr>
        <w:tab/>
        <w:t xml:space="preserve">Rosenbloom JI, Nelson DM, Saunders S, Cole FS, </w:t>
      </w:r>
      <w:proofErr w:type="spellStart"/>
      <w:r w:rsidRPr="00364CE0">
        <w:rPr>
          <w:rFonts w:cs="Segoe UI"/>
          <w:lang w:val="en-GB"/>
        </w:rPr>
        <w:t>Chandarlis</w:t>
      </w:r>
      <w:proofErr w:type="spellEnd"/>
      <w:r w:rsidRPr="00364CE0">
        <w:rPr>
          <w:rFonts w:cs="Segoe UI"/>
          <w:lang w:val="en-GB"/>
        </w:rPr>
        <w:t xml:space="preserve"> J, </w:t>
      </w:r>
      <w:proofErr w:type="spellStart"/>
      <w:r w:rsidRPr="00364CE0">
        <w:rPr>
          <w:rFonts w:cs="Segoe UI"/>
          <w:lang w:val="en-GB"/>
        </w:rPr>
        <w:t>Macones</w:t>
      </w:r>
      <w:proofErr w:type="spellEnd"/>
      <w:r w:rsidRPr="00364CE0">
        <w:rPr>
          <w:rFonts w:cs="Segoe UI"/>
          <w:lang w:val="en-GB"/>
        </w:rPr>
        <w:t xml:space="preserve"> GA, et al. Addressing medically underserved populations through maternal-</w:t>
      </w:r>
      <w:proofErr w:type="spellStart"/>
      <w:r w:rsidRPr="00364CE0">
        <w:rPr>
          <w:rFonts w:cs="Segoe UI"/>
          <w:lang w:val="en-GB"/>
        </w:rPr>
        <w:t>fetal</w:t>
      </w:r>
      <w:proofErr w:type="spellEnd"/>
      <w:r w:rsidRPr="00364CE0">
        <w:rPr>
          <w:rFonts w:cs="Segoe UI"/>
          <w:lang w:val="en-GB"/>
        </w:rPr>
        <w:t xml:space="preserve"> transport: a geographic analysis. </w:t>
      </w:r>
      <w:r w:rsidRPr="00364CE0">
        <w:rPr>
          <w:rFonts w:cs="Segoe UI"/>
        </w:rPr>
        <w:t xml:space="preserve">Journal </w:t>
      </w:r>
      <w:proofErr w:type="spellStart"/>
      <w:r w:rsidRPr="00364CE0">
        <w:rPr>
          <w:rFonts w:cs="Segoe UI"/>
        </w:rPr>
        <w:t>of</w:t>
      </w:r>
      <w:proofErr w:type="spellEnd"/>
      <w:r w:rsidRPr="00364CE0">
        <w:rPr>
          <w:rFonts w:cs="Segoe UI"/>
        </w:rPr>
        <w:t xml:space="preserve"> Maternal-</w:t>
      </w:r>
      <w:proofErr w:type="spellStart"/>
      <w:r w:rsidRPr="00364CE0">
        <w:rPr>
          <w:rFonts w:cs="Segoe UI"/>
        </w:rPr>
        <w:t>Fetal</w:t>
      </w:r>
      <w:proofErr w:type="spellEnd"/>
      <w:r w:rsidRPr="00364CE0">
        <w:rPr>
          <w:rFonts w:cs="Segoe UI"/>
        </w:rPr>
        <w:t xml:space="preserve"> and Neonatal </w:t>
      </w:r>
      <w:proofErr w:type="spellStart"/>
      <w:r w:rsidRPr="00364CE0">
        <w:rPr>
          <w:rFonts w:cs="Segoe UI"/>
        </w:rPr>
        <w:t>Medicine</w:t>
      </w:r>
      <w:proofErr w:type="spellEnd"/>
      <w:r w:rsidRPr="00364CE0">
        <w:rPr>
          <w:rFonts w:cs="Segoe UI"/>
        </w:rPr>
        <w:t xml:space="preserve"> 2020;33(17):2913-7. </w:t>
      </w:r>
    </w:p>
    <w:p w14:paraId="0083D61D" w14:textId="77777777" w:rsidR="00D906C9" w:rsidRPr="000454CF" w:rsidRDefault="00D906C9" w:rsidP="00D906C9"/>
    <w:p w14:paraId="5CB9B794" w14:textId="77777777" w:rsidR="00D906C9" w:rsidRPr="000454CF" w:rsidRDefault="00D906C9" w:rsidP="00D906C9">
      <w:pPr>
        <w:pStyle w:val="Overskrift2"/>
      </w:pPr>
      <w:bookmarkStart w:id="0" w:name="_Toc69124365"/>
      <w:proofErr w:type="spellStart"/>
      <w:r>
        <w:t>Excluded</w:t>
      </w:r>
      <w:proofErr w:type="spellEnd"/>
      <w:r>
        <w:t xml:space="preserve"> </w:t>
      </w:r>
      <w:proofErr w:type="spellStart"/>
      <w:r>
        <w:t>because</w:t>
      </w:r>
      <w:proofErr w:type="spellEnd"/>
      <w:r>
        <w:t xml:space="preserve"> </w:t>
      </w:r>
      <w:proofErr w:type="spellStart"/>
      <w:r>
        <w:t>of</w:t>
      </w:r>
      <w:proofErr w:type="spellEnd"/>
      <w:r>
        <w:t xml:space="preserve"> </w:t>
      </w:r>
      <w:proofErr w:type="spellStart"/>
      <w:r>
        <w:t>population</w:t>
      </w:r>
      <w:proofErr w:type="spellEnd"/>
      <w:r>
        <w:t xml:space="preserve">, </w:t>
      </w:r>
      <w:proofErr w:type="spellStart"/>
      <w:r>
        <w:t>exposure</w:t>
      </w:r>
      <w:proofErr w:type="spellEnd"/>
      <w:r>
        <w:t xml:space="preserve"> or country </w:t>
      </w:r>
      <w:bookmarkEnd w:id="0"/>
    </w:p>
    <w:p w14:paraId="5BC48693" w14:textId="77777777" w:rsidR="00D906C9" w:rsidRPr="00D906C9" w:rsidRDefault="00D906C9" w:rsidP="00D906C9">
      <w:pPr>
        <w:pStyle w:val="EndNoteBibliography"/>
        <w:numPr>
          <w:ilvl w:val="0"/>
          <w:numId w:val="1"/>
        </w:numPr>
        <w:rPr>
          <w:rFonts w:asciiTheme="minorHAnsi" w:hAnsiTheme="minorHAnsi" w:cstheme="minorHAnsi"/>
          <w:lang w:val="en-US"/>
        </w:rPr>
      </w:pPr>
      <w:r w:rsidRPr="00D906C9">
        <w:rPr>
          <w:rFonts w:asciiTheme="minorHAnsi" w:hAnsiTheme="minorHAnsi" w:cstheme="minorHAnsi"/>
          <w:lang w:val="de-DE"/>
        </w:rPr>
        <w:t xml:space="preserve">Combier E, Charreire H, Le Vaillant M, Michaut F, Ferdynus C, Amat-Roze J-M, et al. </w:t>
      </w:r>
      <w:r w:rsidRPr="00D906C9">
        <w:rPr>
          <w:rFonts w:asciiTheme="minorHAnsi" w:hAnsiTheme="minorHAnsi" w:cstheme="minorHAnsi"/>
          <w:lang w:val="en-US"/>
        </w:rPr>
        <w:t xml:space="preserve">Perinatal health inequalities and accessibility of maternity services in a rural French region: closing maternity units in Burgundy. Health &amp; place 2013;24:225-33. </w:t>
      </w:r>
      <w:r w:rsidRPr="00D906C9">
        <w:rPr>
          <w:rFonts w:asciiTheme="minorHAnsi" w:hAnsiTheme="minorHAnsi" w:cstheme="minorHAnsi"/>
          <w:szCs w:val="22"/>
          <w:lang w:val="en-GB"/>
        </w:rPr>
        <w:tab/>
      </w:r>
    </w:p>
    <w:p w14:paraId="1D6BAA98"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proofErr w:type="spellStart"/>
      <w:r w:rsidRPr="00D906C9">
        <w:rPr>
          <w:rFonts w:cstheme="minorHAnsi"/>
          <w:lang w:val="en-GB"/>
        </w:rPr>
        <w:t>Helenius</w:t>
      </w:r>
      <w:proofErr w:type="spellEnd"/>
      <w:r w:rsidRPr="00D906C9">
        <w:rPr>
          <w:rFonts w:cstheme="minorHAnsi"/>
          <w:lang w:val="en-GB"/>
        </w:rPr>
        <w:t xml:space="preserve"> K, </w:t>
      </w:r>
      <w:proofErr w:type="spellStart"/>
      <w:r w:rsidRPr="00D906C9">
        <w:rPr>
          <w:rFonts w:cstheme="minorHAnsi"/>
          <w:lang w:val="en-GB"/>
        </w:rPr>
        <w:t>Helle</w:t>
      </w:r>
      <w:proofErr w:type="spellEnd"/>
      <w:r w:rsidRPr="00D906C9">
        <w:rPr>
          <w:rFonts w:cstheme="minorHAnsi"/>
          <w:lang w:val="en-GB"/>
        </w:rPr>
        <w:t xml:space="preserve"> E, Lehtonen L. Amount of antenatal care days in a context of effective regionalization of very preterm deliveries. The Journal of </w:t>
      </w:r>
      <w:proofErr w:type="spellStart"/>
      <w:r w:rsidRPr="00D906C9">
        <w:rPr>
          <w:rFonts w:cstheme="minorHAnsi"/>
          <w:lang w:val="en-GB"/>
        </w:rPr>
        <w:t>pediatrics</w:t>
      </w:r>
      <w:proofErr w:type="spellEnd"/>
      <w:r w:rsidRPr="00D906C9">
        <w:rPr>
          <w:rFonts w:cstheme="minorHAnsi"/>
          <w:lang w:val="en-GB"/>
        </w:rPr>
        <w:t xml:space="preserve"> </w:t>
      </w:r>
      <w:proofErr w:type="gramStart"/>
      <w:r w:rsidRPr="00D906C9">
        <w:rPr>
          <w:rFonts w:cstheme="minorHAnsi"/>
          <w:lang w:val="en-GB"/>
        </w:rPr>
        <w:t>2016;169:81</w:t>
      </w:r>
      <w:proofErr w:type="gramEnd"/>
      <w:r w:rsidRPr="00D906C9">
        <w:rPr>
          <w:rFonts w:cstheme="minorHAnsi"/>
          <w:lang w:val="en-GB"/>
        </w:rPr>
        <w:t xml:space="preserve">-6. </w:t>
      </w:r>
    </w:p>
    <w:p w14:paraId="467C3FFE"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 xml:space="preserve">Julia H, </w:t>
      </w:r>
      <w:proofErr w:type="spellStart"/>
      <w:r w:rsidRPr="00D906C9">
        <w:rPr>
          <w:rFonts w:cstheme="minorHAnsi"/>
          <w:lang w:val="en-GB"/>
        </w:rPr>
        <w:t>Lovney</w:t>
      </w:r>
      <w:proofErr w:type="spellEnd"/>
      <w:r w:rsidRPr="00D906C9">
        <w:rPr>
          <w:rFonts w:cstheme="minorHAnsi"/>
          <w:lang w:val="en-GB"/>
        </w:rPr>
        <w:t xml:space="preserve"> K, Margaret A, Stephen M. What kinds of policy and programme interventions contribute to reductions in maternal mortality? The effectiveness of primary level referral systems for emergency maternity care in developing countries. 2011. International Initiative for Impact Evaluation (3ie). Available from: http://www.epistemonikos.org/documents/af0275e9c993c4c69627f12cd4a2eeb03c3ec866</w:t>
      </w:r>
    </w:p>
    <w:p w14:paraId="27AFC4A6"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proofErr w:type="spellStart"/>
      <w:r w:rsidRPr="00D906C9">
        <w:rPr>
          <w:rFonts w:cstheme="minorHAnsi"/>
          <w:lang w:val="en-GB"/>
        </w:rPr>
        <w:lastRenderedPageBreak/>
        <w:t>Kyei-Nimakoh</w:t>
      </w:r>
      <w:proofErr w:type="spellEnd"/>
      <w:r w:rsidRPr="00D906C9">
        <w:rPr>
          <w:rFonts w:cstheme="minorHAnsi"/>
          <w:lang w:val="en-GB"/>
        </w:rPr>
        <w:t xml:space="preserve"> M, Carolan-</w:t>
      </w:r>
      <w:proofErr w:type="spellStart"/>
      <w:r w:rsidRPr="00D906C9">
        <w:rPr>
          <w:rFonts w:cstheme="minorHAnsi"/>
          <w:lang w:val="en-GB"/>
        </w:rPr>
        <w:t>Olah</w:t>
      </w:r>
      <w:proofErr w:type="spellEnd"/>
      <w:r w:rsidRPr="00D906C9">
        <w:rPr>
          <w:rFonts w:cstheme="minorHAnsi"/>
          <w:lang w:val="en-GB"/>
        </w:rPr>
        <w:t xml:space="preserve"> M, McCann Terence V. Access barriers to obstetric care at health facilities in sub-Saharan Africa-a systematic review. Systematic reviews 2017;6(1):110. </w:t>
      </w:r>
    </w:p>
    <w:p w14:paraId="1D17D1D3"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s-ES"/>
        </w:rPr>
      </w:pPr>
      <w:proofErr w:type="spellStart"/>
      <w:r w:rsidRPr="00D906C9">
        <w:rPr>
          <w:rFonts w:cstheme="minorHAnsi"/>
          <w:lang w:val="en-GB"/>
        </w:rPr>
        <w:t>Lohela</w:t>
      </w:r>
      <w:proofErr w:type="spellEnd"/>
      <w:r w:rsidRPr="00D906C9">
        <w:rPr>
          <w:rFonts w:cstheme="minorHAnsi"/>
          <w:lang w:val="en-GB"/>
        </w:rPr>
        <w:t xml:space="preserve"> </w:t>
      </w:r>
      <w:proofErr w:type="spellStart"/>
      <w:r w:rsidRPr="00D906C9">
        <w:rPr>
          <w:rFonts w:cstheme="minorHAnsi"/>
          <w:lang w:val="en-GB"/>
        </w:rPr>
        <w:t>Terhi</w:t>
      </w:r>
      <w:proofErr w:type="spellEnd"/>
      <w:r w:rsidRPr="00D906C9">
        <w:rPr>
          <w:rFonts w:cstheme="minorHAnsi"/>
          <w:lang w:val="en-GB"/>
        </w:rPr>
        <w:t xml:space="preserve"> J, Campbell Oona MR, </w:t>
      </w:r>
      <w:proofErr w:type="spellStart"/>
      <w:r w:rsidRPr="00D906C9">
        <w:rPr>
          <w:rFonts w:cstheme="minorHAnsi"/>
          <w:lang w:val="en-GB"/>
        </w:rPr>
        <w:t>Gabrysch</w:t>
      </w:r>
      <w:proofErr w:type="spellEnd"/>
      <w:r w:rsidRPr="00D906C9">
        <w:rPr>
          <w:rFonts w:cstheme="minorHAnsi"/>
          <w:lang w:val="en-GB"/>
        </w:rPr>
        <w:t xml:space="preserve"> S. Distance to care, facility delivery and early n</w:t>
      </w:r>
      <w:r w:rsidRPr="00D906C9">
        <w:rPr>
          <w:rFonts w:cstheme="minorHAnsi"/>
          <w:lang w:val="en-GB"/>
        </w:rPr>
        <w:t>e</w:t>
      </w:r>
      <w:r w:rsidRPr="00D906C9">
        <w:rPr>
          <w:rFonts w:cstheme="minorHAnsi"/>
          <w:lang w:val="en-GB"/>
        </w:rPr>
        <w:t xml:space="preserve">onatal mortality in Malawi and Zambia. </w:t>
      </w:r>
      <w:proofErr w:type="spellStart"/>
      <w:r w:rsidRPr="00D906C9">
        <w:rPr>
          <w:rFonts w:cstheme="minorHAnsi"/>
          <w:lang w:val="en-GB"/>
        </w:rPr>
        <w:t>PloS</w:t>
      </w:r>
      <w:proofErr w:type="spellEnd"/>
      <w:r w:rsidRPr="00D906C9">
        <w:rPr>
          <w:rFonts w:cstheme="minorHAnsi"/>
          <w:lang w:val="en-GB"/>
        </w:rPr>
        <w:t xml:space="preserve"> one 2012;7(12</w:t>
      </w:r>
      <w:proofErr w:type="gramStart"/>
      <w:r w:rsidRPr="00D906C9">
        <w:rPr>
          <w:rFonts w:cstheme="minorHAnsi"/>
          <w:lang w:val="en-GB"/>
        </w:rPr>
        <w:t>):e</w:t>
      </w:r>
      <w:proofErr w:type="gramEnd"/>
      <w:r w:rsidRPr="00D906C9">
        <w:rPr>
          <w:rFonts w:cstheme="minorHAnsi"/>
          <w:lang w:val="en-GB"/>
        </w:rPr>
        <w:t>52110.</w:t>
      </w:r>
    </w:p>
    <w:p w14:paraId="35D94400"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szCs w:val="21"/>
          <w:lang w:val="en-US"/>
        </w:rPr>
      </w:pPr>
      <w:proofErr w:type="spellStart"/>
      <w:r w:rsidRPr="00D906C9">
        <w:rPr>
          <w:rFonts w:cstheme="minorHAnsi"/>
          <w:lang w:val="en-US"/>
        </w:rPr>
        <w:t>Ovaskainen</w:t>
      </w:r>
      <w:proofErr w:type="spellEnd"/>
      <w:r w:rsidRPr="00D906C9">
        <w:rPr>
          <w:rFonts w:cstheme="minorHAnsi"/>
          <w:lang w:val="en-US"/>
        </w:rPr>
        <w:t xml:space="preserve"> K, </w:t>
      </w:r>
      <w:proofErr w:type="spellStart"/>
      <w:r w:rsidRPr="00D906C9">
        <w:rPr>
          <w:rFonts w:cstheme="minorHAnsi"/>
          <w:lang w:val="en-US"/>
        </w:rPr>
        <w:t>Ojala</w:t>
      </w:r>
      <w:proofErr w:type="spellEnd"/>
      <w:r w:rsidRPr="00D906C9">
        <w:rPr>
          <w:rFonts w:cstheme="minorHAnsi"/>
          <w:lang w:val="en-US"/>
        </w:rPr>
        <w:t xml:space="preserve"> R, </w:t>
      </w:r>
      <w:proofErr w:type="spellStart"/>
      <w:r w:rsidRPr="00D906C9">
        <w:rPr>
          <w:rFonts w:cstheme="minorHAnsi"/>
          <w:lang w:val="en-US"/>
        </w:rPr>
        <w:t>Tihtonen</w:t>
      </w:r>
      <w:proofErr w:type="spellEnd"/>
      <w:r w:rsidRPr="00D906C9">
        <w:rPr>
          <w:rFonts w:cstheme="minorHAnsi"/>
          <w:lang w:val="en-US"/>
        </w:rPr>
        <w:t xml:space="preserve"> K, Gissler M, Luukkaala T, Tammela O. Unplanned out‐of‐hospital deliveries in Finland: a national register study on incidence, characteristics and maternal and infant outcomes. </w:t>
      </w:r>
      <w:r w:rsidRPr="00D906C9">
        <w:rPr>
          <w:rFonts w:cstheme="minorHAnsi"/>
          <w:lang w:val="en-GB"/>
        </w:rPr>
        <w:t xml:space="preserve">Acta </w:t>
      </w:r>
      <w:proofErr w:type="spellStart"/>
      <w:r w:rsidRPr="00D906C9">
        <w:rPr>
          <w:rFonts w:cstheme="minorHAnsi"/>
          <w:lang w:val="en-GB"/>
        </w:rPr>
        <w:t>Obstetricia</w:t>
      </w:r>
      <w:proofErr w:type="spellEnd"/>
      <w:r w:rsidRPr="00D906C9">
        <w:rPr>
          <w:rFonts w:cstheme="minorHAnsi"/>
          <w:lang w:val="en-GB"/>
        </w:rPr>
        <w:t xml:space="preserve"> et </w:t>
      </w:r>
      <w:proofErr w:type="spellStart"/>
      <w:r w:rsidRPr="00D906C9">
        <w:rPr>
          <w:rFonts w:cstheme="minorHAnsi"/>
          <w:lang w:val="en-GB"/>
        </w:rPr>
        <w:t>Gynecologica</w:t>
      </w:r>
      <w:proofErr w:type="spellEnd"/>
      <w:r w:rsidRPr="00D906C9">
        <w:rPr>
          <w:rFonts w:cstheme="minorHAnsi"/>
          <w:lang w:val="en-GB"/>
        </w:rPr>
        <w:t xml:space="preserve"> </w:t>
      </w:r>
      <w:proofErr w:type="spellStart"/>
      <w:r w:rsidRPr="00D906C9">
        <w:rPr>
          <w:rFonts w:cstheme="minorHAnsi"/>
          <w:lang w:val="en-GB"/>
        </w:rPr>
        <w:t>Scandinavica</w:t>
      </w:r>
      <w:proofErr w:type="spellEnd"/>
      <w:r w:rsidRPr="00D906C9">
        <w:rPr>
          <w:rFonts w:cstheme="minorHAnsi"/>
          <w:lang w:val="en-GB"/>
        </w:rPr>
        <w:t xml:space="preserve"> 2020;99(12):1691-9. </w:t>
      </w:r>
    </w:p>
    <w:p w14:paraId="6B127E40"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szCs w:val="21"/>
          <w:lang w:val="en-US"/>
        </w:rPr>
      </w:pPr>
      <w:r w:rsidRPr="00D906C9">
        <w:rPr>
          <w:rFonts w:cstheme="minorHAnsi"/>
          <w:lang w:val="en-US"/>
        </w:rPr>
        <w:t xml:space="preserve">Pilkington H, Blondel B, Drewniak N, Zeitlin J. Where does distance matter? Distance to the closest maternity unit and risk of foetal and neonatal mortality in France. European journal of public health 2014;24(6):905-10. </w:t>
      </w:r>
    </w:p>
    <w:p w14:paraId="3F825DAD"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 xml:space="preserve">Pilkington H, </w:t>
      </w:r>
      <w:proofErr w:type="spellStart"/>
      <w:r w:rsidRPr="00D906C9">
        <w:rPr>
          <w:rFonts w:cstheme="minorHAnsi"/>
          <w:lang w:val="en-GB"/>
        </w:rPr>
        <w:t>Prunet</w:t>
      </w:r>
      <w:proofErr w:type="spellEnd"/>
      <w:r w:rsidRPr="00D906C9">
        <w:rPr>
          <w:rFonts w:cstheme="minorHAnsi"/>
          <w:lang w:val="en-GB"/>
        </w:rPr>
        <w:t xml:space="preserve"> C, Blondel B, </w:t>
      </w:r>
      <w:proofErr w:type="spellStart"/>
      <w:r w:rsidRPr="00D906C9">
        <w:rPr>
          <w:rFonts w:cstheme="minorHAnsi"/>
          <w:lang w:val="en-GB"/>
        </w:rPr>
        <w:t>Charreire</w:t>
      </w:r>
      <w:proofErr w:type="spellEnd"/>
      <w:r w:rsidRPr="00D906C9">
        <w:rPr>
          <w:rFonts w:cstheme="minorHAnsi"/>
          <w:lang w:val="en-GB"/>
        </w:rPr>
        <w:t xml:space="preserve"> H, </w:t>
      </w:r>
      <w:proofErr w:type="spellStart"/>
      <w:r w:rsidRPr="00D906C9">
        <w:rPr>
          <w:rFonts w:cstheme="minorHAnsi"/>
          <w:lang w:val="en-GB"/>
        </w:rPr>
        <w:t>Combier</w:t>
      </w:r>
      <w:proofErr w:type="spellEnd"/>
      <w:r w:rsidRPr="00D906C9">
        <w:rPr>
          <w:rFonts w:cstheme="minorHAnsi"/>
          <w:lang w:val="en-GB"/>
        </w:rPr>
        <w:t xml:space="preserve"> E, Le Vaillant M, et al. Travel Time to Hospital for Childbirth: Comparing Calculated Versus Reported Travel Times in France. Maternal and child health journal 2018;22(1):101-10. </w:t>
      </w:r>
    </w:p>
    <w:p w14:paraId="07509C94"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 xml:space="preserve">Pirkle Catherine M, Fournier P, </w:t>
      </w:r>
      <w:proofErr w:type="spellStart"/>
      <w:r w:rsidRPr="00D906C9">
        <w:rPr>
          <w:rFonts w:cstheme="minorHAnsi"/>
          <w:lang w:val="en-GB"/>
        </w:rPr>
        <w:t>Tourigny</w:t>
      </w:r>
      <w:proofErr w:type="spellEnd"/>
      <w:r w:rsidRPr="00D906C9">
        <w:rPr>
          <w:rFonts w:cstheme="minorHAnsi"/>
          <w:lang w:val="en-GB"/>
        </w:rPr>
        <w:t xml:space="preserve"> C, Sangare K, Haddad S. Emergency obstetrical complications in a rural African setting (</w:t>
      </w:r>
      <w:proofErr w:type="spellStart"/>
      <w:r w:rsidRPr="00D906C9">
        <w:rPr>
          <w:rFonts w:cstheme="minorHAnsi"/>
          <w:lang w:val="en-GB"/>
        </w:rPr>
        <w:t>Kayes</w:t>
      </w:r>
      <w:proofErr w:type="spellEnd"/>
      <w:r w:rsidRPr="00D906C9">
        <w:rPr>
          <w:rFonts w:cstheme="minorHAnsi"/>
          <w:lang w:val="en-GB"/>
        </w:rPr>
        <w:t>, Mali): the link between travel time and in-hospital maternal mortality. Maternal and child health journal 2011;15(7):1081-7.</w:t>
      </w:r>
    </w:p>
    <w:p w14:paraId="3A938E5E"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US"/>
        </w:rPr>
      </w:pPr>
      <w:proofErr w:type="spellStart"/>
      <w:r w:rsidRPr="00D906C9">
        <w:rPr>
          <w:rFonts w:cstheme="minorHAnsi"/>
          <w:lang w:val="es-ES"/>
        </w:rPr>
        <w:t>Rashidian</w:t>
      </w:r>
      <w:proofErr w:type="spellEnd"/>
      <w:r w:rsidRPr="00D906C9">
        <w:rPr>
          <w:rFonts w:cstheme="minorHAnsi"/>
          <w:lang w:val="es-ES"/>
        </w:rPr>
        <w:t xml:space="preserve"> A, </w:t>
      </w:r>
      <w:proofErr w:type="spellStart"/>
      <w:r w:rsidRPr="00D906C9">
        <w:rPr>
          <w:rFonts w:cstheme="minorHAnsi"/>
          <w:lang w:val="es-ES"/>
        </w:rPr>
        <w:t>Omidvari</w:t>
      </w:r>
      <w:proofErr w:type="spellEnd"/>
      <w:r w:rsidRPr="00D906C9">
        <w:rPr>
          <w:rFonts w:cstheme="minorHAnsi"/>
          <w:lang w:val="es-ES"/>
        </w:rPr>
        <w:t xml:space="preserve"> A, </w:t>
      </w:r>
      <w:proofErr w:type="spellStart"/>
      <w:r w:rsidRPr="00D906C9">
        <w:rPr>
          <w:rFonts w:cstheme="minorHAnsi"/>
          <w:lang w:val="es-ES"/>
        </w:rPr>
        <w:t>Vali</w:t>
      </w:r>
      <w:proofErr w:type="spellEnd"/>
      <w:r w:rsidRPr="00D906C9">
        <w:rPr>
          <w:rFonts w:cstheme="minorHAnsi"/>
          <w:lang w:val="es-ES"/>
        </w:rPr>
        <w:t xml:space="preserve"> Y, </w:t>
      </w:r>
      <w:proofErr w:type="spellStart"/>
      <w:r w:rsidRPr="00D906C9">
        <w:rPr>
          <w:rFonts w:cstheme="minorHAnsi"/>
          <w:lang w:val="es-ES"/>
        </w:rPr>
        <w:t>Mortaz</w:t>
      </w:r>
      <w:proofErr w:type="spellEnd"/>
      <w:r w:rsidRPr="00D906C9">
        <w:rPr>
          <w:rFonts w:cstheme="minorHAnsi"/>
          <w:lang w:val="es-ES"/>
        </w:rPr>
        <w:t xml:space="preserve"> S, </w:t>
      </w:r>
      <w:proofErr w:type="spellStart"/>
      <w:r w:rsidRPr="00D906C9">
        <w:rPr>
          <w:rFonts w:cstheme="minorHAnsi"/>
          <w:lang w:val="es-ES"/>
        </w:rPr>
        <w:t>Yousefi-Nooraie</w:t>
      </w:r>
      <w:proofErr w:type="spellEnd"/>
      <w:r w:rsidRPr="00D906C9">
        <w:rPr>
          <w:rFonts w:cstheme="minorHAnsi"/>
          <w:lang w:val="es-ES"/>
        </w:rPr>
        <w:t xml:space="preserve"> R, </w:t>
      </w:r>
      <w:proofErr w:type="spellStart"/>
      <w:r w:rsidRPr="00D906C9">
        <w:rPr>
          <w:rFonts w:cstheme="minorHAnsi"/>
          <w:lang w:val="es-ES"/>
        </w:rPr>
        <w:t>Jafari</w:t>
      </w:r>
      <w:proofErr w:type="spellEnd"/>
      <w:r w:rsidRPr="00D906C9">
        <w:rPr>
          <w:rFonts w:cstheme="minorHAnsi"/>
          <w:lang w:val="es-ES"/>
        </w:rPr>
        <w:t xml:space="preserve"> M, et al. </w:t>
      </w:r>
      <w:r w:rsidRPr="00D906C9">
        <w:rPr>
          <w:rFonts w:cstheme="minorHAnsi"/>
          <w:lang w:val="en-GB"/>
        </w:rPr>
        <w:t xml:space="preserve">The effectiveness of regionalization of perinatal care services-a systematic review. Public Health 2014;128(10):872-85. </w:t>
      </w:r>
    </w:p>
    <w:p w14:paraId="49C97341"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US"/>
        </w:rPr>
      </w:pPr>
      <w:r w:rsidRPr="00D906C9">
        <w:rPr>
          <w:rFonts w:cstheme="minorHAnsi"/>
        </w:rPr>
        <w:t xml:space="preserve">Ravelli ACJ, Eskes M, Jager KJ, Mol BW. </w:t>
      </w:r>
      <w:r w:rsidRPr="00D906C9">
        <w:rPr>
          <w:rFonts w:cstheme="minorHAnsi"/>
          <w:lang w:val="en-US"/>
        </w:rPr>
        <w:t xml:space="preserve">Travel time from home to hospital and adverse perinatal outcomes in women at term in the Netherlands. BJOG: An International Journal of Obstetrics and Gynaecology 2011;118(7):888. </w:t>
      </w:r>
    </w:p>
    <w:p w14:paraId="50576CEA"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proofErr w:type="spellStart"/>
      <w:r w:rsidRPr="00D906C9">
        <w:rPr>
          <w:rFonts w:cstheme="minorHAnsi"/>
          <w:lang w:val="en-GB"/>
        </w:rPr>
        <w:t>Renesme</w:t>
      </w:r>
      <w:proofErr w:type="spellEnd"/>
      <w:r w:rsidRPr="00D906C9">
        <w:rPr>
          <w:rFonts w:cstheme="minorHAnsi"/>
          <w:lang w:val="en-GB"/>
        </w:rPr>
        <w:t xml:space="preserve"> L, </w:t>
      </w:r>
      <w:proofErr w:type="spellStart"/>
      <w:r w:rsidRPr="00D906C9">
        <w:rPr>
          <w:rFonts w:cstheme="minorHAnsi"/>
          <w:lang w:val="en-GB"/>
        </w:rPr>
        <w:t>Garlantezec</w:t>
      </w:r>
      <w:proofErr w:type="spellEnd"/>
      <w:r w:rsidRPr="00D906C9">
        <w:rPr>
          <w:rFonts w:cstheme="minorHAnsi"/>
          <w:lang w:val="en-GB"/>
        </w:rPr>
        <w:t xml:space="preserve"> R, Anouilh F, </w:t>
      </w:r>
      <w:proofErr w:type="spellStart"/>
      <w:r w:rsidRPr="00D906C9">
        <w:rPr>
          <w:rFonts w:cstheme="minorHAnsi"/>
          <w:lang w:val="en-GB"/>
        </w:rPr>
        <w:t>Bertschy</w:t>
      </w:r>
      <w:proofErr w:type="spellEnd"/>
      <w:r w:rsidRPr="00D906C9">
        <w:rPr>
          <w:rFonts w:cstheme="minorHAnsi"/>
          <w:lang w:val="en-GB"/>
        </w:rPr>
        <w:t xml:space="preserve"> F, </w:t>
      </w:r>
      <w:proofErr w:type="spellStart"/>
      <w:r w:rsidRPr="00D906C9">
        <w:rPr>
          <w:rFonts w:cstheme="minorHAnsi"/>
          <w:lang w:val="en-GB"/>
        </w:rPr>
        <w:t>Carpentier</w:t>
      </w:r>
      <w:proofErr w:type="spellEnd"/>
      <w:r w:rsidRPr="00D906C9">
        <w:rPr>
          <w:rFonts w:cstheme="minorHAnsi"/>
          <w:lang w:val="en-GB"/>
        </w:rPr>
        <w:t xml:space="preserve"> M, </w:t>
      </w:r>
      <w:proofErr w:type="spellStart"/>
      <w:r w:rsidRPr="00D906C9">
        <w:rPr>
          <w:rFonts w:cstheme="minorHAnsi"/>
          <w:lang w:val="en-GB"/>
        </w:rPr>
        <w:t>Sizun</w:t>
      </w:r>
      <w:proofErr w:type="spellEnd"/>
      <w:r w:rsidRPr="00D906C9">
        <w:rPr>
          <w:rFonts w:cstheme="minorHAnsi"/>
          <w:lang w:val="en-GB"/>
        </w:rPr>
        <w:t xml:space="preserve"> J. Accidental out-of-hospital deliveries: A case-control study. Acta </w:t>
      </w:r>
      <w:proofErr w:type="spellStart"/>
      <w:r w:rsidRPr="00D906C9">
        <w:rPr>
          <w:rFonts w:cstheme="minorHAnsi"/>
          <w:lang w:val="en-GB"/>
        </w:rPr>
        <w:t>Paediatrica</w:t>
      </w:r>
      <w:proofErr w:type="spellEnd"/>
      <w:r w:rsidRPr="00D906C9">
        <w:rPr>
          <w:rFonts w:cstheme="minorHAnsi"/>
          <w:lang w:val="en-GB"/>
        </w:rPr>
        <w:t>, International Journal of Paediatrics 2013;102(4</w:t>
      </w:r>
      <w:proofErr w:type="gramStart"/>
      <w:r w:rsidRPr="00D906C9">
        <w:rPr>
          <w:rFonts w:cstheme="minorHAnsi"/>
          <w:lang w:val="en-GB"/>
        </w:rPr>
        <w:t>):e</w:t>
      </w:r>
      <w:proofErr w:type="gramEnd"/>
      <w:r w:rsidRPr="00D906C9">
        <w:rPr>
          <w:rFonts w:cstheme="minorHAnsi"/>
          <w:lang w:val="en-GB"/>
        </w:rPr>
        <w:t xml:space="preserve">174-e7. </w:t>
      </w:r>
    </w:p>
    <w:p w14:paraId="44FA20DA"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proofErr w:type="spellStart"/>
      <w:r w:rsidRPr="00D906C9">
        <w:rPr>
          <w:rFonts w:cstheme="minorHAnsi"/>
          <w:lang w:val="en-GB"/>
        </w:rPr>
        <w:t>Roa</w:t>
      </w:r>
      <w:proofErr w:type="spellEnd"/>
      <w:r w:rsidRPr="00D906C9">
        <w:rPr>
          <w:rFonts w:cstheme="minorHAnsi"/>
          <w:lang w:val="en-GB"/>
        </w:rPr>
        <w:t xml:space="preserve"> L, Uribe-</w:t>
      </w:r>
      <w:proofErr w:type="spellStart"/>
      <w:r w:rsidRPr="00D906C9">
        <w:rPr>
          <w:rFonts w:cstheme="minorHAnsi"/>
          <w:lang w:val="en-GB"/>
        </w:rPr>
        <w:t>Leitz</w:t>
      </w:r>
      <w:proofErr w:type="spellEnd"/>
      <w:r w:rsidRPr="00D906C9">
        <w:rPr>
          <w:rFonts w:cstheme="minorHAnsi"/>
          <w:lang w:val="en-GB"/>
        </w:rPr>
        <w:t xml:space="preserve"> T, </w:t>
      </w:r>
      <w:proofErr w:type="spellStart"/>
      <w:r w:rsidRPr="00D906C9">
        <w:rPr>
          <w:rFonts w:cstheme="minorHAnsi"/>
          <w:lang w:val="en-GB"/>
        </w:rPr>
        <w:t>Fallah</w:t>
      </w:r>
      <w:proofErr w:type="spellEnd"/>
      <w:r w:rsidRPr="00D906C9">
        <w:rPr>
          <w:rFonts w:cstheme="minorHAnsi"/>
          <w:lang w:val="en-GB"/>
        </w:rPr>
        <w:t xml:space="preserve"> PN, Williams W, </w:t>
      </w:r>
      <w:proofErr w:type="spellStart"/>
      <w:r w:rsidRPr="00D906C9">
        <w:rPr>
          <w:rFonts w:cstheme="minorHAnsi"/>
          <w:lang w:val="en-GB"/>
        </w:rPr>
        <w:t>Jarman</w:t>
      </w:r>
      <w:proofErr w:type="spellEnd"/>
      <w:r w:rsidRPr="00D906C9">
        <w:rPr>
          <w:rFonts w:cstheme="minorHAnsi"/>
          <w:lang w:val="en-GB"/>
        </w:rPr>
        <w:t xml:space="preserve"> MP, </w:t>
      </w:r>
      <w:proofErr w:type="spellStart"/>
      <w:r w:rsidRPr="00D906C9">
        <w:rPr>
          <w:rFonts w:cstheme="minorHAnsi"/>
          <w:lang w:val="en-GB"/>
        </w:rPr>
        <w:t>Bergmark</w:t>
      </w:r>
      <w:proofErr w:type="spellEnd"/>
      <w:r w:rsidRPr="00D906C9">
        <w:rPr>
          <w:rFonts w:cstheme="minorHAnsi"/>
          <w:lang w:val="en-GB"/>
        </w:rPr>
        <w:t xml:space="preserve"> RW, et al. Travel Time to Access Obstetric and Neonatal Care in the United States. Obstetrics &amp; </w:t>
      </w:r>
      <w:proofErr w:type="spellStart"/>
      <w:r w:rsidRPr="00D906C9">
        <w:rPr>
          <w:rFonts w:cstheme="minorHAnsi"/>
          <w:lang w:val="en-GB"/>
        </w:rPr>
        <w:t>Gynecology</w:t>
      </w:r>
      <w:proofErr w:type="spellEnd"/>
      <w:r w:rsidRPr="00D906C9">
        <w:rPr>
          <w:rFonts w:cstheme="minorHAnsi"/>
          <w:lang w:val="en-GB"/>
        </w:rPr>
        <w:t xml:space="preserve"> 2020;136(3):610-2. </w:t>
      </w:r>
    </w:p>
    <w:p w14:paraId="4ACB2ED9"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Rojas-</w:t>
      </w:r>
      <w:proofErr w:type="spellStart"/>
      <w:r w:rsidRPr="00D906C9">
        <w:rPr>
          <w:rFonts w:cstheme="minorHAnsi"/>
          <w:lang w:val="en-GB"/>
        </w:rPr>
        <w:t>Gualdrón</w:t>
      </w:r>
      <w:proofErr w:type="spellEnd"/>
      <w:r w:rsidRPr="00D906C9">
        <w:rPr>
          <w:rFonts w:cstheme="minorHAnsi"/>
          <w:lang w:val="en-GB"/>
        </w:rPr>
        <w:t xml:space="preserve"> Diego F, </w:t>
      </w:r>
      <w:proofErr w:type="spellStart"/>
      <w:r w:rsidRPr="00D906C9">
        <w:rPr>
          <w:rFonts w:cstheme="minorHAnsi"/>
          <w:lang w:val="en-GB"/>
        </w:rPr>
        <w:t>Caicedo</w:t>
      </w:r>
      <w:proofErr w:type="spellEnd"/>
      <w:r w:rsidRPr="00D906C9">
        <w:rPr>
          <w:rFonts w:cstheme="minorHAnsi"/>
          <w:lang w:val="en-GB"/>
        </w:rPr>
        <w:t xml:space="preserve">-Velázquez B. Distance from healthcare facilities and early life mortality: a systematic review and meta-analysis. Rev </w:t>
      </w:r>
      <w:proofErr w:type="spellStart"/>
      <w:r w:rsidRPr="00D906C9">
        <w:rPr>
          <w:rFonts w:cstheme="minorHAnsi"/>
          <w:lang w:val="en-GB"/>
        </w:rPr>
        <w:t>Fac</w:t>
      </w:r>
      <w:proofErr w:type="spellEnd"/>
      <w:r w:rsidRPr="00D906C9">
        <w:rPr>
          <w:rFonts w:cstheme="minorHAnsi"/>
          <w:lang w:val="en-GB"/>
        </w:rPr>
        <w:t xml:space="preserve"> </w:t>
      </w:r>
      <w:proofErr w:type="spellStart"/>
      <w:r w:rsidRPr="00D906C9">
        <w:rPr>
          <w:rFonts w:cstheme="minorHAnsi"/>
          <w:lang w:val="en-GB"/>
        </w:rPr>
        <w:t>Nac</w:t>
      </w:r>
      <w:proofErr w:type="spellEnd"/>
      <w:r w:rsidRPr="00D906C9">
        <w:rPr>
          <w:rFonts w:cstheme="minorHAnsi"/>
          <w:lang w:val="en-GB"/>
        </w:rPr>
        <w:t xml:space="preserve"> </w:t>
      </w:r>
      <w:proofErr w:type="spellStart"/>
      <w:r w:rsidRPr="00D906C9">
        <w:rPr>
          <w:rFonts w:cstheme="minorHAnsi"/>
          <w:lang w:val="en-GB"/>
        </w:rPr>
        <w:t>Salud</w:t>
      </w:r>
      <w:proofErr w:type="spellEnd"/>
      <w:r w:rsidRPr="00D906C9">
        <w:rPr>
          <w:rFonts w:cstheme="minorHAnsi"/>
          <w:lang w:val="en-GB"/>
        </w:rPr>
        <w:t xml:space="preserve"> </w:t>
      </w:r>
      <w:proofErr w:type="spellStart"/>
      <w:r w:rsidRPr="00D906C9">
        <w:rPr>
          <w:rFonts w:cstheme="minorHAnsi"/>
          <w:lang w:val="en-GB"/>
        </w:rPr>
        <w:t>Pública</w:t>
      </w:r>
      <w:proofErr w:type="spellEnd"/>
      <w:r w:rsidRPr="00D906C9">
        <w:rPr>
          <w:rFonts w:cstheme="minorHAnsi"/>
          <w:lang w:val="en-GB"/>
        </w:rPr>
        <w:t xml:space="preserve"> 2017;35(3):420-31. </w:t>
      </w:r>
    </w:p>
    <w:p w14:paraId="6FD12AFF"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 xml:space="preserve">Rosenbloom JI, Nelson DM, Saunders S, Cole FS, </w:t>
      </w:r>
      <w:proofErr w:type="spellStart"/>
      <w:r w:rsidRPr="00D906C9">
        <w:rPr>
          <w:rFonts w:cstheme="minorHAnsi"/>
          <w:lang w:val="en-GB"/>
        </w:rPr>
        <w:t>Chandarlis</w:t>
      </w:r>
      <w:proofErr w:type="spellEnd"/>
      <w:r w:rsidRPr="00D906C9">
        <w:rPr>
          <w:rFonts w:cstheme="minorHAnsi"/>
          <w:lang w:val="en-GB"/>
        </w:rPr>
        <w:t xml:space="preserve"> J, </w:t>
      </w:r>
      <w:proofErr w:type="spellStart"/>
      <w:r w:rsidRPr="00D906C9">
        <w:rPr>
          <w:rFonts w:cstheme="minorHAnsi"/>
          <w:lang w:val="en-GB"/>
        </w:rPr>
        <w:t>Macones</w:t>
      </w:r>
      <w:proofErr w:type="spellEnd"/>
      <w:r w:rsidRPr="00D906C9">
        <w:rPr>
          <w:rFonts w:cstheme="minorHAnsi"/>
          <w:lang w:val="en-GB"/>
        </w:rPr>
        <w:t xml:space="preserve"> GA, et al. Addressing medically underserved populations through maternal-</w:t>
      </w:r>
      <w:proofErr w:type="spellStart"/>
      <w:r w:rsidRPr="00D906C9">
        <w:rPr>
          <w:rFonts w:cstheme="minorHAnsi"/>
          <w:lang w:val="en-GB"/>
        </w:rPr>
        <w:t>fetal</w:t>
      </w:r>
      <w:proofErr w:type="spellEnd"/>
      <w:r w:rsidRPr="00D906C9">
        <w:rPr>
          <w:rFonts w:cstheme="minorHAnsi"/>
          <w:lang w:val="en-GB"/>
        </w:rPr>
        <w:t xml:space="preserve"> transport: a geographic analysis. Journal of Maternal-</w:t>
      </w:r>
      <w:proofErr w:type="spellStart"/>
      <w:r w:rsidRPr="00D906C9">
        <w:rPr>
          <w:rFonts w:cstheme="minorHAnsi"/>
          <w:lang w:val="en-GB"/>
        </w:rPr>
        <w:t>Fetal</w:t>
      </w:r>
      <w:proofErr w:type="spellEnd"/>
      <w:r w:rsidRPr="00D906C9">
        <w:rPr>
          <w:rFonts w:cstheme="minorHAnsi"/>
          <w:lang w:val="en-GB"/>
        </w:rPr>
        <w:t xml:space="preserve"> and Neonatal Medicine 2020;33(17):2913-7.</w:t>
      </w:r>
    </w:p>
    <w:p w14:paraId="466B759E"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 xml:space="preserve">Scott S, Chowdhury ME, </w:t>
      </w:r>
      <w:proofErr w:type="spellStart"/>
      <w:r w:rsidRPr="00D906C9">
        <w:rPr>
          <w:rFonts w:cstheme="minorHAnsi"/>
          <w:lang w:val="en-GB"/>
        </w:rPr>
        <w:t>Pambudi</w:t>
      </w:r>
      <w:proofErr w:type="spellEnd"/>
      <w:r w:rsidRPr="00D906C9">
        <w:rPr>
          <w:rFonts w:cstheme="minorHAnsi"/>
          <w:lang w:val="en-GB"/>
        </w:rPr>
        <w:t xml:space="preserve"> ES, </w:t>
      </w:r>
      <w:proofErr w:type="spellStart"/>
      <w:r w:rsidRPr="00D906C9">
        <w:rPr>
          <w:rFonts w:cstheme="minorHAnsi"/>
          <w:lang w:val="en-GB"/>
        </w:rPr>
        <w:t>Qomariyah</w:t>
      </w:r>
      <w:proofErr w:type="spellEnd"/>
      <w:r w:rsidRPr="00D906C9">
        <w:rPr>
          <w:rFonts w:cstheme="minorHAnsi"/>
          <w:lang w:val="en-GB"/>
        </w:rPr>
        <w:t xml:space="preserve"> SN, </w:t>
      </w:r>
      <w:proofErr w:type="spellStart"/>
      <w:r w:rsidRPr="00D906C9">
        <w:rPr>
          <w:rFonts w:cstheme="minorHAnsi"/>
          <w:lang w:val="en-GB"/>
        </w:rPr>
        <w:t>Ronsmans</w:t>
      </w:r>
      <w:proofErr w:type="spellEnd"/>
      <w:r w:rsidRPr="00D906C9">
        <w:rPr>
          <w:rFonts w:cstheme="minorHAnsi"/>
          <w:lang w:val="en-GB"/>
        </w:rPr>
        <w:t xml:space="preserve"> C. Maternal mortality, birth with a health professional and distance to obstetric care in Indonesia and Bangladesh. Tropical Medicine and International Health 2013;18(10):1193-201.</w:t>
      </w:r>
    </w:p>
    <w:p w14:paraId="238C0757"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r w:rsidRPr="00D906C9">
        <w:rPr>
          <w:rFonts w:cstheme="minorHAnsi"/>
          <w:lang w:val="en-GB"/>
        </w:rPr>
        <w:t xml:space="preserve">Shi L, MacLeod Kara E, Zhang D, Wang F, Chao Margaret S. Travel distance to prenatal care and high blood pressure during pregnancy. Hypertension in pregnancy 2017;36(1):70-6. </w:t>
      </w:r>
    </w:p>
    <w:p w14:paraId="4E025F62"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proofErr w:type="spellStart"/>
      <w:r w:rsidRPr="00D906C9">
        <w:rPr>
          <w:rFonts w:cstheme="minorHAnsi"/>
          <w:lang w:val="en-GB"/>
        </w:rPr>
        <w:t>Simões</w:t>
      </w:r>
      <w:proofErr w:type="spellEnd"/>
      <w:r w:rsidRPr="00D906C9">
        <w:rPr>
          <w:rFonts w:cstheme="minorHAnsi"/>
          <w:lang w:val="en-GB"/>
        </w:rPr>
        <w:t xml:space="preserve"> PP, Almeida RMVR. Maternal mortality and accessibility to health services by means of transit-network estimated </w:t>
      </w:r>
      <w:proofErr w:type="spellStart"/>
      <w:r w:rsidRPr="00D906C9">
        <w:rPr>
          <w:rFonts w:cstheme="minorHAnsi"/>
          <w:lang w:val="en-GB"/>
        </w:rPr>
        <w:t>traveled</w:t>
      </w:r>
      <w:proofErr w:type="spellEnd"/>
      <w:r w:rsidRPr="00D906C9">
        <w:rPr>
          <w:rFonts w:cstheme="minorHAnsi"/>
          <w:lang w:val="en-GB"/>
        </w:rPr>
        <w:t xml:space="preserve"> distances. Maternal and Child Health Journal 2014;18(6):1506-11. </w:t>
      </w:r>
    </w:p>
    <w:p w14:paraId="4C121714"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GB"/>
        </w:rPr>
      </w:pPr>
      <w:bookmarkStart w:id="1" w:name="_GoBack"/>
      <w:bookmarkEnd w:id="1"/>
      <w:r w:rsidRPr="00D906C9">
        <w:rPr>
          <w:rFonts w:cstheme="minorHAnsi"/>
          <w:lang w:val="en-GB"/>
        </w:rPr>
        <w:t xml:space="preserve">Tegegne </w:t>
      </w:r>
      <w:proofErr w:type="spellStart"/>
      <w:r w:rsidRPr="00D906C9">
        <w:rPr>
          <w:rFonts w:cstheme="minorHAnsi"/>
          <w:lang w:val="en-GB"/>
        </w:rPr>
        <w:t>Teketo</w:t>
      </w:r>
      <w:proofErr w:type="spellEnd"/>
      <w:r w:rsidRPr="00D906C9">
        <w:rPr>
          <w:rFonts w:cstheme="minorHAnsi"/>
          <w:lang w:val="en-GB"/>
        </w:rPr>
        <w:t xml:space="preserve"> K, </w:t>
      </w:r>
      <w:proofErr w:type="spellStart"/>
      <w:r w:rsidRPr="00D906C9">
        <w:rPr>
          <w:rFonts w:cstheme="minorHAnsi"/>
          <w:lang w:val="en-GB"/>
        </w:rPr>
        <w:t>Chojenta</w:t>
      </w:r>
      <w:proofErr w:type="spellEnd"/>
      <w:r w:rsidRPr="00D906C9">
        <w:rPr>
          <w:rFonts w:cstheme="minorHAnsi"/>
          <w:lang w:val="en-GB"/>
        </w:rPr>
        <w:t xml:space="preserve"> C, Loxton D, Smith R, </w:t>
      </w:r>
      <w:proofErr w:type="spellStart"/>
      <w:r w:rsidRPr="00D906C9">
        <w:rPr>
          <w:rFonts w:cstheme="minorHAnsi"/>
          <w:lang w:val="en-GB"/>
        </w:rPr>
        <w:t>Kibret</w:t>
      </w:r>
      <w:proofErr w:type="spellEnd"/>
      <w:r w:rsidRPr="00D906C9">
        <w:rPr>
          <w:rFonts w:cstheme="minorHAnsi"/>
          <w:lang w:val="en-GB"/>
        </w:rPr>
        <w:t xml:space="preserve"> </w:t>
      </w:r>
      <w:proofErr w:type="spellStart"/>
      <w:r w:rsidRPr="00D906C9">
        <w:rPr>
          <w:rFonts w:cstheme="minorHAnsi"/>
          <w:lang w:val="en-GB"/>
        </w:rPr>
        <w:t>Kelemu</w:t>
      </w:r>
      <w:proofErr w:type="spellEnd"/>
      <w:r w:rsidRPr="00D906C9">
        <w:rPr>
          <w:rFonts w:cstheme="minorHAnsi"/>
          <w:lang w:val="en-GB"/>
        </w:rPr>
        <w:t xml:space="preserve"> T. The impact of geographic access on institutional delivery care use in low and middle-income countries: Systematic review and meta-analysis. </w:t>
      </w:r>
      <w:proofErr w:type="spellStart"/>
      <w:r w:rsidRPr="00D906C9">
        <w:rPr>
          <w:rFonts w:cstheme="minorHAnsi"/>
          <w:lang w:val="en-GB"/>
        </w:rPr>
        <w:t>PloS</w:t>
      </w:r>
      <w:proofErr w:type="spellEnd"/>
      <w:r w:rsidRPr="00D906C9">
        <w:rPr>
          <w:rFonts w:cstheme="minorHAnsi"/>
          <w:lang w:val="en-GB"/>
        </w:rPr>
        <w:t xml:space="preserve"> one 2018;13(8</w:t>
      </w:r>
      <w:proofErr w:type="gramStart"/>
      <w:r w:rsidRPr="00D906C9">
        <w:rPr>
          <w:rFonts w:cstheme="minorHAnsi"/>
          <w:lang w:val="en-GB"/>
        </w:rPr>
        <w:t>):e</w:t>
      </w:r>
      <w:proofErr w:type="gramEnd"/>
      <w:r w:rsidRPr="00D906C9">
        <w:rPr>
          <w:rFonts w:cstheme="minorHAnsi"/>
          <w:lang w:val="en-GB"/>
        </w:rPr>
        <w:t xml:space="preserve">0203130. </w:t>
      </w:r>
    </w:p>
    <w:p w14:paraId="6D0C4A5B" w14:textId="77777777" w:rsidR="00D906C9" w:rsidRPr="00D906C9" w:rsidRDefault="00D906C9" w:rsidP="00D906C9">
      <w:pPr>
        <w:pStyle w:val="Listeavsnitt"/>
        <w:widowControl w:val="0"/>
        <w:numPr>
          <w:ilvl w:val="0"/>
          <w:numId w:val="1"/>
        </w:numPr>
        <w:autoSpaceDE w:val="0"/>
        <w:autoSpaceDN w:val="0"/>
        <w:adjustRightInd w:val="0"/>
        <w:spacing w:line="240" w:lineRule="auto"/>
        <w:rPr>
          <w:rFonts w:cstheme="minorHAnsi"/>
          <w:lang w:val="en-US"/>
        </w:rPr>
      </w:pPr>
      <w:r w:rsidRPr="00D906C9">
        <w:rPr>
          <w:rFonts w:cstheme="minorHAnsi"/>
          <w:lang w:val="en-GB"/>
        </w:rPr>
        <w:t xml:space="preserve">Thornton Charlene E, Dahlen Hannah G. Born before arrival in NSW, Australia (2000-2011): a linked population data study of incidence, location, associated factors and maternal and neonatal outcomes. </w:t>
      </w:r>
      <w:r w:rsidRPr="00D906C9">
        <w:rPr>
          <w:rFonts w:cstheme="minorHAnsi"/>
          <w:lang w:val="en-US"/>
        </w:rPr>
        <w:t>BMJ open 2018;8(3</w:t>
      </w:r>
      <w:proofErr w:type="gramStart"/>
      <w:r w:rsidRPr="00D906C9">
        <w:rPr>
          <w:rFonts w:cstheme="minorHAnsi"/>
          <w:lang w:val="en-US"/>
        </w:rPr>
        <w:t>):e</w:t>
      </w:r>
      <w:proofErr w:type="gramEnd"/>
      <w:r w:rsidRPr="00D906C9">
        <w:rPr>
          <w:rFonts w:cstheme="minorHAnsi"/>
          <w:lang w:val="en-US"/>
        </w:rPr>
        <w:t xml:space="preserve">019328. </w:t>
      </w:r>
    </w:p>
    <w:p w14:paraId="0B8D7B13" w14:textId="77777777" w:rsidR="00D906C9" w:rsidRDefault="00D906C9"/>
    <w:sectPr w:rsidR="00D906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A00002EF" w:usb1="40000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9E333C"/>
    <w:multiLevelType w:val="hybridMultilevel"/>
    <w:tmpl w:val="9D2C4DAA"/>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6C9"/>
    <w:rsid w:val="00D906C9"/>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3F103"/>
  <w15:chartTrackingRefBased/>
  <w15:docId w15:val="{E6A28D58-769B-4A14-8949-C9AE2FBAC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next w:val="Normal"/>
    <w:link w:val="Overskrift2Tegn"/>
    <w:qFormat/>
    <w:rsid w:val="00D906C9"/>
    <w:pPr>
      <w:keepNext/>
      <w:pBdr>
        <w:top w:val="single" w:sz="8" w:space="3" w:color="8496B0" w:themeColor="text2" w:themeTint="99"/>
        <w:bottom w:val="single" w:sz="8" w:space="5" w:color="8496B0" w:themeColor="text2" w:themeTint="99"/>
      </w:pBdr>
      <w:tabs>
        <w:tab w:val="left" w:pos="510"/>
      </w:tabs>
      <w:spacing w:before="80" w:after="240" w:line="288" w:lineRule="auto"/>
      <w:outlineLvl w:val="1"/>
    </w:pPr>
    <w:rPr>
      <w:rFonts w:ascii="Cambria" w:eastAsia="Times New Roman" w:hAnsi="Cambria" w:cs="Times New Roman"/>
      <w:b/>
      <w:sz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rsid w:val="00D906C9"/>
    <w:rPr>
      <w:rFonts w:ascii="Cambria" w:eastAsia="Times New Roman" w:hAnsi="Cambria" w:cs="Times New Roman"/>
      <w:b/>
      <w:sz w:val="24"/>
      <w:lang w:eastAsia="nb-NO"/>
    </w:rPr>
  </w:style>
  <w:style w:type="paragraph" w:customStyle="1" w:styleId="EndNoteBibliography">
    <w:name w:val="EndNote Bibliography"/>
    <w:basedOn w:val="Normal"/>
    <w:link w:val="EndNoteBibliographyTegn"/>
    <w:rsid w:val="00D906C9"/>
    <w:pPr>
      <w:tabs>
        <w:tab w:val="left" w:pos="510"/>
      </w:tabs>
      <w:spacing w:after="0" w:line="240" w:lineRule="atLeast"/>
    </w:pPr>
    <w:rPr>
      <w:rFonts w:ascii="Cambria" w:eastAsia="Times New Roman" w:hAnsi="Cambria" w:cs="Times New Roman"/>
      <w:noProof/>
      <w:szCs w:val="21"/>
      <w:lang w:eastAsia="nb-NO"/>
    </w:rPr>
  </w:style>
  <w:style w:type="character" w:customStyle="1" w:styleId="EndNoteBibliographyTegn">
    <w:name w:val="EndNote Bibliography Tegn"/>
    <w:link w:val="EndNoteBibliography"/>
    <w:rsid w:val="00D906C9"/>
    <w:rPr>
      <w:rFonts w:ascii="Cambria" w:eastAsia="Times New Roman" w:hAnsi="Cambria" w:cs="Times New Roman"/>
      <w:noProof/>
      <w:szCs w:val="21"/>
      <w:lang w:eastAsia="nb-NO"/>
    </w:rPr>
  </w:style>
  <w:style w:type="paragraph" w:styleId="Listeavsnitt">
    <w:name w:val="List Paragraph"/>
    <w:basedOn w:val="Normal"/>
    <w:uiPriority w:val="34"/>
    <w:qFormat/>
    <w:rsid w:val="00D906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44007C42B379D4D9BC560E872FBB495" ma:contentTypeVersion="11" ma:contentTypeDescription="Opprett et nytt dokument." ma:contentTypeScope="" ma:versionID="7008210554527db802d615583d75dffb">
  <xsd:schema xmlns:xsd="http://www.w3.org/2001/XMLSchema" xmlns:xs="http://www.w3.org/2001/XMLSchema" xmlns:p="http://schemas.microsoft.com/office/2006/metadata/properties" xmlns:ns2="9e7c1b5f-6b93-4ee4-9fa2-fda8f1b47cf5" xmlns:ns3="7b56e4e4-5a88-447b-a628-d1fc075bb5ee" xmlns:ns4="eeffb3eb-49b4-4c3d-8d77-b834cb8677b1" targetNamespace="http://schemas.microsoft.com/office/2006/metadata/properties" ma:root="true" ma:fieldsID="858e42df2634aefe01fe57d4906c12a0" ns2:_="" ns3:_="" ns4:_="">
    <xsd:import namespace="9e7c1b5f-6b93-4ee4-9fa2-fda8f1b47cf5"/>
    <xsd:import namespace="7b56e4e4-5a88-447b-a628-d1fc075bb5ee"/>
    <xsd:import namespace="eeffb3eb-49b4-4c3d-8d77-b834cb8677b1"/>
    <xsd:element name="properties">
      <xsd:complexType>
        <xsd:sequence>
          <xsd:element name="documentManagement">
            <xsd:complexType>
              <xsd:all>
                <xsd:element ref="ns2:FHI_TopicTaxHTField" minOccurs="0"/>
                <xsd:element ref="ns3:TaxCatchAll" minOccurs="0"/>
                <xsd:element ref="ns3:TaxKeywordTaxHTField" minOccurs="0"/>
                <xsd:element ref="ns4:MediaServiceMetadata" minOccurs="0"/>
                <xsd:element ref="ns4:MediaServiceFastMetadata" minOccurs="0"/>
                <xsd:element ref="ns4:MediaServiceAutoKeyPoints" minOccurs="0"/>
                <xsd:element ref="ns4: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c1b5f-6b93-4ee4-9fa2-fda8f1b47cf5" elementFormDefault="qualified">
    <xsd:import namespace="http://schemas.microsoft.com/office/2006/documentManagement/types"/>
    <xsd:import namespace="http://schemas.microsoft.com/office/infopath/2007/PartnerControls"/>
    <xsd:element name="FHI_TopicTaxHTField" ma:index="8" nillable="true" ma:taxonomy="true" ma:internalName="FHI_TopicTaxHTField" ma:taxonomyFieldName="FHI_Topic" ma:displayName="Tema" ma:default="1;#Kunnskapsoppsummering|5d5cbb19-68f1-4fe9-a690-87236471a67d" ma:fieldId="{5eb9fa72-8a58-4312-8bc5-a126a30b4fb3}" ma:taxonomyMulti="true" ma:sspId="e7140caa-8402-4c36-9a5d-f51276ec0a9c" ma:termSetId="10ab213d-8882-42de-b940-43a869fe753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56e4e4-5a88-447b-a628-d1fc075bb5ee"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5a0a04c9-806d-447b-b1a5-696f5421b64b}" ma:internalName="TaxCatchAll" ma:showField="CatchAllData" ma:web="7b56e4e4-5a88-447b-a628-d1fc075bb5ee">
      <xsd:complexType>
        <xsd:complexContent>
          <xsd:extension base="dms:MultiChoiceLookup">
            <xsd:sequence>
              <xsd:element name="Value" type="dms:Lookup" maxOccurs="unbounded" minOccurs="0" nillable="true"/>
            </xsd:sequence>
          </xsd:extension>
        </xsd:complexContent>
      </xsd:complexType>
    </xsd:element>
    <xsd:element name="TaxKeywordTaxHTField" ma:index="11" nillable="true" ma:taxonomy="true" ma:internalName="TaxKeywordTaxHTField" ma:taxonomyFieldName="TaxKeyword" ma:displayName="Organisasjonsnøkkelord" ma:fieldId="{23f27201-bee3-471e-b2e7-b64fd8b7ca38}" ma:taxonomyMulti="true" ma:sspId="e7140caa-8402-4c36-9a5d-f51276ec0a9c" ma:termSetId="00000000-0000-0000-0000-000000000000" ma:anchorId="00000000-0000-0000-0000-000000000000" ma:open="true" ma:isKeyword="true">
      <xsd:complexType>
        <xsd:sequence>
          <xsd:element ref="pc:Terms" minOccurs="0" maxOccurs="1"/>
        </xsd:sequence>
      </xsd:complexType>
    </xsd:element>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ffb3eb-49b4-4c3d-8d77-b834cb8677b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56e4e4-5a88-447b-a628-d1fc075bb5ee">
      <Value>1</Value>
    </TaxCatchAll>
    <FHI_TopicTaxHTField xmlns="9e7c1b5f-6b93-4ee4-9fa2-fda8f1b47cf5">
      <Terms xmlns="http://schemas.microsoft.com/office/infopath/2007/PartnerControls">
        <TermInfo xmlns="http://schemas.microsoft.com/office/infopath/2007/PartnerControls">
          <TermName xmlns="http://schemas.microsoft.com/office/infopath/2007/PartnerControls">Kunnskapsoppsummering</TermName>
          <TermId xmlns="http://schemas.microsoft.com/office/infopath/2007/PartnerControls">5d5cbb19-68f1-4fe9-a690-87236471a67d</TermId>
        </TermInfo>
      </Terms>
    </FHI_TopicTaxHTField>
    <TaxKeywordTaxHTField xmlns="7b56e4e4-5a88-447b-a628-d1fc075bb5ee">
      <Terms xmlns="http://schemas.microsoft.com/office/infopath/2007/PartnerControls"/>
    </TaxKeywordTaxHTField>
  </documentManagement>
</p:properties>
</file>

<file path=customXml/itemProps1.xml><?xml version="1.0" encoding="utf-8"?>
<ds:datastoreItem xmlns:ds="http://schemas.openxmlformats.org/officeDocument/2006/customXml" ds:itemID="{F3B9E686-DA32-43A6-887C-221F706CFB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c1b5f-6b93-4ee4-9fa2-fda8f1b47cf5"/>
    <ds:schemaRef ds:uri="7b56e4e4-5a88-447b-a628-d1fc075bb5ee"/>
    <ds:schemaRef ds:uri="eeffb3eb-49b4-4c3d-8d77-b834cb8677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7D22014-F9DA-40CC-8366-84419AB87FA0}">
  <ds:schemaRefs>
    <ds:schemaRef ds:uri="http://schemas.microsoft.com/sharepoint/v3/contenttype/forms"/>
  </ds:schemaRefs>
</ds:datastoreItem>
</file>

<file path=customXml/itemProps3.xml><?xml version="1.0" encoding="utf-8"?>
<ds:datastoreItem xmlns:ds="http://schemas.openxmlformats.org/officeDocument/2006/customXml" ds:itemID="{55EB3E5A-286F-4F45-A84F-7C58DBEE05B8}">
  <ds:schemaRefs>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www.w3.org/XML/1998/namespace"/>
    <ds:schemaRef ds:uri="http://schemas.microsoft.com/office/2006/metadata/properties"/>
    <ds:schemaRef ds:uri="http://purl.org/dc/elements/1.1/"/>
    <ds:schemaRef ds:uri="http://purl.org/dc/dcmitype/"/>
    <ds:schemaRef ds:uri="eeffb3eb-49b4-4c3d-8d77-b834cb8677b1"/>
    <ds:schemaRef ds:uri="7b56e4e4-5a88-447b-a628-d1fc075bb5ee"/>
    <ds:schemaRef ds:uri="9e7c1b5f-6b93-4ee4-9fa2-fda8f1b47cf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1059</Words>
  <Characters>5618</Characters>
  <Application>Microsoft Office Word</Application>
  <DocSecurity>0</DocSecurity>
  <Lines>46</Lines>
  <Paragraphs>13</Paragraphs>
  <ScaleCrop>false</ScaleCrop>
  <Company/>
  <LinksUpToDate>false</LinksUpToDate>
  <CharactersWithSpaces>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Ames, Heather Melanie R</dc:creator>
  <cp:keywords/>
  <dc:description/>
  <cp:lastModifiedBy>Ames, Heather Melanie R</cp:lastModifiedBy>
  <cp:revision>1</cp:revision>
  <dcterms:created xsi:type="dcterms:W3CDTF">2021-04-23T08:48:00Z</dcterms:created>
  <dcterms:modified xsi:type="dcterms:W3CDTF">2021-04-23T08:55:00Z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0x010100F44007C42B379D4D9BC560E872FBB495</vt:lpwstr>
  </property>
  <property fmtid="{D5CDD505-2E9C-101B-9397-08002B2CF9AE}" pid="3" name="TaxKeyword">
    <vt:lpwstr/>
  </property>
  <property fmtid="{D5CDD505-2E9C-101B-9397-08002B2CF9AE}" pid="4" name="FHI_Topic">
    <vt:lpwstr>1;#Kunnskapsoppsummering|5d5cbb19-68f1-4fe9-a690-87236471a67d</vt:lpwstr>
  </property>
</Properties>
</file>