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643209" w14:textId="028002AF" w:rsidR="00F806EF" w:rsidRPr="00EE34E5" w:rsidRDefault="00F806EF" w:rsidP="00F806EF">
      <w:pPr>
        <w:spacing w:line="480" w:lineRule="auto"/>
        <w:ind w:firstLineChars="200" w:firstLine="482"/>
        <w:rPr>
          <w:rFonts w:ascii="Times New Roman" w:hAnsi="Times New Roman" w:cs="Times New Roman"/>
          <w:b/>
          <w:color w:val="000000" w:themeColor="text1"/>
        </w:rPr>
      </w:pPr>
      <w:r w:rsidRPr="00EE34E5">
        <w:rPr>
          <w:rFonts w:ascii="Times New Roman" w:hAnsi="Times New Roman" w:cs="Times New Roman"/>
          <w:b/>
          <w:color w:val="000000" w:themeColor="text1"/>
        </w:rPr>
        <w:t xml:space="preserve">Table </w:t>
      </w:r>
      <w:r w:rsidR="004A2407">
        <w:rPr>
          <w:rFonts w:ascii="Times New Roman" w:hAnsi="Times New Roman" w:cs="Times New Roman"/>
          <w:b/>
          <w:color w:val="000000" w:themeColor="text1"/>
        </w:rPr>
        <w:t>3</w:t>
      </w:r>
      <w:r w:rsidRPr="00EE34E5">
        <w:rPr>
          <w:rFonts w:ascii="Times New Roman" w:hAnsi="Times New Roman" w:cs="Times New Roman"/>
          <w:b/>
          <w:color w:val="000000" w:themeColor="text1"/>
        </w:rPr>
        <w:t>. Spearman Correlation Matrix of CGA Results</w:t>
      </w:r>
    </w:p>
    <w:tbl>
      <w:tblPr>
        <w:tblStyle w:val="TableGrid"/>
        <w:tblW w:w="1611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851"/>
        <w:gridCol w:w="819"/>
        <w:gridCol w:w="740"/>
        <w:gridCol w:w="820"/>
        <w:gridCol w:w="850"/>
        <w:gridCol w:w="851"/>
        <w:gridCol w:w="850"/>
        <w:gridCol w:w="709"/>
        <w:gridCol w:w="992"/>
        <w:gridCol w:w="709"/>
        <w:gridCol w:w="709"/>
        <w:gridCol w:w="850"/>
        <w:gridCol w:w="709"/>
        <w:gridCol w:w="992"/>
        <w:gridCol w:w="851"/>
        <w:gridCol w:w="850"/>
        <w:gridCol w:w="992"/>
        <w:gridCol w:w="832"/>
      </w:tblGrid>
      <w:tr w:rsidR="00F806EF" w:rsidRPr="00EE34E5" w14:paraId="453B38A1" w14:textId="77777777" w:rsidTr="00D54F4A">
        <w:trPr>
          <w:jc w:val="center"/>
        </w:trPr>
        <w:tc>
          <w:tcPr>
            <w:tcW w:w="1135" w:type="dxa"/>
            <w:tcBorders>
              <w:bottom w:val="single" w:sz="4" w:space="0" w:color="auto"/>
            </w:tcBorders>
          </w:tcPr>
          <w:p w14:paraId="6DE0507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17B02B3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  <w:r w:rsidRPr="00EB6EAE">
              <w:rPr>
                <w:rFonts w:ascii="Times New Roman" w:hAnsi="Times New Roman" w:cs="Times New Roman"/>
                <w:color w:val="000000" w:themeColor="text1"/>
                <w:sz w:val="15"/>
              </w:rPr>
              <w:t>IADL</w:t>
            </w:r>
          </w:p>
        </w:tc>
        <w:tc>
          <w:tcPr>
            <w:tcW w:w="819" w:type="dxa"/>
            <w:tcBorders>
              <w:bottom w:val="single" w:sz="4" w:space="0" w:color="auto"/>
            </w:tcBorders>
          </w:tcPr>
          <w:p w14:paraId="77236C68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VAS</w:t>
            </w:r>
          </w:p>
        </w:tc>
        <w:tc>
          <w:tcPr>
            <w:tcW w:w="740" w:type="dxa"/>
            <w:tcBorders>
              <w:bottom w:val="single" w:sz="4" w:space="0" w:color="auto"/>
            </w:tcBorders>
          </w:tcPr>
          <w:p w14:paraId="2502DAC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Frailty</w:t>
            </w:r>
          </w:p>
        </w:tc>
        <w:tc>
          <w:tcPr>
            <w:tcW w:w="820" w:type="dxa"/>
            <w:tcBorders>
              <w:bottom w:val="single" w:sz="4" w:space="0" w:color="auto"/>
            </w:tcBorders>
          </w:tcPr>
          <w:p w14:paraId="798ED31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Nutrition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744DCF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Renal function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7DCDD6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Liver function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F264F6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Cognition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BC1B30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Anxiety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0FD263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Depression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AB0320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Stroke risk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47BD77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Falling risk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E04B3A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Polypharmacy risk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56C46C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Cardiac risk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5E46D4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Respiration risk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7420C7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Delirium risk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BE54E3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Caprini thrombus risk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6F60F5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Hemorrhage risk</w:t>
            </w: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14:paraId="18B7260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ASA</w:t>
            </w:r>
          </w:p>
        </w:tc>
      </w:tr>
      <w:tr w:rsidR="00F806EF" w:rsidRPr="00EE34E5" w14:paraId="5CBB826F" w14:textId="77777777" w:rsidTr="00D54F4A">
        <w:trPr>
          <w:jc w:val="center"/>
        </w:trPr>
        <w:tc>
          <w:tcPr>
            <w:tcW w:w="1135" w:type="dxa"/>
            <w:tcBorders>
              <w:top w:val="single" w:sz="4" w:space="0" w:color="auto"/>
            </w:tcBorders>
          </w:tcPr>
          <w:p w14:paraId="0BF8610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>ADL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2AE98D7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</w:rPr>
            </w:pPr>
            <w:r w:rsidRPr="00EB6EAE">
              <w:rPr>
                <w:rFonts w:ascii="Times New Roman" w:hAnsi="Times New Roman" w:cs="Times New Roman"/>
                <w:b/>
                <w:color w:val="000000" w:themeColor="text1"/>
                <w:sz w:val="15"/>
              </w:rPr>
              <w:t>&lt;0.001*</w:t>
            </w: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0F2A476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&lt;0.001*</w:t>
            </w:r>
          </w:p>
        </w:tc>
        <w:tc>
          <w:tcPr>
            <w:tcW w:w="740" w:type="dxa"/>
            <w:tcBorders>
              <w:top w:val="single" w:sz="4" w:space="0" w:color="auto"/>
            </w:tcBorders>
          </w:tcPr>
          <w:p w14:paraId="6401DEF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&lt;0.001*</w:t>
            </w:r>
          </w:p>
        </w:tc>
        <w:tc>
          <w:tcPr>
            <w:tcW w:w="820" w:type="dxa"/>
            <w:tcBorders>
              <w:top w:val="single" w:sz="4" w:space="0" w:color="auto"/>
            </w:tcBorders>
          </w:tcPr>
          <w:p w14:paraId="36D4359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&lt;0.001*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619167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0.206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B7E70B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0.461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CB73F3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0.414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D015BA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0.245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824F4D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0.228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CD2F0A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0.064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366B76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0.014*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69756D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0.026*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6EA6CC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0.017*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A5B50B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&lt;0.001*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C33D76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0.325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BDAF48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9E42A7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0.388</w:t>
            </w:r>
          </w:p>
        </w:tc>
        <w:tc>
          <w:tcPr>
            <w:tcW w:w="832" w:type="dxa"/>
            <w:tcBorders>
              <w:top w:val="single" w:sz="4" w:space="0" w:color="auto"/>
            </w:tcBorders>
          </w:tcPr>
          <w:p w14:paraId="513E43C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0.008*</w:t>
            </w:r>
          </w:p>
        </w:tc>
      </w:tr>
      <w:tr w:rsidR="00F806EF" w:rsidRPr="00EE34E5" w14:paraId="78F8AF03" w14:textId="77777777" w:rsidTr="00D54F4A">
        <w:trPr>
          <w:jc w:val="center"/>
        </w:trPr>
        <w:tc>
          <w:tcPr>
            <w:tcW w:w="1135" w:type="dxa"/>
          </w:tcPr>
          <w:p w14:paraId="2087C54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>IADL</w:t>
            </w:r>
          </w:p>
        </w:tc>
        <w:tc>
          <w:tcPr>
            <w:tcW w:w="851" w:type="dxa"/>
          </w:tcPr>
          <w:p w14:paraId="13A8E0CF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50C523C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&lt;0.001*</w:t>
            </w:r>
          </w:p>
        </w:tc>
        <w:tc>
          <w:tcPr>
            <w:tcW w:w="740" w:type="dxa"/>
          </w:tcPr>
          <w:p w14:paraId="35F9E36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&lt;0.001*</w:t>
            </w:r>
          </w:p>
        </w:tc>
        <w:tc>
          <w:tcPr>
            <w:tcW w:w="820" w:type="dxa"/>
          </w:tcPr>
          <w:p w14:paraId="4E94DD8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&lt;0.001*</w:t>
            </w:r>
          </w:p>
        </w:tc>
        <w:tc>
          <w:tcPr>
            <w:tcW w:w="850" w:type="dxa"/>
          </w:tcPr>
          <w:p w14:paraId="40033CF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0.358</w:t>
            </w:r>
          </w:p>
        </w:tc>
        <w:tc>
          <w:tcPr>
            <w:tcW w:w="851" w:type="dxa"/>
          </w:tcPr>
          <w:p w14:paraId="5747918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0.691</w:t>
            </w:r>
          </w:p>
        </w:tc>
        <w:tc>
          <w:tcPr>
            <w:tcW w:w="850" w:type="dxa"/>
          </w:tcPr>
          <w:p w14:paraId="6FA7875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0.551</w:t>
            </w:r>
          </w:p>
        </w:tc>
        <w:tc>
          <w:tcPr>
            <w:tcW w:w="709" w:type="dxa"/>
          </w:tcPr>
          <w:p w14:paraId="08FF180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0.167</w:t>
            </w:r>
          </w:p>
        </w:tc>
        <w:tc>
          <w:tcPr>
            <w:tcW w:w="992" w:type="dxa"/>
          </w:tcPr>
          <w:p w14:paraId="3D488F4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0.211</w:t>
            </w:r>
          </w:p>
        </w:tc>
        <w:tc>
          <w:tcPr>
            <w:tcW w:w="709" w:type="dxa"/>
          </w:tcPr>
          <w:p w14:paraId="23ADFB2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0.138</w:t>
            </w:r>
          </w:p>
        </w:tc>
        <w:tc>
          <w:tcPr>
            <w:tcW w:w="709" w:type="dxa"/>
          </w:tcPr>
          <w:p w14:paraId="6489B96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0.055</w:t>
            </w:r>
          </w:p>
        </w:tc>
        <w:tc>
          <w:tcPr>
            <w:tcW w:w="850" w:type="dxa"/>
          </w:tcPr>
          <w:p w14:paraId="129A65E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0.125</w:t>
            </w:r>
          </w:p>
        </w:tc>
        <w:tc>
          <w:tcPr>
            <w:tcW w:w="709" w:type="dxa"/>
          </w:tcPr>
          <w:p w14:paraId="484445A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0.031*</w:t>
            </w:r>
          </w:p>
        </w:tc>
        <w:tc>
          <w:tcPr>
            <w:tcW w:w="992" w:type="dxa"/>
          </w:tcPr>
          <w:p w14:paraId="7E31FA3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0.004*</w:t>
            </w:r>
          </w:p>
        </w:tc>
        <w:tc>
          <w:tcPr>
            <w:tcW w:w="851" w:type="dxa"/>
          </w:tcPr>
          <w:p w14:paraId="5E5970F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0.368</w:t>
            </w:r>
          </w:p>
        </w:tc>
        <w:tc>
          <w:tcPr>
            <w:tcW w:w="850" w:type="dxa"/>
          </w:tcPr>
          <w:p w14:paraId="285085B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0.166</w:t>
            </w:r>
          </w:p>
        </w:tc>
        <w:tc>
          <w:tcPr>
            <w:tcW w:w="992" w:type="dxa"/>
          </w:tcPr>
          <w:p w14:paraId="34273F6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0.443</w:t>
            </w:r>
          </w:p>
        </w:tc>
        <w:tc>
          <w:tcPr>
            <w:tcW w:w="832" w:type="dxa"/>
          </w:tcPr>
          <w:p w14:paraId="60B7746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0.014*</w:t>
            </w:r>
          </w:p>
        </w:tc>
      </w:tr>
      <w:tr w:rsidR="00F806EF" w:rsidRPr="00EE34E5" w14:paraId="6F7525A3" w14:textId="77777777" w:rsidTr="00D54F4A">
        <w:trPr>
          <w:jc w:val="center"/>
        </w:trPr>
        <w:tc>
          <w:tcPr>
            <w:tcW w:w="1135" w:type="dxa"/>
          </w:tcPr>
          <w:p w14:paraId="775EF70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>VAS</w:t>
            </w:r>
          </w:p>
        </w:tc>
        <w:tc>
          <w:tcPr>
            <w:tcW w:w="851" w:type="dxa"/>
          </w:tcPr>
          <w:p w14:paraId="1136D761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7FF15B0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40" w:type="dxa"/>
          </w:tcPr>
          <w:p w14:paraId="693D537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&lt;0.001*</w:t>
            </w:r>
          </w:p>
        </w:tc>
        <w:tc>
          <w:tcPr>
            <w:tcW w:w="820" w:type="dxa"/>
          </w:tcPr>
          <w:p w14:paraId="70B7B9E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0.173</w:t>
            </w:r>
          </w:p>
        </w:tc>
        <w:tc>
          <w:tcPr>
            <w:tcW w:w="850" w:type="dxa"/>
          </w:tcPr>
          <w:p w14:paraId="536372D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0.431</w:t>
            </w:r>
          </w:p>
        </w:tc>
        <w:tc>
          <w:tcPr>
            <w:tcW w:w="851" w:type="dxa"/>
          </w:tcPr>
          <w:p w14:paraId="2939644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0.824</w:t>
            </w:r>
          </w:p>
        </w:tc>
        <w:tc>
          <w:tcPr>
            <w:tcW w:w="850" w:type="dxa"/>
          </w:tcPr>
          <w:p w14:paraId="19C86D7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0.779</w:t>
            </w:r>
          </w:p>
        </w:tc>
        <w:tc>
          <w:tcPr>
            <w:tcW w:w="709" w:type="dxa"/>
          </w:tcPr>
          <w:p w14:paraId="391BD26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0.041*</w:t>
            </w:r>
          </w:p>
        </w:tc>
        <w:tc>
          <w:tcPr>
            <w:tcW w:w="992" w:type="dxa"/>
          </w:tcPr>
          <w:p w14:paraId="7B64B74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0.036*</w:t>
            </w:r>
          </w:p>
        </w:tc>
        <w:tc>
          <w:tcPr>
            <w:tcW w:w="709" w:type="dxa"/>
          </w:tcPr>
          <w:p w14:paraId="61D704A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0.959</w:t>
            </w:r>
          </w:p>
        </w:tc>
        <w:tc>
          <w:tcPr>
            <w:tcW w:w="709" w:type="dxa"/>
          </w:tcPr>
          <w:p w14:paraId="10DAD5B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0.214</w:t>
            </w:r>
          </w:p>
        </w:tc>
        <w:tc>
          <w:tcPr>
            <w:tcW w:w="850" w:type="dxa"/>
          </w:tcPr>
          <w:p w14:paraId="364471F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0.112</w:t>
            </w:r>
          </w:p>
        </w:tc>
        <w:tc>
          <w:tcPr>
            <w:tcW w:w="709" w:type="dxa"/>
          </w:tcPr>
          <w:p w14:paraId="7AD3FC7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0.002*</w:t>
            </w:r>
          </w:p>
        </w:tc>
        <w:tc>
          <w:tcPr>
            <w:tcW w:w="992" w:type="dxa"/>
          </w:tcPr>
          <w:p w14:paraId="31888FB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0.034*</w:t>
            </w:r>
          </w:p>
        </w:tc>
        <w:tc>
          <w:tcPr>
            <w:tcW w:w="851" w:type="dxa"/>
          </w:tcPr>
          <w:p w14:paraId="5EFDFAF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0.942</w:t>
            </w:r>
          </w:p>
        </w:tc>
        <w:tc>
          <w:tcPr>
            <w:tcW w:w="850" w:type="dxa"/>
          </w:tcPr>
          <w:p w14:paraId="50923C0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0.075</w:t>
            </w:r>
          </w:p>
        </w:tc>
        <w:tc>
          <w:tcPr>
            <w:tcW w:w="992" w:type="dxa"/>
          </w:tcPr>
          <w:p w14:paraId="1516F33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0.821</w:t>
            </w:r>
          </w:p>
        </w:tc>
        <w:tc>
          <w:tcPr>
            <w:tcW w:w="832" w:type="dxa"/>
          </w:tcPr>
          <w:p w14:paraId="2C7DC18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0.385</w:t>
            </w:r>
          </w:p>
        </w:tc>
      </w:tr>
      <w:tr w:rsidR="00F806EF" w:rsidRPr="00EE34E5" w14:paraId="06AD5C5A" w14:textId="77777777" w:rsidTr="00D54F4A">
        <w:trPr>
          <w:jc w:val="center"/>
        </w:trPr>
        <w:tc>
          <w:tcPr>
            <w:tcW w:w="1135" w:type="dxa"/>
          </w:tcPr>
          <w:p w14:paraId="7C31CBC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>Frailty</w:t>
            </w:r>
          </w:p>
        </w:tc>
        <w:tc>
          <w:tcPr>
            <w:tcW w:w="851" w:type="dxa"/>
          </w:tcPr>
          <w:p w14:paraId="1D62C0E6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708EEEE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40" w:type="dxa"/>
          </w:tcPr>
          <w:p w14:paraId="3670DCD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20" w:type="dxa"/>
          </w:tcPr>
          <w:p w14:paraId="22D5809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&lt;0.001*</w:t>
            </w:r>
          </w:p>
        </w:tc>
        <w:tc>
          <w:tcPr>
            <w:tcW w:w="850" w:type="dxa"/>
          </w:tcPr>
          <w:p w14:paraId="73B41D0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0.185</w:t>
            </w:r>
          </w:p>
        </w:tc>
        <w:tc>
          <w:tcPr>
            <w:tcW w:w="851" w:type="dxa"/>
          </w:tcPr>
          <w:p w14:paraId="5FCAFB3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0.891</w:t>
            </w:r>
          </w:p>
        </w:tc>
        <w:tc>
          <w:tcPr>
            <w:tcW w:w="850" w:type="dxa"/>
          </w:tcPr>
          <w:p w14:paraId="0913A308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0.674</w:t>
            </w:r>
          </w:p>
        </w:tc>
        <w:tc>
          <w:tcPr>
            <w:tcW w:w="709" w:type="dxa"/>
          </w:tcPr>
          <w:p w14:paraId="516212A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0.314</w:t>
            </w:r>
          </w:p>
        </w:tc>
        <w:tc>
          <w:tcPr>
            <w:tcW w:w="992" w:type="dxa"/>
          </w:tcPr>
          <w:p w14:paraId="3A72FCC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0.225</w:t>
            </w:r>
          </w:p>
        </w:tc>
        <w:tc>
          <w:tcPr>
            <w:tcW w:w="709" w:type="dxa"/>
          </w:tcPr>
          <w:p w14:paraId="6857D27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0.255</w:t>
            </w:r>
          </w:p>
        </w:tc>
        <w:tc>
          <w:tcPr>
            <w:tcW w:w="709" w:type="dxa"/>
          </w:tcPr>
          <w:p w14:paraId="0C31918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0.143</w:t>
            </w:r>
          </w:p>
        </w:tc>
        <w:tc>
          <w:tcPr>
            <w:tcW w:w="850" w:type="dxa"/>
          </w:tcPr>
          <w:p w14:paraId="64A86BF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0.434</w:t>
            </w:r>
          </w:p>
        </w:tc>
        <w:tc>
          <w:tcPr>
            <w:tcW w:w="709" w:type="dxa"/>
          </w:tcPr>
          <w:p w14:paraId="2C41C11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0.617</w:t>
            </w:r>
          </w:p>
        </w:tc>
        <w:tc>
          <w:tcPr>
            <w:tcW w:w="992" w:type="dxa"/>
          </w:tcPr>
          <w:p w14:paraId="719A30B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0.015*</w:t>
            </w:r>
          </w:p>
        </w:tc>
        <w:tc>
          <w:tcPr>
            <w:tcW w:w="851" w:type="dxa"/>
          </w:tcPr>
          <w:p w14:paraId="434C3C7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0.299</w:t>
            </w:r>
          </w:p>
        </w:tc>
        <w:tc>
          <w:tcPr>
            <w:tcW w:w="850" w:type="dxa"/>
          </w:tcPr>
          <w:p w14:paraId="5EB7920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0.186</w:t>
            </w:r>
          </w:p>
        </w:tc>
        <w:tc>
          <w:tcPr>
            <w:tcW w:w="992" w:type="dxa"/>
          </w:tcPr>
          <w:p w14:paraId="436A856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0.808</w:t>
            </w:r>
          </w:p>
        </w:tc>
        <w:tc>
          <w:tcPr>
            <w:tcW w:w="832" w:type="dxa"/>
          </w:tcPr>
          <w:p w14:paraId="688D100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0.033*</w:t>
            </w:r>
          </w:p>
        </w:tc>
      </w:tr>
      <w:tr w:rsidR="00F806EF" w:rsidRPr="00EE34E5" w14:paraId="77FC5BDC" w14:textId="77777777" w:rsidTr="00D54F4A">
        <w:trPr>
          <w:jc w:val="center"/>
        </w:trPr>
        <w:tc>
          <w:tcPr>
            <w:tcW w:w="1135" w:type="dxa"/>
          </w:tcPr>
          <w:p w14:paraId="43BCA0D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 xml:space="preserve">Nutrition </w:t>
            </w:r>
          </w:p>
        </w:tc>
        <w:tc>
          <w:tcPr>
            <w:tcW w:w="851" w:type="dxa"/>
          </w:tcPr>
          <w:p w14:paraId="36724DA4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5A194CA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40" w:type="dxa"/>
          </w:tcPr>
          <w:p w14:paraId="179E150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20" w:type="dxa"/>
          </w:tcPr>
          <w:p w14:paraId="2699AB8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70550DF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0.026*</w:t>
            </w:r>
          </w:p>
        </w:tc>
        <w:tc>
          <w:tcPr>
            <w:tcW w:w="851" w:type="dxa"/>
          </w:tcPr>
          <w:p w14:paraId="0A04921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0.779</w:t>
            </w:r>
          </w:p>
        </w:tc>
        <w:tc>
          <w:tcPr>
            <w:tcW w:w="850" w:type="dxa"/>
          </w:tcPr>
          <w:p w14:paraId="6C66725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0.814</w:t>
            </w:r>
          </w:p>
        </w:tc>
        <w:tc>
          <w:tcPr>
            <w:tcW w:w="709" w:type="dxa"/>
          </w:tcPr>
          <w:p w14:paraId="313CA36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0.457</w:t>
            </w:r>
          </w:p>
        </w:tc>
        <w:tc>
          <w:tcPr>
            <w:tcW w:w="992" w:type="dxa"/>
          </w:tcPr>
          <w:p w14:paraId="7E56A5A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0.613</w:t>
            </w:r>
          </w:p>
        </w:tc>
        <w:tc>
          <w:tcPr>
            <w:tcW w:w="709" w:type="dxa"/>
          </w:tcPr>
          <w:p w14:paraId="5D1EBB3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0.413</w:t>
            </w:r>
          </w:p>
        </w:tc>
        <w:tc>
          <w:tcPr>
            <w:tcW w:w="709" w:type="dxa"/>
          </w:tcPr>
          <w:p w14:paraId="7F00C6A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0.533</w:t>
            </w:r>
          </w:p>
        </w:tc>
        <w:tc>
          <w:tcPr>
            <w:tcW w:w="850" w:type="dxa"/>
          </w:tcPr>
          <w:p w14:paraId="5BD2E6A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0.381</w:t>
            </w:r>
          </w:p>
        </w:tc>
        <w:tc>
          <w:tcPr>
            <w:tcW w:w="709" w:type="dxa"/>
          </w:tcPr>
          <w:p w14:paraId="44E7DF8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0.851</w:t>
            </w:r>
          </w:p>
        </w:tc>
        <w:tc>
          <w:tcPr>
            <w:tcW w:w="992" w:type="dxa"/>
          </w:tcPr>
          <w:p w14:paraId="0E75FFE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0.089</w:t>
            </w:r>
          </w:p>
        </w:tc>
        <w:tc>
          <w:tcPr>
            <w:tcW w:w="851" w:type="dxa"/>
          </w:tcPr>
          <w:p w14:paraId="5FE60E1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0.144</w:t>
            </w:r>
          </w:p>
        </w:tc>
        <w:tc>
          <w:tcPr>
            <w:tcW w:w="850" w:type="dxa"/>
          </w:tcPr>
          <w:p w14:paraId="17B665E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0.863</w:t>
            </w:r>
          </w:p>
        </w:tc>
        <w:tc>
          <w:tcPr>
            <w:tcW w:w="992" w:type="dxa"/>
          </w:tcPr>
          <w:p w14:paraId="4B707D47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0.723</w:t>
            </w:r>
          </w:p>
        </w:tc>
        <w:tc>
          <w:tcPr>
            <w:tcW w:w="832" w:type="dxa"/>
          </w:tcPr>
          <w:p w14:paraId="3582DA4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0.053</w:t>
            </w:r>
          </w:p>
        </w:tc>
      </w:tr>
      <w:tr w:rsidR="00F806EF" w:rsidRPr="00EE34E5" w14:paraId="179124F8" w14:textId="77777777" w:rsidTr="00D54F4A">
        <w:trPr>
          <w:jc w:val="center"/>
        </w:trPr>
        <w:tc>
          <w:tcPr>
            <w:tcW w:w="1135" w:type="dxa"/>
          </w:tcPr>
          <w:p w14:paraId="275CFC1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>Renal function</w:t>
            </w:r>
          </w:p>
        </w:tc>
        <w:tc>
          <w:tcPr>
            <w:tcW w:w="851" w:type="dxa"/>
          </w:tcPr>
          <w:p w14:paraId="35409B4F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0A92F71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40" w:type="dxa"/>
          </w:tcPr>
          <w:p w14:paraId="431D516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20" w:type="dxa"/>
          </w:tcPr>
          <w:p w14:paraId="56C9549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04BEA26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206863A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0.481</w:t>
            </w:r>
          </w:p>
        </w:tc>
        <w:tc>
          <w:tcPr>
            <w:tcW w:w="850" w:type="dxa"/>
          </w:tcPr>
          <w:p w14:paraId="5FC4575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0.578</w:t>
            </w:r>
          </w:p>
        </w:tc>
        <w:tc>
          <w:tcPr>
            <w:tcW w:w="709" w:type="dxa"/>
          </w:tcPr>
          <w:p w14:paraId="0A574B4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0.781</w:t>
            </w:r>
          </w:p>
        </w:tc>
        <w:tc>
          <w:tcPr>
            <w:tcW w:w="992" w:type="dxa"/>
          </w:tcPr>
          <w:p w14:paraId="51EF656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0.814</w:t>
            </w:r>
          </w:p>
        </w:tc>
        <w:tc>
          <w:tcPr>
            <w:tcW w:w="709" w:type="dxa"/>
          </w:tcPr>
          <w:p w14:paraId="68127B0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0.871</w:t>
            </w:r>
          </w:p>
        </w:tc>
        <w:tc>
          <w:tcPr>
            <w:tcW w:w="709" w:type="dxa"/>
          </w:tcPr>
          <w:p w14:paraId="2807C957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0.311</w:t>
            </w:r>
          </w:p>
        </w:tc>
        <w:tc>
          <w:tcPr>
            <w:tcW w:w="850" w:type="dxa"/>
          </w:tcPr>
          <w:p w14:paraId="4DC3CEB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0.468</w:t>
            </w:r>
          </w:p>
        </w:tc>
        <w:tc>
          <w:tcPr>
            <w:tcW w:w="709" w:type="dxa"/>
          </w:tcPr>
          <w:p w14:paraId="6BDF3B7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0.103</w:t>
            </w:r>
          </w:p>
        </w:tc>
        <w:tc>
          <w:tcPr>
            <w:tcW w:w="992" w:type="dxa"/>
          </w:tcPr>
          <w:p w14:paraId="6DF857E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0.13</w:t>
            </w:r>
          </w:p>
        </w:tc>
        <w:tc>
          <w:tcPr>
            <w:tcW w:w="851" w:type="dxa"/>
          </w:tcPr>
          <w:p w14:paraId="6B50606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0.208</w:t>
            </w:r>
          </w:p>
        </w:tc>
        <w:tc>
          <w:tcPr>
            <w:tcW w:w="850" w:type="dxa"/>
          </w:tcPr>
          <w:p w14:paraId="0590220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0.253</w:t>
            </w:r>
          </w:p>
        </w:tc>
        <w:tc>
          <w:tcPr>
            <w:tcW w:w="992" w:type="dxa"/>
          </w:tcPr>
          <w:p w14:paraId="0575ED5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&lt;0.001*</w:t>
            </w:r>
          </w:p>
        </w:tc>
        <w:tc>
          <w:tcPr>
            <w:tcW w:w="832" w:type="dxa"/>
          </w:tcPr>
          <w:p w14:paraId="181FD09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0.264</w:t>
            </w:r>
          </w:p>
        </w:tc>
      </w:tr>
      <w:tr w:rsidR="00F806EF" w:rsidRPr="00EE34E5" w14:paraId="73B3E9D4" w14:textId="77777777" w:rsidTr="00D54F4A">
        <w:trPr>
          <w:jc w:val="center"/>
        </w:trPr>
        <w:tc>
          <w:tcPr>
            <w:tcW w:w="1135" w:type="dxa"/>
          </w:tcPr>
          <w:p w14:paraId="3643ECD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 xml:space="preserve">Liver </w:t>
            </w:r>
            <w:r w:rsidRPr="00EE34E5">
              <w:rPr>
                <w:rFonts w:ascii="Times New Roman" w:hAnsi="Times New Roman" w:cs="Times New Roman"/>
                <w:color w:val="000000" w:themeColor="text1"/>
              </w:rPr>
              <w:lastRenderedPageBreak/>
              <w:t>function</w:t>
            </w:r>
          </w:p>
        </w:tc>
        <w:tc>
          <w:tcPr>
            <w:tcW w:w="851" w:type="dxa"/>
          </w:tcPr>
          <w:p w14:paraId="66E227DB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0D1FF36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40" w:type="dxa"/>
          </w:tcPr>
          <w:p w14:paraId="1DC946A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20" w:type="dxa"/>
          </w:tcPr>
          <w:p w14:paraId="4DA944A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71BB5A0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3B7AF5C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77337E6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0.331</w:t>
            </w:r>
          </w:p>
        </w:tc>
        <w:tc>
          <w:tcPr>
            <w:tcW w:w="709" w:type="dxa"/>
          </w:tcPr>
          <w:p w14:paraId="0D8413B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0.654</w:t>
            </w:r>
          </w:p>
        </w:tc>
        <w:tc>
          <w:tcPr>
            <w:tcW w:w="992" w:type="dxa"/>
          </w:tcPr>
          <w:p w14:paraId="1EF57AF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0.588</w:t>
            </w:r>
          </w:p>
        </w:tc>
        <w:tc>
          <w:tcPr>
            <w:tcW w:w="709" w:type="dxa"/>
          </w:tcPr>
          <w:p w14:paraId="4A7A6E7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0.482</w:t>
            </w:r>
          </w:p>
        </w:tc>
        <w:tc>
          <w:tcPr>
            <w:tcW w:w="709" w:type="dxa"/>
          </w:tcPr>
          <w:p w14:paraId="55ED32F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0.889</w:t>
            </w:r>
          </w:p>
        </w:tc>
        <w:tc>
          <w:tcPr>
            <w:tcW w:w="850" w:type="dxa"/>
          </w:tcPr>
          <w:p w14:paraId="07C9C04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0.033*</w:t>
            </w:r>
          </w:p>
        </w:tc>
        <w:tc>
          <w:tcPr>
            <w:tcW w:w="709" w:type="dxa"/>
          </w:tcPr>
          <w:p w14:paraId="61E1DEE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0.132</w:t>
            </w:r>
          </w:p>
        </w:tc>
        <w:tc>
          <w:tcPr>
            <w:tcW w:w="992" w:type="dxa"/>
          </w:tcPr>
          <w:p w14:paraId="3131E4F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0.228</w:t>
            </w:r>
          </w:p>
        </w:tc>
        <w:tc>
          <w:tcPr>
            <w:tcW w:w="851" w:type="dxa"/>
          </w:tcPr>
          <w:p w14:paraId="622AB54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0.069</w:t>
            </w:r>
          </w:p>
        </w:tc>
        <w:tc>
          <w:tcPr>
            <w:tcW w:w="850" w:type="dxa"/>
          </w:tcPr>
          <w:p w14:paraId="1B78FF78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0.097</w:t>
            </w:r>
          </w:p>
        </w:tc>
        <w:tc>
          <w:tcPr>
            <w:tcW w:w="992" w:type="dxa"/>
          </w:tcPr>
          <w:p w14:paraId="0BED6B8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0.118</w:t>
            </w:r>
          </w:p>
        </w:tc>
        <w:tc>
          <w:tcPr>
            <w:tcW w:w="832" w:type="dxa"/>
          </w:tcPr>
          <w:p w14:paraId="2E43A23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0.475</w:t>
            </w:r>
          </w:p>
        </w:tc>
      </w:tr>
      <w:tr w:rsidR="00F806EF" w:rsidRPr="00EE34E5" w14:paraId="0B634BD6" w14:textId="77777777" w:rsidTr="00D54F4A">
        <w:trPr>
          <w:jc w:val="center"/>
        </w:trPr>
        <w:tc>
          <w:tcPr>
            <w:tcW w:w="1135" w:type="dxa"/>
          </w:tcPr>
          <w:p w14:paraId="581E6AE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>Cognition</w:t>
            </w:r>
          </w:p>
        </w:tc>
        <w:tc>
          <w:tcPr>
            <w:tcW w:w="851" w:type="dxa"/>
          </w:tcPr>
          <w:p w14:paraId="21F796DB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326303D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40" w:type="dxa"/>
          </w:tcPr>
          <w:p w14:paraId="1B97E08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20" w:type="dxa"/>
          </w:tcPr>
          <w:p w14:paraId="2C8D20B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3D2DC50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1FEBA91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2EC3404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1386E5D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0.441</w:t>
            </w:r>
          </w:p>
        </w:tc>
        <w:tc>
          <w:tcPr>
            <w:tcW w:w="992" w:type="dxa"/>
          </w:tcPr>
          <w:p w14:paraId="392BA24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0.523</w:t>
            </w:r>
          </w:p>
        </w:tc>
        <w:tc>
          <w:tcPr>
            <w:tcW w:w="709" w:type="dxa"/>
          </w:tcPr>
          <w:p w14:paraId="59FE24D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0.142</w:t>
            </w:r>
          </w:p>
        </w:tc>
        <w:tc>
          <w:tcPr>
            <w:tcW w:w="709" w:type="dxa"/>
          </w:tcPr>
          <w:p w14:paraId="05D8F14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0.663</w:t>
            </w:r>
          </w:p>
        </w:tc>
        <w:tc>
          <w:tcPr>
            <w:tcW w:w="850" w:type="dxa"/>
          </w:tcPr>
          <w:p w14:paraId="6EADE798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0.459</w:t>
            </w:r>
          </w:p>
        </w:tc>
        <w:tc>
          <w:tcPr>
            <w:tcW w:w="709" w:type="dxa"/>
          </w:tcPr>
          <w:p w14:paraId="209A9D2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0.253</w:t>
            </w:r>
          </w:p>
        </w:tc>
        <w:tc>
          <w:tcPr>
            <w:tcW w:w="992" w:type="dxa"/>
          </w:tcPr>
          <w:p w14:paraId="668B4FB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0.583</w:t>
            </w:r>
          </w:p>
        </w:tc>
        <w:tc>
          <w:tcPr>
            <w:tcW w:w="851" w:type="dxa"/>
          </w:tcPr>
          <w:p w14:paraId="097DC69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0.177</w:t>
            </w:r>
          </w:p>
        </w:tc>
        <w:tc>
          <w:tcPr>
            <w:tcW w:w="850" w:type="dxa"/>
          </w:tcPr>
          <w:p w14:paraId="3938880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0.201</w:t>
            </w:r>
          </w:p>
        </w:tc>
        <w:tc>
          <w:tcPr>
            <w:tcW w:w="992" w:type="dxa"/>
          </w:tcPr>
          <w:p w14:paraId="48C6D047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0.329</w:t>
            </w:r>
          </w:p>
        </w:tc>
        <w:tc>
          <w:tcPr>
            <w:tcW w:w="832" w:type="dxa"/>
          </w:tcPr>
          <w:p w14:paraId="0E3110E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0.344</w:t>
            </w:r>
          </w:p>
        </w:tc>
      </w:tr>
      <w:tr w:rsidR="00F806EF" w:rsidRPr="00EE34E5" w14:paraId="0A719172" w14:textId="77777777" w:rsidTr="00D54F4A">
        <w:trPr>
          <w:jc w:val="center"/>
        </w:trPr>
        <w:tc>
          <w:tcPr>
            <w:tcW w:w="1135" w:type="dxa"/>
          </w:tcPr>
          <w:p w14:paraId="7B610E4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>Anxiety</w:t>
            </w:r>
          </w:p>
        </w:tc>
        <w:tc>
          <w:tcPr>
            <w:tcW w:w="851" w:type="dxa"/>
          </w:tcPr>
          <w:p w14:paraId="556CD8AF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4BC1A23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40" w:type="dxa"/>
          </w:tcPr>
          <w:p w14:paraId="5E780BD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20" w:type="dxa"/>
          </w:tcPr>
          <w:p w14:paraId="3E6C03D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50DD025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49AE866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476751B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61B5F48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1C73ABB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0.012*</w:t>
            </w:r>
          </w:p>
        </w:tc>
        <w:tc>
          <w:tcPr>
            <w:tcW w:w="709" w:type="dxa"/>
          </w:tcPr>
          <w:p w14:paraId="1C8FC4A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0.412</w:t>
            </w:r>
          </w:p>
        </w:tc>
        <w:tc>
          <w:tcPr>
            <w:tcW w:w="709" w:type="dxa"/>
          </w:tcPr>
          <w:p w14:paraId="527727F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0.491</w:t>
            </w:r>
          </w:p>
        </w:tc>
        <w:tc>
          <w:tcPr>
            <w:tcW w:w="850" w:type="dxa"/>
          </w:tcPr>
          <w:p w14:paraId="4044C92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0.101</w:t>
            </w:r>
          </w:p>
        </w:tc>
        <w:tc>
          <w:tcPr>
            <w:tcW w:w="709" w:type="dxa"/>
          </w:tcPr>
          <w:p w14:paraId="29E6C81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0.389</w:t>
            </w:r>
          </w:p>
        </w:tc>
        <w:tc>
          <w:tcPr>
            <w:tcW w:w="992" w:type="dxa"/>
          </w:tcPr>
          <w:p w14:paraId="1598220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0.407</w:t>
            </w:r>
          </w:p>
        </w:tc>
        <w:tc>
          <w:tcPr>
            <w:tcW w:w="851" w:type="dxa"/>
          </w:tcPr>
          <w:p w14:paraId="085D6AE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0.227</w:t>
            </w:r>
          </w:p>
        </w:tc>
        <w:tc>
          <w:tcPr>
            <w:tcW w:w="850" w:type="dxa"/>
          </w:tcPr>
          <w:p w14:paraId="02DB51B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0.761</w:t>
            </w:r>
          </w:p>
        </w:tc>
        <w:tc>
          <w:tcPr>
            <w:tcW w:w="992" w:type="dxa"/>
          </w:tcPr>
          <w:p w14:paraId="32DB015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0.631</w:t>
            </w:r>
          </w:p>
        </w:tc>
        <w:tc>
          <w:tcPr>
            <w:tcW w:w="832" w:type="dxa"/>
          </w:tcPr>
          <w:p w14:paraId="16CE7BD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0.712</w:t>
            </w:r>
          </w:p>
        </w:tc>
      </w:tr>
      <w:tr w:rsidR="00F806EF" w:rsidRPr="00EE34E5" w14:paraId="74CC2AAE" w14:textId="77777777" w:rsidTr="00D54F4A">
        <w:trPr>
          <w:jc w:val="center"/>
        </w:trPr>
        <w:tc>
          <w:tcPr>
            <w:tcW w:w="1135" w:type="dxa"/>
          </w:tcPr>
          <w:p w14:paraId="41E5679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>Depression</w:t>
            </w:r>
          </w:p>
        </w:tc>
        <w:tc>
          <w:tcPr>
            <w:tcW w:w="851" w:type="dxa"/>
          </w:tcPr>
          <w:p w14:paraId="18C37634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1D9A6FC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40" w:type="dxa"/>
          </w:tcPr>
          <w:p w14:paraId="48BED25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20" w:type="dxa"/>
          </w:tcPr>
          <w:p w14:paraId="5B979A5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62099DF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25FD6E0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067230C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65C6D56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17F6B63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6EB8A92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0.389</w:t>
            </w:r>
          </w:p>
        </w:tc>
        <w:tc>
          <w:tcPr>
            <w:tcW w:w="709" w:type="dxa"/>
          </w:tcPr>
          <w:p w14:paraId="3D3F1DB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0.518</w:t>
            </w:r>
          </w:p>
        </w:tc>
        <w:tc>
          <w:tcPr>
            <w:tcW w:w="850" w:type="dxa"/>
          </w:tcPr>
          <w:p w14:paraId="3963740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0.189</w:t>
            </w:r>
          </w:p>
        </w:tc>
        <w:tc>
          <w:tcPr>
            <w:tcW w:w="709" w:type="dxa"/>
          </w:tcPr>
          <w:p w14:paraId="37682BF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0.411</w:t>
            </w:r>
          </w:p>
        </w:tc>
        <w:tc>
          <w:tcPr>
            <w:tcW w:w="992" w:type="dxa"/>
          </w:tcPr>
          <w:p w14:paraId="326C0F6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0.553</w:t>
            </w:r>
          </w:p>
        </w:tc>
        <w:tc>
          <w:tcPr>
            <w:tcW w:w="851" w:type="dxa"/>
          </w:tcPr>
          <w:p w14:paraId="7698C13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0.308</w:t>
            </w:r>
          </w:p>
        </w:tc>
        <w:tc>
          <w:tcPr>
            <w:tcW w:w="850" w:type="dxa"/>
          </w:tcPr>
          <w:p w14:paraId="5D39DF3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0.80</w:t>
            </w:r>
          </w:p>
        </w:tc>
        <w:tc>
          <w:tcPr>
            <w:tcW w:w="992" w:type="dxa"/>
          </w:tcPr>
          <w:p w14:paraId="1034C7F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0.503</w:t>
            </w:r>
          </w:p>
        </w:tc>
        <w:tc>
          <w:tcPr>
            <w:tcW w:w="832" w:type="dxa"/>
          </w:tcPr>
          <w:p w14:paraId="53E78AF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0.538</w:t>
            </w:r>
          </w:p>
        </w:tc>
      </w:tr>
      <w:tr w:rsidR="00F806EF" w:rsidRPr="00EE34E5" w14:paraId="461CBBF5" w14:textId="77777777" w:rsidTr="00D54F4A">
        <w:trPr>
          <w:jc w:val="center"/>
        </w:trPr>
        <w:tc>
          <w:tcPr>
            <w:tcW w:w="1135" w:type="dxa"/>
          </w:tcPr>
          <w:p w14:paraId="578E517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>Stroke risk</w:t>
            </w:r>
          </w:p>
        </w:tc>
        <w:tc>
          <w:tcPr>
            <w:tcW w:w="851" w:type="dxa"/>
          </w:tcPr>
          <w:p w14:paraId="09D73C30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212CB2A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40" w:type="dxa"/>
          </w:tcPr>
          <w:p w14:paraId="4ACDEFB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20" w:type="dxa"/>
          </w:tcPr>
          <w:p w14:paraId="5971BA1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7AFCB4D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4BB23D3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0FE398A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2963726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6728439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0EB6BD5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138AB49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0.668</w:t>
            </w:r>
          </w:p>
        </w:tc>
        <w:tc>
          <w:tcPr>
            <w:tcW w:w="850" w:type="dxa"/>
          </w:tcPr>
          <w:p w14:paraId="4B3F7DC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0.378</w:t>
            </w:r>
          </w:p>
        </w:tc>
        <w:tc>
          <w:tcPr>
            <w:tcW w:w="709" w:type="dxa"/>
          </w:tcPr>
          <w:p w14:paraId="5DC8B1C7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0.023*</w:t>
            </w:r>
          </w:p>
        </w:tc>
        <w:tc>
          <w:tcPr>
            <w:tcW w:w="992" w:type="dxa"/>
          </w:tcPr>
          <w:p w14:paraId="7758F68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0.175</w:t>
            </w:r>
          </w:p>
        </w:tc>
        <w:tc>
          <w:tcPr>
            <w:tcW w:w="851" w:type="dxa"/>
          </w:tcPr>
          <w:p w14:paraId="2AF5C38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0.006*</w:t>
            </w:r>
          </w:p>
        </w:tc>
        <w:tc>
          <w:tcPr>
            <w:tcW w:w="850" w:type="dxa"/>
          </w:tcPr>
          <w:p w14:paraId="315BC87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0.956</w:t>
            </w:r>
          </w:p>
        </w:tc>
        <w:tc>
          <w:tcPr>
            <w:tcW w:w="992" w:type="dxa"/>
          </w:tcPr>
          <w:p w14:paraId="2926920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0.015*</w:t>
            </w:r>
          </w:p>
        </w:tc>
        <w:tc>
          <w:tcPr>
            <w:tcW w:w="832" w:type="dxa"/>
          </w:tcPr>
          <w:p w14:paraId="47BD596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0.217</w:t>
            </w:r>
          </w:p>
        </w:tc>
      </w:tr>
      <w:tr w:rsidR="00F806EF" w:rsidRPr="00EE34E5" w14:paraId="514618A4" w14:textId="77777777" w:rsidTr="00D54F4A">
        <w:trPr>
          <w:jc w:val="center"/>
        </w:trPr>
        <w:tc>
          <w:tcPr>
            <w:tcW w:w="1135" w:type="dxa"/>
          </w:tcPr>
          <w:p w14:paraId="57638E87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>Fall risk</w:t>
            </w:r>
          </w:p>
        </w:tc>
        <w:tc>
          <w:tcPr>
            <w:tcW w:w="851" w:type="dxa"/>
          </w:tcPr>
          <w:p w14:paraId="215FB9CB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7067780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40" w:type="dxa"/>
          </w:tcPr>
          <w:p w14:paraId="4C74E29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20" w:type="dxa"/>
          </w:tcPr>
          <w:p w14:paraId="3B247A5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017729A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5385229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358DB70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18B4671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5BE45A8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627230E7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51CB06C7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74CFD99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0.703</w:t>
            </w:r>
          </w:p>
        </w:tc>
        <w:tc>
          <w:tcPr>
            <w:tcW w:w="709" w:type="dxa"/>
          </w:tcPr>
          <w:p w14:paraId="64DBFCE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0.318</w:t>
            </w:r>
          </w:p>
        </w:tc>
        <w:tc>
          <w:tcPr>
            <w:tcW w:w="992" w:type="dxa"/>
          </w:tcPr>
          <w:p w14:paraId="66830668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0.377</w:t>
            </w:r>
          </w:p>
        </w:tc>
        <w:tc>
          <w:tcPr>
            <w:tcW w:w="851" w:type="dxa"/>
          </w:tcPr>
          <w:p w14:paraId="4B99BCB7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0.199</w:t>
            </w:r>
          </w:p>
        </w:tc>
        <w:tc>
          <w:tcPr>
            <w:tcW w:w="850" w:type="dxa"/>
          </w:tcPr>
          <w:p w14:paraId="63E998C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0.202</w:t>
            </w:r>
          </w:p>
        </w:tc>
        <w:tc>
          <w:tcPr>
            <w:tcW w:w="992" w:type="dxa"/>
          </w:tcPr>
          <w:p w14:paraId="13965A58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0.566</w:t>
            </w:r>
          </w:p>
        </w:tc>
        <w:tc>
          <w:tcPr>
            <w:tcW w:w="832" w:type="dxa"/>
          </w:tcPr>
          <w:p w14:paraId="0A148BD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0.289</w:t>
            </w:r>
          </w:p>
        </w:tc>
      </w:tr>
      <w:tr w:rsidR="00F806EF" w:rsidRPr="00EE34E5" w14:paraId="0A070069" w14:textId="77777777" w:rsidTr="00D54F4A">
        <w:trPr>
          <w:jc w:val="center"/>
        </w:trPr>
        <w:tc>
          <w:tcPr>
            <w:tcW w:w="1135" w:type="dxa"/>
          </w:tcPr>
          <w:p w14:paraId="092C1B6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>Polypharmacy risk</w:t>
            </w:r>
          </w:p>
        </w:tc>
        <w:tc>
          <w:tcPr>
            <w:tcW w:w="851" w:type="dxa"/>
          </w:tcPr>
          <w:p w14:paraId="7C231CDF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6A177F8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40" w:type="dxa"/>
          </w:tcPr>
          <w:p w14:paraId="2284939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20" w:type="dxa"/>
          </w:tcPr>
          <w:p w14:paraId="531F0C7A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692E917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3A905B3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4F0797D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71598EB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13C4DA6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01FA4AE7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7A1831F8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0D41DDD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32E7B34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0.289</w:t>
            </w:r>
          </w:p>
        </w:tc>
        <w:tc>
          <w:tcPr>
            <w:tcW w:w="992" w:type="dxa"/>
          </w:tcPr>
          <w:p w14:paraId="7DD4A90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0.47</w:t>
            </w:r>
          </w:p>
        </w:tc>
        <w:tc>
          <w:tcPr>
            <w:tcW w:w="851" w:type="dxa"/>
          </w:tcPr>
          <w:p w14:paraId="6264E79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0.203</w:t>
            </w:r>
          </w:p>
        </w:tc>
        <w:tc>
          <w:tcPr>
            <w:tcW w:w="850" w:type="dxa"/>
          </w:tcPr>
          <w:p w14:paraId="5414EC9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0.338</w:t>
            </w:r>
          </w:p>
        </w:tc>
        <w:tc>
          <w:tcPr>
            <w:tcW w:w="992" w:type="dxa"/>
          </w:tcPr>
          <w:p w14:paraId="41C60054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0.414</w:t>
            </w:r>
          </w:p>
        </w:tc>
        <w:tc>
          <w:tcPr>
            <w:tcW w:w="832" w:type="dxa"/>
          </w:tcPr>
          <w:p w14:paraId="6407605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0.51</w:t>
            </w:r>
          </w:p>
        </w:tc>
      </w:tr>
      <w:tr w:rsidR="00F806EF" w:rsidRPr="00EE34E5" w14:paraId="346AB45D" w14:textId="77777777" w:rsidTr="00D54F4A">
        <w:trPr>
          <w:jc w:val="center"/>
        </w:trPr>
        <w:tc>
          <w:tcPr>
            <w:tcW w:w="1135" w:type="dxa"/>
          </w:tcPr>
          <w:p w14:paraId="49A76EB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lastRenderedPageBreak/>
              <w:t>Cardiac risk</w:t>
            </w:r>
          </w:p>
        </w:tc>
        <w:tc>
          <w:tcPr>
            <w:tcW w:w="851" w:type="dxa"/>
          </w:tcPr>
          <w:p w14:paraId="374F79FC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7F079D0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40" w:type="dxa"/>
          </w:tcPr>
          <w:p w14:paraId="621FDF4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20" w:type="dxa"/>
          </w:tcPr>
          <w:p w14:paraId="7BC5501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5B9DEC5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54801D1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51E80B1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4DFF2DA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5186480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278582B8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47F4885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0B1F2DA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4626198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3EAF52E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0.006*</w:t>
            </w:r>
          </w:p>
        </w:tc>
        <w:tc>
          <w:tcPr>
            <w:tcW w:w="851" w:type="dxa"/>
          </w:tcPr>
          <w:p w14:paraId="670C142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0.736</w:t>
            </w:r>
          </w:p>
        </w:tc>
        <w:tc>
          <w:tcPr>
            <w:tcW w:w="850" w:type="dxa"/>
          </w:tcPr>
          <w:p w14:paraId="556CEFE8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0.173</w:t>
            </w:r>
          </w:p>
        </w:tc>
        <w:tc>
          <w:tcPr>
            <w:tcW w:w="992" w:type="dxa"/>
          </w:tcPr>
          <w:p w14:paraId="4F3C80C8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0.693</w:t>
            </w:r>
          </w:p>
        </w:tc>
        <w:tc>
          <w:tcPr>
            <w:tcW w:w="832" w:type="dxa"/>
          </w:tcPr>
          <w:p w14:paraId="5F2548E7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0.063</w:t>
            </w:r>
          </w:p>
        </w:tc>
      </w:tr>
      <w:tr w:rsidR="00F806EF" w:rsidRPr="00EE34E5" w14:paraId="08049F8B" w14:textId="77777777" w:rsidTr="00D54F4A">
        <w:trPr>
          <w:jc w:val="center"/>
        </w:trPr>
        <w:tc>
          <w:tcPr>
            <w:tcW w:w="1135" w:type="dxa"/>
          </w:tcPr>
          <w:p w14:paraId="7C96239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>Respiration risk</w:t>
            </w:r>
          </w:p>
        </w:tc>
        <w:tc>
          <w:tcPr>
            <w:tcW w:w="851" w:type="dxa"/>
          </w:tcPr>
          <w:p w14:paraId="26DFF621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78F2122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40" w:type="dxa"/>
          </w:tcPr>
          <w:p w14:paraId="79AF248D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20" w:type="dxa"/>
          </w:tcPr>
          <w:p w14:paraId="4F1A3307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3B246C7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7F629BD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0500D22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0B8A2C2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4ECCD12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228077B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357EA52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569320B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655BBC6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0B5717F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273FAEE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0.077</w:t>
            </w:r>
          </w:p>
        </w:tc>
        <w:tc>
          <w:tcPr>
            <w:tcW w:w="850" w:type="dxa"/>
          </w:tcPr>
          <w:p w14:paraId="5124DE8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0.135</w:t>
            </w:r>
          </w:p>
        </w:tc>
        <w:tc>
          <w:tcPr>
            <w:tcW w:w="992" w:type="dxa"/>
          </w:tcPr>
          <w:p w14:paraId="0E78E2D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0.262</w:t>
            </w:r>
          </w:p>
        </w:tc>
        <w:tc>
          <w:tcPr>
            <w:tcW w:w="832" w:type="dxa"/>
          </w:tcPr>
          <w:p w14:paraId="4EA4169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0.084</w:t>
            </w:r>
          </w:p>
        </w:tc>
      </w:tr>
      <w:tr w:rsidR="00F806EF" w:rsidRPr="00EE34E5" w14:paraId="5F0E52F6" w14:textId="77777777" w:rsidTr="00D54F4A">
        <w:trPr>
          <w:jc w:val="center"/>
        </w:trPr>
        <w:tc>
          <w:tcPr>
            <w:tcW w:w="1135" w:type="dxa"/>
          </w:tcPr>
          <w:p w14:paraId="34693971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</w:rPr>
              <w:t>Delirium risk</w:t>
            </w:r>
          </w:p>
        </w:tc>
        <w:tc>
          <w:tcPr>
            <w:tcW w:w="851" w:type="dxa"/>
          </w:tcPr>
          <w:p w14:paraId="43CD6264" w14:textId="77777777" w:rsidR="00F806EF" w:rsidRPr="00EB6EAE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</w:rPr>
            </w:pPr>
          </w:p>
        </w:tc>
        <w:tc>
          <w:tcPr>
            <w:tcW w:w="819" w:type="dxa"/>
          </w:tcPr>
          <w:p w14:paraId="394474F7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40" w:type="dxa"/>
          </w:tcPr>
          <w:p w14:paraId="1247EB0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20" w:type="dxa"/>
          </w:tcPr>
          <w:p w14:paraId="6C0FD6A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0" w:type="dxa"/>
          </w:tcPr>
          <w:p w14:paraId="36AA116B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356B066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0" w:type="dxa"/>
          </w:tcPr>
          <w:p w14:paraId="65E21AD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14:paraId="2E2BF655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6795E10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14:paraId="7BE60A86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14:paraId="432EC019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0" w:type="dxa"/>
          </w:tcPr>
          <w:p w14:paraId="738C5E03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</w:tcPr>
          <w:p w14:paraId="6AFF9E9C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2" w:type="dxa"/>
          </w:tcPr>
          <w:p w14:paraId="6B74BAE2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783265D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0" w:type="dxa"/>
          </w:tcPr>
          <w:p w14:paraId="4078C430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0.173</w:t>
            </w:r>
          </w:p>
        </w:tc>
        <w:tc>
          <w:tcPr>
            <w:tcW w:w="992" w:type="dxa"/>
          </w:tcPr>
          <w:p w14:paraId="740B475E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0.693</w:t>
            </w:r>
          </w:p>
        </w:tc>
        <w:tc>
          <w:tcPr>
            <w:tcW w:w="832" w:type="dxa"/>
          </w:tcPr>
          <w:p w14:paraId="6FBDCA7F" w14:textId="77777777" w:rsidR="00F806EF" w:rsidRPr="00EE34E5" w:rsidRDefault="00F806EF" w:rsidP="00223A33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EE34E5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&lt;0.001*</w:t>
            </w:r>
          </w:p>
        </w:tc>
      </w:tr>
    </w:tbl>
    <w:p w14:paraId="439185B4" w14:textId="77777777" w:rsidR="00336E74" w:rsidRPr="00EE34E5" w:rsidRDefault="00336E74" w:rsidP="00336E74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EE34E5">
        <w:rPr>
          <w:rFonts w:ascii="Times New Roman" w:hAnsi="Times New Roman" w:cs="Times New Roman"/>
          <w:color w:val="000000" w:themeColor="text1"/>
        </w:rPr>
        <w:t>Abbreviations: ADL, Activities of Daily Living; ASA, American Society of Anesthesiologists; IADL, Instrumental Activities of Daily Living; VAS, visual analogue scale.</w:t>
      </w:r>
    </w:p>
    <w:p w14:paraId="05974A52" w14:textId="2E7FFED7" w:rsidR="006D2EFD" w:rsidRPr="003F4C48" w:rsidRDefault="00336E74" w:rsidP="003F4C4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EE34E5">
        <w:rPr>
          <w:rFonts w:ascii="Times New Roman" w:hAnsi="Times New Roman" w:cs="Times New Roman"/>
          <w:color w:val="000000" w:themeColor="text1"/>
          <w:vertAlign w:val="superscript"/>
        </w:rPr>
        <w:t>*</w:t>
      </w:r>
      <w:r w:rsidRPr="00EE34E5">
        <w:rPr>
          <w:rFonts w:ascii="Times New Roman" w:hAnsi="Times New Roman" w:cs="Times New Roman"/>
          <w:color w:val="000000" w:themeColor="text1"/>
        </w:rPr>
        <w:t>Significant differences were found.</w:t>
      </w:r>
      <w:bookmarkStart w:id="0" w:name="_GoBack"/>
      <w:bookmarkEnd w:id="0"/>
    </w:p>
    <w:p w14:paraId="180AD9DF" w14:textId="77777777" w:rsidR="008203C8" w:rsidRDefault="008203C8"/>
    <w:sectPr w:rsidR="008203C8" w:rsidSect="00EB6EAE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4DCF78" w14:textId="77777777" w:rsidR="00E86F17" w:rsidRDefault="00E86F17" w:rsidP="004A2407">
      <w:r>
        <w:separator/>
      </w:r>
    </w:p>
  </w:endnote>
  <w:endnote w:type="continuationSeparator" w:id="0">
    <w:p w14:paraId="3115E4CB" w14:textId="77777777" w:rsidR="00E86F17" w:rsidRDefault="00E86F17" w:rsidP="004A2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8A3CC3" w14:textId="77777777" w:rsidR="00E86F17" w:rsidRDefault="00E86F17" w:rsidP="004A2407">
      <w:r>
        <w:separator/>
      </w:r>
    </w:p>
  </w:footnote>
  <w:footnote w:type="continuationSeparator" w:id="0">
    <w:p w14:paraId="4AF9AD06" w14:textId="77777777" w:rsidR="00E86F17" w:rsidRDefault="00E86F17" w:rsidP="004A24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6EF"/>
    <w:rsid w:val="00214F2F"/>
    <w:rsid w:val="00336E74"/>
    <w:rsid w:val="003C3D6E"/>
    <w:rsid w:val="003F4C48"/>
    <w:rsid w:val="004A2407"/>
    <w:rsid w:val="006D2EFD"/>
    <w:rsid w:val="007A3FEF"/>
    <w:rsid w:val="008203C8"/>
    <w:rsid w:val="00A767EB"/>
    <w:rsid w:val="00C15FF2"/>
    <w:rsid w:val="00CA0F62"/>
    <w:rsid w:val="00CE451A"/>
    <w:rsid w:val="00D54F4A"/>
    <w:rsid w:val="00E22CE2"/>
    <w:rsid w:val="00E86F17"/>
    <w:rsid w:val="00EB6EAE"/>
    <w:rsid w:val="00F80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B5256"/>
  <w15:chartTrackingRefBased/>
  <w15:docId w15:val="{EC2FB9FC-936A-1741-9964-856FE4F54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06EF"/>
    <w:pPr>
      <w:widowControl w:val="0"/>
      <w:jc w:val="both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806EF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2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A240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A2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A24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273</Words>
  <Characters>1560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 超</dc:creator>
  <cp:keywords/>
  <dc:description/>
  <cp:lastModifiedBy>Poonam Mutha</cp:lastModifiedBy>
  <cp:revision>13</cp:revision>
  <dcterms:created xsi:type="dcterms:W3CDTF">2019-05-26T15:33:00Z</dcterms:created>
  <dcterms:modified xsi:type="dcterms:W3CDTF">2022-03-08T07:12:00Z</dcterms:modified>
</cp:coreProperties>
</file>