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BF8ABD" w14:textId="77777777" w:rsidR="00680C75" w:rsidRDefault="002C2DEA" w:rsidP="00680C75">
      <w:pPr>
        <w:pStyle w:val="BBAuthorName"/>
        <w:spacing w:afterLines="60" w:after="144" w:line="23" w:lineRule="atLeast"/>
      </w:pPr>
      <w:r>
        <w:t>Supplementary information for:</w:t>
      </w:r>
    </w:p>
    <w:p w14:paraId="12ADADBD" w14:textId="79D335B0" w:rsidR="00680C75" w:rsidRPr="00C02233" w:rsidRDefault="002C2DEA" w:rsidP="00680C75">
      <w:pPr>
        <w:pStyle w:val="BBAuthorName"/>
        <w:spacing w:afterLines="60" w:after="144" w:line="23" w:lineRule="atLeast"/>
        <w:rPr>
          <w:rFonts w:asciiTheme="minorHAnsi" w:hAnsiTheme="minorHAnsi" w:cstheme="minorHAnsi"/>
          <w:b/>
          <w:bCs/>
          <w:i w:val="0"/>
          <w:sz w:val="28"/>
          <w:szCs w:val="28"/>
        </w:rPr>
      </w:pPr>
      <w:r>
        <w:t xml:space="preserve"> </w:t>
      </w:r>
      <w:r w:rsidR="00680C75">
        <w:rPr>
          <w:rFonts w:asciiTheme="minorHAnsi" w:hAnsiTheme="minorHAnsi" w:cstheme="minorHAnsi"/>
          <w:b/>
          <w:bCs/>
          <w:i w:val="0"/>
          <w:sz w:val="28"/>
          <w:szCs w:val="28"/>
        </w:rPr>
        <w:t>Nano-scale mechanism</w:t>
      </w:r>
      <w:r w:rsidR="00680C75" w:rsidRPr="00253E76">
        <w:rPr>
          <w:rFonts w:asciiTheme="minorHAnsi" w:hAnsiTheme="minorHAnsi" w:cstheme="minorHAnsi"/>
          <w:b/>
          <w:bCs/>
          <w:i w:val="0"/>
          <w:sz w:val="28"/>
          <w:szCs w:val="28"/>
        </w:rPr>
        <w:t xml:space="preserve"> of crack nucleation/propagation and lithium penetration</w:t>
      </w:r>
      <w:r w:rsidR="00680C75">
        <w:rPr>
          <w:rFonts w:asciiTheme="minorHAnsi" w:hAnsiTheme="minorHAnsi" w:cstheme="minorHAnsi"/>
          <w:b/>
          <w:bCs/>
          <w:i w:val="0"/>
          <w:sz w:val="28"/>
          <w:szCs w:val="28"/>
        </w:rPr>
        <w:t xml:space="preserve"> i</w:t>
      </w:r>
      <w:r w:rsidR="00680C75" w:rsidRPr="00253E76">
        <w:rPr>
          <w:rFonts w:asciiTheme="minorHAnsi" w:hAnsiTheme="minorHAnsi" w:cstheme="minorHAnsi"/>
          <w:b/>
          <w:bCs/>
          <w:i w:val="0"/>
          <w:sz w:val="28"/>
          <w:szCs w:val="28"/>
        </w:rPr>
        <w:t>n solid electrolyte</w:t>
      </w:r>
    </w:p>
    <w:p w14:paraId="2BEED8D8" w14:textId="77777777" w:rsidR="00680C75" w:rsidRDefault="00680C75" w:rsidP="00680C75">
      <w:pPr>
        <w:pStyle w:val="BBAuthorName"/>
        <w:spacing w:afterLines="60" w:after="144" w:line="23" w:lineRule="atLeast"/>
        <w:rPr>
          <w:rFonts w:asciiTheme="minorHAnsi" w:hAnsiTheme="minorHAnsi" w:cstheme="minorHAnsi"/>
          <w:i w:val="0"/>
          <w:szCs w:val="24"/>
        </w:rPr>
      </w:pPr>
    </w:p>
    <w:p w14:paraId="05019E41" w14:textId="41C44433" w:rsidR="00680C75" w:rsidRPr="001F03AD" w:rsidRDefault="00680C75" w:rsidP="00680C75">
      <w:pPr>
        <w:pStyle w:val="BBAuthorName"/>
        <w:spacing w:afterLines="60" w:after="144" w:line="23" w:lineRule="atLeast"/>
        <w:rPr>
          <w:rFonts w:asciiTheme="minorHAnsi" w:hAnsiTheme="minorHAnsi" w:cstheme="minorHAnsi"/>
          <w:szCs w:val="24"/>
        </w:rPr>
      </w:pPr>
      <w:r w:rsidRPr="001F03AD">
        <w:rPr>
          <w:rFonts w:asciiTheme="minorHAnsi" w:hAnsiTheme="minorHAnsi" w:cstheme="minorHAnsi"/>
          <w:i w:val="0"/>
          <w:szCs w:val="24"/>
        </w:rPr>
        <w:t xml:space="preserve">Megan </w:t>
      </w:r>
      <w:r>
        <w:rPr>
          <w:rFonts w:asciiTheme="minorHAnsi" w:hAnsiTheme="minorHAnsi" w:cstheme="minorHAnsi"/>
          <w:i w:val="0"/>
          <w:szCs w:val="24"/>
        </w:rPr>
        <w:t>Diaz</w:t>
      </w:r>
      <w:r w:rsidR="00606BAA">
        <w:rPr>
          <w:rFonts w:asciiTheme="minorHAnsi" w:hAnsiTheme="minorHAnsi" w:cstheme="minorHAnsi"/>
          <w:i w:val="0"/>
          <w:szCs w:val="24"/>
        </w:rPr>
        <w:t>,</w:t>
      </w:r>
      <w:r w:rsidRPr="001F03AD">
        <w:rPr>
          <w:rFonts w:asciiTheme="minorHAnsi" w:hAnsiTheme="minorHAnsi" w:cstheme="minorHAnsi"/>
          <w:i w:val="0"/>
          <w:szCs w:val="24"/>
          <w:vertAlign w:val="superscript"/>
        </w:rPr>
        <w:t>1</w:t>
      </w:r>
      <w:r w:rsidRPr="001F03AD">
        <w:rPr>
          <w:rFonts w:asciiTheme="minorHAnsi" w:hAnsiTheme="minorHAnsi" w:cstheme="minorHAnsi"/>
          <w:i w:val="0"/>
          <w:szCs w:val="24"/>
        </w:rPr>
        <w:t xml:space="preserve"> </w:t>
      </w:r>
      <w:proofErr w:type="spellStart"/>
      <w:r w:rsidR="00606BAA" w:rsidRPr="00990187">
        <w:rPr>
          <w:rFonts w:asciiTheme="minorHAnsi" w:hAnsiTheme="minorHAnsi" w:cstheme="minorHAnsi"/>
          <w:i w:val="0"/>
          <w:szCs w:val="24"/>
        </w:rPr>
        <w:t>Qingsong</w:t>
      </w:r>
      <w:proofErr w:type="spellEnd"/>
      <w:r w:rsidR="00606BAA">
        <w:rPr>
          <w:rFonts w:asciiTheme="minorHAnsi" w:hAnsiTheme="minorHAnsi" w:cstheme="minorHAnsi"/>
          <w:i w:val="0"/>
          <w:szCs w:val="24"/>
        </w:rPr>
        <w:t xml:space="preserve"> Howard Tu,</w:t>
      </w:r>
      <w:proofErr w:type="gramStart"/>
      <w:r w:rsidR="00606BAA" w:rsidRPr="003A375E">
        <w:rPr>
          <w:rFonts w:asciiTheme="minorHAnsi" w:hAnsiTheme="minorHAnsi" w:cstheme="minorHAnsi"/>
          <w:i w:val="0"/>
          <w:szCs w:val="24"/>
          <w:vertAlign w:val="superscript"/>
        </w:rPr>
        <w:t>2</w:t>
      </w:r>
      <w:proofErr w:type="gramEnd"/>
      <w:r w:rsidR="00606BAA">
        <w:rPr>
          <w:rFonts w:asciiTheme="minorHAnsi" w:hAnsiTheme="minorHAnsi" w:cstheme="minorHAnsi"/>
          <w:i w:val="0"/>
          <w:szCs w:val="24"/>
        </w:rPr>
        <w:t xml:space="preserve"> </w:t>
      </w:r>
      <w:r w:rsidRPr="001F03AD">
        <w:rPr>
          <w:rFonts w:asciiTheme="minorHAnsi" w:hAnsiTheme="minorHAnsi" w:cstheme="minorHAnsi"/>
          <w:i w:val="0"/>
          <w:szCs w:val="24"/>
        </w:rPr>
        <w:t>and Akihiro Kushima</w:t>
      </w:r>
      <w:r w:rsidRPr="001F03AD">
        <w:rPr>
          <w:rFonts w:asciiTheme="minorHAnsi" w:hAnsiTheme="minorHAnsi" w:cstheme="minorHAnsi"/>
          <w:i w:val="0"/>
          <w:szCs w:val="24"/>
          <w:vertAlign w:val="superscript"/>
        </w:rPr>
        <w:t>1,</w:t>
      </w:r>
      <w:r w:rsidR="00606BAA">
        <w:rPr>
          <w:rFonts w:asciiTheme="minorHAnsi" w:hAnsiTheme="minorHAnsi" w:cstheme="minorHAnsi"/>
          <w:i w:val="0"/>
          <w:szCs w:val="24"/>
          <w:vertAlign w:val="superscript"/>
        </w:rPr>
        <w:t>3</w:t>
      </w:r>
      <w:r w:rsidRPr="001F03AD">
        <w:rPr>
          <w:rFonts w:asciiTheme="minorHAnsi" w:hAnsiTheme="minorHAnsi" w:cstheme="minorHAnsi"/>
          <w:i w:val="0"/>
          <w:szCs w:val="24"/>
          <w:vertAlign w:val="superscript"/>
        </w:rPr>
        <w:t>*</w:t>
      </w:r>
    </w:p>
    <w:p w14:paraId="2A20D78A" w14:textId="77777777" w:rsidR="00680C75" w:rsidRPr="001F03AD" w:rsidRDefault="00680C75" w:rsidP="00680C75">
      <w:pPr>
        <w:pStyle w:val="BCAuthorAddress"/>
        <w:spacing w:afterLines="60" w:after="144" w:line="23" w:lineRule="atLeast"/>
        <w:rPr>
          <w:rFonts w:asciiTheme="minorHAnsi" w:hAnsiTheme="minorHAnsi" w:cstheme="minorHAnsi"/>
          <w:szCs w:val="24"/>
          <w:vertAlign w:val="superscript"/>
        </w:rPr>
      </w:pPr>
      <w:r w:rsidRPr="001F03AD">
        <w:rPr>
          <w:rFonts w:asciiTheme="minorHAnsi" w:hAnsiTheme="minorHAnsi" w:cstheme="minorHAnsi"/>
          <w:szCs w:val="24"/>
          <w:vertAlign w:val="superscript"/>
        </w:rPr>
        <w:t xml:space="preserve"> </w:t>
      </w:r>
    </w:p>
    <w:p w14:paraId="48F99E40" w14:textId="1B95866E" w:rsidR="00680C75" w:rsidRDefault="00680C75" w:rsidP="00680C75">
      <w:pPr>
        <w:pStyle w:val="BCAuthorAddress"/>
        <w:spacing w:afterLines="60" w:after="144" w:line="23" w:lineRule="atLeast"/>
        <w:rPr>
          <w:rFonts w:asciiTheme="minorHAnsi" w:hAnsiTheme="minorHAnsi" w:cstheme="minorHAnsi"/>
        </w:rPr>
      </w:pPr>
      <w:r w:rsidRPr="001F03AD">
        <w:rPr>
          <w:rFonts w:asciiTheme="minorHAnsi" w:hAnsiTheme="minorHAnsi" w:cstheme="minorHAnsi"/>
          <w:vertAlign w:val="superscript"/>
        </w:rPr>
        <w:t>1</w:t>
      </w:r>
      <w:r w:rsidRPr="001F03AD">
        <w:rPr>
          <w:rFonts w:asciiTheme="minorHAnsi" w:hAnsiTheme="minorHAnsi" w:cstheme="minorHAnsi"/>
        </w:rPr>
        <w:t xml:space="preserve"> Department of Materials Science and Engineering, University of Central Florida, Orlando, FL 32816</w:t>
      </w:r>
    </w:p>
    <w:p w14:paraId="5252D7F7" w14:textId="4F340CCD" w:rsidR="00606BAA" w:rsidRPr="00606BAA" w:rsidRDefault="00606BAA" w:rsidP="00606BAA">
      <w:pPr>
        <w:jc w:val="center"/>
        <w:rPr>
          <w:lang w:eastAsia="en-US"/>
        </w:rPr>
      </w:pPr>
      <w:r w:rsidRPr="000A50F9">
        <w:rPr>
          <w:vertAlign w:val="superscript"/>
        </w:rPr>
        <w:t>2</w:t>
      </w:r>
      <w:r w:rsidRPr="000A50F9">
        <w:t xml:space="preserve"> Department of Mechanical Engineering, Rochester Institute of Technology, Rochester, NY 14623</w:t>
      </w:r>
    </w:p>
    <w:p w14:paraId="2B38E447" w14:textId="01582FFD" w:rsidR="00680C75" w:rsidRPr="001F03AD" w:rsidRDefault="00606BAA" w:rsidP="00680C75">
      <w:pPr>
        <w:pStyle w:val="BCAuthorAddress"/>
        <w:spacing w:afterLines="60" w:after="144" w:line="23" w:lineRule="atLeast"/>
        <w:rPr>
          <w:rFonts w:asciiTheme="minorHAnsi" w:hAnsiTheme="minorHAnsi" w:cstheme="minorHAnsi"/>
        </w:rPr>
      </w:pPr>
      <w:r>
        <w:rPr>
          <w:rFonts w:asciiTheme="minorHAnsi" w:hAnsiTheme="minorHAnsi" w:cstheme="minorHAnsi"/>
          <w:vertAlign w:val="superscript"/>
        </w:rPr>
        <w:t>3</w:t>
      </w:r>
      <w:r w:rsidR="00680C75" w:rsidRPr="001F03AD">
        <w:rPr>
          <w:rFonts w:asciiTheme="minorHAnsi" w:hAnsiTheme="minorHAnsi" w:cstheme="minorHAnsi"/>
        </w:rPr>
        <w:t xml:space="preserve"> Advanced Materials Processing and Analysis Center, and </w:t>
      </w:r>
      <w:proofErr w:type="spellStart"/>
      <w:r w:rsidR="00680C75" w:rsidRPr="001F03AD">
        <w:rPr>
          <w:rFonts w:asciiTheme="minorHAnsi" w:hAnsiTheme="minorHAnsi" w:cstheme="minorHAnsi"/>
        </w:rPr>
        <w:t>NanoScience</w:t>
      </w:r>
      <w:proofErr w:type="spellEnd"/>
      <w:r w:rsidR="00680C75" w:rsidRPr="001F03AD">
        <w:rPr>
          <w:rFonts w:asciiTheme="minorHAnsi" w:hAnsiTheme="minorHAnsi" w:cstheme="minorHAnsi"/>
        </w:rPr>
        <w:t xml:space="preserve"> Technology Center, University of Central Florida, Orlando, FL 32816</w:t>
      </w:r>
    </w:p>
    <w:p w14:paraId="15EFADC7" w14:textId="521235A2" w:rsidR="0089178A" w:rsidRDefault="00633A42"/>
    <w:p w14:paraId="388A8BED" w14:textId="77777777" w:rsidR="006B523A" w:rsidRDefault="006B523A"/>
    <w:p w14:paraId="12B24456" w14:textId="31D67881" w:rsidR="002C2DEA" w:rsidRPr="00680C75" w:rsidRDefault="00680C75" w:rsidP="002C2DEA">
      <w:pPr>
        <w:rPr>
          <w:b/>
          <w:bCs/>
        </w:rPr>
      </w:pPr>
      <w:r w:rsidRPr="00680C75">
        <w:rPr>
          <w:b/>
          <w:bCs/>
        </w:rPr>
        <w:t xml:space="preserve">Lithium dendrite </w:t>
      </w:r>
      <w:r w:rsidR="00F37BB6">
        <w:rPr>
          <w:b/>
          <w:bCs/>
        </w:rPr>
        <w:t xml:space="preserve">growth </w:t>
      </w:r>
      <w:r w:rsidRPr="00680C75">
        <w:rPr>
          <w:b/>
          <w:bCs/>
        </w:rPr>
        <w:t>on flat surface of Li</w:t>
      </w:r>
      <w:r w:rsidRPr="00680C75">
        <w:rPr>
          <w:b/>
          <w:bCs/>
          <w:vertAlign w:val="subscript"/>
        </w:rPr>
        <w:t>6</w:t>
      </w:r>
      <w:r w:rsidRPr="00680C75">
        <w:rPr>
          <w:b/>
          <w:bCs/>
        </w:rPr>
        <w:t>PS</w:t>
      </w:r>
      <w:r w:rsidRPr="00680C75">
        <w:rPr>
          <w:b/>
          <w:bCs/>
          <w:vertAlign w:val="subscript"/>
        </w:rPr>
        <w:t>5</w:t>
      </w:r>
      <w:r w:rsidRPr="00680C75">
        <w:rPr>
          <w:b/>
          <w:bCs/>
        </w:rPr>
        <w:t>Cl (LPS)</w:t>
      </w:r>
    </w:p>
    <w:p w14:paraId="5F591616" w14:textId="0BD9C043" w:rsidR="007941CB" w:rsidRDefault="005157A7" w:rsidP="002C2DEA">
      <w:r>
        <w:rPr>
          <w:noProof/>
        </w:rPr>
        <mc:AlternateContent>
          <mc:Choice Requires="wps">
            <w:drawing>
              <wp:anchor distT="0" distB="0" distL="114300" distR="114300" simplePos="0" relativeHeight="251659264" behindDoc="0" locked="0" layoutInCell="1" allowOverlap="1" wp14:anchorId="13BF4AB8" wp14:editId="1B446F80">
                <wp:simplePos x="0" y="0"/>
                <wp:positionH relativeFrom="column">
                  <wp:posOffset>2846070</wp:posOffset>
                </wp:positionH>
                <wp:positionV relativeFrom="page">
                  <wp:posOffset>4431266</wp:posOffset>
                </wp:positionV>
                <wp:extent cx="3098800" cy="4768215"/>
                <wp:effectExtent l="0" t="0" r="0" b="0"/>
                <wp:wrapSquare wrapText="bothSides"/>
                <wp:docPr id="40" name="Text Box 40"/>
                <wp:cNvGraphicFramePr/>
                <a:graphic xmlns:a="http://schemas.openxmlformats.org/drawingml/2006/main">
                  <a:graphicData uri="http://schemas.microsoft.com/office/word/2010/wordprocessingShape">
                    <wps:wsp>
                      <wps:cNvSpPr txBox="1"/>
                      <wps:spPr>
                        <a:xfrm>
                          <a:off x="0" y="0"/>
                          <a:ext cx="3098800" cy="4768215"/>
                        </a:xfrm>
                        <a:prstGeom prst="rect">
                          <a:avLst/>
                        </a:prstGeom>
                        <a:solidFill>
                          <a:schemeClr val="lt1"/>
                        </a:solidFill>
                        <a:ln w="6350">
                          <a:noFill/>
                        </a:ln>
                      </wps:spPr>
                      <wps:txbx>
                        <w:txbxContent>
                          <w:p w14:paraId="65AF2F6A" w14:textId="79ED6175" w:rsidR="00A527B2" w:rsidRDefault="00E57CC2" w:rsidP="00E57CC2">
                            <w:pPr>
                              <w:jc w:val="center"/>
                            </w:pPr>
                            <w:r w:rsidRPr="00E57CC2">
                              <w:rPr>
                                <w:noProof/>
                              </w:rPr>
                              <w:drawing>
                                <wp:inline distT="0" distB="0" distL="0" distR="0" wp14:anchorId="22C0B620" wp14:editId="73BA7B58">
                                  <wp:extent cx="2608882" cy="375034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2626765" cy="3776047"/>
                                          </a:xfrm>
                                          <a:prstGeom prst="rect">
                                            <a:avLst/>
                                          </a:prstGeom>
                                        </pic:spPr>
                                      </pic:pic>
                                    </a:graphicData>
                                  </a:graphic>
                                </wp:inline>
                              </w:drawing>
                            </w:r>
                          </w:p>
                          <w:p w14:paraId="297F07FE" w14:textId="37E70A93" w:rsidR="00A527B2" w:rsidRPr="00EF0DCA" w:rsidRDefault="00A527B2" w:rsidP="00CF01D8">
                            <w:pPr>
                              <w:pStyle w:val="Caption"/>
                              <w:jc w:val="both"/>
                              <w:rPr>
                                <w:i w:val="0"/>
                                <w:iCs w:val="0"/>
                                <w:color w:val="000000" w:themeColor="text1"/>
                                <w:sz w:val="22"/>
                                <w:szCs w:val="22"/>
                              </w:rPr>
                            </w:pPr>
                            <w:bookmarkStart w:id="0" w:name="_Ref85466359"/>
                            <w:r w:rsidRPr="00EF0DCA">
                              <w:rPr>
                                <w:b/>
                                <w:bCs/>
                                <w:i w:val="0"/>
                                <w:iCs w:val="0"/>
                                <w:color w:val="000000" w:themeColor="text1"/>
                                <w:sz w:val="22"/>
                                <w:szCs w:val="22"/>
                              </w:rPr>
                              <w:t>Figure</w:t>
                            </w:r>
                            <w:bookmarkEnd w:id="0"/>
                            <w:r w:rsidR="00EF0DCA" w:rsidRPr="00EF0DCA">
                              <w:rPr>
                                <w:b/>
                                <w:bCs/>
                                <w:i w:val="0"/>
                                <w:iCs w:val="0"/>
                                <w:color w:val="000000" w:themeColor="text1"/>
                                <w:sz w:val="22"/>
                                <w:szCs w:val="22"/>
                              </w:rPr>
                              <w:t xml:space="preserve"> S1.</w:t>
                            </w:r>
                            <w:r w:rsidR="00EF0DCA" w:rsidRPr="00EF0DCA">
                              <w:rPr>
                                <w:i w:val="0"/>
                                <w:iCs w:val="0"/>
                                <w:color w:val="000000" w:themeColor="text1"/>
                                <w:sz w:val="22"/>
                                <w:szCs w:val="22"/>
                              </w:rPr>
                              <w:t xml:space="preserve"> </w:t>
                            </w:r>
                            <w:r w:rsidRPr="00EF0DCA">
                              <w:rPr>
                                <w:i w:val="0"/>
                                <w:iCs w:val="0"/>
                                <w:color w:val="000000" w:themeColor="text1"/>
                                <w:sz w:val="22"/>
                                <w:szCs w:val="22"/>
                              </w:rPr>
                              <w:t xml:space="preserve">Three experiments measuring the maximum forces of dendrites grown through LPS. (A) Maximum force was 46 </w:t>
                            </w:r>
                            <w:proofErr w:type="spellStart"/>
                            <w:r w:rsidRPr="00EF0DCA">
                              <w:rPr>
                                <w:i w:val="0"/>
                                <w:iCs w:val="0"/>
                                <w:color w:val="000000" w:themeColor="text1"/>
                                <w:sz w:val="22"/>
                                <w:szCs w:val="22"/>
                              </w:rPr>
                              <w:t>nN</w:t>
                            </w:r>
                            <w:proofErr w:type="spellEnd"/>
                            <w:r w:rsidRPr="00EF0DCA">
                              <w:rPr>
                                <w:i w:val="0"/>
                                <w:iCs w:val="0"/>
                                <w:color w:val="000000" w:themeColor="text1"/>
                                <w:sz w:val="22"/>
                                <w:szCs w:val="22"/>
                              </w:rPr>
                              <w:t xml:space="preserve">. (B) Maximum force was </w:t>
                            </w:r>
                            <w:r w:rsidR="00CF01D8">
                              <w:rPr>
                                <w:i w:val="0"/>
                                <w:iCs w:val="0"/>
                                <w:color w:val="000000" w:themeColor="text1"/>
                                <w:sz w:val="22"/>
                                <w:szCs w:val="22"/>
                              </w:rPr>
                              <w:t>87</w:t>
                            </w:r>
                            <w:r w:rsidRPr="00EF0DCA">
                              <w:rPr>
                                <w:i w:val="0"/>
                                <w:iCs w:val="0"/>
                                <w:color w:val="000000" w:themeColor="text1"/>
                                <w:sz w:val="22"/>
                                <w:szCs w:val="22"/>
                              </w:rPr>
                              <w:t xml:space="preserve"> </w:t>
                            </w:r>
                            <w:proofErr w:type="spellStart"/>
                            <w:r w:rsidRPr="00EF0DCA">
                              <w:rPr>
                                <w:i w:val="0"/>
                                <w:iCs w:val="0"/>
                                <w:color w:val="000000" w:themeColor="text1"/>
                                <w:sz w:val="22"/>
                                <w:szCs w:val="22"/>
                              </w:rPr>
                              <w:t>nN</w:t>
                            </w:r>
                            <w:proofErr w:type="spellEnd"/>
                            <w:r w:rsidRPr="00EF0DCA">
                              <w:rPr>
                                <w:i w:val="0"/>
                                <w:iCs w:val="0"/>
                                <w:color w:val="000000" w:themeColor="text1"/>
                                <w:sz w:val="22"/>
                                <w:szCs w:val="22"/>
                              </w:rPr>
                              <w:t xml:space="preserve">. (C) Maximum force was 219 </w:t>
                            </w:r>
                            <w:proofErr w:type="spellStart"/>
                            <w:r w:rsidRPr="00EF0DCA">
                              <w:rPr>
                                <w:i w:val="0"/>
                                <w:iCs w:val="0"/>
                                <w:color w:val="000000" w:themeColor="text1"/>
                                <w:sz w:val="22"/>
                                <w:szCs w:val="22"/>
                              </w:rPr>
                              <w:t>nN</w:t>
                            </w:r>
                            <w:proofErr w:type="spellEnd"/>
                            <w:r w:rsidRPr="00EF0DCA">
                              <w:rPr>
                                <w:i w:val="0"/>
                                <w:iCs w:val="0"/>
                                <w:color w:val="000000" w:themeColor="text1"/>
                                <w:sz w:val="22"/>
                                <w:szCs w:val="22"/>
                              </w:rPr>
                              <w:t xml:space="preserve">. </w:t>
                            </w:r>
                            <w:r w:rsidR="00E57CC2">
                              <w:rPr>
                                <w:i w:val="0"/>
                                <w:iCs w:val="0"/>
                                <w:color w:val="000000" w:themeColor="text1"/>
                                <w:sz w:val="22"/>
                                <w:szCs w:val="22"/>
                              </w:rPr>
                              <w:t xml:space="preserve">(D) Energy dispersion X-ray (EDS) spectrum of the LPS. </w:t>
                            </w:r>
                          </w:p>
                          <w:p w14:paraId="3E4D1436" w14:textId="77777777" w:rsidR="00A527B2" w:rsidRDefault="00A527B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BF4AB8" id="_x0000_t202" coordsize="21600,21600" o:spt="202" path="m,l,21600r21600,l21600,xe">
                <v:stroke joinstyle="miter"/>
                <v:path gradientshapeok="t" o:connecttype="rect"/>
              </v:shapetype>
              <v:shape id="Text Box 40" o:spid="_x0000_s1026" type="#_x0000_t202" style="position:absolute;margin-left:224.1pt;margin-top:348.9pt;width:244pt;height:375.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" fillcolor="white [3201]" stroked="f" strokeweight=".5pt">
                <v:textbox>
                  <w:txbxContent>
                    <w:p w14:paraId="65AF2F6A" w14:textId="79ED6175" w:rsidR="00A527B2" w:rsidRDefault="00E57CC2" w:rsidP="00E57CC2">
                      <w:pPr>
                        <w:jc w:val="center"/>
                      </w:pPr>
                      <w:r w:rsidRPr="00E57CC2">
                        <w:rPr>
                          <w:noProof/>
                        </w:rPr>
                        <w:drawing>
                          <wp:inline distT="0" distB="0" distL="0" distR="0" wp14:anchorId="22C0B620" wp14:editId="73BA7B58">
                            <wp:extent cx="2608882" cy="375034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2626765" cy="3776047"/>
                                    </a:xfrm>
                                    <a:prstGeom prst="rect">
                                      <a:avLst/>
                                    </a:prstGeom>
                                  </pic:spPr>
                                </pic:pic>
                              </a:graphicData>
                            </a:graphic>
                          </wp:inline>
                        </w:drawing>
                      </w:r>
                    </w:p>
                    <w:p w14:paraId="297F07FE" w14:textId="37E70A93" w:rsidR="00A527B2" w:rsidRPr="00EF0DCA" w:rsidRDefault="00A527B2" w:rsidP="00CF01D8">
                      <w:pPr>
                        <w:pStyle w:val="Caption"/>
                        <w:jc w:val="both"/>
                        <w:rPr>
                          <w:i w:val="0"/>
                          <w:iCs w:val="0"/>
                          <w:color w:val="000000" w:themeColor="text1"/>
                          <w:sz w:val="22"/>
                          <w:szCs w:val="22"/>
                        </w:rPr>
                      </w:pPr>
                      <w:bookmarkStart w:id="1" w:name="_Ref85466359"/>
                      <w:r w:rsidRPr="00EF0DCA">
                        <w:rPr>
                          <w:b/>
                          <w:bCs/>
                          <w:i w:val="0"/>
                          <w:iCs w:val="0"/>
                          <w:color w:val="000000" w:themeColor="text1"/>
                          <w:sz w:val="22"/>
                          <w:szCs w:val="22"/>
                        </w:rPr>
                        <w:t>Figure</w:t>
                      </w:r>
                      <w:bookmarkEnd w:id="1"/>
                      <w:r w:rsidR="00EF0DCA" w:rsidRPr="00EF0DCA">
                        <w:rPr>
                          <w:b/>
                          <w:bCs/>
                          <w:i w:val="0"/>
                          <w:iCs w:val="0"/>
                          <w:color w:val="000000" w:themeColor="text1"/>
                          <w:sz w:val="22"/>
                          <w:szCs w:val="22"/>
                        </w:rPr>
                        <w:t xml:space="preserve"> S1.</w:t>
                      </w:r>
                      <w:r w:rsidR="00EF0DCA" w:rsidRPr="00EF0DCA">
                        <w:rPr>
                          <w:i w:val="0"/>
                          <w:iCs w:val="0"/>
                          <w:color w:val="000000" w:themeColor="text1"/>
                          <w:sz w:val="22"/>
                          <w:szCs w:val="22"/>
                        </w:rPr>
                        <w:t xml:space="preserve"> </w:t>
                      </w:r>
                      <w:r w:rsidRPr="00EF0DCA">
                        <w:rPr>
                          <w:i w:val="0"/>
                          <w:iCs w:val="0"/>
                          <w:color w:val="000000" w:themeColor="text1"/>
                          <w:sz w:val="22"/>
                          <w:szCs w:val="22"/>
                        </w:rPr>
                        <w:t xml:space="preserve">Three experiments measuring the maximum forces of dendrites grown through LPS. (A) Maximum force was 46 </w:t>
                      </w:r>
                      <w:proofErr w:type="spellStart"/>
                      <w:r w:rsidRPr="00EF0DCA">
                        <w:rPr>
                          <w:i w:val="0"/>
                          <w:iCs w:val="0"/>
                          <w:color w:val="000000" w:themeColor="text1"/>
                          <w:sz w:val="22"/>
                          <w:szCs w:val="22"/>
                        </w:rPr>
                        <w:t>nN</w:t>
                      </w:r>
                      <w:proofErr w:type="spellEnd"/>
                      <w:r w:rsidRPr="00EF0DCA">
                        <w:rPr>
                          <w:i w:val="0"/>
                          <w:iCs w:val="0"/>
                          <w:color w:val="000000" w:themeColor="text1"/>
                          <w:sz w:val="22"/>
                          <w:szCs w:val="22"/>
                        </w:rPr>
                        <w:t xml:space="preserve">. (B) Maximum force was </w:t>
                      </w:r>
                      <w:r w:rsidR="00CF01D8">
                        <w:rPr>
                          <w:i w:val="0"/>
                          <w:iCs w:val="0"/>
                          <w:color w:val="000000" w:themeColor="text1"/>
                          <w:sz w:val="22"/>
                          <w:szCs w:val="22"/>
                        </w:rPr>
                        <w:t>87</w:t>
                      </w:r>
                      <w:r w:rsidRPr="00EF0DCA">
                        <w:rPr>
                          <w:i w:val="0"/>
                          <w:iCs w:val="0"/>
                          <w:color w:val="000000" w:themeColor="text1"/>
                          <w:sz w:val="22"/>
                          <w:szCs w:val="22"/>
                        </w:rPr>
                        <w:t xml:space="preserve"> </w:t>
                      </w:r>
                      <w:proofErr w:type="spellStart"/>
                      <w:r w:rsidRPr="00EF0DCA">
                        <w:rPr>
                          <w:i w:val="0"/>
                          <w:iCs w:val="0"/>
                          <w:color w:val="000000" w:themeColor="text1"/>
                          <w:sz w:val="22"/>
                          <w:szCs w:val="22"/>
                        </w:rPr>
                        <w:t>nN</w:t>
                      </w:r>
                      <w:proofErr w:type="spellEnd"/>
                      <w:r w:rsidRPr="00EF0DCA">
                        <w:rPr>
                          <w:i w:val="0"/>
                          <w:iCs w:val="0"/>
                          <w:color w:val="000000" w:themeColor="text1"/>
                          <w:sz w:val="22"/>
                          <w:szCs w:val="22"/>
                        </w:rPr>
                        <w:t xml:space="preserve">. (C) Maximum force was 219 </w:t>
                      </w:r>
                      <w:proofErr w:type="spellStart"/>
                      <w:r w:rsidRPr="00EF0DCA">
                        <w:rPr>
                          <w:i w:val="0"/>
                          <w:iCs w:val="0"/>
                          <w:color w:val="000000" w:themeColor="text1"/>
                          <w:sz w:val="22"/>
                          <w:szCs w:val="22"/>
                        </w:rPr>
                        <w:t>nN</w:t>
                      </w:r>
                      <w:proofErr w:type="spellEnd"/>
                      <w:r w:rsidRPr="00EF0DCA">
                        <w:rPr>
                          <w:i w:val="0"/>
                          <w:iCs w:val="0"/>
                          <w:color w:val="000000" w:themeColor="text1"/>
                          <w:sz w:val="22"/>
                          <w:szCs w:val="22"/>
                        </w:rPr>
                        <w:t xml:space="preserve">. </w:t>
                      </w:r>
                      <w:r w:rsidR="00E57CC2">
                        <w:rPr>
                          <w:i w:val="0"/>
                          <w:iCs w:val="0"/>
                          <w:color w:val="000000" w:themeColor="text1"/>
                          <w:sz w:val="22"/>
                          <w:szCs w:val="22"/>
                        </w:rPr>
                        <w:t xml:space="preserve">(D) Energy dispersion X-ray (EDS) spectrum of the LPS. </w:t>
                      </w:r>
                    </w:p>
                    <w:p w14:paraId="3E4D1436" w14:textId="77777777" w:rsidR="00A527B2" w:rsidRDefault="00A527B2"/>
                  </w:txbxContent>
                </v:textbox>
                <w10:wrap type="square" anchory="page"/>
              </v:shape>
            </w:pict>
          </mc:Fallback>
        </mc:AlternateContent>
      </w:r>
    </w:p>
    <w:p w14:paraId="69FCBADD" w14:textId="70DC779D" w:rsidR="00453A1F" w:rsidRDefault="007941CB" w:rsidP="007941CB">
      <w:pPr>
        <w:spacing w:after="120" w:line="360" w:lineRule="auto"/>
        <w:jc w:val="both"/>
      </w:pPr>
      <w:r>
        <w:t xml:space="preserve">Lithium dendrites were grown on the flat defect-free areas on the LPS surface, as seen in </w:t>
      </w:r>
      <w:r>
        <w:fldChar w:fldCharType="begin"/>
      </w:r>
      <w:r>
        <w:instrText xml:space="preserve"> REF _Ref85466359 \h </w:instrText>
      </w:r>
      <w:r>
        <w:fldChar w:fldCharType="separate"/>
      </w:r>
      <w:r>
        <w:t>Figure S</w:t>
      </w:r>
      <w:r>
        <w:rPr>
          <w:noProof/>
        </w:rPr>
        <w:t>1</w:t>
      </w:r>
      <w:r>
        <w:fldChar w:fldCharType="end"/>
      </w:r>
      <w:r>
        <w:t xml:space="preserve">. The maximum growth forces observed were 46, </w:t>
      </w:r>
      <w:r w:rsidR="007B7CDA">
        <w:t>87</w:t>
      </w:r>
      <w:r>
        <w:t xml:space="preserve">, and 219 </w:t>
      </w:r>
      <w:proofErr w:type="spellStart"/>
      <w:r>
        <w:t>nN</w:t>
      </w:r>
      <w:proofErr w:type="spellEnd"/>
      <w:r>
        <w:t xml:space="preserve">. During the growth of the three dendrites, no visible structure change in the </w:t>
      </w:r>
      <w:r w:rsidR="00680C75">
        <w:t>LPS solid state electrolyte (SSE)</w:t>
      </w:r>
      <w:r>
        <w:t xml:space="preserve"> surface was observed</w:t>
      </w:r>
      <w:r w:rsidR="00680C75">
        <w:t xml:space="preserve"> (see also</w:t>
      </w:r>
      <w:r>
        <w:t xml:space="preserve"> Supplementary </w:t>
      </w:r>
      <w:r w:rsidR="00680C75">
        <w:t>Movies S3-5</w:t>
      </w:r>
      <w:r>
        <w:t xml:space="preserve">). During the growth of these dendrites, the cantilever was imparting force onto the lithium, and in turn the lithium was imparting that force to the LPS substrate. </w:t>
      </w:r>
      <w:r w:rsidR="007B7CDA">
        <w:t xml:space="preserve">Assuming circular cross-sections for the contacts, stresses at the cantilever tip </w:t>
      </w:r>
      <w:r w:rsidR="00870E78">
        <w:t>contacting</w:t>
      </w:r>
      <w:r w:rsidR="007B7CDA">
        <w:t xml:space="preserve"> lithium were estimated to be </w:t>
      </w:r>
      <w:r w:rsidR="00870E78">
        <w:t xml:space="preserve">7.3, 9.6, and 6.2 MPa for each dendrite, and the corresponding </w:t>
      </w:r>
      <w:r w:rsidR="00870E78">
        <w:lastRenderedPageBreak/>
        <w:t xml:space="preserve">stresses at the LPS surface through the dendrites were 0.52, 0.93, and 0.78 MPa. </w:t>
      </w:r>
      <w:r>
        <w:t xml:space="preserve"> </w:t>
      </w:r>
      <w:r w:rsidR="00C04BB5">
        <w:rPr>
          <w:noProof/>
        </w:rPr>
        <mc:AlternateContent>
          <mc:Choice Requires="wps">
            <w:drawing>
              <wp:anchor distT="0" distB="0" distL="114300" distR="114300" simplePos="0" relativeHeight="251661312" behindDoc="0" locked="0" layoutInCell="1" allowOverlap="1" wp14:anchorId="05464A05" wp14:editId="1E43CFB1">
                <wp:simplePos x="0" y="0"/>
                <wp:positionH relativeFrom="column">
                  <wp:posOffset>-5715</wp:posOffset>
                </wp:positionH>
                <wp:positionV relativeFrom="page">
                  <wp:posOffset>929640</wp:posOffset>
                </wp:positionV>
                <wp:extent cx="5961380" cy="2510155"/>
                <wp:effectExtent l="0" t="0" r="0" b="4445"/>
                <wp:wrapSquare wrapText="bothSides"/>
                <wp:docPr id="2" name="Text Box 2"/>
                <wp:cNvGraphicFramePr/>
                <a:graphic xmlns:a="http://schemas.openxmlformats.org/drawingml/2006/main">
                  <a:graphicData uri="http://schemas.microsoft.com/office/word/2010/wordprocessingShape">
                    <wps:wsp>
                      <wps:cNvSpPr txBox="1"/>
                      <wps:spPr>
                        <a:xfrm>
                          <a:off x="0" y="0"/>
                          <a:ext cx="5961380" cy="2510155"/>
                        </a:xfrm>
                        <a:prstGeom prst="rect">
                          <a:avLst/>
                        </a:prstGeom>
                        <a:solidFill>
                          <a:schemeClr val="lt1"/>
                        </a:solidFill>
                        <a:ln w="6350">
                          <a:noFill/>
                        </a:ln>
                      </wps:spPr>
                      <wps:txbx>
                        <w:txbxContent>
                          <w:p w14:paraId="69DBE17C" w14:textId="77777777" w:rsidR="00C04BB5" w:rsidRDefault="00C04BB5" w:rsidP="00C04BB5">
                            <w:pPr>
                              <w:jc w:val="center"/>
                            </w:pPr>
                            <w:r w:rsidRPr="00C04BB5">
                              <w:rPr>
                                <w:noProof/>
                              </w:rPr>
                              <w:drawing>
                                <wp:inline distT="0" distB="0" distL="0" distR="0" wp14:anchorId="3C241B50" wp14:editId="503892DE">
                                  <wp:extent cx="3432175" cy="213423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432175" cy="2134235"/>
                                          </a:xfrm>
                                          <a:prstGeom prst="rect">
                                            <a:avLst/>
                                          </a:prstGeom>
                                        </pic:spPr>
                                      </pic:pic>
                                    </a:graphicData>
                                  </a:graphic>
                                </wp:inline>
                              </w:drawing>
                            </w:r>
                          </w:p>
                          <w:p w14:paraId="336650C0" w14:textId="77777777" w:rsidR="00C04BB5" w:rsidRPr="00EF0DCA" w:rsidRDefault="00C04BB5" w:rsidP="00C04BB5">
                            <w:pPr>
                              <w:pStyle w:val="Caption"/>
                              <w:jc w:val="both"/>
                              <w:rPr>
                                <w:i w:val="0"/>
                                <w:iCs w:val="0"/>
                                <w:color w:val="000000" w:themeColor="text1"/>
                                <w:sz w:val="22"/>
                                <w:szCs w:val="22"/>
                              </w:rPr>
                            </w:pPr>
                            <w:r w:rsidRPr="00EF0DCA">
                              <w:rPr>
                                <w:b/>
                                <w:bCs/>
                                <w:i w:val="0"/>
                                <w:iCs w:val="0"/>
                                <w:color w:val="000000" w:themeColor="text1"/>
                                <w:sz w:val="22"/>
                                <w:szCs w:val="22"/>
                              </w:rPr>
                              <w:t>Figure S</w:t>
                            </w:r>
                            <w:r>
                              <w:rPr>
                                <w:b/>
                                <w:bCs/>
                                <w:i w:val="0"/>
                                <w:iCs w:val="0"/>
                                <w:color w:val="000000" w:themeColor="text1"/>
                                <w:sz w:val="22"/>
                                <w:szCs w:val="22"/>
                              </w:rPr>
                              <w:t>2</w:t>
                            </w:r>
                            <w:r w:rsidRPr="00EF0DCA">
                              <w:rPr>
                                <w:b/>
                                <w:bCs/>
                                <w:i w:val="0"/>
                                <w:iCs w:val="0"/>
                                <w:color w:val="000000" w:themeColor="text1"/>
                                <w:sz w:val="22"/>
                                <w:szCs w:val="22"/>
                              </w:rPr>
                              <w:t>.</w:t>
                            </w:r>
                            <w:r w:rsidRPr="00EF0DCA">
                              <w:rPr>
                                <w:i w:val="0"/>
                                <w:iCs w:val="0"/>
                                <w:color w:val="000000" w:themeColor="text1"/>
                                <w:sz w:val="22"/>
                                <w:szCs w:val="22"/>
                              </w:rPr>
                              <w:t xml:space="preserve"> </w:t>
                            </w:r>
                            <w:r>
                              <w:rPr>
                                <w:i w:val="0"/>
                                <w:iCs w:val="0"/>
                                <w:color w:val="000000" w:themeColor="text1"/>
                                <w:sz w:val="22"/>
                                <w:szCs w:val="22"/>
                              </w:rPr>
                              <w:t>Force evolution and change in the geometries of the crack under Li plating</w:t>
                            </w:r>
                            <w:r w:rsidRPr="00EF0DCA">
                              <w:rPr>
                                <w:i w:val="0"/>
                                <w:iCs w:val="0"/>
                                <w:color w:val="000000" w:themeColor="text1"/>
                                <w:sz w:val="22"/>
                                <w:szCs w:val="22"/>
                              </w:rPr>
                              <w:t xml:space="preserve">. </w:t>
                            </w:r>
                          </w:p>
                          <w:p w14:paraId="7734B581" w14:textId="77777777" w:rsidR="00C04BB5" w:rsidRDefault="00C04BB5" w:rsidP="00C04BB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464A05" id="Text Box 2" o:spid="_x0000_s1027" type="#_x0000_t202" style="position:absolute;left:0;text-align:left;margin-left:-.45pt;margin-top:73.2pt;width:469.4pt;height:197.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" fillcolor="white [3201]" stroked="f" strokeweight=".5pt">
                <v:textbox>
                  <w:txbxContent>
                    <w:p w14:paraId="69DBE17C" w14:textId="77777777" w:rsidR="00C04BB5" w:rsidRDefault="00C04BB5" w:rsidP="00C04BB5">
                      <w:pPr>
                        <w:jc w:val="center"/>
                      </w:pPr>
                      <w:r w:rsidRPr="00C04BB5">
                        <w:rPr>
                          <w:noProof/>
                        </w:rPr>
                        <w:drawing>
                          <wp:inline distT="0" distB="0" distL="0" distR="0" wp14:anchorId="3C241B50" wp14:editId="503892DE">
                            <wp:extent cx="3432175" cy="213423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432175" cy="2134235"/>
                                    </a:xfrm>
                                    <a:prstGeom prst="rect">
                                      <a:avLst/>
                                    </a:prstGeom>
                                  </pic:spPr>
                                </pic:pic>
                              </a:graphicData>
                            </a:graphic>
                          </wp:inline>
                        </w:drawing>
                      </w:r>
                    </w:p>
                    <w:p w14:paraId="336650C0" w14:textId="77777777" w:rsidR="00C04BB5" w:rsidRPr="00EF0DCA" w:rsidRDefault="00C04BB5" w:rsidP="00C04BB5">
                      <w:pPr>
                        <w:pStyle w:val="Caption"/>
                        <w:jc w:val="both"/>
                        <w:rPr>
                          <w:i w:val="0"/>
                          <w:iCs w:val="0"/>
                          <w:color w:val="000000" w:themeColor="text1"/>
                          <w:sz w:val="22"/>
                          <w:szCs w:val="22"/>
                        </w:rPr>
                      </w:pPr>
                      <w:r w:rsidRPr="00EF0DCA">
                        <w:rPr>
                          <w:b/>
                          <w:bCs/>
                          <w:i w:val="0"/>
                          <w:iCs w:val="0"/>
                          <w:color w:val="000000" w:themeColor="text1"/>
                          <w:sz w:val="22"/>
                          <w:szCs w:val="22"/>
                        </w:rPr>
                        <w:t>Figure S</w:t>
                      </w:r>
                      <w:r>
                        <w:rPr>
                          <w:b/>
                          <w:bCs/>
                          <w:i w:val="0"/>
                          <w:iCs w:val="0"/>
                          <w:color w:val="000000" w:themeColor="text1"/>
                          <w:sz w:val="22"/>
                          <w:szCs w:val="22"/>
                        </w:rPr>
                        <w:t>2</w:t>
                      </w:r>
                      <w:r w:rsidRPr="00EF0DCA">
                        <w:rPr>
                          <w:b/>
                          <w:bCs/>
                          <w:i w:val="0"/>
                          <w:iCs w:val="0"/>
                          <w:color w:val="000000" w:themeColor="text1"/>
                          <w:sz w:val="22"/>
                          <w:szCs w:val="22"/>
                        </w:rPr>
                        <w:t>.</w:t>
                      </w:r>
                      <w:r w:rsidRPr="00EF0DCA">
                        <w:rPr>
                          <w:i w:val="0"/>
                          <w:iCs w:val="0"/>
                          <w:color w:val="000000" w:themeColor="text1"/>
                          <w:sz w:val="22"/>
                          <w:szCs w:val="22"/>
                        </w:rPr>
                        <w:t xml:space="preserve"> </w:t>
                      </w:r>
                      <w:r>
                        <w:rPr>
                          <w:i w:val="0"/>
                          <w:iCs w:val="0"/>
                          <w:color w:val="000000" w:themeColor="text1"/>
                          <w:sz w:val="22"/>
                          <w:szCs w:val="22"/>
                        </w:rPr>
                        <w:t>Force evolution and change in the geometries of the crack under Li plating</w:t>
                      </w:r>
                      <w:r w:rsidRPr="00EF0DCA">
                        <w:rPr>
                          <w:i w:val="0"/>
                          <w:iCs w:val="0"/>
                          <w:color w:val="000000" w:themeColor="text1"/>
                          <w:sz w:val="22"/>
                          <w:szCs w:val="22"/>
                        </w:rPr>
                        <w:t xml:space="preserve">. </w:t>
                      </w:r>
                    </w:p>
                    <w:p w14:paraId="7734B581" w14:textId="77777777" w:rsidR="00C04BB5" w:rsidRDefault="00C04BB5" w:rsidP="00C04BB5"/>
                  </w:txbxContent>
                </v:textbox>
                <w10:wrap type="square" anchory="page"/>
              </v:shape>
            </w:pict>
          </mc:Fallback>
        </mc:AlternateContent>
      </w:r>
      <w:r w:rsidR="00870E78">
        <w:t>Here,</w:t>
      </w:r>
      <w:r>
        <w:t xml:space="preserve"> </w:t>
      </w:r>
      <w:r w:rsidR="00870E78">
        <w:t>t</w:t>
      </w:r>
      <w:r>
        <w:t xml:space="preserve">he LPS surface did not noticeably change </w:t>
      </w:r>
      <w:r w:rsidR="00870E78">
        <w:t xml:space="preserve">throughout the tests, indicating that the electron beam does not damage the LPS under these </w:t>
      </w:r>
      <w:r w:rsidR="00C153D7">
        <w:t>conditions</w:t>
      </w:r>
      <w:r>
        <w:t>. Therefore</w:t>
      </w:r>
      <w:r w:rsidR="00C153D7">
        <w:t>,</w:t>
      </w:r>
      <w:r>
        <w:t xml:space="preserve"> all experiments discussed in this paper were performed </w:t>
      </w:r>
      <w:r w:rsidR="006733D4">
        <w:t xml:space="preserve">using a </w:t>
      </w:r>
      <w:r w:rsidR="00C153D7">
        <w:t>similar beam current</w:t>
      </w:r>
      <w:r>
        <w:t>.</w:t>
      </w:r>
      <w:r w:rsidR="00922A65">
        <w:t xml:space="preserve">  </w:t>
      </w:r>
    </w:p>
    <w:p w14:paraId="6E94ABE0" w14:textId="20685473" w:rsidR="00C04BB5" w:rsidRDefault="00C04BB5" w:rsidP="007941CB">
      <w:pPr>
        <w:spacing w:after="120" w:line="360" w:lineRule="auto"/>
        <w:jc w:val="both"/>
      </w:pPr>
    </w:p>
    <w:p w14:paraId="48D8892E" w14:textId="24C3E5FB" w:rsidR="00922A65" w:rsidRPr="00453A1F" w:rsidRDefault="00453A1F" w:rsidP="007941CB">
      <w:pPr>
        <w:spacing w:after="120" w:line="360" w:lineRule="auto"/>
        <w:jc w:val="both"/>
        <w:rPr>
          <w:b/>
          <w:bCs/>
        </w:rPr>
      </w:pPr>
      <w:r w:rsidRPr="00453A1F">
        <w:rPr>
          <w:b/>
          <w:bCs/>
        </w:rPr>
        <w:t>Quantification of the crack growth force</w:t>
      </w:r>
      <w:r>
        <w:rPr>
          <w:b/>
          <w:bCs/>
        </w:rPr>
        <w:t xml:space="preserve"> in LPS</w:t>
      </w:r>
    </w:p>
    <w:p w14:paraId="5BD64AD7" w14:textId="0DADAD82" w:rsidR="00922A65" w:rsidRDefault="00453A1F" w:rsidP="00922A65">
      <w:pPr>
        <w:spacing w:after="120" w:line="360" w:lineRule="auto"/>
        <w:jc w:val="both"/>
      </w:pPr>
      <w:r>
        <w:t>Figure S2 shows the force evolution and the change in the crack geometry during the lithium plating on the LPS surface</w:t>
      </w:r>
      <w:r w:rsidR="00922A65" w:rsidRPr="00922A65">
        <w:t xml:space="preserve">. The first </w:t>
      </w:r>
      <w:r>
        <w:t>part (</w:t>
      </w:r>
      <w:r w:rsidR="00922A65" w:rsidRPr="00922A65">
        <w:t>0</w:t>
      </w:r>
      <w:r>
        <w:t xml:space="preserve"> – </w:t>
      </w:r>
      <w:r w:rsidR="00922A65" w:rsidRPr="00922A65">
        <w:t>348</w:t>
      </w:r>
      <w:r>
        <w:t xml:space="preserve"> </w:t>
      </w:r>
      <w:r w:rsidR="00922A65" w:rsidRPr="00922A65">
        <w:t>s</w:t>
      </w:r>
      <w:r>
        <w:t>)</w:t>
      </w:r>
      <w:r w:rsidR="00922A65" w:rsidRPr="00922A65">
        <w:t xml:space="preserve"> </w:t>
      </w:r>
      <w:r>
        <w:t>measures</w:t>
      </w:r>
      <w:r w:rsidR="00922A65" w:rsidRPr="00922A65">
        <w:t xml:space="preserve"> the force necessary to initiate crack propagation. </w:t>
      </w:r>
      <w:r>
        <w:t>In the second part</w:t>
      </w:r>
      <w:r w:rsidR="00922A65" w:rsidRPr="00922A65">
        <w:t xml:space="preserve"> </w:t>
      </w:r>
      <w:r>
        <w:t>(</w:t>
      </w:r>
      <w:r w:rsidR="00922A65" w:rsidRPr="00922A65">
        <w:t>348</w:t>
      </w:r>
      <w:r>
        <w:t xml:space="preserve"> – </w:t>
      </w:r>
      <w:r w:rsidR="00922A65" w:rsidRPr="00922A65">
        <w:t>352</w:t>
      </w:r>
      <w:r>
        <w:t xml:space="preserve"> </w:t>
      </w:r>
      <w:r w:rsidR="00922A65" w:rsidRPr="00922A65">
        <w:t>s</w:t>
      </w:r>
      <w:r>
        <w:t>)</w:t>
      </w:r>
      <w:r w:rsidR="00922A65" w:rsidRPr="00922A65">
        <w:t xml:space="preserve">, </w:t>
      </w:r>
      <w:r>
        <w:t>additional force was imposed to the crack wall by pushing the LPS particle against the cantilever tip</w:t>
      </w:r>
      <w:r w:rsidR="00922A65" w:rsidRPr="00922A65">
        <w:t xml:space="preserve">. </w:t>
      </w:r>
      <w:r>
        <w:t>This was to accelerate the crack growth. Finally, the third</w:t>
      </w:r>
      <w:r w:rsidR="00922A65" w:rsidRPr="00922A65">
        <w:t xml:space="preserve"> </w:t>
      </w:r>
      <w:r>
        <w:t>part (</w:t>
      </w:r>
      <w:r w:rsidR="002D668B">
        <w:t>377</w:t>
      </w:r>
      <w:r>
        <w:t xml:space="preserve"> s –</w:t>
      </w:r>
      <w:r w:rsidR="00627DD3">
        <w:t xml:space="preserve"> End</w:t>
      </w:r>
      <w:r>
        <w:t>) investigated</w:t>
      </w:r>
      <w:r w:rsidR="00922A65" w:rsidRPr="00922A65">
        <w:t xml:space="preserve"> the effect of plating and stripping on the strength of the LPS SSE. </w:t>
      </w:r>
      <w:r>
        <w:t xml:space="preserve">The detailed explanations of the first and the third parts are provided in the main text.  </w:t>
      </w:r>
    </w:p>
    <w:p w14:paraId="5BBE5A27" w14:textId="0DAAFD32" w:rsidR="00922A65" w:rsidRPr="00922A65" w:rsidRDefault="00922A65" w:rsidP="00922A65">
      <w:pPr>
        <w:spacing w:after="120" w:line="360" w:lineRule="auto"/>
        <w:jc w:val="both"/>
      </w:pPr>
      <w:r w:rsidRPr="00922A65">
        <w:t xml:space="preserve">In the second </w:t>
      </w:r>
      <w:r w:rsidR="002D668B">
        <w:t>par</w:t>
      </w:r>
      <w:r w:rsidRPr="00922A65">
        <w:t>t</w:t>
      </w:r>
      <w:r w:rsidR="002D668B">
        <w:t xml:space="preserve"> (</w:t>
      </w:r>
      <w:r w:rsidRPr="00922A65">
        <w:t>348-352s</w:t>
      </w:r>
      <w:r w:rsidR="002D668B">
        <w:t>)</w:t>
      </w:r>
      <w:r w:rsidRPr="00922A65">
        <w:t xml:space="preserve">, rapid compression was induced on the crack surface </w:t>
      </w:r>
      <w:r w:rsidR="002D668B">
        <w:t>by</w:t>
      </w:r>
      <w:r w:rsidRPr="00922A65">
        <w:t xml:space="preserve"> intentionally pushing the LPS SSE surface towards the cantilever using the </w:t>
      </w:r>
      <w:proofErr w:type="spellStart"/>
      <w:r w:rsidRPr="00922A65">
        <w:t>piezomanipulator</w:t>
      </w:r>
      <w:proofErr w:type="spellEnd"/>
      <w:r w:rsidR="002D668B">
        <w:t xml:space="preserve"> </w:t>
      </w:r>
      <w:r w:rsidRPr="00922A65">
        <w:t xml:space="preserve">of the TEM holder. During this rapid compression, </w:t>
      </w:r>
      <w:r w:rsidR="006B523A">
        <w:t xml:space="preserve">there was no obvious change in the crack geometry as well as the lithium </w:t>
      </w:r>
      <w:r w:rsidRPr="00922A65">
        <w:t xml:space="preserve">as evidenced by the </w:t>
      </w:r>
      <w:r w:rsidR="006B523A">
        <w:t>lithium</w:t>
      </w:r>
      <w:r w:rsidRPr="00922A65">
        <w:t xml:space="preserve"> size remaining constant</w:t>
      </w:r>
      <w:r w:rsidR="006B523A">
        <w:t xml:space="preserve">. After the compression, the residual motion of the </w:t>
      </w:r>
      <w:proofErr w:type="spellStart"/>
      <w:r w:rsidR="006B523A">
        <w:t>piezomanipulator</w:t>
      </w:r>
      <w:proofErr w:type="spellEnd"/>
      <w:r w:rsidR="006B523A">
        <w:t xml:space="preserve"> was</w:t>
      </w:r>
      <w:r w:rsidR="00453A1F">
        <w:t xml:space="preserve"> </w:t>
      </w:r>
      <w:r w:rsidR="000B5061">
        <w:t xml:space="preserve">relaxed before applying a negative potential to </w:t>
      </w:r>
      <w:r w:rsidR="00761F4E">
        <w:t xml:space="preserve">continue the </w:t>
      </w:r>
      <w:r w:rsidR="000B5061">
        <w:t xml:space="preserve">lithium plating. </w:t>
      </w:r>
      <w:r w:rsidR="003C500B">
        <w:t xml:space="preserve">At this time, </w:t>
      </w:r>
      <w:r w:rsidR="00761F4E">
        <w:t xml:space="preserve">a </w:t>
      </w:r>
      <w:r w:rsidR="003C500B">
        <w:t xml:space="preserve">small change in the crack width and length was observed due to the increased force </w:t>
      </w:r>
      <w:r w:rsidR="00761F4E">
        <w:t xml:space="preserve">imposed by </w:t>
      </w:r>
      <w:r w:rsidR="003C500B">
        <w:t xml:space="preserve">the drifted manipulator. </w:t>
      </w:r>
    </w:p>
    <w:p w14:paraId="2462C35D" w14:textId="6F3E9D77" w:rsidR="002C2DEA" w:rsidRDefault="003E7764" w:rsidP="003C500B">
      <w:pPr>
        <w:spacing w:after="120" w:line="360" w:lineRule="auto"/>
        <w:jc w:val="both"/>
      </w:pPr>
      <w:r>
        <w:rPr>
          <w:noProof/>
        </w:rPr>
        <w:lastRenderedPageBreak/>
        <mc:AlternateContent>
          <mc:Choice Requires="wps">
            <w:drawing>
              <wp:anchor distT="0" distB="0" distL="114300" distR="114300" simplePos="0" relativeHeight="251665408" behindDoc="0" locked="0" layoutInCell="1" allowOverlap="1" wp14:anchorId="30571CC9" wp14:editId="473F9BDC">
                <wp:simplePos x="0" y="0"/>
                <wp:positionH relativeFrom="column">
                  <wp:posOffset>3032125</wp:posOffset>
                </wp:positionH>
                <wp:positionV relativeFrom="page">
                  <wp:posOffset>5480685</wp:posOffset>
                </wp:positionV>
                <wp:extent cx="2922270" cy="3636010"/>
                <wp:effectExtent l="0" t="0" r="0" b="0"/>
                <wp:wrapSquare wrapText="bothSides"/>
                <wp:docPr id="14" name="Text Box 14"/>
                <wp:cNvGraphicFramePr/>
                <a:graphic xmlns:a="http://schemas.openxmlformats.org/drawingml/2006/main">
                  <a:graphicData uri="http://schemas.microsoft.com/office/word/2010/wordprocessingShape">
                    <wps:wsp>
                      <wps:cNvSpPr txBox="1"/>
                      <wps:spPr>
                        <a:xfrm>
                          <a:off x="0" y="0"/>
                          <a:ext cx="2922270" cy="3636010"/>
                        </a:xfrm>
                        <a:prstGeom prst="rect">
                          <a:avLst/>
                        </a:prstGeom>
                        <a:solidFill>
                          <a:schemeClr val="lt1"/>
                        </a:solidFill>
                        <a:ln w="6350">
                          <a:noFill/>
                        </a:ln>
                      </wps:spPr>
                      <wps:txbx>
                        <w:txbxContent>
                          <w:p w14:paraId="77710DDA" w14:textId="092CDD60" w:rsidR="003E7764" w:rsidRDefault="005157A7" w:rsidP="003E7764">
                            <w:pPr>
                              <w:pStyle w:val="Caption"/>
                              <w:jc w:val="center"/>
                              <w:rPr>
                                <w:b/>
                                <w:bCs/>
                                <w:i w:val="0"/>
                                <w:iCs w:val="0"/>
                                <w:color w:val="000000" w:themeColor="text1"/>
                                <w:sz w:val="22"/>
                                <w:szCs w:val="22"/>
                              </w:rPr>
                            </w:pPr>
                            <w:r w:rsidRPr="005157A7">
                              <w:rPr>
                                <w:b/>
                                <w:bCs/>
                                <w:i w:val="0"/>
                                <w:iCs w:val="0"/>
                                <w:color w:val="000000" w:themeColor="text1"/>
                                <w:sz w:val="22"/>
                                <w:szCs w:val="22"/>
                              </w:rPr>
                              <w:drawing>
                                <wp:inline distT="0" distB="0" distL="0" distR="0" wp14:anchorId="1935504B" wp14:editId="02381C90">
                                  <wp:extent cx="2551777" cy="3054544"/>
                                  <wp:effectExtent l="0" t="0" r="1270"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564485" cy="3069755"/>
                                          </a:xfrm>
                                          <a:prstGeom prst="rect">
                                            <a:avLst/>
                                          </a:prstGeom>
                                        </pic:spPr>
                                      </pic:pic>
                                    </a:graphicData>
                                  </a:graphic>
                                </wp:inline>
                              </w:drawing>
                            </w:r>
                          </w:p>
                          <w:p w14:paraId="1B181E0F" w14:textId="4F44DCCF" w:rsidR="003E7764" w:rsidRPr="00EF0DCA" w:rsidRDefault="003E7764" w:rsidP="003E7764">
                            <w:pPr>
                              <w:pStyle w:val="Caption"/>
                              <w:jc w:val="both"/>
                              <w:rPr>
                                <w:i w:val="0"/>
                                <w:iCs w:val="0"/>
                                <w:color w:val="000000" w:themeColor="text1"/>
                                <w:sz w:val="22"/>
                                <w:szCs w:val="22"/>
                              </w:rPr>
                            </w:pPr>
                            <w:r w:rsidRPr="00EF0DCA">
                              <w:rPr>
                                <w:b/>
                                <w:bCs/>
                                <w:i w:val="0"/>
                                <w:iCs w:val="0"/>
                                <w:color w:val="000000" w:themeColor="text1"/>
                                <w:sz w:val="22"/>
                                <w:szCs w:val="22"/>
                              </w:rPr>
                              <w:t>Figure S</w:t>
                            </w:r>
                            <w:r>
                              <w:rPr>
                                <w:b/>
                                <w:bCs/>
                                <w:i w:val="0"/>
                                <w:iCs w:val="0"/>
                                <w:color w:val="000000" w:themeColor="text1"/>
                                <w:sz w:val="22"/>
                                <w:szCs w:val="22"/>
                              </w:rPr>
                              <w:t>4</w:t>
                            </w:r>
                            <w:r w:rsidRPr="00EF0DCA">
                              <w:rPr>
                                <w:b/>
                                <w:bCs/>
                                <w:i w:val="0"/>
                                <w:iCs w:val="0"/>
                                <w:color w:val="000000" w:themeColor="text1"/>
                                <w:sz w:val="22"/>
                                <w:szCs w:val="22"/>
                              </w:rPr>
                              <w:t>.</w:t>
                            </w:r>
                            <w:r w:rsidRPr="00EF0DCA">
                              <w:rPr>
                                <w:i w:val="0"/>
                                <w:iCs w:val="0"/>
                                <w:color w:val="000000" w:themeColor="text1"/>
                                <w:sz w:val="22"/>
                                <w:szCs w:val="22"/>
                              </w:rPr>
                              <w:t xml:space="preserve"> </w:t>
                            </w:r>
                            <w:r>
                              <w:rPr>
                                <w:i w:val="0"/>
                                <w:iCs w:val="0"/>
                                <w:color w:val="000000" w:themeColor="text1"/>
                                <w:sz w:val="22"/>
                                <w:szCs w:val="22"/>
                              </w:rPr>
                              <w:t>Effect of biasing and electron beam on</w:t>
                            </w:r>
                            <w:r w:rsidRPr="003E7764">
                              <w:rPr>
                                <w:i w:val="0"/>
                                <w:iCs w:val="0"/>
                                <w:color w:val="000000" w:themeColor="text1"/>
                                <w:sz w:val="22"/>
                                <w:szCs w:val="22"/>
                              </w:rPr>
                              <w:t xml:space="preserve"> the </w:t>
                            </w:r>
                            <w:r>
                              <w:rPr>
                                <w:i w:val="0"/>
                                <w:iCs w:val="0"/>
                                <w:color w:val="000000" w:themeColor="text1"/>
                                <w:sz w:val="22"/>
                                <w:szCs w:val="22"/>
                              </w:rPr>
                              <w:t xml:space="preserve">plating and shrinking behavior of lithium. </w:t>
                            </w:r>
                          </w:p>
                          <w:p w14:paraId="0745E30B" w14:textId="77777777" w:rsidR="003E7764" w:rsidRDefault="003E7764" w:rsidP="003E776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571CC9" id="Text Box 14" o:spid="_x0000_s1028" type="#_x0000_t202" style="position:absolute;left:0;text-align:left;margin-left:238.75pt;margin-top:431.55pt;width:230.1pt;height:286.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" fillcolor="white [3201]" stroked="f" strokeweight=".5pt">
                <v:textbox>
                  <w:txbxContent>
                    <w:p w14:paraId="77710DDA" w14:textId="092CDD60" w:rsidR="003E7764" w:rsidRDefault="005157A7" w:rsidP="003E7764">
                      <w:pPr>
                        <w:pStyle w:val="Caption"/>
                        <w:jc w:val="center"/>
                        <w:rPr>
                          <w:b/>
                          <w:bCs/>
                          <w:i w:val="0"/>
                          <w:iCs w:val="0"/>
                          <w:color w:val="000000" w:themeColor="text1"/>
                          <w:sz w:val="22"/>
                          <w:szCs w:val="22"/>
                        </w:rPr>
                      </w:pPr>
                      <w:r w:rsidRPr="005157A7">
                        <w:rPr>
                          <w:b/>
                          <w:bCs/>
                          <w:i w:val="0"/>
                          <w:iCs w:val="0"/>
                          <w:color w:val="000000" w:themeColor="text1"/>
                          <w:sz w:val="22"/>
                          <w:szCs w:val="22"/>
                        </w:rPr>
                        <w:drawing>
                          <wp:inline distT="0" distB="0" distL="0" distR="0" wp14:anchorId="1935504B" wp14:editId="02381C90">
                            <wp:extent cx="2551777" cy="3054544"/>
                            <wp:effectExtent l="0" t="0" r="1270"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564485" cy="3069755"/>
                                    </a:xfrm>
                                    <a:prstGeom prst="rect">
                                      <a:avLst/>
                                    </a:prstGeom>
                                  </pic:spPr>
                                </pic:pic>
                              </a:graphicData>
                            </a:graphic>
                          </wp:inline>
                        </w:drawing>
                      </w:r>
                    </w:p>
                    <w:p w14:paraId="1B181E0F" w14:textId="4F44DCCF" w:rsidR="003E7764" w:rsidRPr="00EF0DCA" w:rsidRDefault="003E7764" w:rsidP="003E7764">
                      <w:pPr>
                        <w:pStyle w:val="Caption"/>
                        <w:jc w:val="both"/>
                        <w:rPr>
                          <w:i w:val="0"/>
                          <w:iCs w:val="0"/>
                          <w:color w:val="000000" w:themeColor="text1"/>
                          <w:sz w:val="22"/>
                          <w:szCs w:val="22"/>
                        </w:rPr>
                      </w:pPr>
                      <w:r w:rsidRPr="00EF0DCA">
                        <w:rPr>
                          <w:b/>
                          <w:bCs/>
                          <w:i w:val="0"/>
                          <w:iCs w:val="0"/>
                          <w:color w:val="000000" w:themeColor="text1"/>
                          <w:sz w:val="22"/>
                          <w:szCs w:val="22"/>
                        </w:rPr>
                        <w:t>Figure S</w:t>
                      </w:r>
                      <w:r>
                        <w:rPr>
                          <w:b/>
                          <w:bCs/>
                          <w:i w:val="0"/>
                          <w:iCs w:val="0"/>
                          <w:color w:val="000000" w:themeColor="text1"/>
                          <w:sz w:val="22"/>
                          <w:szCs w:val="22"/>
                        </w:rPr>
                        <w:t>4</w:t>
                      </w:r>
                      <w:r w:rsidRPr="00EF0DCA">
                        <w:rPr>
                          <w:b/>
                          <w:bCs/>
                          <w:i w:val="0"/>
                          <w:iCs w:val="0"/>
                          <w:color w:val="000000" w:themeColor="text1"/>
                          <w:sz w:val="22"/>
                          <w:szCs w:val="22"/>
                        </w:rPr>
                        <w:t>.</w:t>
                      </w:r>
                      <w:r w:rsidRPr="00EF0DCA">
                        <w:rPr>
                          <w:i w:val="0"/>
                          <w:iCs w:val="0"/>
                          <w:color w:val="000000" w:themeColor="text1"/>
                          <w:sz w:val="22"/>
                          <w:szCs w:val="22"/>
                        </w:rPr>
                        <w:t xml:space="preserve"> </w:t>
                      </w:r>
                      <w:r>
                        <w:rPr>
                          <w:i w:val="0"/>
                          <w:iCs w:val="0"/>
                          <w:color w:val="000000" w:themeColor="text1"/>
                          <w:sz w:val="22"/>
                          <w:szCs w:val="22"/>
                        </w:rPr>
                        <w:t>Effect of biasing and electron beam on</w:t>
                      </w:r>
                      <w:r w:rsidRPr="003E7764">
                        <w:rPr>
                          <w:i w:val="0"/>
                          <w:iCs w:val="0"/>
                          <w:color w:val="000000" w:themeColor="text1"/>
                          <w:sz w:val="22"/>
                          <w:szCs w:val="22"/>
                        </w:rPr>
                        <w:t xml:space="preserve"> the </w:t>
                      </w:r>
                      <w:r>
                        <w:rPr>
                          <w:i w:val="0"/>
                          <w:iCs w:val="0"/>
                          <w:color w:val="000000" w:themeColor="text1"/>
                          <w:sz w:val="22"/>
                          <w:szCs w:val="22"/>
                        </w:rPr>
                        <w:t xml:space="preserve">plating and shrinking behavior of lithium. </w:t>
                      </w:r>
                    </w:p>
                    <w:p w14:paraId="0745E30B" w14:textId="77777777" w:rsidR="003E7764" w:rsidRDefault="003E7764" w:rsidP="003E7764"/>
                  </w:txbxContent>
                </v:textbox>
                <w10:wrap type="square" anchory="page"/>
              </v:shape>
            </w:pict>
          </mc:Fallback>
        </mc:AlternateContent>
      </w:r>
      <w:r w:rsidR="00C04BB5">
        <w:rPr>
          <w:noProof/>
        </w:rPr>
        <mc:AlternateContent>
          <mc:Choice Requires="wps">
            <w:drawing>
              <wp:anchor distT="0" distB="0" distL="114300" distR="114300" simplePos="0" relativeHeight="251663360" behindDoc="0" locked="0" layoutInCell="1" allowOverlap="1" wp14:anchorId="74B45BBD" wp14:editId="76BAB76B">
                <wp:simplePos x="0" y="0"/>
                <wp:positionH relativeFrom="column">
                  <wp:posOffset>-5715</wp:posOffset>
                </wp:positionH>
                <wp:positionV relativeFrom="page">
                  <wp:posOffset>914400</wp:posOffset>
                </wp:positionV>
                <wp:extent cx="5961380" cy="2701290"/>
                <wp:effectExtent l="0" t="0" r="0" b="3810"/>
                <wp:wrapSquare wrapText="bothSides"/>
                <wp:docPr id="9" name="Text Box 9"/>
                <wp:cNvGraphicFramePr/>
                <a:graphic xmlns:a="http://schemas.openxmlformats.org/drawingml/2006/main">
                  <a:graphicData uri="http://schemas.microsoft.com/office/word/2010/wordprocessingShape">
                    <wps:wsp>
                      <wps:cNvSpPr txBox="1"/>
                      <wps:spPr>
                        <a:xfrm>
                          <a:off x="0" y="0"/>
                          <a:ext cx="5961380" cy="2701290"/>
                        </a:xfrm>
                        <a:prstGeom prst="rect">
                          <a:avLst/>
                        </a:prstGeom>
                        <a:solidFill>
                          <a:schemeClr val="lt1"/>
                        </a:solidFill>
                        <a:ln w="6350">
                          <a:noFill/>
                        </a:ln>
                      </wps:spPr>
                      <wps:txbx>
                        <w:txbxContent>
                          <w:p w14:paraId="483A8DEE" w14:textId="5379AC36" w:rsidR="00C04BB5" w:rsidRDefault="0029786D" w:rsidP="00C04BB5">
                            <w:pPr>
                              <w:jc w:val="center"/>
                            </w:pPr>
                            <w:r w:rsidRPr="0029786D">
                              <w:rPr>
                                <w:noProof/>
                              </w:rPr>
                              <w:drawing>
                                <wp:inline distT="0" distB="0" distL="0" distR="0" wp14:anchorId="3F50D775" wp14:editId="76F5EC5D">
                                  <wp:extent cx="5383078" cy="2225479"/>
                                  <wp:effectExtent l="0" t="0" r="190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384140" cy="2225918"/>
                                          </a:xfrm>
                                          <a:prstGeom prst="rect">
                                            <a:avLst/>
                                          </a:prstGeom>
                                        </pic:spPr>
                                      </pic:pic>
                                    </a:graphicData>
                                  </a:graphic>
                                </wp:inline>
                              </w:drawing>
                            </w:r>
                          </w:p>
                          <w:p w14:paraId="0963B5BC" w14:textId="68F91191" w:rsidR="00C04BB5" w:rsidRPr="00EF0DCA" w:rsidRDefault="00C04BB5" w:rsidP="00C04BB5">
                            <w:pPr>
                              <w:pStyle w:val="Caption"/>
                              <w:jc w:val="both"/>
                              <w:rPr>
                                <w:i w:val="0"/>
                                <w:iCs w:val="0"/>
                                <w:color w:val="000000" w:themeColor="text1"/>
                                <w:sz w:val="22"/>
                                <w:szCs w:val="22"/>
                              </w:rPr>
                            </w:pPr>
                            <w:r w:rsidRPr="00EF0DCA">
                              <w:rPr>
                                <w:b/>
                                <w:bCs/>
                                <w:i w:val="0"/>
                                <w:iCs w:val="0"/>
                                <w:color w:val="000000" w:themeColor="text1"/>
                                <w:sz w:val="22"/>
                                <w:szCs w:val="22"/>
                              </w:rPr>
                              <w:t>Figure S</w:t>
                            </w:r>
                            <w:r>
                              <w:rPr>
                                <w:b/>
                                <w:bCs/>
                                <w:i w:val="0"/>
                                <w:iCs w:val="0"/>
                                <w:color w:val="000000" w:themeColor="text1"/>
                                <w:sz w:val="22"/>
                                <w:szCs w:val="22"/>
                              </w:rPr>
                              <w:t>3</w:t>
                            </w:r>
                            <w:r w:rsidRPr="00EF0DCA">
                              <w:rPr>
                                <w:b/>
                                <w:bCs/>
                                <w:i w:val="0"/>
                                <w:iCs w:val="0"/>
                                <w:color w:val="000000" w:themeColor="text1"/>
                                <w:sz w:val="22"/>
                                <w:szCs w:val="22"/>
                              </w:rPr>
                              <w:t>.</w:t>
                            </w:r>
                            <w:r w:rsidRPr="00EF0DCA">
                              <w:rPr>
                                <w:i w:val="0"/>
                                <w:iCs w:val="0"/>
                                <w:color w:val="000000" w:themeColor="text1"/>
                                <w:sz w:val="22"/>
                                <w:szCs w:val="22"/>
                              </w:rPr>
                              <w:t xml:space="preserve"> </w:t>
                            </w:r>
                            <w:r>
                              <w:rPr>
                                <w:i w:val="0"/>
                                <w:iCs w:val="0"/>
                                <w:color w:val="000000" w:themeColor="text1"/>
                                <w:sz w:val="22"/>
                                <w:szCs w:val="22"/>
                              </w:rPr>
                              <w:t xml:space="preserve">Force evolution and change in the geometries of the crack </w:t>
                            </w:r>
                            <w:r w:rsidR="0029786D">
                              <w:rPr>
                                <w:i w:val="0"/>
                                <w:iCs w:val="0"/>
                                <w:color w:val="000000" w:themeColor="text1"/>
                                <w:sz w:val="22"/>
                                <w:szCs w:val="22"/>
                              </w:rPr>
                              <w:t>when external force was applied to the crack wall</w:t>
                            </w:r>
                            <w:r w:rsidRPr="00EF0DCA">
                              <w:rPr>
                                <w:i w:val="0"/>
                                <w:iCs w:val="0"/>
                                <w:color w:val="000000" w:themeColor="text1"/>
                                <w:sz w:val="22"/>
                                <w:szCs w:val="22"/>
                              </w:rPr>
                              <w:t xml:space="preserve">. </w:t>
                            </w:r>
                          </w:p>
                          <w:p w14:paraId="513FB1B5" w14:textId="77777777" w:rsidR="00C04BB5" w:rsidRDefault="00C04BB5" w:rsidP="00C04BB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B45BBD" id="Text Box 9" o:spid="_x0000_s1029" type="#_x0000_t202" style="position:absolute;left:0;text-align:left;margin-left:-.45pt;margin-top:1in;width:469.4pt;height:21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" fillcolor="white [3201]" stroked="f" strokeweight=".5pt">
                <v:textbox>
                  <w:txbxContent>
                    <w:p w14:paraId="483A8DEE" w14:textId="5379AC36" w:rsidR="00C04BB5" w:rsidRDefault="0029786D" w:rsidP="00C04BB5">
                      <w:pPr>
                        <w:jc w:val="center"/>
                      </w:pPr>
                      <w:r w:rsidRPr="0029786D">
                        <w:rPr>
                          <w:noProof/>
                        </w:rPr>
                        <w:drawing>
                          <wp:inline distT="0" distB="0" distL="0" distR="0" wp14:anchorId="3F50D775" wp14:editId="76F5EC5D">
                            <wp:extent cx="5383078" cy="2225479"/>
                            <wp:effectExtent l="0" t="0" r="190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384140" cy="2225918"/>
                                    </a:xfrm>
                                    <a:prstGeom prst="rect">
                                      <a:avLst/>
                                    </a:prstGeom>
                                  </pic:spPr>
                                </pic:pic>
                              </a:graphicData>
                            </a:graphic>
                          </wp:inline>
                        </w:drawing>
                      </w:r>
                    </w:p>
                    <w:p w14:paraId="0963B5BC" w14:textId="68F91191" w:rsidR="00C04BB5" w:rsidRPr="00EF0DCA" w:rsidRDefault="00C04BB5" w:rsidP="00C04BB5">
                      <w:pPr>
                        <w:pStyle w:val="Caption"/>
                        <w:jc w:val="both"/>
                        <w:rPr>
                          <w:i w:val="0"/>
                          <w:iCs w:val="0"/>
                          <w:color w:val="000000" w:themeColor="text1"/>
                          <w:sz w:val="22"/>
                          <w:szCs w:val="22"/>
                        </w:rPr>
                      </w:pPr>
                      <w:r w:rsidRPr="00EF0DCA">
                        <w:rPr>
                          <w:b/>
                          <w:bCs/>
                          <w:i w:val="0"/>
                          <w:iCs w:val="0"/>
                          <w:color w:val="000000" w:themeColor="text1"/>
                          <w:sz w:val="22"/>
                          <w:szCs w:val="22"/>
                        </w:rPr>
                        <w:t>Figure S</w:t>
                      </w:r>
                      <w:r>
                        <w:rPr>
                          <w:b/>
                          <w:bCs/>
                          <w:i w:val="0"/>
                          <w:iCs w:val="0"/>
                          <w:color w:val="000000" w:themeColor="text1"/>
                          <w:sz w:val="22"/>
                          <w:szCs w:val="22"/>
                        </w:rPr>
                        <w:t>3</w:t>
                      </w:r>
                      <w:r w:rsidRPr="00EF0DCA">
                        <w:rPr>
                          <w:b/>
                          <w:bCs/>
                          <w:i w:val="0"/>
                          <w:iCs w:val="0"/>
                          <w:color w:val="000000" w:themeColor="text1"/>
                          <w:sz w:val="22"/>
                          <w:szCs w:val="22"/>
                        </w:rPr>
                        <w:t>.</w:t>
                      </w:r>
                      <w:r w:rsidRPr="00EF0DCA">
                        <w:rPr>
                          <w:i w:val="0"/>
                          <w:iCs w:val="0"/>
                          <w:color w:val="000000" w:themeColor="text1"/>
                          <w:sz w:val="22"/>
                          <w:szCs w:val="22"/>
                        </w:rPr>
                        <w:t xml:space="preserve"> </w:t>
                      </w:r>
                      <w:r>
                        <w:rPr>
                          <w:i w:val="0"/>
                          <w:iCs w:val="0"/>
                          <w:color w:val="000000" w:themeColor="text1"/>
                          <w:sz w:val="22"/>
                          <w:szCs w:val="22"/>
                        </w:rPr>
                        <w:t xml:space="preserve">Force evolution and change in the geometries of the crack </w:t>
                      </w:r>
                      <w:r w:rsidR="0029786D">
                        <w:rPr>
                          <w:i w:val="0"/>
                          <w:iCs w:val="0"/>
                          <w:color w:val="000000" w:themeColor="text1"/>
                          <w:sz w:val="22"/>
                          <w:szCs w:val="22"/>
                        </w:rPr>
                        <w:t>when external force was applied to the crack wall</w:t>
                      </w:r>
                      <w:r w:rsidRPr="00EF0DCA">
                        <w:rPr>
                          <w:i w:val="0"/>
                          <w:iCs w:val="0"/>
                          <w:color w:val="000000" w:themeColor="text1"/>
                          <w:sz w:val="22"/>
                          <w:szCs w:val="22"/>
                        </w:rPr>
                        <w:t xml:space="preserve">. </w:t>
                      </w:r>
                    </w:p>
                    <w:p w14:paraId="513FB1B5" w14:textId="77777777" w:rsidR="00C04BB5" w:rsidRDefault="00C04BB5" w:rsidP="00C04BB5"/>
                  </w:txbxContent>
                </v:textbox>
                <w10:wrap type="square" anchory="page"/>
              </v:shape>
            </w:pict>
          </mc:Fallback>
        </mc:AlternateContent>
      </w:r>
      <w:r>
        <w:t>During the compression, positive potential was applied on the cantilever to prevent fu</w:t>
      </w:r>
      <w:r w:rsidR="003C500B">
        <w:t>r</w:t>
      </w:r>
      <w:r>
        <w:t>ther lithium plating because electrons supplied from the beam interact with the SSE and promote lithium plating. In a</w:t>
      </w:r>
      <w:r w:rsidR="00D95D41">
        <w:t>nother experiment using the</w:t>
      </w:r>
      <w:r>
        <w:t xml:space="preserve"> same beam condition, we found </w:t>
      </w:r>
      <w:r w:rsidR="00D95D41">
        <w:t xml:space="preserve">that a </w:t>
      </w:r>
      <w:r>
        <w:t>potential greater than +5V is required to strip lithium</w:t>
      </w:r>
      <w:r w:rsidR="00D95D41">
        <w:t>, thus</w:t>
      </w:r>
      <w:r>
        <w:t xml:space="preserve"> overcoming the electron current supplied from the beam. </w:t>
      </w:r>
      <w:r w:rsidR="003C500B" w:rsidRPr="003C500B">
        <w:t xml:space="preserve"> </w:t>
      </w:r>
      <w:r w:rsidR="00220FBD">
        <w:t>T</w:t>
      </w:r>
      <w:r w:rsidR="00220FBD" w:rsidRPr="003C500B">
        <w:t xml:space="preserve">he </w:t>
      </w:r>
      <w:r w:rsidR="00220FBD">
        <w:t xml:space="preserve">effect of </w:t>
      </w:r>
      <w:r w:rsidR="006D100D">
        <w:t xml:space="preserve">this </w:t>
      </w:r>
      <w:r w:rsidR="00220FBD">
        <w:t xml:space="preserve">beam </w:t>
      </w:r>
      <w:r w:rsidR="003C500B" w:rsidRPr="003C500B">
        <w:t xml:space="preserve">interaction </w:t>
      </w:r>
      <w:r w:rsidR="00220FBD">
        <w:t>on</w:t>
      </w:r>
      <w:r w:rsidR="00220FBD" w:rsidRPr="003C500B">
        <w:t xml:space="preserve"> </w:t>
      </w:r>
      <w:r w:rsidR="003C500B" w:rsidRPr="003C500B">
        <w:t xml:space="preserve">the </w:t>
      </w:r>
      <w:r w:rsidR="00220FBD">
        <w:t xml:space="preserve">plating/stripping of </w:t>
      </w:r>
      <w:r w:rsidR="003C500B" w:rsidRPr="003C500B">
        <w:t>lithium</w:t>
      </w:r>
      <w:r w:rsidR="00220FBD">
        <w:t xml:space="preserve"> was determined</w:t>
      </w:r>
      <w:r w:rsidR="003C500B" w:rsidRPr="003C500B">
        <w:t xml:space="preserve">. Figure </w:t>
      </w:r>
      <w:r w:rsidR="003C500B">
        <w:t>S4</w:t>
      </w:r>
      <w:r w:rsidR="00E57CC2">
        <w:t xml:space="preserve"> </w:t>
      </w:r>
      <w:r w:rsidR="003C500B">
        <w:t>s</w:t>
      </w:r>
      <w:r w:rsidR="003C500B" w:rsidRPr="003C500B">
        <w:t>how</w:t>
      </w:r>
      <w:r w:rsidR="003C500B">
        <w:t>s</w:t>
      </w:r>
      <w:r w:rsidR="003C500B" w:rsidRPr="003C500B">
        <w:t xml:space="preserve"> the effect of </w:t>
      </w:r>
      <w:r w:rsidR="003C500B">
        <w:t xml:space="preserve">biasing and </w:t>
      </w:r>
      <w:r w:rsidR="003C500B" w:rsidRPr="003C500B">
        <w:t>the beam on the lithium dendrite</w:t>
      </w:r>
      <w:r w:rsidR="003C500B">
        <w:t xml:space="preserve"> plating/stripping behavior</w:t>
      </w:r>
      <w:r w:rsidR="00E57CC2">
        <w:t xml:space="preserve"> (see also Movie S6)</w:t>
      </w:r>
      <w:r w:rsidR="003C500B" w:rsidRPr="003C500B">
        <w:t xml:space="preserve">. </w:t>
      </w:r>
      <w:r w:rsidR="00220FBD">
        <w:t>T</w:t>
      </w:r>
      <w:r w:rsidR="003C500B" w:rsidRPr="003C500B">
        <w:t xml:space="preserve">he shrinking of the lithium dendrite </w:t>
      </w:r>
      <w:r w:rsidR="003C500B">
        <w:t>wa</w:t>
      </w:r>
      <w:r w:rsidR="003C500B" w:rsidRPr="003C500B">
        <w:t xml:space="preserve">s used to determine the </w:t>
      </w:r>
      <w:r w:rsidR="003C500B">
        <w:t>required bias</w:t>
      </w:r>
      <w:r w:rsidR="003C500B" w:rsidRPr="003C500B">
        <w:t xml:space="preserve"> potential to induce lithium stripping. </w:t>
      </w:r>
      <w:r w:rsidRPr="003E7764">
        <w:t>Starting with a pre-grown dendrite, a positive (+5V) potential was applied to the dendrite via the conductive cantilever. As seen in Fig</w:t>
      </w:r>
      <w:r>
        <w:t>.</w:t>
      </w:r>
      <w:r w:rsidRPr="003E7764">
        <w:t xml:space="preserve"> </w:t>
      </w:r>
      <w:r>
        <w:t>S4(</w:t>
      </w:r>
      <w:proofErr w:type="gramStart"/>
      <w:r w:rsidRPr="003E7764">
        <w:t>A</w:t>
      </w:r>
      <w:r>
        <w:t>,</w:t>
      </w:r>
      <w:r w:rsidRPr="003E7764">
        <w:t>B</w:t>
      </w:r>
      <w:proofErr w:type="gramEnd"/>
      <w:r>
        <w:t>),</w:t>
      </w:r>
      <w:r w:rsidRPr="003E7764">
        <w:t xml:space="preserve"> the dendrite shrank, a sign of lithium stripping. The outlines in images B, D, and F are superimposed onto images A, C and E, respectively, to clearly show stripping, plating, and minor stripping, respectively, of the dendrites. After 169 seconds, the potential was then changed to 0V to observe the effect of the electron beam on the dendrite. The dendrite grew rapidly, as seen in Fig</w:t>
      </w:r>
      <w:r>
        <w:t>. S4</w:t>
      </w:r>
      <w:r w:rsidRPr="003E7764">
        <w:t xml:space="preserve">(C, D). </w:t>
      </w:r>
      <w:r w:rsidRPr="003E7764">
        <w:lastRenderedPageBreak/>
        <w:t>To verify that a high-enough positive potential was able to strip lithium again, the positive potential +5V was reapplied. Fig</w:t>
      </w:r>
      <w:r>
        <w:t>ure S4</w:t>
      </w:r>
      <w:r w:rsidRPr="003E7764">
        <w:t>(E, F) clearly shows the shrinking of the lithium dendrite.</w:t>
      </w:r>
    </w:p>
    <w:p w14:paraId="39369463" w14:textId="4A096FFA" w:rsidR="00FB7FDB" w:rsidRDefault="003C500B" w:rsidP="003C500B">
      <w:pPr>
        <w:spacing w:after="120" w:line="360" w:lineRule="auto"/>
        <w:jc w:val="both"/>
      </w:pPr>
      <w:r>
        <w:t xml:space="preserve">Figure S5 summarizes the change in the crack </w:t>
      </w:r>
      <w:r w:rsidR="00BF6D60">
        <w:t>size under (A) compression (with no lithium plating/stripping = stoichiometric LPS), (B) lithium plating, and (C) stripping. The magnified images of the crack tip are shown in the left panels</w:t>
      </w:r>
      <w:r w:rsidR="007434E8">
        <w:t xml:space="preserve"> of each </w:t>
      </w:r>
      <w:r w:rsidR="0019017E">
        <w:t>process</w:t>
      </w:r>
      <w:r w:rsidR="007434E8">
        <w:t xml:space="preserve">. </w:t>
      </w:r>
      <w:r w:rsidR="00295EC5">
        <w:t xml:space="preserve">In (A), there is no obvious change in the geometries of the crack and lithium. </w:t>
      </w:r>
      <w:r w:rsidR="00A00ECB">
        <w:t>In (B), the thickness of the lithium increases under the plating potential</w:t>
      </w:r>
      <w:r w:rsidR="00230510">
        <w:t>, thereby</w:t>
      </w:r>
      <w:r w:rsidR="00A00ECB">
        <w:t xml:space="preserve"> increasing the force. This resulted in the large increase in the crack length and width. The TEM images of the crack tip clearly show</w:t>
      </w:r>
      <w:r w:rsidR="00230510">
        <w:t xml:space="preserve"> that</w:t>
      </w:r>
      <w:r w:rsidR="00A00ECB">
        <w:t xml:space="preserve"> the fresh surface was exposed </w:t>
      </w:r>
      <w:proofErr w:type="gramStart"/>
      <w:r w:rsidR="00A00ECB">
        <w:t>as a result of</w:t>
      </w:r>
      <w:proofErr w:type="gramEnd"/>
      <w:r w:rsidR="00A00ECB">
        <w:t xml:space="preserve"> the crack growth. In (C), a positive potential (+5V) was applied to the cantilever to strip the plated lithium. This can be clearly seen with the decreased thickness of the lithium. During this time frame, the force decreased as seen in Fig. S2. However, the crack length and width continued to increase</w:t>
      </w:r>
      <w:r w:rsidR="003C5AE4">
        <w:t xml:space="preserve"> as seen in the TEM micrographs of the crack tip in Fig. S5C. </w:t>
      </w:r>
      <w:r w:rsidR="00A00ECB">
        <w:t xml:space="preserve"> </w:t>
      </w:r>
    </w:p>
    <w:bookmarkStart w:id="2" w:name="_Ref89380353"/>
    <w:p w14:paraId="3EAFC81E" w14:textId="6719962C" w:rsidR="00FB7FDB" w:rsidRDefault="00642140" w:rsidP="00D17650">
      <w:pPr>
        <w:spacing w:after="120" w:line="360" w:lineRule="auto"/>
        <w:jc w:val="both"/>
      </w:pPr>
      <w:r>
        <w:rPr>
          <w:noProof/>
        </w:rPr>
        <mc:AlternateContent>
          <mc:Choice Requires="wps">
            <w:drawing>
              <wp:anchor distT="0" distB="0" distL="114300" distR="114300" simplePos="0" relativeHeight="251679744" behindDoc="0" locked="0" layoutInCell="1" allowOverlap="1" wp14:anchorId="74EE0F9D" wp14:editId="4C4EE68B">
                <wp:simplePos x="0" y="0"/>
                <wp:positionH relativeFrom="column">
                  <wp:posOffset>33655</wp:posOffset>
                </wp:positionH>
                <wp:positionV relativeFrom="page">
                  <wp:posOffset>5189855</wp:posOffset>
                </wp:positionV>
                <wp:extent cx="5892800" cy="3928110"/>
                <wp:effectExtent l="0" t="0" r="0" b="0"/>
                <wp:wrapSquare wrapText="bothSides"/>
                <wp:docPr id="10" name="Text Box 10"/>
                <wp:cNvGraphicFramePr/>
                <a:graphic xmlns:a="http://schemas.openxmlformats.org/drawingml/2006/main">
                  <a:graphicData uri="http://schemas.microsoft.com/office/word/2010/wordprocessingShape">
                    <wps:wsp>
                      <wps:cNvSpPr txBox="1"/>
                      <wps:spPr>
                        <a:xfrm>
                          <a:off x="0" y="0"/>
                          <a:ext cx="5892800" cy="3928110"/>
                        </a:xfrm>
                        <a:prstGeom prst="rect">
                          <a:avLst/>
                        </a:prstGeom>
                        <a:solidFill>
                          <a:schemeClr val="lt1"/>
                        </a:solidFill>
                        <a:ln w="6350">
                          <a:noFill/>
                        </a:ln>
                      </wps:spPr>
                      <wps:txbx>
                        <w:txbxContent>
                          <w:p w14:paraId="63F3A48F" w14:textId="101C70BB" w:rsidR="00EC1522" w:rsidRDefault="00B1248F" w:rsidP="00EC1522">
                            <w:pPr>
                              <w:pStyle w:val="Caption"/>
                              <w:jc w:val="center"/>
                              <w:rPr>
                                <w:b/>
                                <w:bCs/>
                                <w:i w:val="0"/>
                                <w:iCs w:val="0"/>
                                <w:color w:val="000000" w:themeColor="text1"/>
                                <w:sz w:val="22"/>
                                <w:szCs w:val="22"/>
                              </w:rPr>
                            </w:pPr>
                            <w:r w:rsidRPr="00B1248F">
                              <w:rPr>
                                <w:b/>
                                <w:bCs/>
                                <w:i w:val="0"/>
                                <w:iCs w:val="0"/>
                                <w:noProof/>
                                <w:color w:val="000000" w:themeColor="text1"/>
                                <w:sz w:val="22"/>
                                <w:szCs w:val="22"/>
                              </w:rPr>
                              <w:drawing>
                                <wp:inline distT="0" distB="0" distL="0" distR="0" wp14:anchorId="2E1D65D0" wp14:editId="546ABF55">
                                  <wp:extent cx="3430333" cy="3488267"/>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434910" cy="3492921"/>
                                          </a:xfrm>
                                          <a:prstGeom prst="rect">
                                            <a:avLst/>
                                          </a:prstGeom>
                                        </pic:spPr>
                                      </pic:pic>
                                    </a:graphicData>
                                  </a:graphic>
                                </wp:inline>
                              </w:drawing>
                            </w:r>
                          </w:p>
                          <w:p w14:paraId="14FCDF50" w14:textId="77777777" w:rsidR="00EC1522" w:rsidRPr="00EF0DCA" w:rsidRDefault="00EC1522" w:rsidP="00EC1522">
                            <w:pPr>
                              <w:pStyle w:val="Caption"/>
                              <w:jc w:val="both"/>
                              <w:rPr>
                                <w:i w:val="0"/>
                                <w:iCs w:val="0"/>
                                <w:color w:val="000000" w:themeColor="text1"/>
                                <w:sz w:val="22"/>
                                <w:szCs w:val="22"/>
                              </w:rPr>
                            </w:pPr>
                            <w:r w:rsidRPr="00EF0DCA">
                              <w:rPr>
                                <w:b/>
                                <w:bCs/>
                                <w:i w:val="0"/>
                                <w:iCs w:val="0"/>
                                <w:color w:val="000000" w:themeColor="text1"/>
                                <w:sz w:val="22"/>
                                <w:szCs w:val="22"/>
                              </w:rPr>
                              <w:t>Figure S</w:t>
                            </w:r>
                            <w:r>
                              <w:rPr>
                                <w:b/>
                                <w:bCs/>
                                <w:i w:val="0"/>
                                <w:iCs w:val="0"/>
                                <w:color w:val="000000" w:themeColor="text1"/>
                                <w:sz w:val="22"/>
                                <w:szCs w:val="22"/>
                              </w:rPr>
                              <w:t>5</w:t>
                            </w:r>
                            <w:r w:rsidRPr="00EF0DCA">
                              <w:rPr>
                                <w:b/>
                                <w:bCs/>
                                <w:i w:val="0"/>
                                <w:iCs w:val="0"/>
                                <w:color w:val="000000" w:themeColor="text1"/>
                                <w:sz w:val="22"/>
                                <w:szCs w:val="22"/>
                              </w:rPr>
                              <w:t>.</w:t>
                            </w:r>
                            <w:r w:rsidRPr="00EF0DCA">
                              <w:rPr>
                                <w:i w:val="0"/>
                                <w:iCs w:val="0"/>
                                <w:color w:val="000000" w:themeColor="text1"/>
                                <w:sz w:val="22"/>
                                <w:szCs w:val="22"/>
                              </w:rPr>
                              <w:t xml:space="preserve"> </w:t>
                            </w:r>
                            <w:r>
                              <w:rPr>
                                <w:i w:val="0"/>
                                <w:iCs w:val="0"/>
                                <w:color w:val="000000" w:themeColor="text1"/>
                                <w:sz w:val="22"/>
                                <w:szCs w:val="22"/>
                              </w:rPr>
                              <w:t xml:space="preserve">Effect of force, biasing, and lithium plating on crack growth. </w:t>
                            </w:r>
                          </w:p>
                          <w:p w14:paraId="440FBFFA" w14:textId="77777777" w:rsidR="00EC1522" w:rsidRDefault="00EC1522" w:rsidP="00EC152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EE0F9D" id="Text Box 10" o:spid="_x0000_s1030" type="#_x0000_t202" style="position:absolute;left:0;text-align:left;margin-left:2.65pt;margin-top:408.65pt;width:464pt;height:309.3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" fillcolor="white [3201]" stroked="f" strokeweight=".5pt">
                <v:textbox>
                  <w:txbxContent>
                    <w:p w14:paraId="63F3A48F" w14:textId="101C70BB" w:rsidR="00EC1522" w:rsidRDefault="00B1248F" w:rsidP="00EC1522">
                      <w:pPr>
                        <w:pStyle w:val="Caption"/>
                        <w:jc w:val="center"/>
                        <w:rPr>
                          <w:b/>
                          <w:bCs/>
                          <w:i w:val="0"/>
                          <w:iCs w:val="0"/>
                          <w:color w:val="000000" w:themeColor="text1"/>
                          <w:sz w:val="22"/>
                          <w:szCs w:val="22"/>
                        </w:rPr>
                      </w:pPr>
                      <w:r w:rsidRPr="00B1248F">
                        <w:rPr>
                          <w:b/>
                          <w:bCs/>
                          <w:i w:val="0"/>
                          <w:iCs w:val="0"/>
                          <w:color w:val="000000" w:themeColor="text1"/>
                          <w:sz w:val="22"/>
                          <w:szCs w:val="22"/>
                        </w:rPr>
                        <w:drawing>
                          <wp:inline distT="0" distB="0" distL="0" distR="0" wp14:anchorId="2E1D65D0" wp14:editId="546ABF55">
                            <wp:extent cx="3430333" cy="3488267"/>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434910" cy="3492921"/>
                                    </a:xfrm>
                                    <a:prstGeom prst="rect">
                                      <a:avLst/>
                                    </a:prstGeom>
                                  </pic:spPr>
                                </pic:pic>
                              </a:graphicData>
                            </a:graphic>
                          </wp:inline>
                        </w:drawing>
                      </w:r>
                    </w:p>
                    <w:p w14:paraId="14FCDF50" w14:textId="77777777" w:rsidR="00EC1522" w:rsidRPr="00EF0DCA" w:rsidRDefault="00EC1522" w:rsidP="00EC1522">
                      <w:pPr>
                        <w:pStyle w:val="Caption"/>
                        <w:jc w:val="both"/>
                        <w:rPr>
                          <w:i w:val="0"/>
                          <w:iCs w:val="0"/>
                          <w:color w:val="000000" w:themeColor="text1"/>
                          <w:sz w:val="22"/>
                          <w:szCs w:val="22"/>
                        </w:rPr>
                      </w:pPr>
                      <w:r w:rsidRPr="00EF0DCA">
                        <w:rPr>
                          <w:b/>
                          <w:bCs/>
                          <w:i w:val="0"/>
                          <w:iCs w:val="0"/>
                          <w:color w:val="000000" w:themeColor="text1"/>
                          <w:sz w:val="22"/>
                          <w:szCs w:val="22"/>
                        </w:rPr>
                        <w:t>Figure S</w:t>
                      </w:r>
                      <w:r>
                        <w:rPr>
                          <w:b/>
                          <w:bCs/>
                          <w:i w:val="0"/>
                          <w:iCs w:val="0"/>
                          <w:color w:val="000000" w:themeColor="text1"/>
                          <w:sz w:val="22"/>
                          <w:szCs w:val="22"/>
                        </w:rPr>
                        <w:t>5</w:t>
                      </w:r>
                      <w:r w:rsidRPr="00EF0DCA">
                        <w:rPr>
                          <w:b/>
                          <w:bCs/>
                          <w:i w:val="0"/>
                          <w:iCs w:val="0"/>
                          <w:color w:val="000000" w:themeColor="text1"/>
                          <w:sz w:val="22"/>
                          <w:szCs w:val="22"/>
                        </w:rPr>
                        <w:t>.</w:t>
                      </w:r>
                      <w:r w:rsidRPr="00EF0DCA">
                        <w:rPr>
                          <w:i w:val="0"/>
                          <w:iCs w:val="0"/>
                          <w:color w:val="000000" w:themeColor="text1"/>
                          <w:sz w:val="22"/>
                          <w:szCs w:val="22"/>
                        </w:rPr>
                        <w:t xml:space="preserve"> </w:t>
                      </w:r>
                      <w:r>
                        <w:rPr>
                          <w:i w:val="0"/>
                          <w:iCs w:val="0"/>
                          <w:color w:val="000000" w:themeColor="text1"/>
                          <w:sz w:val="22"/>
                          <w:szCs w:val="22"/>
                        </w:rPr>
                        <w:t xml:space="preserve">Effect of force, biasing, and lithium plating on crack growth. </w:t>
                      </w:r>
                    </w:p>
                    <w:p w14:paraId="440FBFFA" w14:textId="77777777" w:rsidR="00EC1522" w:rsidRDefault="00EC1522" w:rsidP="00EC1522"/>
                  </w:txbxContent>
                </v:textbox>
                <w10:wrap type="square" anchory="page"/>
              </v:shape>
            </w:pict>
          </mc:Fallback>
        </mc:AlternateContent>
      </w:r>
      <w:bookmarkEnd w:id="2"/>
      <w:r w:rsidR="00FB7FDB" w:rsidRPr="00FB7FDB">
        <w:t>Crack growth was observed in both plating and stripping, but the changes were minimum when there was no change in the lithium</w:t>
      </w:r>
      <w:r w:rsidR="00FB7FDB">
        <w:t xml:space="preserve">, which indicates that a flow of lithium and resulting change in </w:t>
      </w:r>
      <w:r w:rsidR="00FB7FDB">
        <w:lastRenderedPageBreak/>
        <w:t xml:space="preserve">the concentration may affect the mechanical strength of the LPS. </w:t>
      </w:r>
      <w:r w:rsidR="00FB7FDB" w:rsidRPr="00FB7FDB">
        <w:t>This hypothesis was explored via atomistic simulation.</w:t>
      </w:r>
      <w:r w:rsidR="00FB7FDB">
        <w:t xml:space="preserve"> </w:t>
      </w:r>
    </w:p>
    <w:p w14:paraId="3C600498" w14:textId="77777777" w:rsidR="00642140" w:rsidRDefault="00642140" w:rsidP="00642140">
      <w:pPr>
        <w:spacing w:line="360" w:lineRule="auto"/>
      </w:pPr>
    </w:p>
    <w:p w14:paraId="2AE96C24" w14:textId="09EF4CBF" w:rsidR="00E15286" w:rsidRDefault="00FB7FDB" w:rsidP="00EC1522">
      <w:pPr>
        <w:spacing w:line="360" w:lineRule="auto"/>
        <w:rPr>
          <w:b/>
          <w:bCs/>
        </w:rPr>
      </w:pPr>
      <w:r w:rsidRPr="00FB7FDB">
        <w:rPr>
          <w:b/>
          <w:bCs/>
        </w:rPr>
        <w:t>DFT Simulation of the LPS under tension</w:t>
      </w:r>
      <w:r w:rsidR="00EC1522">
        <w:t xml:space="preserve"> </w:t>
      </w:r>
      <w:r w:rsidR="00EC1522">
        <w:rPr>
          <w:b/>
          <w:bCs/>
        </w:rPr>
        <w:t xml:space="preserve"> </w:t>
      </w:r>
    </w:p>
    <w:p w14:paraId="6B799C92" w14:textId="17BE9FAA" w:rsidR="008C11D5" w:rsidRDefault="0057737D" w:rsidP="0057737D">
      <w:pPr>
        <w:spacing w:line="360" w:lineRule="auto"/>
        <w:jc w:val="both"/>
      </w:pPr>
      <w:r>
        <w:rPr>
          <w:noProof/>
        </w:rPr>
        <mc:AlternateContent>
          <mc:Choice Requires="wps">
            <w:drawing>
              <wp:anchor distT="0" distB="0" distL="114300" distR="114300" simplePos="0" relativeHeight="251669504" behindDoc="0" locked="0" layoutInCell="1" allowOverlap="1" wp14:anchorId="78B62684" wp14:editId="4D47E18E">
                <wp:simplePos x="0" y="0"/>
                <wp:positionH relativeFrom="column">
                  <wp:posOffset>0</wp:posOffset>
                </wp:positionH>
                <wp:positionV relativeFrom="page">
                  <wp:posOffset>3394710</wp:posOffset>
                </wp:positionV>
                <wp:extent cx="5873750" cy="5755640"/>
                <wp:effectExtent l="0" t="0" r="6350" b="0"/>
                <wp:wrapSquare wrapText="bothSides"/>
                <wp:docPr id="24" name="Text Box 24"/>
                <wp:cNvGraphicFramePr/>
                <a:graphic xmlns:a="http://schemas.openxmlformats.org/drawingml/2006/main">
                  <a:graphicData uri="http://schemas.microsoft.com/office/word/2010/wordprocessingShape">
                    <wps:wsp>
                      <wps:cNvSpPr txBox="1"/>
                      <wps:spPr>
                        <a:xfrm>
                          <a:off x="0" y="0"/>
                          <a:ext cx="5873750" cy="5755640"/>
                        </a:xfrm>
                        <a:prstGeom prst="rect">
                          <a:avLst/>
                        </a:prstGeom>
                        <a:solidFill>
                          <a:schemeClr val="lt1"/>
                        </a:solidFill>
                        <a:ln w="6350">
                          <a:noFill/>
                        </a:ln>
                      </wps:spPr>
                      <wps:txbx>
                        <w:txbxContent>
                          <w:p w14:paraId="2B533CAA" w14:textId="51551E1E" w:rsidR="001D243A" w:rsidRPr="001D243A" w:rsidRDefault="006A2E03" w:rsidP="001D243A">
                            <w:pPr>
                              <w:pStyle w:val="Caption"/>
                              <w:jc w:val="center"/>
                              <w:rPr>
                                <w:b/>
                                <w:bCs/>
                                <w:i w:val="0"/>
                                <w:iCs w:val="0"/>
                                <w:color w:val="000000" w:themeColor="text1"/>
                                <w:sz w:val="22"/>
                                <w:szCs w:val="22"/>
                              </w:rPr>
                            </w:pPr>
                            <w:r w:rsidRPr="006A2E03">
                              <w:rPr>
                                <w:b/>
                                <w:bCs/>
                                <w:i w:val="0"/>
                                <w:iCs w:val="0"/>
                                <w:noProof/>
                                <w:color w:val="000000" w:themeColor="text1"/>
                                <w:sz w:val="22"/>
                                <w:szCs w:val="22"/>
                              </w:rPr>
                              <w:drawing>
                                <wp:inline distT="0" distB="0" distL="0" distR="0" wp14:anchorId="4971410F" wp14:editId="3A928591">
                                  <wp:extent cx="5113867" cy="487711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118846" cy="4881862"/>
                                          </a:xfrm>
                                          <a:prstGeom prst="rect">
                                            <a:avLst/>
                                          </a:prstGeom>
                                        </pic:spPr>
                                      </pic:pic>
                                    </a:graphicData>
                                  </a:graphic>
                                </wp:inline>
                              </w:drawing>
                            </w:r>
                          </w:p>
                          <w:p w14:paraId="12913936" w14:textId="56F62DC7" w:rsidR="001D243A" w:rsidRPr="001D243A" w:rsidRDefault="001D243A" w:rsidP="001D243A">
                            <w:pPr>
                              <w:spacing w:after="120" w:line="360" w:lineRule="auto"/>
                              <w:jc w:val="both"/>
                              <w:rPr>
                                <w:sz w:val="22"/>
                                <w:szCs w:val="22"/>
                              </w:rPr>
                            </w:pPr>
                            <w:r w:rsidRPr="001D243A">
                              <w:rPr>
                                <w:b/>
                                <w:bCs/>
                                <w:sz w:val="22"/>
                                <w:szCs w:val="22"/>
                              </w:rPr>
                              <w:t>Figure S6.</w:t>
                            </w:r>
                            <w:r w:rsidRPr="001D243A">
                              <w:rPr>
                                <w:sz w:val="22"/>
                                <w:szCs w:val="22"/>
                              </w:rPr>
                              <w:t xml:space="preserve"> Atomic structure of the stochiometric LPS under tension seen from multiple orientations.</w:t>
                            </w:r>
                            <w:r w:rsidR="00F37285">
                              <w:rPr>
                                <w:sz w:val="22"/>
                                <w:szCs w:val="22"/>
                              </w:rPr>
                              <w:t xml:space="preserve"> Lines A-C track changing lengths between a selected Li atom and its surrounding atoms as the structure is strained. </w:t>
                            </w:r>
                            <w:r w:rsidRPr="001D243A">
                              <w:rPr>
                                <w:sz w:val="22"/>
                                <w:szCs w:val="22"/>
                              </w:rPr>
                              <w:t xml:space="preserve"> </w:t>
                            </w:r>
                          </w:p>
                          <w:p w14:paraId="5ED23E42" w14:textId="77777777" w:rsidR="001D243A" w:rsidRPr="001D243A" w:rsidRDefault="001D243A" w:rsidP="001D243A">
                            <w:pPr>
                              <w:rP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B62684" id="Text Box 24" o:spid="_x0000_s1031" type="#_x0000_t202" style="position:absolute;left:0;text-align:left;margin-left:0;margin-top:267.3pt;width:462.5pt;height:453.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" fillcolor="white [3201]" stroked="f" strokeweight=".5pt">
                <v:textbox>
                  <w:txbxContent>
                    <w:p w14:paraId="2B533CAA" w14:textId="51551E1E" w:rsidR="001D243A" w:rsidRPr="001D243A" w:rsidRDefault="006A2E03" w:rsidP="001D243A">
                      <w:pPr>
                        <w:pStyle w:val="Caption"/>
                        <w:jc w:val="center"/>
                        <w:rPr>
                          <w:b/>
                          <w:bCs/>
                          <w:i w:val="0"/>
                          <w:iCs w:val="0"/>
                          <w:color w:val="000000" w:themeColor="text1"/>
                          <w:sz w:val="22"/>
                          <w:szCs w:val="22"/>
                        </w:rPr>
                      </w:pPr>
                      <w:r w:rsidRPr="006A2E03">
                        <w:rPr>
                          <w:b/>
                          <w:bCs/>
                          <w:i w:val="0"/>
                          <w:iCs w:val="0"/>
                          <w:color w:val="000000" w:themeColor="text1"/>
                          <w:sz w:val="22"/>
                          <w:szCs w:val="22"/>
                        </w:rPr>
                        <w:drawing>
                          <wp:inline distT="0" distB="0" distL="0" distR="0" wp14:anchorId="4971410F" wp14:editId="3A928591">
                            <wp:extent cx="5113867" cy="487711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118846" cy="4881862"/>
                                    </a:xfrm>
                                    <a:prstGeom prst="rect">
                                      <a:avLst/>
                                    </a:prstGeom>
                                  </pic:spPr>
                                </pic:pic>
                              </a:graphicData>
                            </a:graphic>
                          </wp:inline>
                        </w:drawing>
                      </w:r>
                    </w:p>
                    <w:p w14:paraId="12913936" w14:textId="56F62DC7" w:rsidR="001D243A" w:rsidRPr="001D243A" w:rsidRDefault="001D243A" w:rsidP="001D243A">
                      <w:pPr>
                        <w:spacing w:after="120" w:line="360" w:lineRule="auto"/>
                        <w:jc w:val="both"/>
                        <w:rPr>
                          <w:sz w:val="22"/>
                          <w:szCs w:val="22"/>
                        </w:rPr>
                      </w:pPr>
                      <w:r w:rsidRPr="001D243A">
                        <w:rPr>
                          <w:b/>
                          <w:bCs/>
                          <w:sz w:val="22"/>
                          <w:szCs w:val="22"/>
                        </w:rPr>
                        <w:t>Figure S6.</w:t>
                      </w:r>
                      <w:r w:rsidRPr="001D243A">
                        <w:rPr>
                          <w:sz w:val="22"/>
                          <w:szCs w:val="22"/>
                        </w:rPr>
                        <w:t xml:space="preserve"> Atomic structure of the stochiometric LPS under tension seen from multiple orientations.</w:t>
                      </w:r>
                      <w:r w:rsidR="00F37285">
                        <w:rPr>
                          <w:sz w:val="22"/>
                          <w:szCs w:val="22"/>
                        </w:rPr>
                        <w:t xml:space="preserve"> Lines A-C track changing lengths between a selected Li atom and its surrounding atoms as the structure is strained. </w:t>
                      </w:r>
                      <w:r w:rsidRPr="001D243A">
                        <w:rPr>
                          <w:sz w:val="22"/>
                          <w:szCs w:val="22"/>
                        </w:rPr>
                        <w:t xml:space="preserve"> </w:t>
                      </w:r>
                    </w:p>
                    <w:p w14:paraId="5ED23E42" w14:textId="77777777" w:rsidR="001D243A" w:rsidRPr="001D243A" w:rsidRDefault="001D243A" w:rsidP="001D243A">
                      <w:pPr>
                        <w:rPr>
                          <w:sz w:val="22"/>
                          <w:szCs w:val="22"/>
                        </w:rPr>
                      </w:pPr>
                    </w:p>
                  </w:txbxContent>
                </v:textbox>
                <w10:wrap type="square" anchory="page"/>
              </v:shape>
            </w:pict>
          </mc:Fallback>
        </mc:AlternateContent>
      </w:r>
      <w:r w:rsidR="001D243A">
        <w:t xml:space="preserve">Atomic structures of the LPS under tension for stoichiometric, lithium </w:t>
      </w:r>
      <w:r w:rsidR="005E7C11">
        <w:t>deficient</w:t>
      </w:r>
      <w:r w:rsidR="001D243A">
        <w:t xml:space="preserve"> (</w:t>
      </w:r>
      <w:r w:rsidR="005E7C11">
        <w:t>-</w:t>
      </w:r>
      <w:r w:rsidR="001D243A">
        <w:t xml:space="preserve">4%), and lithium </w:t>
      </w:r>
      <w:r w:rsidR="005E7C11">
        <w:t xml:space="preserve">excess (+4%) are shown in Figures S6, S7, and S8, respectively. </w:t>
      </w:r>
      <w:r w:rsidR="00E62414">
        <w:t xml:space="preserve">The change in the length of the selected bonds </w:t>
      </w:r>
      <w:r w:rsidR="00E15286">
        <w:t xml:space="preserve">is </w:t>
      </w:r>
      <w:r w:rsidR="00E62414">
        <w:t xml:space="preserve">shown in Fig. S9. </w:t>
      </w:r>
      <w:r w:rsidR="008A2EC9">
        <w:t xml:space="preserve">For the stoichiometric structure, the </w:t>
      </w:r>
      <w:r>
        <w:t>bond stretch</w:t>
      </w:r>
      <w:r w:rsidR="00E94634">
        <w:t>ed uniformly</w:t>
      </w:r>
      <w:r>
        <w:t xml:space="preserve"> under tension</w:t>
      </w:r>
      <w:r w:rsidR="008A2EC9">
        <w:t xml:space="preserve"> throughout the structure, as seen in rows two and three of Figure S6. </w:t>
      </w:r>
      <w:r w:rsidR="008C11D5">
        <w:t xml:space="preserve">After the </w:t>
      </w:r>
      <w:r w:rsidR="008C11D5">
        <w:lastRenderedPageBreak/>
        <w:t xml:space="preserve">maximum stress was reached at 35% strain, the length of bond B increased rapidly and bonds A and C shrunk, indicating that bond B was broken. </w:t>
      </w:r>
      <w:r w:rsidR="0029664B">
        <w:t xml:space="preserve">Since the lithium atom is no longer </w:t>
      </w:r>
      <w:r w:rsidR="00795052">
        <w:t>bond</w:t>
      </w:r>
      <w:r w:rsidR="00A03C15">
        <w:t>ed</w:t>
      </w:r>
      <w:r w:rsidR="00795052">
        <w:t xml:space="preserve"> to the sulfur atom</w:t>
      </w:r>
      <w:r w:rsidR="0029664B">
        <w:t xml:space="preserve"> with </w:t>
      </w:r>
      <w:r w:rsidR="00795052">
        <w:t>bond B</w:t>
      </w:r>
      <w:r w:rsidR="0029664B">
        <w:t>, it relaxe</w:t>
      </w:r>
      <w:r w:rsidR="00795052">
        <w:t>d</w:t>
      </w:r>
      <w:r w:rsidR="0029664B">
        <w:t xml:space="preserve"> </w:t>
      </w:r>
      <w:r w:rsidR="00795052">
        <w:t>towards</w:t>
      </w:r>
      <w:r w:rsidR="0029664B">
        <w:t xml:space="preserve"> the </w:t>
      </w:r>
      <w:r w:rsidR="00795052">
        <w:t>sulfur</w:t>
      </w:r>
      <w:r w:rsidR="0029664B">
        <w:t xml:space="preserve"> atoms</w:t>
      </w:r>
      <w:r w:rsidR="00795052">
        <w:t xml:space="preserve"> on the opposite side connected </w:t>
      </w:r>
      <w:r w:rsidR="00A03C15">
        <w:t>by</w:t>
      </w:r>
      <w:r w:rsidR="00795052">
        <w:t xml:space="preserve"> bonds A and C</w:t>
      </w:r>
      <w:r w:rsidR="0029664B">
        <w:t xml:space="preserve">, as evidenced by their decrease in </w:t>
      </w:r>
      <w:r w:rsidR="00795052">
        <w:t xml:space="preserve">the </w:t>
      </w:r>
      <w:r w:rsidR="0029664B">
        <w:t xml:space="preserve">bond length. </w:t>
      </w:r>
      <w:r w:rsidR="008C11D5">
        <w:t>This breaking of the bond took place uniformly in the unit cell</w:t>
      </w:r>
      <w:r w:rsidR="00E94634">
        <w:t xml:space="preserve"> showing </w:t>
      </w:r>
      <w:r w:rsidR="00A03C15">
        <w:t xml:space="preserve">the </w:t>
      </w:r>
      <w:r w:rsidR="00E94634">
        <w:t>highest strength of the three models</w:t>
      </w:r>
      <w:r w:rsidR="008C11D5">
        <w:t xml:space="preserve">. </w:t>
      </w:r>
      <w:r w:rsidR="00A52E80">
        <w:rPr>
          <w:noProof/>
        </w:rPr>
        <mc:AlternateContent>
          <mc:Choice Requires="wps">
            <w:drawing>
              <wp:anchor distT="0" distB="0" distL="114300" distR="114300" simplePos="0" relativeHeight="251698176" behindDoc="0" locked="0" layoutInCell="1" allowOverlap="1" wp14:anchorId="3DEAC62D" wp14:editId="72C19060">
                <wp:simplePos x="0" y="0"/>
                <wp:positionH relativeFrom="column">
                  <wp:posOffset>0</wp:posOffset>
                </wp:positionH>
                <wp:positionV relativeFrom="page">
                  <wp:posOffset>2309495</wp:posOffset>
                </wp:positionV>
                <wp:extent cx="5873750" cy="6832600"/>
                <wp:effectExtent l="0" t="0" r="6350" b="0"/>
                <wp:wrapSquare wrapText="bothSides"/>
                <wp:docPr id="12" name="Text Box 12"/>
                <wp:cNvGraphicFramePr/>
                <a:graphic xmlns:a="http://schemas.openxmlformats.org/drawingml/2006/main">
                  <a:graphicData uri="http://schemas.microsoft.com/office/word/2010/wordprocessingShape">
                    <wps:wsp>
                      <wps:cNvSpPr txBox="1"/>
                      <wps:spPr>
                        <a:xfrm>
                          <a:off x="0" y="0"/>
                          <a:ext cx="5873750" cy="6832600"/>
                        </a:xfrm>
                        <a:prstGeom prst="rect">
                          <a:avLst/>
                        </a:prstGeom>
                        <a:solidFill>
                          <a:schemeClr val="lt1"/>
                        </a:solidFill>
                        <a:ln w="6350">
                          <a:noFill/>
                        </a:ln>
                      </wps:spPr>
                      <wps:txbx>
                        <w:txbxContent>
                          <w:p w14:paraId="78F4381F" w14:textId="77777777" w:rsidR="00A52E80" w:rsidRPr="001D243A" w:rsidRDefault="00A52E80" w:rsidP="00A52E80">
                            <w:pPr>
                              <w:pStyle w:val="Caption"/>
                              <w:jc w:val="center"/>
                              <w:rPr>
                                <w:b/>
                                <w:bCs/>
                                <w:i w:val="0"/>
                                <w:iCs w:val="0"/>
                                <w:color w:val="000000" w:themeColor="text1"/>
                                <w:sz w:val="22"/>
                                <w:szCs w:val="22"/>
                              </w:rPr>
                            </w:pPr>
                            <w:r w:rsidRPr="006A2E03">
                              <w:rPr>
                                <w:b/>
                                <w:bCs/>
                                <w:i w:val="0"/>
                                <w:iCs w:val="0"/>
                                <w:noProof/>
                                <w:color w:val="000000" w:themeColor="text1"/>
                                <w:sz w:val="22"/>
                                <w:szCs w:val="22"/>
                              </w:rPr>
                              <w:drawing>
                                <wp:inline distT="0" distB="0" distL="0" distR="0" wp14:anchorId="726B3151" wp14:editId="154FDECC">
                                  <wp:extent cx="4995333" cy="5522545"/>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996744" cy="5524105"/>
                                          </a:xfrm>
                                          <a:prstGeom prst="rect">
                                            <a:avLst/>
                                          </a:prstGeom>
                                        </pic:spPr>
                                      </pic:pic>
                                    </a:graphicData>
                                  </a:graphic>
                                </wp:inline>
                              </w:drawing>
                            </w:r>
                          </w:p>
                          <w:p w14:paraId="4C19F48C" w14:textId="13A9DA62" w:rsidR="00A52E80" w:rsidRPr="001D243A" w:rsidRDefault="00A52E80" w:rsidP="00A52E80">
                            <w:pPr>
                              <w:spacing w:after="120" w:line="360" w:lineRule="auto"/>
                              <w:jc w:val="both"/>
                              <w:rPr>
                                <w:sz w:val="22"/>
                                <w:szCs w:val="22"/>
                              </w:rPr>
                            </w:pPr>
                            <w:r w:rsidRPr="001D243A">
                              <w:rPr>
                                <w:b/>
                                <w:bCs/>
                                <w:sz w:val="22"/>
                                <w:szCs w:val="22"/>
                              </w:rPr>
                              <w:t>Figure S</w:t>
                            </w:r>
                            <w:r>
                              <w:rPr>
                                <w:b/>
                                <w:bCs/>
                                <w:sz w:val="22"/>
                                <w:szCs w:val="22"/>
                              </w:rPr>
                              <w:t>7</w:t>
                            </w:r>
                            <w:r w:rsidRPr="001D243A">
                              <w:rPr>
                                <w:b/>
                                <w:bCs/>
                                <w:sz w:val="22"/>
                                <w:szCs w:val="22"/>
                              </w:rPr>
                              <w:t>.</w:t>
                            </w:r>
                            <w:r w:rsidRPr="001D243A">
                              <w:rPr>
                                <w:sz w:val="22"/>
                                <w:szCs w:val="22"/>
                              </w:rPr>
                              <w:t xml:space="preserve"> Atomic structure of the LPS </w:t>
                            </w:r>
                            <w:r>
                              <w:rPr>
                                <w:sz w:val="22"/>
                                <w:szCs w:val="22"/>
                              </w:rPr>
                              <w:t xml:space="preserve">with -4% Li </w:t>
                            </w:r>
                            <w:r w:rsidRPr="001D243A">
                              <w:rPr>
                                <w:sz w:val="22"/>
                                <w:szCs w:val="22"/>
                              </w:rPr>
                              <w:t>under tension seen from multiple orientations.</w:t>
                            </w:r>
                            <w:r>
                              <w:rPr>
                                <w:sz w:val="22"/>
                                <w:szCs w:val="22"/>
                              </w:rPr>
                              <w:t xml:space="preserve"> Lines A-D track changing lengths between a selected Li atom and its surrounding atoms as the structure is strained. </w:t>
                            </w:r>
                            <w:r w:rsidR="002A47FE">
                              <w:rPr>
                                <w:sz w:val="22"/>
                                <w:szCs w:val="22"/>
                              </w:rPr>
                              <w:t>Bonds are labeled in b</w:t>
                            </w:r>
                            <w:r>
                              <w:rPr>
                                <w:sz w:val="22"/>
                                <w:szCs w:val="22"/>
                              </w:rPr>
                              <w:t xml:space="preserve">oth the second and third rows </w:t>
                            </w:r>
                            <w:r w:rsidR="002A47FE">
                              <w:rPr>
                                <w:sz w:val="22"/>
                                <w:szCs w:val="22"/>
                              </w:rPr>
                              <w:t>to visualize the bonds hidden behind some atoms when seen from certain orientations</w:t>
                            </w:r>
                            <w:r>
                              <w:rPr>
                                <w:sz w:val="22"/>
                                <w:szCs w:val="22"/>
                              </w:rPr>
                              <w:t xml:space="preserve">. </w:t>
                            </w:r>
                            <w:r w:rsidRPr="001D243A">
                              <w:rPr>
                                <w:sz w:val="22"/>
                                <w:szCs w:val="22"/>
                              </w:rPr>
                              <w:t xml:space="preserve"> </w:t>
                            </w:r>
                          </w:p>
                          <w:p w14:paraId="1AC77F4B" w14:textId="77777777" w:rsidR="00A52E80" w:rsidRPr="001D243A" w:rsidRDefault="00A52E80" w:rsidP="00A52E80">
                            <w:pPr>
                              <w:rP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EAC62D" id="_x0000_t202" coordsize="21600,21600" o:spt="202" path="m,l,21600r21600,l21600,xe">
                <v:stroke joinstyle="miter"/>
                <v:path gradientshapeok="t" o:connecttype="rect"/>
              </v:shapetype>
              <v:shape id="Text Box 12" o:spid="_x0000_s1032" type="#_x0000_t202" style="position:absolute;left:0;text-align:left;margin-left:0;margin-top:181.85pt;width:462.5pt;height:538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" fillcolor="white [3201]" stroked="f" strokeweight=".5pt">
                <v:textbox>
                  <w:txbxContent>
                    <w:p w14:paraId="78F4381F" w14:textId="77777777" w:rsidR="00A52E80" w:rsidRPr="001D243A" w:rsidRDefault="00A52E80" w:rsidP="00A52E80">
                      <w:pPr>
                        <w:pStyle w:val="Caption"/>
                        <w:jc w:val="center"/>
                        <w:rPr>
                          <w:b/>
                          <w:bCs/>
                          <w:i w:val="0"/>
                          <w:iCs w:val="0"/>
                          <w:color w:val="000000" w:themeColor="text1"/>
                          <w:sz w:val="22"/>
                          <w:szCs w:val="22"/>
                        </w:rPr>
                      </w:pPr>
                      <w:r w:rsidRPr="006A2E03">
                        <w:rPr>
                          <w:b/>
                          <w:bCs/>
                          <w:i w:val="0"/>
                          <w:iCs w:val="0"/>
                          <w:noProof/>
                          <w:color w:val="000000" w:themeColor="text1"/>
                          <w:sz w:val="22"/>
                          <w:szCs w:val="22"/>
                        </w:rPr>
                        <w:drawing>
                          <wp:inline distT="0" distB="0" distL="0" distR="0" wp14:anchorId="726B3151" wp14:editId="154FDECC">
                            <wp:extent cx="4995333" cy="5522545"/>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996744" cy="5524105"/>
                                    </a:xfrm>
                                    <a:prstGeom prst="rect">
                                      <a:avLst/>
                                    </a:prstGeom>
                                  </pic:spPr>
                                </pic:pic>
                              </a:graphicData>
                            </a:graphic>
                          </wp:inline>
                        </w:drawing>
                      </w:r>
                    </w:p>
                    <w:p w14:paraId="4C19F48C" w14:textId="13A9DA62" w:rsidR="00A52E80" w:rsidRPr="001D243A" w:rsidRDefault="00A52E80" w:rsidP="00A52E80">
                      <w:pPr>
                        <w:spacing w:after="120" w:line="360" w:lineRule="auto"/>
                        <w:jc w:val="both"/>
                        <w:rPr>
                          <w:sz w:val="22"/>
                          <w:szCs w:val="22"/>
                        </w:rPr>
                      </w:pPr>
                      <w:r w:rsidRPr="001D243A">
                        <w:rPr>
                          <w:b/>
                          <w:bCs/>
                          <w:sz w:val="22"/>
                          <w:szCs w:val="22"/>
                        </w:rPr>
                        <w:t>Figure S</w:t>
                      </w:r>
                      <w:r>
                        <w:rPr>
                          <w:b/>
                          <w:bCs/>
                          <w:sz w:val="22"/>
                          <w:szCs w:val="22"/>
                        </w:rPr>
                        <w:t>7</w:t>
                      </w:r>
                      <w:r w:rsidRPr="001D243A">
                        <w:rPr>
                          <w:b/>
                          <w:bCs/>
                          <w:sz w:val="22"/>
                          <w:szCs w:val="22"/>
                        </w:rPr>
                        <w:t>.</w:t>
                      </w:r>
                      <w:r w:rsidRPr="001D243A">
                        <w:rPr>
                          <w:sz w:val="22"/>
                          <w:szCs w:val="22"/>
                        </w:rPr>
                        <w:t xml:space="preserve"> Atomic structure of the LPS </w:t>
                      </w:r>
                      <w:r>
                        <w:rPr>
                          <w:sz w:val="22"/>
                          <w:szCs w:val="22"/>
                        </w:rPr>
                        <w:t xml:space="preserve">with -4% Li </w:t>
                      </w:r>
                      <w:r w:rsidRPr="001D243A">
                        <w:rPr>
                          <w:sz w:val="22"/>
                          <w:szCs w:val="22"/>
                        </w:rPr>
                        <w:t>under tension seen from multiple orientations.</w:t>
                      </w:r>
                      <w:r>
                        <w:rPr>
                          <w:sz w:val="22"/>
                          <w:szCs w:val="22"/>
                        </w:rPr>
                        <w:t xml:space="preserve"> Lines A-D track changing lengths between a selected Li atom and its surrounding atoms as the structure is strained. </w:t>
                      </w:r>
                      <w:r w:rsidR="002A47FE">
                        <w:rPr>
                          <w:sz w:val="22"/>
                          <w:szCs w:val="22"/>
                        </w:rPr>
                        <w:t>Bonds are labeled in b</w:t>
                      </w:r>
                      <w:r>
                        <w:rPr>
                          <w:sz w:val="22"/>
                          <w:szCs w:val="22"/>
                        </w:rPr>
                        <w:t xml:space="preserve">oth the second and third rows </w:t>
                      </w:r>
                      <w:r w:rsidR="002A47FE">
                        <w:rPr>
                          <w:sz w:val="22"/>
                          <w:szCs w:val="22"/>
                        </w:rPr>
                        <w:t xml:space="preserve">to visualize the bonds hidden behind some atoms when seen from certain </w:t>
                      </w:r>
                      <w:r w:rsidR="002A47FE">
                        <w:rPr>
                          <w:sz w:val="22"/>
                          <w:szCs w:val="22"/>
                        </w:rPr>
                        <w:t>orientations</w:t>
                      </w:r>
                      <w:r>
                        <w:rPr>
                          <w:sz w:val="22"/>
                          <w:szCs w:val="22"/>
                        </w:rPr>
                        <w:t xml:space="preserve">. </w:t>
                      </w:r>
                      <w:r w:rsidRPr="001D243A">
                        <w:rPr>
                          <w:sz w:val="22"/>
                          <w:szCs w:val="22"/>
                        </w:rPr>
                        <w:t xml:space="preserve"> </w:t>
                      </w:r>
                    </w:p>
                    <w:p w14:paraId="1AC77F4B" w14:textId="77777777" w:rsidR="00A52E80" w:rsidRPr="001D243A" w:rsidRDefault="00A52E80" w:rsidP="00A52E80">
                      <w:pPr>
                        <w:rPr>
                          <w:sz w:val="22"/>
                          <w:szCs w:val="22"/>
                        </w:rPr>
                      </w:pPr>
                    </w:p>
                  </w:txbxContent>
                </v:textbox>
                <w10:wrap type="square" anchory="page"/>
              </v:shape>
            </w:pict>
          </mc:Fallback>
        </mc:AlternateContent>
      </w:r>
    </w:p>
    <w:p w14:paraId="507D6EC9" w14:textId="14B44DE6" w:rsidR="008A2EC9" w:rsidRDefault="00A52E80" w:rsidP="0057737D">
      <w:pPr>
        <w:spacing w:line="360" w:lineRule="auto"/>
        <w:jc w:val="both"/>
      </w:pPr>
      <w:r>
        <w:rPr>
          <w:noProof/>
        </w:rPr>
        <w:lastRenderedPageBreak/>
        <mc:AlternateContent>
          <mc:Choice Requires="wps">
            <w:drawing>
              <wp:anchor distT="0" distB="0" distL="114300" distR="114300" simplePos="0" relativeHeight="251700224" behindDoc="0" locked="0" layoutInCell="1" allowOverlap="1" wp14:anchorId="79636C13" wp14:editId="67D62FE4">
                <wp:simplePos x="0" y="0"/>
                <wp:positionH relativeFrom="column">
                  <wp:posOffset>0</wp:posOffset>
                </wp:positionH>
                <wp:positionV relativeFrom="page">
                  <wp:posOffset>2294255</wp:posOffset>
                </wp:positionV>
                <wp:extent cx="5873750" cy="6950710"/>
                <wp:effectExtent l="0" t="0" r="6350" b="0"/>
                <wp:wrapSquare wrapText="bothSides"/>
                <wp:docPr id="15" name="Text Box 15"/>
                <wp:cNvGraphicFramePr/>
                <a:graphic xmlns:a="http://schemas.openxmlformats.org/drawingml/2006/main">
                  <a:graphicData uri="http://schemas.microsoft.com/office/word/2010/wordprocessingShape">
                    <wps:wsp>
                      <wps:cNvSpPr txBox="1"/>
                      <wps:spPr>
                        <a:xfrm>
                          <a:off x="0" y="0"/>
                          <a:ext cx="5873750" cy="6950710"/>
                        </a:xfrm>
                        <a:prstGeom prst="rect">
                          <a:avLst/>
                        </a:prstGeom>
                        <a:solidFill>
                          <a:schemeClr val="lt1"/>
                        </a:solidFill>
                        <a:ln w="6350">
                          <a:noFill/>
                        </a:ln>
                      </wps:spPr>
                      <wps:txbx>
                        <w:txbxContent>
                          <w:p w14:paraId="0BBE7420" w14:textId="77777777" w:rsidR="00A52E80" w:rsidRPr="001D243A" w:rsidRDefault="00A52E80" w:rsidP="00A52E80">
                            <w:pPr>
                              <w:pStyle w:val="Caption"/>
                              <w:jc w:val="center"/>
                              <w:rPr>
                                <w:b/>
                                <w:bCs/>
                                <w:i w:val="0"/>
                                <w:iCs w:val="0"/>
                                <w:color w:val="000000" w:themeColor="text1"/>
                                <w:sz w:val="22"/>
                                <w:szCs w:val="22"/>
                              </w:rPr>
                            </w:pPr>
                            <w:r w:rsidRPr="006A2E03">
                              <w:rPr>
                                <w:b/>
                                <w:bCs/>
                                <w:i w:val="0"/>
                                <w:iCs w:val="0"/>
                                <w:noProof/>
                                <w:color w:val="000000" w:themeColor="text1"/>
                                <w:sz w:val="22"/>
                                <w:szCs w:val="22"/>
                              </w:rPr>
                              <w:drawing>
                                <wp:inline distT="0" distB="0" distL="0" distR="0" wp14:anchorId="2A468E47" wp14:editId="08F8B9E5">
                                  <wp:extent cx="5223023" cy="5960533"/>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225656" cy="5963538"/>
                                          </a:xfrm>
                                          <a:prstGeom prst="rect">
                                            <a:avLst/>
                                          </a:prstGeom>
                                        </pic:spPr>
                                      </pic:pic>
                                    </a:graphicData>
                                  </a:graphic>
                                </wp:inline>
                              </w:drawing>
                            </w:r>
                          </w:p>
                          <w:p w14:paraId="2479A739" w14:textId="77777777" w:rsidR="00A52E80" w:rsidRPr="001D243A" w:rsidRDefault="00A52E80" w:rsidP="00A52E80">
                            <w:pPr>
                              <w:spacing w:after="120" w:line="360" w:lineRule="auto"/>
                              <w:jc w:val="both"/>
                              <w:rPr>
                                <w:sz w:val="22"/>
                                <w:szCs w:val="22"/>
                              </w:rPr>
                            </w:pPr>
                            <w:r w:rsidRPr="001D243A">
                              <w:rPr>
                                <w:b/>
                                <w:bCs/>
                                <w:sz w:val="22"/>
                                <w:szCs w:val="22"/>
                              </w:rPr>
                              <w:t>Figure S</w:t>
                            </w:r>
                            <w:r>
                              <w:rPr>
                                <w:b/>
                                <w:bCs/>
                                <w:sz w:val="22"/>
                                <w:szCs w:val="22"/>
                              </w:rPr>
                              <w:t>8</w:t>
                            </w:r>
                            <w:r w:rsidRPr="001D243A">
                              <w:rPr>
                                <w:b/>
                                <w:bCs/>
                                <w:sz w:val="22"/>
                                <w:szCs w:val="22"/>
                              </w:rPr>
                              <w:t>.</w:t>
                            </w:r>
                            <w:r w:rsidRPr="001D243A">
                              <w:rPr>
                                <w:sz w:val="22"/>
                                <w:szCs w:val="22"/>
                              </w:rPr>
                              <w:t xml:space="preserve"> Atomic structure of the LPS </w:t>
                            </w:r>
                            <w:r>
                              <w:rPr>
                                <w:sz w:val="22"/>
                                <w:szCs w:val="22"/>
                              </w:rPr>
                              <w:t xml:space="preserve">with +4% Li </w:t>
                            </w:r>
                            <w:r w:rsidRPr="001D243A">
                              <w:rPr>
                                <w:sz w:val="22"/>
                                <w:szCs w:val="22"/>
                              </w:rPr>
                              <w:t>under tension seen from multiple orientations.</w:t>
                            </w:r>
                            <w:r>
                              <w:rPr>
                                <w:sz w:val="22"/>
                                <w:szCs w:val="22"/>
                              </w:rPr>
                              <w:t xml:space="preserve"> Lines A-D track changing lengths between a selected Li atom and its surrounding atoms as the structure is strained.</w:t>
                            </w:r>
                            <w:r w:rsidRPr="001D243A">
                              <w:rPr>
                                <w:sz w:val="22"/>
                                <w:szCs w:val="22"/>
                              </w:rPr>
                              <w:t xml:space="preserve"> </w:t>
                            </w:r>
                          </w:p>
                          <w:p w14:paraId="6A110701" w14:textId="77777777" w:rsidR="00A52E80" w:rsidRPr="001D243A" w:rsidRDefault="00A52E80" w:rsidP="00A52E80">
                            <w:pPr>
                              <w:rP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636C13" id="Text Box 15" o:spid="_x0000_s1033" type="#_x0000_t202" style="position:absolute;left:0;text-align:left;margin-left:0;margin-top:180.65pt;width:462.5pt;height:547.3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" fillcolor="white [3201]" stroked="f" strokeweight=".5pt">
                <v:textbox>
                  <w:txbxContent>
                    <w:p w14:paraId="0BBE7420" w14:textId="77777777" w:rsidR="00A52E80" w:rsidRPr="001D243A" w:rsidRDefault="00A52E80" w:rsidP="00A52E80">
                      <w:pPr>
                        <w:pStyle w:val="Caption"/>
                        <w:jc w:val="center"/>
                        <w:rPr>
                          <w:b/>
                          <w:bCs/>
                          <w:i w:val="0"/>
                          <w:iCs w:val="0"/>
                          <w:color w:val="000000" w:themeColor="text1"/>
                          <w:sz w:val="22"/>
                          <w:szCs w:val="22"/>
                        </w:rPr>
                      </w:pPr>
                      <w:r w:rsidRPr="006A2E03">
                        <w:rPr>
                          <w:b/>
                          <w:bCs/>
                          <w:i w:val="0"/>
                          <w:iCs w:val="0"/>
                          <w:color w:val="000000" w:themeColor="text1"/>
                          <w:sz w:val="22"/>
                          <w:szCs w:val="22"/>
                        </w:rPr>
                        <w:drawing>
                          <wp:inline distT="0" distB="0" distL="0" distR="0" wp14:anchorId="2A468E47" wp14:editId="08F8B9E5">
                            <wp:extent cx="5223023" cy="5960533"/>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225656" cy="5963538"/>
                                    </a:xfrm>
                                    <a:prstGeom prst="rect">
                                      <a:avLst/>
                                    </a:prstGeom>
                                  </pic:spPr>
                                </pic:pic>
                              </a:graphicData>
                            </a:graphic>
                          </wp:inline>
                        </w:drawing>
                      </w:r>
                    </w:p>
                    <w:p w14:paraId="2479A739" w14:textId="77777777" w:rsidR="00A52E80" w:rsidRPr="001D243A" w:rsidRDefault="00A52E80" w:rsidP="00A52E80">
                      <w:pPr>
                        <w:spacing w:after="120" w:line="360" w:lineRule="auto"/>
                        <w:jc w:val="both"/>
                        <w:rPr>
                          <w:sz w:val="22"/>
                          <w:szCs w:val="22"/>
                        </w:rPr>
                      </w:pPr>
                      <w:r w:rsidRPr="001D243A">
                        <w:rPr>
                          <w:b/>
                          <w:bCs/>
                          <w:sz w:val="22"/>
                          <w:szCs w:val="22"/>
                        </w:rPr>
                        <w:t>Figure S</w:t>
                      </w:r>
                      <w:r>
                        <w:rPr>
                          <w:b/>
                          <w:bCs/>
                          <w:sz w:val="22"/>
                          <w:szCs w:val="22"/>
                        </w:rPr>
                        <w:t>8</w:t>
                      </w:r>
                      <w:r w:rsidRPr="001D243A">
                        <w:rPr>
                          <w:b/>
                          <w:bCs/>
                          <w:sz w:val="22"/>
                          <w:szCs w:val="22"/>
                        </w:rPr>
                        <w:t>.</w:t>
                      </w:r>
                      <w:r w:rsidRPr="001D243A">
                        <w:rPr>
                          <w:sz w:val="22"/>
                          <w:szCs w:val="22"/>
                        </w:rPr>
                        <w:t xml:space="preserve"> Atomic structure of the LPS </w:t>
                      </w:r>
                      <w:r>
                        <w:rPr>
                          <w:sz w:val="22"/>
                          <w:szCs w:val="22"/>
                        </w:rPr>
                        <w:t xml:space="preserve">with +4% Li </w:t>
                      </w:r>
                      <w:r w:rsidRPr="001D243A">
                        <w:rPr>
                          <w:sz w:val="22"/>
                          <w:szCs w:val="22"/>
                        </w:rPr>
                        <w:t>under tension seen from multiple orientations.</w:t>
                      </w:r>
                      <w:r>
                        <w:rPr>
                          <w:sz w:val="22"/>
                          <w:szCs w:val="22"/>
                        </w:rPr>
                        <w:t xml:space="preserve"> Lines A-D track changing lengths between a selected Li atom and its surrounding atoms as the structure is strained.</w:t>
                      </w:r>
                      <w:r w:rsidRPr="001D243A">
                        <w:rPr>
                          <w:sz w:val="22"/>
                          <w:szCs w:val="22"/>
                        </w:rPr>
                        <w:t xml:space="preserve"> </w:t>
                      </w:r>
                    </w:p>
                    <w:p w14:paraId="6A110701" w14:textId="77777777" w:rsidR="00A52E80" w:rsidRPr="001D243A" w:rsidRDefault="00A52E80" w:rsidP="00A52E80">
                      <w:pPr>
                        <w:rPr>
                          <w:sz w:val="22"/>
                          <w:szCs w:val="22"/>
                        </w:rPr>
                      </w:pPr>
                    </w:p>
                  </w:txbxContent>
                </v:textbox>
                <w10:wrap type="square" anchory="page"/>
              </v:shape>
            </w:pict>
          </mc:Fallback>
        </mc:AlternateContent>
      </w:r>
      <w:r w:rsidR="008A2EC9">
        <w:t xml:space="preserve">However, in the lithium deficient and lithium excess cases, the strain is localized, </w:t>
      </w:r>
      <w:r w:rsidR="0029664B">
        <w:t>with non-uniform bonds stretching/shrinking</w:t>
      </w:r>
      <w:r w:rsidR="008A2EC9">
        <w:t xml:space="preserve">, as shown in the plots in Figure S9. </w:t>
      </w:r>
      <w:r w:rsidR="00795052">
        <w:t xml:space="preserve">This caused </w:t>
      </w:r>
      <w:r w:rsidR="00F86307">
        <w:t xml:space="preserve">a </w:t>
      </w:r>
      <w:r w:rsidR="00795052">
        <w:t>drastic increase in some bond</w:t>
      </w:r>
      <w:r w:rsidR="00F86307">
        <w:t xml:space="preserve"> lengths</w:t>
      </w:r>
      <w:r w:rsidR="00795052">
        <w:t xml:space="preserve"> (bond D for lithium deficient and B for lithium excess model) at lower strain compared </w:t>
      </w:r>
      <w:r w:rsidR="00F86307">
        <w:t>to</w:t>
      </w:r>
      <w:r w:rsidR="00795052">
        <w:t xml:space="preserve"> the stoichiometric</w:t>
      </w:r>
      <w:r w:rsidR="00F86307">
        <w:t xml:space="preserve"> structure</w:t>
      </w:r>
      <w:r w:rsidR="00795052">
        <w:t xml:space="preserve">. </w:t>
      </w:r>
      <w:r w:rsidR="008A2EC9">
        <w:t xml:space="preserve"> </w:t>
      </w:r>
      <w:r w:rsidR="00C760F3">
        <w:t>This led to the formation of</w:t>
      </w:r>
      <w:r w:rsidR="008A2EC9">
        <w:t xml:space="preserve"> large voids</w:t>
      </w:r>
      <w:r w:rsidR="00C760F3">
        <w:t xml:space="preserve"> as seen in</w:t>
      </w:r>
      <w:r w:rsidR="00F86307">
        <w:t xml:space="preserve"> the</w:t>
      </w:r>
      <w:r w:rsidR="008A2EC9">
        <w:t xml:space="preserve"> last columns of Figures S7 and S8</w:t>
      </w:r>
      <w:r w:rsidR="00C760F3">
        <w:t xml:space="preserve">. </w:t>
      </w:r>
    </w:p>
    <w:p w14:paraId="72ADE773" w14:textId="5D69FA0B" w:rsidR="002C2DEA" w:rsidRDefault="00C760F3" w:rsidP="0057737D">
      <w:pPr>
        <w:spacing w:after="120" w:line="360" w:lineRule="auto"/>
        <w:jc w:val="both"/>
      </w:pPr>
      <w:r>
        <w:rPr>
          <w:noProof/>
        </w:rPr>
        <w:lastRenderedPageBreak/>
        <mc:AlternateContent>
          <mc:Choice Requires="wps">
            <w:drawing>
              <wp:anchor distT="0" distB="0" distL="114300" distR="114300" simplePos="0" relativeHeight="251696128" behindDoc="0" locked="0" layoutInCell="1" allowOverlap="1" wp14:anchorId="5ACA8D03" wp14:editId="73CB6837">
                <wp:simplePos x="0" y="0"/>
                <wp:positionH relativeFrom="column">
                  <wp:posOffset>0</wp:posOffset>
                </wp:positionH>
                <wp:positionV relativeFrom="page">
                  <wp:posOffset>3238077</wp:posOffset>
                </wp:positionV>
                <wp:extent cx="5873750" cy="5904230"/>
                <wp:effectExtent l="0" t="0" r="6350" b="1270"/>
                <wp:wrapSquare wrapText="bothSides"/>
                <wp:docPr id="27" name="Text Box 27"/>
                <wp:cNvGraphicFramePr/>
                <a:graphic xmlns:a="http://schemas.openxmlformats.org/drawingml/2006/main">
                  <a:graphicData uri="http://schemas.microsoft.com/office/word/2010/wordprocessingShape">
                    <wps:wsp>
                      <wps:cNvSpPr txBox="1"/>
                      <wps:spPr>
                        <a:xfrm>
                          <a:off x="0" y="0"/>
                          <a:ext cx="5873750" cy="5904230"/>
                        </a:xfrm>
                        <a:prstGeom prst="rect">
                          <a:avLst/>
                        </a:prstGeom>
                        <a:solidFill>
                          <a:schemeClr val="lt1"/>
                        </a:solidFill>
                        <a:ln w="6350">
                          <a:noFill/>
                        </a:ln>
                      </wps:spPr>
                      <wps:txbx>
                        <w:txbxContent>
                          <w:p w14:paraId="4914C9FC" w14:textId="77777777" w:rsidR="00C760F3" w:rsidRDefault="00C760F3" w:rsidP="00C760F3">
                            <w:pPr>
                              <w:spacing w:after="120" w:line="360" w:lineRule="auto"/>
                              <w:jc w:val="center"/>
                              <w:rPr>
                                <w:b/>
                                <w:bCs/>
                                <w:sz w:val="22"/>
                                <w:szCs w:val="22"/>
                              </w:rPr>
                            </w:pPr>
                            <w:r>
                              <w:rPr>
                                <w:noProof/>
                              </w:rPr>
                              <w:drawing>
                                <wp:inline distT="0" distB="0" distL="0" distR="0" wp14:anchorId="559881D7" wp14:editId="56B9FDEE">
                                  <wp:extent cx="2928161" cy="4339526"/>
                                  <wp:effectExtent l="0" t="0" r="5715" b="0"/>
                                  <wp:docPr id="30" name="Picture 30" descr="A picture containing text, window, picture fr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A picture containing text, window, picture frame&#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979241" cy="4415226"/>
                                          </a:xfrm>
                                          <a:prstGeom prst="rect">
                                            <a:avLst/>
                                          </a:prstGeom>
                                          <a:noFill/>
                                        </pic:spPr>
                                      </pic:pic>
                                    </a:graphicData>
                                  </a:graphic>
                                </wp:inline>
                              </w:drawing>
                            </w:r>
                          </w:p>
                          <w:p w14:paraId="3D95A7B5" w14:textId="77777777" w:rsidR="00C760F3" w:rsidRPr="001D243A" w:rsidRDefault="00C760F3" w:rsidP="00C760F3">
                            <w:pPr>
                              <w:spacing w:after="120" w:line="360" w:lineRule="auto"/>
                              <w:jc w:val="both"/>
                              <w:rPr>
                                <w:sz w:val="22"/>
                                <w:szCs w:val="22"/>
                              </w:rPr>
                            </w:pPr>
                            <w:r w:rsidRPr="001D243A">
                              <w:rPr>
                                <w:b/>
                                <w:bCs/>
                                <w:sz w:val="22"/>
                                <w:szCs w:val="22"/>
                              </w:rPr>
                              <w:t>Figure S</w:t>
                            </w:r>
                            <w:r>
                              <w:rPr>
                                <w:b/>
                                <w:bCs/>
                                <w:sz w:val="22"/>
                                <w:szCs w:val="22"/>
                              </w:rPr>
                              <w:t>10</w:t>
                            </w:r>
                            <w:r w:rsidRPr="001D243A">
                              <w:rPr>
                                <w:b/>
                                <w:bCs/>
                                <w:sz w:val="22"/>
                                <w:szCs w:val="22"/>
                              </w:rPr>
                              <w:t>.</w:t>
                            </w:r>
                            <w:r w:rsidRPr="001D243A">
                              <w:rPr>
                                <w:sz w:val="22"/>
                                <w:szCs w:val="22"/>
                              </w:rPr>
                              <w:t xml:space="preserve"> </w:t>
                            </w:r>
                            <w:r>
                              <w:rPr>
                                <w:sz w:val="22"/>
                                <w:szCs w:val="22"/>
                              </w:rPr>
                              <w:t>Electron charge distribution</w:t>
                            </w:r>
                            <w:r w:rsidRPr="007A5EE1">
                              <w:rPr>
                                <w:sz w:val="22"/>
                                <w:szCs w:val="22"/>
                              </w:rPr>
                              <w:t xml:space="preserve"> o</w:t>
                            </w:r>
                            <w:r>
                              <w:rPr>
                                <w:sz w:val="22"/>
                                <w:szCs w:val="22"/>
                              </w:rPr>
                              <w:t>n</w:t>
                            </w:r>
                            <w:r w:rsidRPr="007A5EE1">
                              <w:rPr>
                                <w:sz w:val="22"/>
                                <w:szCs w:val="22"/>
                              </w:rPr>
                              <w:t xml:space="preserve"> the [100] plane at the location of the Li atom specified in image (A)</w:t>
                            </w:r>
                            <w:r>
                              <w:rPr>
                                <w:sz w:val="22"/>
                                <w:szCs w:val="22"/>
                              </w:rPr>
                              <w:t xml:space="preserve"> at</w:t>
                            </w:r>
                            <w:r w:rsidRPr="007A5EE1">
                              <w:rPr>
                                <w:sz w:val="22"/>
                                <w:szCs w:val="22"/>
                              </w:rPr>
                              <w:t xml:space="preserve"> Ɛ=0%. (A) </w:t>
                            </w:r>
                            <w:r>
                              <w:rPr>
                                <w:sz w:val="22"/>
                                <w:szCs w:val="22"/>
                              </w:rPr>
                              <w:t>-4% Li</w:t>
                            </w:r>
                            <w:r w:rsidRPr="007A5EE1">
                              <w:rPr>
                                <w:sz w:val="22"/>
                                <w:szCs w:val="22"/>
                              </w:rPr>
                              <w:t xml:space="preserve">, (B) </w:t>
                            </w:r>
                            <w:r>
                              <w:rPr>
                                <w:sz w:val="22"/>
                                <w:szCs w:val="22"/>
                              </w:rPr>
                              <w:t>s</w:t>
                            </w:r>
                            <w:r w:rsidRPr="007A5EE1">
                              <w:rPr>
                                <w:sz w:val="22"/>
                                <w:szCs w:val="22"/>
                              </w:rPr>
                              <w:t xml:space="preserve">toichiometric, and (C) </w:t>
                            </w:r>
                            <w:r>
                              <w:rPr>
                                <w:sz w:val="22"/>
                                <w:szCs w:val="22"/>
                              </w:rPr>
                              <w:t>+4%</w:t>
                            </w:r>
                            <w:r w:rsidRPr="007A5EE1">
                              <w:rPr>
                                <w:sz w:val="22"/>
                                <w:szCs w:val="22"/>
                              </w:rPr>
                              <w:t xml:space="preserve"> Li </w:t>
                            </w:r>
                            <w:r>
                              <w:rPr>
                                <w:sz w:val="22"/>
                                <w:szCs w:val="22"/>
                              </w:rPr>
                              <w:t>structures</w:t>
                            </w:r>
                            <w:r w:rsidRPr="007A5EE1">
                              <w:rPr>
                                <w:sz w:val="22"/>
                                <w:szCs w:val="22"/>
                              </w:rPr>
                              <w:t xml:space="preserve"> at the </w:t>
                            </w:r>
                            <w:r>
                              <w:rPr>
                                <w:sz w:val="22"/>
                                <w:szCs w:val="22"/>
                              </w:rPr>
                              <w:t>zero strain (left column), the maximum</w:t>
                            </w:r>
                            <w:r w:rsidRPr="007A5EE1">
                              <w:rPr>
                                <w:sz w:val="22"/>
                                <w:szCs w:val="22"/>
                              </w:rPr>
                              <w:t xml:space="preserve"> stress (middle column), and </w:t>
                            </w:r>
                            <w:r>
                              <w:rPr>
                                <w:sz w:val="22"/>
                                <w:szCs w:val="22"/>
                              </w:rPr>
                              <w:t>after the stress drop</w:t>
                            </w:r>
                            <w:r w:rsidRPr="007A5EE1">
                              <w:rPr>
                                <w:sz w:val="22"/>
                                <w:szCs w:val="22"/>
                              </w:rPr>
                              <w:t xml:space="preserve"> (right column). </w:t>
                            </w:r>
                            <w:r>
                              <w:rPr>
                                <w:sz w:val="22"/>
                                <w:szCs w:val="22"/>
                              </w:rPr>
                              <w:t xml:space="preserve">The results show both addition and removal of Li to the stoichiometry causes the disorder in both electronic and atomic structures leading to the formation of voids and lowered mechanical strength. </w:t>
                            </w:r>
                          </w:p>
                          <w:p w14:paraId="314F9875" w14:textId="77777777" w:rsidR="00C760F3" w:rsidRPr="001D243A" w:rsidRDefault="00C760F3" w:rsidP="00C760F3">
                            <w:pPr>
                              <w:rPr>
                                <w:sz w:val="22"/>
                                <w:szCs w:val="22"/>
                              </w:rPr>
                            </w:pPr>
                            <w:r>
                              <w:rPr>
                                <w:sz w:val="22"/>
                                <w:szCs w:val="22"/>
                              </w:rP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CA8D03" id="Text Box 27" o:spid="_x0000_s1034" type="#_x0000_t202" style="position:absolute;left:0;text-align:left;margin-left:0;margin-top:254.95pt;width:462.5pt;height:464.9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" fillcolor="white [3201]" stroked="f" strokeweight=".5pt">
                <v:textbox>
                  <w:txbxContent>
                    <w:p w14:paraId="4914C9FC" w14:textId="77777777" w:rsidR="00C760F3" w:rsidRDefault="00C760F3" w:rsidP="00C760F3">
                      <w:pPr>
                        <w:spacing w:after="120" w:line="360" w:lineRule="auto"/>
                        <w:jc w:val="center"/>
                        <w:rPr>
                          <w:b/>
                          <w:bCs/>
                          <w:sz w:val="22"/>
                          <w:szCs w:val="22"/>
                        </w:rPr>
                      </w:pPr>
                      <w:r>
                        <w:rPr>
                          <w:noProof/>
                        </w:rPr>
                        <w:drawing>
                          <wp:inline distT="0" distB="0" distL="0" distR="0" wp14:anchorId="559881D7" wp14:editId="56B9FDEE">
                            <wp:extent cx="2928161" cy="4339526"/>
                            <wp:effectExtent l="0" t="0" r="5715" b="0"/>
                            <wp:docPr id="30" name="Picture 30" descr="A picture containing text, window, picture fr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A picture containing text, window, picture frame&#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979241" cy="4415226"/>
                                    </a:xfrm>
                                    <a:prstGeom prst="rect">
                                      <a:avLst/>
                                    </a:prstGeom>
                                    <a:noFill/>
                                  </pic:spPr>
                                </pic:pic>
                              </a:graphicData>
                            </a:graphic>
                          </wp:inline>
                        </w:drawing>
                      </w:r>
                    </w:p>
                    <w:p w14:paraId="3D95A7B5" w14:textId="77777777" w:rsidR="00C760F3" w:rsidRPr="001D243A" w:rsidRDefault="00C760F3" w:rsidP="00C760F3">
                      <w:pPr>
                        <w:spacing w:after="120" w:line="360" w:lineRule="auto"/>
                        <w:jc w:val="both"/>
                        <w:rPr>
                          <w:sz w:val="22"/>
                          <w:szCs w:val="22"/>
                        </w:rPr>
                      </w:pPr>
                      <w:r w:rsidRPr="001D243A">
                        <w:rPr>
                          <w:b/>
                          <w:bCs/>
                          <w:sz w:val="22"/>
                          <w:szCs w:val="22"/>
                        </w:rPr>
                        <w:t>Figure S</w:t>
                      </w:r>
                      <w:r>
                        <w:rPr>
                          <w:b/>
                          <w:bCs/>
                          <w:sz w:val="22"/>
                          <w:szCs w:val="22"/>
                        </w:rPr>
                        <w:t>10</w:t>
                      </w:r>
                      <w:r w:rsidRPr="001D243A">
                        <w:rPr>
                          <w:b/>
                          <w:bCs/>
                          <w:sz w:val="22"/>
                          <w:szCs w:val="22"/>
                        </w:rPr>
                        <w:t>.</w:t>
                      </w:r>
                      <w:r w:rsidRPr="001D243A">
                        <w:rPr>
                          <w:sz w:val="22"/>
                          <w:szCs w:val="22"/>
                        </w:rPr>
                        <w:t xml:space="preserve"> </w:t>
                      </w:r>
                      <w:r>
                        <w:rPr>
                          <w:sz w:val="22"/>
                          <w:szCs w:val="22"/>
                        </w:rPr>
                        <w:t>Electron charge distribution</w:t>
                      </w:r>
                      <w:r w:rsidRPr="007A5EE1">
                        <w:rPr>
                          <w:sz w:val="22"/>
                          <w:szCs w:val="22"/>
                        </w:rPr>
                        <w:t xml:space="preserve"> o</w:t>
                      </w:r>
                      <w:r>
                        <w:rPr>
                          <w:sz w:val="22"/>
                          <w:szCs w:val="22"/>
                        </w:rPr>
                        <w:t>n</w:t>
                      </w:r>
                      <w:r w:rsidRPr="007A5EE1">
                        <w:rPr>
                          <w:sz w:val="22"/>
                          <w:szCs w:val="22"/>
                        </w:rPr>
                        <w:t xml:space="preserve"> the [100] plane at the location of the Li atom specified in image (A)</w:t>
                      </w:r>
                      <w:r>
                        <w:rPr>
                          <w:sz w:val="22"/>
                          <w:szCs w:val="22"/>
                        </w:rPr>
                        <w:t xml:space="preserve"> at</w:t>
                      </w:r>
                      <w:r w:rsidRPr="007A5EE1">
                        <w:rPr>
                          <w:sz w:val="22"/>
                          <w:szCs w:val="22"/>
                        </w:rPr>
                        <w:t xml:space="preserve"> Ɛ=0%. (A) </w:t>
                      </w:r>
                      <w:r>
                        <w:rPr>
                          <w:sz w:val="22"/>
                          <w:szCs w:val="22"/>
                        </w:rPr>
                        <w:t>-4% Li</w:t>
                      </w:r>
                      <w:r w:rsidRPr="007A5EE1">
                        <w:rPr>
                          <w:sz w:val="22"/>
                          <w:szCs w:val="22"/>
                        </w:rPr>
                        <w:t xml:space="preserve">, (B) </w:t>
                      </w:r>
                      <w:r>
                        <w:rPr>
                          <w:sz w:val="22"/>
                          <w:szCs w:val="22"/>
                        </w:rPr>
                        <w:t>s</w:t>
                      </w:r>
                      <w:r w:rsidRPr="007A5EE1">
                        <w:rPr>
                          <w:sz w:val="22"/>
                          <w:szCs w:val="22"/>
                        </w:rPr>
                        <w:t xml:space="preserve">toichiometric, and (C) </w:t>
                      </w:r>
                      <w:r>
                        <w:rPr>
                          <w:sz w:val="22"/>
                          <w:szCs w:val="22"/>
                        </w:rPr>
                        <w:t>+4%</w:t>
                      </w:r>
                      <w:r w:rsidRPr="007A5EE1">
                        <w:rPr>
                          <w:sz w:val="22"/>
                          <w:szCs w:val="22"/>
                        </w:rPr>
                        <w:t xml:space="preserve"> Li </w:t>
                      </w:r>
                      <w:r>
                        <w:rPr>
                          <w:sz w:val="22"/>
                          <w:szCs w:val="22"/>
                        </w:rPr>
                        <w:t>structures</w:t>
                      </w:r>
                      <w:r w:rsidRPr="007A5EE1">
                        <w:rPr>
                          <w:sz w:val="22"/>
                          <w:szCs w:val="22"/>
                        </w:rPr>
                        <w:t xml:space="preserve"> at the </w:t>
                      </w:r>
                      <w:r>
                        <w:rPr>
                          <w:sz w:val="22"/>
                          <w:szCs w:val="22"/>
                        </w:rPr>
                        <w:t>zero strain (left column), the maximum</w:t>
                      </w:r>
                      <w:r w:rsidRPr="007A5EE1">
                        <w:rPr>
                          <w:sz w:val="22"/>
                          <w:szCs w:val="22"/>
                        </w:rPr>
                        <w:t xml:space="preserve"> stress (middle column), and </w:t>
                      </w:r>
                      <w:r>
                        <w:rPr>
                          <w:sz w:val="22"/>
                          <w:szCs w:val="22"/>
                        </w:rPr>
                        <w:t>after the stress drop</w:t>
                      </w:r>
                      <w:r w:rsidRPr="007A5EE1">
                        <w:rPr>
                          <w:sz w:val="22"/>
                          <w:szCs w:val="22"/>
                        </w:rPr>
                        <w:t xml:space="preserve"> (right column). </w:t>
                      </w:r>
                      <w:r>
                        <w:rPr>
                          <w:sz w:val="22"/>
                          <w:szCs w:val="22"/>
                        </w:rPr>
                        <w:t xml:space="preserve">The results show both addition and removal of Li to the stoichiometry causes the disorder in both electronic and atomic structures leading to the formation of voids and lowered mechanical strength. </w:t>
                      </w:r>
                    </w:p>
                    <w:p w14:paraId="314F9875" w14:textId="77777777" w:rsidR="00C760F3" w:rsidRPr="001D243A" w:rsidRDefault="00C760F3" w:rsidP="00C760F3">
                      <w:pPr>
                        <w:rPr>
                          <w:sz w:val="22"/>
                          <w:szCs w:val="22"/>
                        </w:rPr>
                      </w:pPr>
                      <w:r>
                        <w:rPr>
                          <w:sz w:val="22"/>
                          <w:szCs w:val="22"/>
                        </w:rPr>
                        <w:t>x</w:t>
                      </w:r>
                    </w:p>
                  </w:txbxContent>
                </v:textbox>
                <w10:wrap type="square" anchory="page"/>
              </v:shape>
            </w:pict>
          </mc:Fallback>
        </mc:AlternateContent>
      </w:r>
      <w:r>
        <w:rPr>
          <w:noProof/>
        </w:rPr>
        <mc:AlternateContent>
          <mc:Choice Requires="wps">
            <w:drawing>
              <wp:anchor distT="0" distB="0" distL="114300" distR="114300" simplePos="0" relativeHeight="251694080" behindDoc="0" locked="0" layoutInCell="1" allowOverlap="1" wp14:anchorId="6D53CD85" wp14:editId="22825302">
                <wp:simplePos x="0" y="0"/>
                <wp:positionH relativeFrom="column">
                  <wp:posOffset>0</wp:posOffset>
                </wp:positionH>
                <wp:positionV relativeFrom="page">
                  <wp:posOffset>914400</wp:posOffset>
                </wp:positionV>
                <wp:extent cx="5951855" cy="2370455"/>
                <wp:effectExtent l="0" t="0" r="4445" b="4445"/>
                <wp:wrapSquare wrapText="bothSides"/>
                <wp:docPr id="17" name="Text Box 17"/>
                <wp:cNvGraphicFramePr/>
                <a:graphic xmlns:a="http://schemas.openxmlformats.org/drawingml/2006/main">
                  <a:graphicData uri="http://schemas.microsoft.com/office/word/2010/wordprocessingShape">
                    <wps:wsp>
                      <wps:cNvSpPr txBox="1"/>
                      <wps:spPr>
                        <a:xfrm>
                          <a:off x="0" y="0"/>
                          <a:ext cx="5951855" cy="2370455"/>
                        </a:xfrm>
                        <a:prstGeom prst="rect">
                          <a:avLst/>
                        </a:prstGeom>
                        <a:solidFill>
                          <a:schemeClr val="lt1"/>
                        </a:solidFill>
                        <a:ln w="6350">
                          <a:noFill/>
                        </a:ln>
                      </wps:spPr>
                      <wps:txbx>
                        <w:txbxContent>
                          <w:p w14:paraId="3625F8CB" w14:textId="77777777" w:rsidR="00C760F3" w:rsidRDefault="00C760F3" w:rsidP="00C760F3">
                            <w:pPr>
                              <w:spacing w:after="120" w:line="360" w:lineRule="auto"/>
                              <w:jc w:val="center"/>
                              <w:rPr>
                                <w:b/>
                                <w:bCs/>
                                <w:sz w:val="22"/>
                                <w:szCs w:val="22"/>
                              </w:rPr>
                            </w:pPr>
                            <w:r w:rsidRPr="00E15286">
                              <w:rPr>
                                <w:b/>
                                <w:bCs/>
                                <w:noProof/>
                                <w:sz w:val="22"/>
                                <w:szCs w:val="22"/>
                              </w:rPr>
                              <w:drawing>
                                <wp:inline distT="0" distB="0" distL="0" distR="0" wp14:anchorId="35FCEF86" wp14:editId="437DCAF6">
                                  <wp:extent cx="5698067" cy="1532255"/>
                                  <wp:effectExtent l="0" t="0" r="4445" b="444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r="3168"/>
                                          <a:stretch/>
                                        </pic:blipFill>
                                        <pic:spPr bwMode="auto">
                                          <a:xfrm>
                                            <a:off x="0" y="0"/>
                                            <a:ext cx="5703110" cy="1533611"/>
                                          </a:xfrm>
                                          <a:prstGeom prst="rect">
                                            <a:avLst/>
                                          </a:prstGeom>
                                          <a:ln>
                                            <a:noFill/>
                                          </a:ln>
                                          <a:extLst>
                                            <a:ext uri="{53640926-AAD7-44D8-BBD7-CCE9431645EC}">
                                              <a14:shadowObscured xmlns:a14="http://schemas.microsoft.com/office/drawing/2010/main"/>
                                            </a:ext>
                                          </a:extLst>
                                        </pic:spPr>
                                      </pic:pic>
                                    </a:graphicData>
                                  </a:graphic>
                                </wp:inline>
                              </w:drawing>
                            </w:r>
                          </w:p>
                          <w:p w14:paraId="69C661C7" w14:textId="77777777" w:rsidR="00C760F3" w:rsidRPr="001D243A" w:rsidRDefault="00C760F3" w:rsidP="00C760F3">
                            <w:pPr>
                              <w:spacing w:after="120" w:line="360" w:lineRule="auto"/>
                              <w:jc w:val="both"/>
                              <w:rPr>
                                <w:sz w:val="22"/>
                                <w:szCs w:val="22"/>
                              </w:rPr>
                            </w:pPr>
                            <w:r w:rsidRPr="001D243A">
                              <w:rPr>
                                <w:b/>
                                <w:bCs/>
                                <w:sz w:val="22"/>
                                <w:szCs w:val="22"/>
                              </w:rPr>
                              <w:t>Figure S</w:t>
                            </w:r>
                            <w:r>
                              <w:rPr>
                                <w:b/>
                                <w:bCs/>
                                <w:sz w:val="22"/>
                                <w:szCs w:val="22"/>
                              </w:rPr>
                              <w:t>9</w:t>
                            </w:r>
                            <w:r w:rsidRPr="001D243A">
                              <w:rPr>
                                <w:b/>
                                <w:bCs/>
                                <w:sz w:val="22"/>
                                <w:szCs w:val="22"/>
                              </w:rPr>
                              <w:t>.</w:t>
                            </w:r>
                            <w:r w:rsidRPr="001D243A">
                              <w:rPr>
                                <w:sz w:val="22"/>
                                <w:szCs w:val="22"/>
                              </w:rPr>
                              <w:t xml:space="preserve"> </w:t>
                            </w:r>
                            <w:r>
                              <w:rPr>
                                <w:sz w:val="22"/>
                                <w:szCs w:val="22"/>
                              </w:rPr>
                              <w:t>Change in the length of the selected bonds under tension for the three structures shown in (A) Figures S6, (B) S7, and (C) S8</w:t>
                            </w:r>
                            <w:r w:rsidRPr="001D243A">
                              <w:rPr>
                                <w:sz w:val="22"/>
                                <w:szCs w:val="22"/>
                              </w:rPr>
                              <w:t xml:space="preserve">. </w:t>
                            </w:r>
                          </w:p>
                          <w:p w14:paraId="7AA20DEB" w14:textId="77777777" w:rsidR="00C760F3" w:rsidRPr="001D243A" w:rsidRDefault="00C760F3" w:rsidP="00C760F3">
                            <w:pPr>
                              <w:rP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53CD85" id="Text Box 17" o:spid="_x0000_s1035" type="#_x0000_t202" style="position:absolute;left:0;text-align:left;margin-left:0;margin-top:1in;width:468.65pt;height:186.6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" fillcolor="white [3201]" stroked="f" strokeweight=".5pt">
                <v:textbox>
                  <w:txbxContent>
                    <w:p w14:paraId="3625F8CB" w14:textId="77777777" w:rsidR="00C760F3" w:rsidRDefault="00C760F3" w:rsidP="00C760F3">
                      <w:pPr>
                        <w:spacing w:after="120" w:line="360" w:lineRule="auto"/>
                        <w:jc w:val="center"/>
                        <w:rPr>
                          <w:b/>
                          <w:bCs/>
                          <w:sz w:val="22"/>
                          <w:szCs w:val="22"/>
                        </w:rPr>
                      </w:pPr>
                      <w:r w:rsidRPr="00E15286">
                        <w:rPr>
                          <w:b/>
                          <w:bCs/>
                          <w:sz w:val="22"/>
                          <w:szCs w:val="22"/>
                        </w:rPr>
                        <w:drawing>
                          <wp:inline distT="0" distB="0" distL="0" distR="0" wp14:anchorId="35FCEF86" wp14:editId="437DCAF6">
                            <wp:extent cx="5698067" cy="1532255"/>
                            <wp:effectExtent l="0" t="0" r="4445" b="444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r="3168"/>
                                    <a:stretch/>
                                  </pic:blipFill>
                                  <pic:spPr bwMode="auto">
                                    <a:xfrm>
                                      <a:off x="0" y="0"/>
                                      <a:ext cx="5703110" cy="1533611"/>
                                    </a:xfrm>
                                    <a:prstGeom prst="rect">
                                      <a:avLst/>
                                    </a:prstGeom>
                                    <a:ln>
                                      <a:noFill/>
                                    </a:ln>
                                    <a:extLst>
                                      <a:ext uri="{53640926-AAD7-44D8-BBD7-CCE9431645EC}">
                                        <a14:shadowObscured xmlns:a14="http://schemas.microsoft.com/office/drawing/2010/main"/>
                                      </a:ext>
                                    </a:extLst>
                                  </pic:spPr>
                                </pic:pic>
                              </a:graphicData>
                            </a:graphic>
                          </wp:inline>
                        </w:drawing>
                      </w:r>
                    </w:p>
                    <w:p w14:paraId="69C661C7" w14:textId="77777777" w:rsidR="00C760F3" w:rsidRPr="001D243A" w:rsidRDefault="00C760F3" w:rsidP="00C760F3">
                      <w:pPr>
                        <w:spacing w:after="120" w:line="360" w:lineRule="auto"/>
                        <w:jc w:val="both"/>
                        <w:rPr>
                          <w:sz w:val="22"/>
                          <w:szCs w:val="22"/>
                        </w:rPr>
                      </w:pPr>
                      <w:r w:rsidRPr="001D243A">
                        <w:rPr>
                          <w:b/>
                          <w:bCs/>
                          <w:sz w:val="22"/>
                          <w:szCs w:val="22"/>
                        </w:rPr>
                        <w:t>Figure S</w:t>
                      </w:r>
                      <w:r>
                        <w:rPr>
                          <w:b/>
                          <w:bCs/>
                          <w:sz w:val="22"/>
                          <w:szCs w:val="22"/>
                        </w:rPr>
                        <w:t>9</w:t>
                      </w:r>
                      <w:r w:rsidRPr="001D243A">
                        <w:rPr>
                          <w:b/>
                          <w:bCs/>
                          <w:sz w:val="22"/>
                          <w:szCs w:val="22"/>
                        </w:rPr>
                        <w:t>.</w:t>
                      </w:r>
                      <w:r w:rsidRPr="001D243A">
                        <w:rPr>
                          <w:sz w:val="22"/>
                          <w:szCs w:val="22"/>
                        </w:rPr>
                        <w:t xml:space="preserve"> </w:t>
                      </w:r>
                      <w:r>
                        <w:rPr>
                          <w:sz w:val="22"/>
                          <w:szCs w:val="22"/>
                        </w:rPr>
                        <w:t>Change in the length of the selected bonds under tension for the three structures shown in (A) Figures S6, (B) S7, and (C) S8</w:t>
                      </w:r>
                      <w:r w:rsidRPr="001D243A">
                        <w:rPr>
                          <w:sz w:val="22"/>
                          <w:szCs w:val="22"/>
                        </w:rPr>
                        <w:t xml:space="preserve">. </w:t>
                      </w:r>
                    </w:p>
                    <w:p w14:paraId="7AA20DEB" w14:textId="77777777" w:rsidR="00C760F3" w:rsidRPr="001D243A" w:rsidRDefault="00C760F3" w:rsidP="00C760F3">
                      <w:pPr>
                        <w:rPr>
                          <w:sz w:val="22"/>
                          <w:szCs w:val="22"/>
                        </w:rPr>
                      </w:pPr>
                    </w:p>
                  </w:txbxContent>
                </v:textbox>
                <w10:wrap type="square" anchory="page"/>
              </v:shape>
            </w:pict>
          </mc:Fallback>
        </mc:AlternateContent>
      </w:r>
    </w:p>
    <w:sectPr w:rsidR="002C2DEA" w:rsidSect="000F30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w:panose1 w:val="00000500000000020000"/>
    <w:charset w:val="00"/>
    <w:family w:val="auto"/>
    <w:pitch w:val="variable"/>
    <w:sig w:usb0="E00002FF" w:usb1="5000205A"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DEA"/>
    <w:rsid w:val="0003380A"/>
    <w:rsid w:val="00044C32"/>
    <w:rsid w:val="000A50A2"/>
    <w:rsid w:val="000B5061"/>
    <w:rsid w:val="000F30AD"/>
    <w:rsid w:val="0019017E"/>
    <w:rsid w:val="001D20D7"/>
    <w:rsid w:val="001D243A"/>
    <w:rsid w:val="001F3F27"/>
    <w:rsid w:val="00220FBD"/>
    <w:rsid w:val="00230510"/>
    <w:rsid w:val="00237770"/>
    <w:rsid w:val="00253E76"/>
    <w:rsid w:val="0027237A"/>
    <w:rsid w:val="002949E4"/>
    <w:rsid w:val="00295EC5"/>
    <w:rsid w:val="0029664B"/>
    <w:rsid w:val="0029786D"/>
    <w:rsid w:val="002A47FE"/>
    <w:rsid w:val="002B740A"/>
    <w:rsid w:val="002C2DEA"/>
    <w:rsid w:val="002D668B"/>
    <w:rsid w:val="00373103"/>
    <w:rsid w:val="00391841"/>
    <w:rsid w:val="003C500B"/>
    <w:rsid w:val="003C5AE4"/>
    <w:rsid w:val="003E7764"/>
    <w:rsid w:val="0040631A"/>
    <w:rsid w:val="00411098"/>
    <w:rsid w:val="004250DA"/>
    <w:rsid w:val="0043420D"/>
    <w:rsid w:val="00453A1F"/>
    <w:rsid w:val="00470D25"/>
    <w:rsid w:val="004C442C"/>
    <w:rsid w:val="00515464"/>
    <w:rsid w:val="005157A7"/>
    <w:rsid w:val="00524FB7"/>
    <w:rsid w:val="0057737D"/>
    <w:rsid w:val="005D2FF1"/>
    <w:rsid w:val="005D323A"/>
    <w:rsid w:val="005E7C11"/>
    <w:rsid w:val="005F3E79"/>
    <w:rsid w:val="00606BAA"/>
    <w:rsid w:val="00621CC6"/>
    <w:rsid w:val="00622059"/>
    <w:rsid w:val="00627DD3"/>
    <w:rsid w:val="00633A42"/>
    <w:rsid w:val="00642140"/>
    <w:rsid w:val="00654E26"/>
    <w:rsid w:val="006733D4"/>
    <w:rsid w:val="00680C75"/>
    <w:rsid w:val="006A2E03"/>
    <w:rsid w:val="006B523A"/>
    <w:rsid w:val="006C6BBA"/>
    <w:rsid w:val="006D100D"/>
    <w:rsid w:val="00723D71"/>
    <w:rsid w:val="007434E8"/>
    <w:rsid w:val="00761F4E"/>
    <w:rsid w:val="00765274"/>
    <w:rsid w:val="00773EB2"/>
    <w:rsid w:val="00791EA5"/>
    <w:rsid w:val="007941CB"/>
    <w:rsid w:val="00795052"/>
    <w:rsid w:val="007A5EE1"/>
    <w:rsid w:val="007B7CDA"/>
    <w:rsid w:val="007D7F7F"/>
    <w:rsid w:val="007F6128"/>
    <w:rsid w:val="00822DD0"/>
    <w:rsid w:val="00830ABB"/>
    <w:rsid w:val="00870E78"/>
    <w:rsid w:val="0088493F"/>
    <w:rsid w:val="008A2EC9"/>
    <w:rsid w:val="008B7D6E"/>
    <w:rsid w:val="008C11D5"/>
    <w:rsid w:val="008F0A38"/>
    <w:rsid w:val="008F3B27"/>
    <w:rsid w:val="00922A65"/>
    <w:rsid w:val="00922C8C"/>
    <w:rsid w:val="00934104"/>
    <w:rsid w:val="00941279"/>
    <w:rsid w:val="009B4C4C"/>
    <w:rsid w:val="009D5FD7"/>
    <w:rsid w:val="00A00ECB"/>
    <w:rsid w:val="00A03C15"/>
    <w:rsid w:val="00A31D98"/>
    <w:rsid w:val="00A527B2"/>
    <w:rsid w:val="00A52E80"/>
    <w:rsid w:val="00AD0132"/>
    <w:rsid w:val="00AD347A"/>
    <w:rsid w:val="00AE3393"/>
    <w:rsid w:val="00AE60F0"/>
    <w:rsid w:val="00AE6751"/>
    <w:rsid w:val="00B1248F"/>
    <w:rsid w:val="00B24B29"/>
    <w:rsid w:val="00B54306"/>
    <w:rsid w:val="00B62E89"/>
    <w:rsid w:val="00B9729B"/>
    <w:rsid w:val="00BD2A03"/>
    <w:rsid w:val="00BE56DD"/>
    <w:rsid w:val="00BF3AAD"/>
    <w:rsid w:val="00BF542F"/>
    <w:rsid w:val="00BF581D"/>
    <w:rsid w:val="00BF6D60"/>
    <w:rsid w:val="00C04BB5"/>
    <w:rsid w:val="00C153D7"/>
    <w:rsid w:val="00C55665"/>
    <w:rsid w:val="00C66E27"/>
    <w:rsid w:val="00C760F3"/>
    <w:rsid w:val="00C82DD7"/>
    <w:rsid w:val="00CC2876"/>
    <w:rsid w:val="00CC713E"/>
    <w:rsid w:val="00CE0816"/>
    <w:rsid w:val="00CE44A5"/>
    <w:rsid w:val="00CF01D8"/>
    <w:rsid w:val="00CF29D5"/>
    <w:rsid w:val="00D17650"/>
    <w:rsid w:val="00D2667F"/>
    <w:rsid w:val="00D95D41"/>
    <w:rsid w:val="00DE17C2"/>
    <w:rsid w:val="00DE3989"/>
    <w:rsid w:val="00E15286"/>
    <w:rsid w:val="00E33171"/>
    <w:rsid w:val="00E57CC2"/>
    <w:rsid w:val="00E62414"/>
    <w:rsid w:val="00E94634"/>
    <w:rsid w:val="00EA7FE2"/>
    <w:rsid w:val="00EC1522"/>
    <w:rsid w:val="00ED1C95"/>
    <w:rsid w:val="00ED7F43"/>
    <w:rsid w:val="00EF0DCA"/>
    <w:rsid w:val="00F228EB"/>
    <w:rsid w:val="00F37285"/>
    <w:rsid w:val="00F37BB6"/>
    <w:rsid w:val="00F635D9"/>
    <w:rsid w:val="00F86307"/>
    <w:rsid w:val="00FB7FDB"/>
    <w:rsid w:val="00FC68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453CD"/>
  <w15:chartTrackingRefBased/>
  <w15:docId w15:val="{ECBB8715-74E8-5C42-9507-A53C65A2C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2C2DEA"/>
    <w:pPr>
      <w:spacing w:after="200"/>
    </w:pPr>
    <w:rPr>
      <w:rFonts w:eastAsia="MS Mincho"/>
      <w:i/>
      <w:iCs/>
      <w:color w:val="44546A" w:themeColor="text2"/>
      <w:sz w:val="18"/>
      <w:szCs w:val="18"/>
      <w:lang w:eastAsia="en-US"/>
    </w:rPr>
  </w:style>
  <w:style w:type="paragraph" w:customStyle="1" w:styleId="BBAuthorName">
    <w:name w:val="BB_Author_Name"/>
    <w:basedOn w:val="Normal"/>
    <w:next w:val="BCAuthorAddress"/>
    <w:rsid w:val="00680C75"/>
    <w:pPr>
      <w:spacing w:after="240" w:line="480" w:lineRule="auto"/>
      <w:jc w:val="center"/>
    </w:pPr>
    <w:rPr>
      <w:rFonts w:ascii="Times" w:eastAsia="Times New Roman" w:hAnsi="Times" w:cs="Times New Roman"/>
      <w:i/>
      <w:szCs w:val="20"/>
      <w:lang w:eastAsia="en-US"/>
    </w:rPr>
  </w:style>
  <w:style w:type="paragraph" w:customStyle="1" w:styleId="BCAuthorAddress">
    <w:name w:val="BC_Author_Address"/>
    <w:basedOn w:val="Normal"/>
    <w:next w:val="Normal"/>
    <w:rsid w:val="00680C75"/>
    <w:pPr>
      <w:spacing w:after="240" w:line="480" w:lineRule="auto"/>
      <w:jc w:val="center"/>
    </w:pPr>
    <w:rPr>
      <w:rFonts w:ascii="Times" w:eastAsia="Times New Roman" w:hAnsi="Times" w:cs="Times New Roman"/>
      <w:szCs w:val="20"/>
      <w:lang w:eastAsia="en-US"/>
    </w:rPr>
  </w:style>
  <w:style w:type="paragraph" w:styleId="Revision">
    <w:name w:val="Revision"/>
    <w:hidden/>
    <w:uiPriority w:val="99"/>
    <w:semiHidden/>
    <w:rsid w:val="006733D4"/>
  </w:style>
  <w:style w:type="character" w:styleId="CommentReference">
    <w:name w:val="annotation reference"/>
    <w:basedOn w:val="DefaultParagraphFont"/>
    <w:uiPriority w:val="99"/>
    <w:semiHidden/>
    <w:unhideWhenUsed/>
    <w:rsid w:val="00627DD3"/>
    <w:rPr>
      <w:sz w:val="16"/>
      <w:szCs w:val="16"/>
    </w:rPr>
  </w:style>
  <w:style w:type="paragraph" w:styleId="CommentText">
    <w:name w:val="annotation text"/>
    <w:basedOn w:val="Normal"/>
    <w:link w:val="CommentTextChar"/>
    <w:uiPriority w:val="99"/>
    <w:semiHidden/>
    <w:unhideWhenUsed/>
    <w:rsid w:val="00627DD3"/>
    <w:rPr>
      <w:sz w:val="20"/>
      <w:szCs w:val="20"/>
    </w:rPr>
  </w:style>
  <w:style w:type="character" w:customStyle="1" w:styleId="CommentTextChar">
    <w:name w:val="Comment Text Char"/>
    <w:basedOn w:val="DefaultParagraphFont"/>
    <w:link w:val="CommentText"/>
    <w:uiPriority w:val="99"/>
    <w:semiHidden/>
    <w:rsid w:val="00627DD3"/>
    <w:rPr>
      <w:sz w:val="20"/>
      <w:szCs w:val="20"/>
    </w:rPr>
  </w:style>
  <w:style w:type="paragraph" w:styleId="CommentSubject">
    <w:name w:val="annotation subject"/>
    <w:basedOn w:val="CommentText"/>
    <w:next w:val="CommentText"/>
    <w:link w:val="CommentSubjectChar"/>
    <w:uiPriority w:val="99"/>
    <w:semiHidden/>
    <w:unhideWhenUsed/>
    <w:rsid w:val="00627DD3"/>
    <w:rPr>
      <w:b/>
      <w:bCs/>
    </w:rPr>
  </w:style>
  <w:style w:type="character" w:customStyle="1" w:styleId="CommentSubjectChar">
    <w:name w:val="Comment Subject Char"/>
    <w:basedOn w:val="CommentTextChar"/>
    <w:link w:val="CommentSubject"/>
    <w:uiPriority w:val="99"/>
    <w:semiHidden/>
    <w:rsid w:val="00627DD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5.emf"/><Relationship Id="rId18" Type="http://schemas.openxmlformats.org/officeDocument/2006/relationships/image" Target="media/image70.emf"/><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9.png"/><Relationship Id="rId7" Type="http://schemas.openxmlformats.org/officeDocument/2006/relationships/image" Target="media/image20.emf"/><Relationship Id="rId12" Type="http://schemas.openxmlformats.org/officeDocument/2006/relationships/image" Target="media/image40.emf"/><Relationship Id="rId17" Type="http://schemas.openxmlformats.org/officeDocument/2006/relationships/image" Target="media/image7.emf"/><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60.emf"/><Relationship Id="rId20" Type="http://schemas.openxmlformats.org/officeDocument/2006/relationships/image" Target="media/image80.emf"/><Relationship Id="rId1" Type="http://schemas.openxmlformats.org/officeDocument/2006/relationships/styles" Target="styles.xml"/><Relationship Id="rId24" Type="http://schemas.openxmlformats.org/officeDocument/2006/relationships/image" Target="media/image100.emf"/><Relationship Id="rId5" Type="http://schemas.openxmlformats.org/officeDocument/2006/relationships/image" Target="media/image2.emf"/><Relationship Id="rId15" Type="http://schemas.openxmlformats.org/officeDocument/2006/relationships/image" Target="media/image6.emf"/><Relationship Id="rId23" Type="http://schemas.openxmlformats.org/officeDocument/2006/relationships/image" Target="media/image10.emf"/><Relationship Id="rId19" Type="http://schemas.openxmlformats.org/officeDocument/2006/relationships/image" Target="media/image8.emf"/><Relationship Id="rId4" Type="http://schemas.openxmlformats.org/officeDocument/2006/relationships/image" Target="media/image1.emf"/><Relationship Id="rId9" Type="http://schemas.openxmlformats.org/officeDocument/2006/relationships/image" Target="media/image4.emf"/><Relationship Id="rId14" Type="http://schemas.openxmlformats.org/officeDocument/2006/relationships/image" Target="media/image50.emf"/><Relationship Id="rId22" Type="http://schemas.openxmlformats.org/officeDocument/2006/relationships/image" Target="media/image9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1041</Words>
  <Characters>5935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Akihiro Kushima</dc:creator>
  <cp:keywords/>
  <dc:description/>
  <cp:lastModifiedBy>Akihiro Kushima</cp:lastModifiedBy>
  <cp:revision>3</cp:revision>
  <dcterms:created xsi:type="dcterms:W3CDTF">2022-02-09T22:33:00Z</dcterms:created>
  <dcterms:modified xsi:type="dcterms:W3CDTF">2022-02-09T22:33:00Z</dcterms:modified>
</cp:coreProperties>
</file>