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337D1" w14:textId="69AF2447" w:rsidR="00D04BCF" w:rsidRPr="0010546D" w:rsidRDefault="00BB2D2A" w:rsidP="008C7F6B">
      <w:pPr>
        <w:adjustRightInd w:val="0"/>
        <w:snapToGrid w:val="0"/>
        <w:spacing w:beforeLines="100" w:before="240" w:line="480" w:lineRule="auto"/>
        <w:jc w:val="both"/>
        <w:rPr>
          <w:rFonts w:ascii="Arial" w:hAnsi="Arial" w:cs="Arial"/>
          <w:sz w:val="20"/>
        </w:rPr>
      </w:pPr>
      <w:r w:rsidRPr="0010546D">
        <w:rPr>
          <w:rFonts w:ascii="Arial" w:hAnsi="Arial" w:cs="Arial"/>
          <w:sz w:val="20"/>
        </w:rPr>
        <w:t>Supplementary Materials</w:t>
      </w:r>
      <w:r w:rsidR="009743A9" w:rsidRPr="0010546D">
        <w:rPr>
          <w:rFonts w:ascii="Arial" w:hAnsi="Arial" w:cs="Arial"/>
          <w:sz w:val="20"/>
        </w:rPr>
        <w:t xml:space="preserve"> for</w:t>
      </w:r>
    </w:p>
    <w:p w14:paraId="41E2B1F0" w14:textId="77777777" w:rsidR="009B4A8A" w:rsidRDefault="009B4A8A" w:rsidP="009B4A8A">
      <w:pPr>
        <w:jc w:val="both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M</w:t>
      </w:r>
      <w:r>
        <w:rPr>
          <w:b/>
          <w:bCs/>
          <w:sz w:val="32"/>
          <w:szCs w:val="32"/>
        </w:rPr>
        <w:t>achine learning-based prediction of survival prognosis in cervical cancer</w:t>
      </w:r>
    </w:p>
    <w:p w14:paraId="30D10B72" w14:textId="77777777" w:rsidR="009B4A8A" w:rsidRDefault="009B4A8A" w:rsidP="009B4A8A">
      <w:pPr>
        <w:adjustRightInd w:val="0"/>
        <w:snapToGrid w:val="0"/>
        <w:spacing w:beforeLines="100" w:before="240"/>
        <w:jc w:val="both"/>
        <w:rPr>
          <w:rFonts w:cs="Arial"/>
          <w:szCs w:val="21"/>
        </w:rPr>
      </w:pPr>
      <w:proofErr w:type="spellStart"/>
      <w:r>
        <w:rPr>
          <w:rFonts w:cs="Arial"/>
          <w:szCs w:val="21"/>
        </w:rPr>
        <w:t>Dongyan</w:t>
      </w:r>
      <w:proofErr w:type="spellEnd"/>
      <w:r>
        <w:rPr>
          <w:rFonts w:cs="Arial"/>
          <w:szCs w:val="21"/>
        </w:rPr>
        <w:t xml:space="preserve"> Ding</w:t>
      </w:r>
      <w:r>
        <w:rPr>
          <w:rFonts w:cs="Arial"/>
          <w:szCs w:val="21"/>
          <w:vertAlign w:val="superscript"/>
        </w:rPr>
        <w:t>1,2#</w:t>
      </w:r>
      <w:r>
        <w:rPr>
          <w:rFonts w:cs="Arial" w:hint="eastAsia"/>
          <w:szCs w:val="21"/>
          <w:lang w:eastAsia="zh-CN"/>
        </w:rPr>
        <w:t>,</w:t>
      </w:r>
      <w:r>
        <w:rPr>
          <w:rFonts w:cs="Arial"/>
          <w:szCs w:val="21"/>
          <w:lang w:eastAsia="zh-CN"/>
        </w:rPr>
        <w:t xml:space="preserve"> </w:t>
      </w:r>
      <w:proofErr w:type="spellStart"/>
      <w:r>
        <w:rPr>
          <w:rFonts w:cs="Arial"/>
          <w:szCs w:val="21"/>
        </w:rPr>
        <w:t>Tingyuan</w:t>
      </w:r>
      <w:proofErr w:type="spellEnd"/>
      <w:r>
        <w:rPr>
          <w:rFonts w:cs="Arial"/>
          <w:szCs w:val="21"/>
        </w:rPr>
        <w:t xml:space="preserve"> Lang</w:t>
      </w:r>
      <w:r>
        <w:rPr>
          <w:rFonts w:cs="Arial"/>
          <w:szCs w:val="21"/>
          <w:vertAlign w:val="superscript"/>
        </w:rPr>
        <w:t>1,2,3#*</w:t>
      </w:r>
      <w:r>
        <w:rPr>
          <w:rFonts w:cs="Arial" w:hint="eastAsia"/>
          <w:szCs w:val="21"/>
          <w:lang w:eastAsia="zh-CN"/>
        </w:rPr>
        <w:t xml:space="preserve"> </w:t>
      </w:r>
      <w:r>
        <w:rPr>
          <w:rFonts w:cs="Arial"/>
          <w:szCs w:val="21"/>
        </w:rPr>
        <w:t>,</w:t>
      </w:r>
      <w:proofErr w:type="spellStart"/>
      <w:r>
        <w:rPr>
          <w:rFonts w:cs="Arial"/>
          <w:szCs w:val="21"/>
        </w:rPr>
        <w:t>Dongling</w:t>
      </w:r>
      <w:proofErr w:type="spellEnd"/>
      <w:r>
        <w:rPr>
          <w:rFonts w:cs="Arial"/>
          <w:szCs w:val="21"/>
        </w:rPr>
        <w:t xml:space="preserve"> Zou</w:t>
      </w:r>
      <w:r>
        <w:rPr>
          <w:rFonts w:cs="Arial"/>
          <w:szCs w:val="21"/>
          <w:vertAlign w:val="superscript"/>
        </w:rPr>
        <w:t>2</w:t>
      </w:r>
      <w:r>
        <w:rPr>
          <w:rFonts w:cs="Arial" w:hint="eastAsia"/>
          <w:szCs w:val="21"/>
          <w:lang w:eastAsia="zh-CN"/>
        </w:rPr>
        <w:t xml:space="preserve"> </w:t>
      </w:r>
      <w:r>
        <w:rPr>
          <w:rFonts w:cs="Arial"/>
          <w:szCs w:val="21"/>
        </w:rPr>
        <w:t>,Jiawei Tan</w:t>
      </w:r>
      <w:r>
        <w:rPr>
          <w:rFonts w:cs="Arial"/>
          <w:szCs w:val="21"/>
          <w:vertAlign w:val="superscript"/>
        </w:rPr>
        <w:t>4</w:t>
      </w:r>
      <w:r>
        <w:rPr>
          <w:rFonts w:cs="Arial" w:hint="eastAsia"/>
          <w:szCs w:val="21"/>
          <w:lang w:eastAsia="zh-CN"/>
        </w:rPr>
        <w:t xml:space="preserve"> </w:t>
      </w:r>
      <w:r>
        <w:rPr>
          <w:rFonts w:cs="Arial"/>
          <w:szCs w:val="21"/>
        </w:rPr>
        <w:t>,Jia Chen</w:t>
      </w:r>
      <w:r>
        <w:rPr>
          <w:rFonts w:cs="Arial"/>
          <w:szCs w:val="21"/>
          <w:vertAlign w:val="superscript"/>
        </w:rPr>
        <w:t>4</w:t>
      </w:r>
      <w:r>
        <w:rPr>
          <w:rFonts w:cs="Arial" w:hint="eastAsia"/>
          <w:szCs w:val="21"/>
          <w:lang w:eastAsia="zh-CN"/>
        </w:rPr>
        <w:t xml:space="preserve"> </w:t>
      </w:r>
      <w:r>
        <w:rPr>
          <w:rFonts w:cs="Arial"/>
          <w:szCs w:val="21"/>
        </w:rPr>
        <w:t>,Lei Zhou</w:t>
      </w:r>
      <w:r>
        <w:rPr>
          <w:rFonts w:cs="Arial"/>
          <w:szCs w:val="21"/>
          <w:vertAlign w:val="superscript"/>
        </w:rPr>
        <w:t>5,6,7</w:t>
      </w:r>
      <w:r>
        <w:rPr>
          <w:rFonts w:cs="Arial" w:hint="eastAsia"/>
          <w:szCs w:val="21"/>
          <w:lang w:eastAsia="zh-CN"/>
        </w:rPr>
        <w:t xml:space="preserve"> </w:t>
      </w:r>
      <w:r>
        <w:rPr>
          <w:rFonts w:cs="Arial"/>
          <w:szCs w:val="21"/>
        </w:rPr>
        <w:t>,Dong Wang</w:t>
      </w:r>
      <w:r>
        <w:rPr>
          <w:rFonts w:cs="Arial"/>
          <w:szCs w:val="21"/>
          <w:vertAlign w:val="superscript"/>
        </w:rPr>
        <w:t>2</w:t>
      </w:r>
      <w:r>
        <w:rPr>
          <w:rFonts w:cs="Arial" w:hint="eastAsia"/>
          <w:szCs w:val="21"/>
          <w:lang w:eastAsia="zh-CN"/>
        </w:rPr>
        <w:t xml:space="preserve"> </w:t>
      </w:r>
      <w:r>
        <w:rPr>
          <w:rFonts w:cs="Arial"/>
          <w:szCs w:val="21"/>
        </w:rPr>
        <w:t>,Rong Li</w:t>
      </w:r>
      <w:r>
        <w:rPr>
          <w:rFonts w:cs="Arial"/>
          <w:szCs w:val="21"/>
          <w:vertAlign w:val="superscript"/>
        </w:rPr>
        <w:t>2</w:t>
      </w:r>
      <w:r>
        <w:rPr>
          <w:rFonts w:cs="Arial" w:hint="eastAsia"/>
          <w:szCs w:val="21"/>
          <w:lang w:eastAsia="zh-CN"/>
        </w:rPr>
        <w:t xml:space="preserve"> </w:t>
      </w:r>
      <w:r>
        <w:rPr>
          <w:rFonts w:cs="Arial"/>
          <w:szCs w:val="21"/>
        </w:rPr>
        <w:t>,</w:t>
      </w:r>
      <w:proofErr w:type="spellStart"/>
      <w:r>
        <w:rPr>
          <w:rFonts w:cs="Arial"/>
          <w:szCs w:val="21"/>
        </w:rPr>
        <w:t>Yunzhe</w:t>
      </w:r>
      <w:proofErr w:type="spellEnd"/>
      <w:r>
        <w:rPr>
          <w:rFonts w:cs="Arial"/>
          <w:szCs w:val="21"/>
        </w:rPr>
        <w:t xml:space="preserve"> Li</w:t>
      </w:r>
      <w:r>
        <w:rPr>
          <w:rFonts w:cs="Arial"/>
          <w:szCs w:val="21"/>
          <w:vertAlign w:val="superscript"/>
        </w:rPr>
        <w:t>1,2</w:t>
      </w:r>
      <w:r>
        <w:rPr>
          <w:rFonts w:cs="Arial" w:hint="eastAsia"/>
          <w:szCs w:val="21"/>
          <w:lang w:eastAsia="zh-CN"/>
        </w:rPr>
        <w:t xml:space="preserve"> </w:t>
      </w:r>
      <w:r>
        <w:rPr>
          <w:rFonts w:cs="Arial"/>
          <w:szCs w:val="21"/>
        </w:rPr>
        <w:t>,</w:t>
      </w:r>
      <w:proofErr w:type="spellStart"/>
      <w:r>
        <w:rPr>
          <w:rFonts w:cs="Arial"/>
          <w:szCs w:val="21"/>
        </w:rPr>
        <w:t>Jingshu</w:t>
      </w:r>
      <w:proofErr w:type="spellEnd"/>
      <w:r>
        <w:rPr>
          <w:rFonts w:cs="Arial"/>
          <w:szCs w:val="21"/>
        </w:rPr>
        <w:t xml:space="preserve"> Liu</w:t>
      </w:r>
      <w:r>
        <w:rPr>
          <w:rFonts w:cs="Arial"/>
          <w:szCs w:val="21"/>
          <w:vertAlign w:val="superscript"/>
        </w:rPr>
        <w:t>1,2</w:t>
      </w:r>
      <w:r>
        <w:rPr>
          <w:rFonts w:cs="Arial" w:hint="eastAsia"/>
          <w:szCs w:val="21"/>
          <w:lang w:eastAsia="zh-CN"/>
        </w:rPr>
        <w:t xml:space="preserve"> </w:t>
      </w:r>
      <w:r>
        <w:rPr>
          <w:rFonts w:cs="Arial"/>
          <w:szCs w:val="21"/>
        </w:rPr>
        <w:t>,Cui Ma</w:t>
      </w:r>
      <w:r>
        <w:rPr>
          <w:rFonts w:cs="Arial"/>
          <w:szCs w:val="21"/>
          <w:vertAlign w:val="superscript"/>
        </w:rPr>
        <w:t>8</w:t>
      </w:r>
      <w:r>
        <w:rPr>
          <w:rFonts w:cs="Arial" w:hint="eastAsia"/>
          <w:szCs w:val="21"/>
          <w:lang w:eastAsia="zh-CN"/>
        </w:rPr>
        <w:t xml:space="preserve"> </w:t>
      </w:r>
      <w:r>
        <w:rPr>
          <w:rFonts w:cs="Arial"/>
          <w:szCs w:val="21"/>
        </w:rPr>
        <w:t>,Qi Zhou</w:t>
      </w:r>
      <w:r>
        <w:rPr>
          <w:rFonts w:cs="Arial"/>
          <w:szCs w:val="21"/>
          <w:vertAlign w:val="superscript"/>
        </w:rPr>
        <w:t>1,2,3*</w:t>
      </w:r>
      <w:r>
        <w:rPr>
          <w:rFonts w:cs="Arial"/>
          <w:szCs w:val="21"/>
        </w:rPr>
        <w:t xml:space="preserve">  </w:t>
      </w:r>
    </w:p>
    <w:p w14:paraId="5EB0E449" w14:textId="77777777" w:rsidR="009B4A8A" w:rsidRDefault="009B4A8A" w:rsidP="009B4A8A">
      <w:pPr>
        <w:adjustRightInd w:val="0"/>
        <w:snapToGrid w:val="0"/>
        <w:spacing w:beforeLines="200" w:before="480"/>
        <w:jc w:val="both"/>
        <w:rPr>
          <w:rFonts w:cs="Arial"/>
          <w:szCs w:val="21"/>
        </w:rPr>
      </w:pPr>
      <w:r>
        <w:rPr>
          <w:rFonts w:cs="Arial"/>
          <w:szCs w:val="21"/>
          <w:vertAlign w:val="superscript"/>
        </w:rPr>
        <w:t>1</w:t>
      </w:r>
      <w:r>
        <w:rPr>
          <w:rFonts w:cs="Arial"/>
          <w:szCs w:val="21"/>
        </w:rPr>
        <w:t xml:space="preserve">Key Laboratory of </w:t>
      </w:r>
      <w:proofErr w:type="spellStart"/>
      <w:r>
        <w:rPr>
          <w:rFonts w:cs="Arial"/>
          <w:szCs w:val="21"/>
        </w:rPr>
        <w:t>Biorheological</w:t>
      </w:r>
      <w:proofErr w:type="spellEnd"/>
      <w:r>
        <w:rPr>
          <w:rFonts w:cs="Arial"/>
          <w:szCs w:val="21"/>
        </w:rPr>
        <w:t xml:space="preserve"> Science and Technology (Chongqing University), Ministry of Education, Bioengineering College, Chongqing University, Chongqing, 400044, People's Republic of China;</w:t>
      </w:r>
      <w:r>
        <w:rPr>
          <w:rFonts w:cs="Arial" w:hint="eastAsia"/>
          <w:szCs w:val="21"/>
          <w:lang w:eastAsia="zh-CN"/>
        </w:rPr>
        <w:t xml:space="preserve"> </w:t>
      </w:r>
      <w:r>
        <w:rPr>
          <w:rFonts w:cs="Arial"/>
          <w:szCs w:val="21"/>
          <w:vertAlign w:val="superscript"/>
        </w:rPr>
        <w:t>2</w:t>
      </w:r>
      <w:r>
        <w:rPr>
          <w:rFonts w:cs="Arial"/>
          <w:szCs w:val="21"/>
        </w:rPr>
        <w:t>Department of Gynecologic Oncology, Chongqing University Cancer Hospital, School of Medicine, Chongqing University, Chongqing, 400030, People's Republic of China;</w:t>
      </w:r>
      <w:r>
        <w:rPr>
          <w:rFonts w:cs="Arial" w:hint="eastAsia"/>
          <w:szCs w:val="21"/>
          <w:lang w:eastAsia="zh-CN"/>
        </w:rPr>
        <w:t xml:space="preserve"> </w:t>
      </w:r>
      <w:r>
        <w:rPr>
          <w:rFonts w:cs="Arial"/>
          <w:szCs w:val="21"/>
          <w:vertAlign w:val="superscript"/>
        </w:rPr>
        <w:t>3</w:t>
      </w:r>
      <w:r>
        <w:rPr>
          <w:rFonts w:cs="Arial"/>
          <w:szCs w:val="21"/>
        </w:rPr>
        <w:t>Chongqing Key Laboratory of Translational Research for Cancer Metastasis and Individualized Treatment, Chongqing University Cancer Hospital, School of Medicine, Chongqing University, Chongqing, 400030, People's Republic of China;</w:t>
      </w:r>
      <w:r>
        <w:rPr>
          <w:rFonts w:cs="Arial" w:hint="eastAsia"/>
          <w:szCs w:val="21"/>
          <w:lang w:eastAsia="zh-CN"/>
        </w:rPr>
        <w:t xml:space="preserve"> </w:t>
      </w:r>
      <w:r>
        <w:rPr>
          <w:rFonts w:cs="Arial"/>
          <w:szCs w:val="21"/>
          <w:vertAlign w:val="superscript"/>
        </w:rPr>
        <w:t>4</w:t>
      </w:r>
      <w:r>
        <w:rPr>
          <w:rFonts w:cs="Arial"/>
          <w:szCs w:val="21"/>
        </w:rPr>
        <w:t>School of Mathematics and Statistics, Changchun University of Technology, Changchun, 130012, People's Republic of China;</w:t>
      </w:r>
      <w:r>
        <w:rPr>
          <w:rFonts w:cs="Arial" w:hint="eastAsia"/>
          <w:szCs w:val="21"/>
          <w:lang w:eastAsia="zh-CN"/>
        </w:rPr>
        <w:t xml:space="preserve"> </w:t>
      </w:r>
      <w:r>
        <w:rPr>
          <w:rFonts w:cs="Arial"/>
          <w:szCs w:val="21"/>
          <w:vertAlign w:val="superscript"/>
        </w:rPr>
        <w:t>5</w:t>
      </w:r>
      <w:r>
        <w:rPr>
          <w:rFonts w:cs="Arial"/>
          <w:szCs w:val="21"/>
        </w:rPr>
        <w:t>Singapore Eye Research Institute, The academia, 20 College Road, Discovery Tower Level 6, Singapore, 169856, Singapore;</w:t>
      </w:r>
      <w:r>
        <w:rPr>
          <w:rFonts w:cs="Arial" w:hint="eastAsia"/>
          <w:szCs w:val="21"/>
          <w:lang w:eastAsia="zh-CN"/>
        </w:rPr>
        <w:t xml:space="preserve"> </w:t>
      </w:r>
      <w:r>
        <w:rPr>
          <w:rFonts w:cs="Arial"/>
          <w:szCs w:val="21"/>
          <w:vertAlign w:val="superscript"/>
        </w:rPr>
        <w:t>6</w:t>
      </w:r>
      <w:r>
        <w:rPr>
          <w:rFonts w:cs="Arial"/>
          <w:szCs w:val="21"/>
        </w:rPr>
        <w:t>Department of Ophthalmology, Yong Loo Lin School of Medicine, National University of Singapore, Singapore;</w:t>
      </w:r>
      <w:r>
        <w:rPr>
          <w:rFonts w:cs="Arial" w:hint="eastAsia"/>
          <w:szCs w:val="21"/>
          <w:lang w:eastAsia="zh-CN"/>
        </w:rPr>
        <w:t xml:space="preserve"> </w:t>
      </w:r>
      <w:r>
        <w:rPr>
          <w:rFonts w:cs="Arial"/>
          <w:szCs w:val="21"/>
          <w:vertAlign w:val="superscript"/>
        </w:rPr>
        <w:t>7</w:t>
      </w:r>
      <w:r>
        <w:rPr>
          <w:rFonts w:cs="Arial"/>
          <w:szCs w:val="21"/>
        </w:rPr>
        <w:t>Ophthalmology and Visual Sciences Academic Clinical Research Program, Duke-NUS Medical School, National University of Singapore, Singapore;</w:t>
      </w:r>
      <w:r>
        <w:rPr>
          <w:rFonts w:cs="Arial" w:hint="eastAsia"/>
          <w:szCs w:val="21"/>
          <w:lang w:eastAsia="zh-CN"/>
        </w:rPr>
        <w:t xml:space="preserve"> </w:t>
      </w:r>
      <w:r>
        <w:rPr>
          <w:rFonts w:cs="Arial"/>
          <w:szCs w:val="21"/>
          <w:vertAlign w:val="superscript"/>
        </w:rPr>
        <w:t>8</w:t>
      </w:r>
      <w:r>
        <w:rPr>
          <w:rFonts w:cs="Arial"/>
          <w:szCs w:val="21"/>
        </w:rPr>
        <w:t>Department of Pediatric Hematology, First hospital of Jilin University, Changchun 130023, Jilin, People's Republic of China.</w:t>
      </w:r>
    </w:p>
    <w:p w14:paraId="4332B67C" w14:textId="77777777" w:rsidR="009B4A8A" w:rsidRDefault="009B4A8A" w:rsidP="009B4A8A">
      <w:pPr>
        <w:adjustRightInd w:val="0"/>
        <w:snapToGrid w:val="0"/>
        <w:spacing w:beforeLines="200" w:before="480"/>
        <w:jc w:val="both"/>
        <w:rPr>
          <w:rFonts w:cs="Arial"/>
          <w:szCs w:val="21"/>
        </w:rPr>
      </w:pPr>
      <w:r>
        <w:rPr>
          <w:rFonts w:cs="Arial" w:hint="eastAsia"/>
          <w:b/>
          <w:bCs/>
          <w:szCs w:val="21"/>
        </w:rPr>
        <w:t>#</w:t>
      </w:r>
      <w:r>
        <w:rPr>
          <w:rFonts w:cs="Arial"/>
          <w:b/>
          <w:bCs/>
          <w:szCs w:val="21"/>
        </w:rPr>
        <w:t xml:space="preserve"> </w:t>
      </w:r>
      <w:proofErr w:type="spellStart"/>
      <w:r>
        <w:rPr>
          <w:rFonts w:cs="Arial"/>
          <w:b/>
          <w:bCs/>
          <w:szCs w:val="21"/>
        </w:rPr>
        <w:t>Dongyan</w:t>
      </w:r>
      <w:proofErr w:type="spellEnd"/>
      <w:r>
        <w:rPr>
          <w:rFonts w:cs="Arial"/>
          <w:b/>
          <w:bCs/>
          <w:szCs w:val="21"/>
        </w:rPr>
        <w:t xml:space="preserve"> Ding and </w:t>
      </w:r>
      <w:proofErr w:type="spellStart"/>
      <w:r>
        <w:rPr>
          <w:rFonts w:cs="Arial"/>
          <w:b/>
          <w:bCs/>
          <w:szCs w:val="21"/>
        </w:rPr>
        <w:t>Tingyuan</w:t>
      </w:r>
      <w:proofErr w:type="spellEnd"/>
      <w:r>
        <w:rPr>
          <w:rFonts w:cs="Arial"/>
          <w:b/>
          <w:bCs/>
          <w:szCs w:val="21"/>
        </w:rPr>
        <w:t xml:space="preserve"> Lang contributed equally to this work.</w:t>
      </w:r>
    </w:p>
    <w:p w14:paraId="0B8F9774" w14:textId="77777777" w:rsidR="009B4A8A" w:rsidRDefault="009B4A8A" w:rsidP="009B4A8A">
      <w:pPr>
        <w:spacing w:beforeLines="200" w:before="480"/>
        <w:jc w:val="both"/>
      </w:pPr>
      <w:r>
        <w:t>*Correspondence: Qi Zhou</w:t>
      </w:r>
      <w:r>
        <w:rPr>
          <w:rFonts w:cs="Arial"/>
          <w:szCs w:val="21"/>
        </w:rPr>
        <w:t>, Department of Gynecologic Oncology, Chongqing University Cancer Hospital, School of Medicine, Chongqing University, Chongqing, 400030, People's Republic of China,</w:t>
      </w:r>
      <w:r>
        <w:t xml:space="preserve"> (</w:t>
      </w:r>
      <w:hyperlink r:id="rId7" w:history="1">
        <w:r>
          <w:rPr>
            <w:rStyle w:val="affff5"/>
          </w:rPr>
          <w:t>cqzl_zq@163.com</w:t>
        </w:r>
      </w:hyperlink>
      <w:r>
        <w:t xml:space="preserve">) and </w:t>
      </w:r>
      <w:proofErr w:type="spellStart"/>
      <w:r>
        <w:t>Tingyuan</w:t>
      </w:r>
      <w:proofErr w:type="spellEnd"/>
      <w:r>
        <w:t xml:space="preserve"> Lang, </w:t>
      </w:r>
      <w:r>
        <w:rPr>
          <w:rFonts w:cs="Arial"/>
          <w:szCs w:val="21"/>
        </w:rPr>
        <w:t>Department of Gynecologic Oncology, Chongqing University Cancer Hospital, School of Medicine, Chongqing University, Chongqing, 400030, People's Republic of China,</w:t>
      </w:r>
      <w:r>
        <w:t xml:space="preserve"> (</w:t>
      </w:r>
      <w:hyperlink r:id="rId8" w:history="1">
        <w:r>
          <w:rPr>
            <w:rStyle w:val="affff5"/>
          </w:rPr>
          <w:t>michaellang2009@163.com</w:t>
        </w:r>
      </w:hyperlink>
      <w:r>
        <w:t xml:space="preserve">). </w:t>
      </w:r>
    </w:p>
    <w:p w14:paraId="76E3E5DA" w14:textId="77777777" w:rsidR="0010546D" w:rsidRDefault="0010546D" w:rsidP="0010546D">
      <w:pPr>
        <w:adjustRightInd w:val="0"/>
        <w:snapToGrid w:val="0"/>
        <w:spacing w:beforeLines="200" w:before="480"/>
        <w:jc w:val="both"/>
        <w:rPr>
          <w:rFonts w:cs="Arial"/>
          <w:szCs w:val="21"/>
        </w:rPr>
      </w:pPr>
    </w:p>
    <w:p w14:paraId="6E002FD2" w14:textId="77777777" w:rsidR="008C7F6B" w:rsidRPr="008C7F6B" w:rsidRDefault="008C7F6B" w:rsidP="008C7F6B">
      <w:pPr>
        <w:pStyle w:val="SMHeading"/>
        <w:adjustRightInd w:val="0"/>
        <w:snapToGrid w:val="0"/>
        <w:spacing w:beforeLines="200" w:before="480" w:after="0" w:line="480" w:lineRule="auto"/>
        <w:jc w:val="both"/>
        <w:rPr>
          <w:rFonts w:ascii="Arial" w:hAnsi="Arial" w:cs="Arial"/>
        </w:rPr>
      </w:pPr>
      <w:r w:rsidRPr="008C7F6B">
        <w:rPr>
          <w:rFonts w:ascii="Arial" w:hAnsi="Arial" w:cs="Arial"/>
        </w:rPr>
        <w:lastRenderedPageBreak/>
        <w:t>Supplementary Figures</w:t>
      </w:r>
    </w:p>
    <w:p w14:paraId="6D50BBEF" w14:textId="3686D759" w:rsidR="00015F74" w:rsidRPr="008C7F6B" w:rsidRDefault="007411A1" w:rsidP="008C7F6B">
      <w:pPr>
        <w:pStyle w:val="SMHeading"/>
        <w:adjustRightInd w:val="0"/>
        <w:snapToGrid w:val="0"/>
        <w:spacing w:beforeLines="100" w:after="0" w:line="480" w:lineRule="auto"/>
        <w:jc w:val="both"/>
        <w:rPr>
          <w:rFonts w:ascii="Arial" w:hAnsi="Arial" w:cs="Arial"/>
        </w:rPr>
      </w:pPr>
      <w:r w:rsidRPr="008C7F6B">
        <w:rPr>
          <w:rFonts w:ascii="Arial" w:hAnsi="Arial" w:cs="Arial"/>
        </w:rPr>
        <w:t>Fig</w:t>
      </w:r>
      <w:r w:rsidR="00821F38" w:rsidRPr="008C7F6B">
        <w:rPr>
          <w:rFonts w:ascii="Arial" w:hAnsi="Arial" w:cs="Arial"/>
          <w:lang w:eastAsia="zh-CN"/>
        </w:rPr>
        <w:t>ure</w:t>
      </w:r>
      <w:r w:rsidRPr="008C7F6B">
        <w:rPr>
          <w:rFonts w:ascii="Arial" w:hAnsi="Arial" w:cs="Arial"/>
        </w:rPr>
        <w:t>. S1.</w:t>
      </w:r>
    </w:p>
    <w:p w14:paraId="2E1E4BD9" w14:textId="3B2E6A27" w:rsidR="00E13B5B" w:rsidRPr="008C7F6B" w:rsidRDefault="00E13B5B" w:rsidP="008C7F6B">
      <w:pPr>
        <w:pStyle w:val="SMcaption"/>
        <w:adjustRightInd w:val="0"/>
        <w:snapToGrid w:val="0"/>
        <w:spacing w:beforeLines="100" w:before="240" w:line="480" w:lineRule="auto"/>
        <w:jc w:val="both"/>
        <w:rPr>
          <w:rFonts w:ascii="Arial" w:hAnsi="Arial" w:cs="Arial"/>
          <w:b/>
          <w:bCs/>
        </w:rPr>
      </w:pPr>
      <w:r w:rsidRPr="008C7F6B">
        <w:rPr>
          <w:rFonts w:ascii="Arial" w:hAnsi="Arial" w:cs="Arial"/>
          <w:b/>
          <w:bCs/>
          <w:noProof/>
        </w:rPr>
        <w:drawing>
          <wp:inline distT="0" distB="0" distL="0" distR="0" wp14:anchorId="7EAB3594" wp14:editId="62D760F2">
            <wp:extent cx="4799683" cy="4734045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0344" cy="4754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11612" w14:textId="1DDFB7AF" w:rsidR="00E13B5B" w:rsidRPr="008C7F6B" w:rsidRDefault="00E13B5B" w:rsidP="008C7F6B">
      <w:pPr>
        <w:pStyle w:val="SMcaption"/>
        <w:adjustRightInd w:val="0"/>
        <w:snapToGrid w:val="0"/>
        <w:spacing w:beforeLines="100" w:before="240" w:line="480" w:lineRule="auto"/>
        <w:jc w:val="both"/>
        <w:rPr>
          <w:rFonts w:ascii="Arial" w:hAnsi="Arial" w:cs="Arial"/>
        </w:rPr>
      </w:pPr>
      <w:r w:rsidRPr="008C7F6B">
        <w:rPr>
          <w:rFonts w:ascii="Arial" w:hAnsi="Arial" w:cs="Arial"/>
          <w:b/>
          <w:bCs/>
        </w:rPr>
        <w:t xml:space="preserve">Supplementary Figure 1. Expression prolife of miRNAs in cervical cancer samples. </w:t>
      </w:r>
    </w:p>
    <w:p w14:paraId="2AA88B47" w14:textId="66F0BF7D" w:rsidR="008C7F6B" w:rsidRPr="008C7F6B" w:rsidRDefault="00E13B5B" w:rsidP="008C7F6B">
      <w:pPr>
        <w:pStyle w:val="SMcaption"/>
        <w:adjustRightInd w:val="0"/>
        <w:snapToGrid w:val="0"/>
        <w:spacing w:beforeLines="100" w:before="240" w:line="480" w:lineRule="auto"/>
        <w:jc w:val="both"/>
        <w:rPr>
          <w:rFonts w:ascii="Arial" w:hAnsi="Arial" w:cs="Arial"/>
          <w:sz w:val="20"/>
        </w:rPr>
      </w:pPr>
      <w:r w:rsidRPr="008C7F6B">
        <w:rPr>
          <w:rFonts w:ascii="Arial" w:hAnsi="Arial" w:cs="Arial"/>
          <w:sz w:val="20"/>
        </w:rPr>
        <w:t>The TCGA data of 309 cervical and endocervical cancer samples and 3 control samples were downloaded by Firehose online tools (</w:t>
      </w:r>
      <w:hyperlink r:id="rId10" w:history="1">
        <w:r w:rsidRPr="008C7F6B">
          <w:rPr>
            <w:rStyle w:val="affff5"/>
            <w:rFonts w:ascii="Arial" w:hAnsi="Arial" w:cs="Arial"/>
            <w:sz w:val="20"/>
          </w:rPr>
          <w:t>http://gdac.broadinstitute.org/</w:t>
        </w:r>
      </w:hyperlink>
      <w:r w:rsidRPr="008C7F6B">
        <w:rPr>
          <w:rFonts w:ascii="Arial" w:hAnsi="Arial" w:cs="Arial"/>
          <w:sz w:val="20"/>
        </w:rPr>
        <w:t xml:space="preserve">), which includes the expression data of 1046 miRNAs and clinical information. Subsequently, 3 control samples, 2 metastasis samples and 707 miRNAs with missing values ≥ 20% were excluded. The rest missing values were replaced by KNN (K-Nearest Neighbor) method. The data was then normalized and scaled. The outliers were identified by IQR </w:t>
      </w:r>
      <w:r w:rsidRPr="008C7F6B">
        <w:rPr>
          <w:rFonts w:ascii="Arial" w:hAnsi="Arial" w:cs="Arial"/>
          <w:sz w:val="20"/>
        </w:rPr>
        <w:lastRenderedPageBreak/>
        <w:t>(Interquartile Range) method followed by KNN replacement. The preprocessed data was presented as heatmap.</w:t>
      </w:r>
    </w:p>
    <w:p w14:paraId="3CEF03CA" w14:textId="77777777" w:rsidR="008C7F6B" w:rsidRPr="008C7F6B" w:rsidRDefault="008C7F6B" w:rsidP="008C7F6B">
      <w:pPr>
        <w:adjustRightInd w:val="0"/>
        <w:snapToGrid w:val="0"/>
        <w:spacing w:beforeLines="100" w:before="240" w:line="480" w:lineRule="auto"/>
        <w:jc w:val="both"/>
        <w:rPr>
          <w:rFonts w:ascii="Arial" w:hAnsi="Arial" w:cs="Arial"/>
        </w:rPr>
      </w:pPr>
      <w:r w:rsidRPr="008C7F6B">
        <w:rPr>
          <w:rFonts w:ascii="Arial" w:hAnsi="Arial" w:cs="Arial"/>
        </w:rPr>
        <w:br w:type="page"/>
      </w:r>
    </w:p>
    <w:p w14:paraId="27579B62" w14:textId="7336438E" w:rsidR="00E13B5B" w:rsidRPr="008C7F6B" w:rsidRDefault="008C7F6B" w:rsidP="008C7F6B">
      <w:pPr>
        <w:pStyle w:val="SMcaption"/>
        <w:adjustRightInd w:val="0"/>
        <w:snapToGrid w:val="0"/>
        <w:spacing w:beforeLines="100" w:before="240" w:line="480" w:lineRule="auto"/>
        <w:jc w:val="both"/>
        <w:rPr>
          <w:rFonts w:ascii="Arial" w:hAnsi="Arial" w:cs="Arial"/>
          <w:b/>
          <w:bCs/>
          <w:lang w:eastAsia="zh-CN"/>
        </w:rPr>
      </w:pPr>
      <w:r w:rsidRPr="008C7F6B">
        <w:rPr>
          <w:rFonts w:ascii="Arial" w:hAnsi="Arial" w:cs="Arial"/>
          <w:b/>
          <w:bCs/>
          <w:lang w:eastAsia="zh-CN"/>
        </w:rPr>
        <w:lastRenderedPageBreak/>
        <w:t>Supplementary Tables</w:t>
      </w:r>
    </w:p>
    <w:p w14:paraId="4259FDFD" w14:textId="4BEE00F5" w:rsidR="00C353ED" w:rsidRPr="008C7F6B" w:rsidRDefault="008C7F6B" w:rsidP="008C7F6B">
      <w:pPr>
        <w:pStyle w:val="SMHeading"/>
        <w:adjustRightInd w:val="0"/>
        <w:snapToGrid w:val="0"/>
        <w:spacing w:beforeLines="100" w:after="0" w:line="480" w:lineRule="auto"/>
        <w:jc w:val="both"/>
        <w:rPr>
          <w:rFonts w:ascii="Arial" w:hAnsi="Arial" w:cs="Arial"/>
        </w:rPr>
      </w:pPr>
      <w:r w:rsidRPr="008C7F6B">
        <w:rPr>
          <w:rFonts w:ascii="Arial" w:hAnsi="Arial" w:cs="Arial"/>
        </w:rPr>
        <w:t xml:space="preserve">Supplementary Table 2. </w:t>
      </w:r>
      <w:r w:rsidR="00C353ED" w:rsidRPr="008C7F6B">
        <w:rPr>
          <w:rFonts w:ascii="Arial" w:hAnsi="Arial" w:cs="Arial"/>
        </w:rPr>
        <w:t>Summary of clinical information of patients.</w:t>
      </w:r>
    </w:p>
    <w:tbl>
      <w:tblPr>
        <w:tblW w:w="652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960"/>
        <w:gridCol w:w="1143"/>
        <w:gridCol w:w="1418"/>
      </w:tblGrid>
      <w:tr w:rsidR="00C353ED" w:rsidRPr="008C7F6B" w14:paraId="0219572D" w14:textId="77777777" w:rsidTr="008E695E">
        <w:trPr>
          <w:trHeight w:val="170"/>
        </w:trPr>
        <w:tc>
          <w:tcPr>
            <w:tcW w:w="39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17" w:type="dxa"/>
              <w:bottom w:w="28" w:type="dxa"/>
              <w:right w:w="18" w:type="dxa"/>
            </w:tcMar>
            <w:vAlign w:val="center"/>
            <w:hideMark/>
          </w:tcPr>
          <w:p w14:paraId="1171B12C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b/>
                <w:bCs/>
                <w:sz w:val="20"/>
              </w:rPr>
              <w:t>Characteristics</w:t>
            </w:r>
          </w:p>
        </w:tc>
        <w:tc>
          <w:tcPr>
            <w:tcW w:w="256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51A6ABCA" w14:textId="77777777" w:rsidR="00C353ED" w:rsidRPr="008C7F6B" w:rsidRDefault="00C353ED" w:rsidP="008C7F6B">
            <w:pPr>
              <w:adjustRightInd w:val="0"/>
              <w:snapToGrid w:val="0"/>
              <w:ind w:firstLineChars="100" w:firstLine="201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b/>
                <w:bCs/>
                <w:sz w:val="20"/>
              </w:rPr>
              <w:t>Cohort (n=307)</w:t>
            </w:r>
          </w:p>
        </w:tc>
      </w:tr>
      <w:tr w:rsidR="00C353ED" w:rsidRPr="008C7F6B" w14:paraId="5D43A867" w14:textId="77777777" w:rsidTr="008E695E">
        <w:trPr>
          <w:trHeight w:val="170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21321751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19B53A39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b/>
                <w:bCs/>
                <w:sz w:val="20"/>
              </w:rPr>
              <w:t xml:space="preserve">No. 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5887653D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b/>
                <w:bCs/>
                <w:sz w:val="20"/>
              </w:rPr>
              <w:t>%</w:t>
            </w:r>
          </w:p>
        </w:tc>
      </w:tr>
      <w:tr w:rsidR="00C353ED" w:rsidRPr="008C7F6B" w14:paraId="30F78D7F" w14:textId="77777777" w:rsidTr="008E695E">
        <w:trPr>
          <w:trHeight w:val="170"/>
        </w:trPr>
        <w:tc>
          <w:tcPr>
            <w:tcW w:w="6521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7" w:type="dxa"/>
              <w:bottom w:w="28" w:type="dxa"/>
              <w:right w:w="18" w:type="dxa"/>
            </w:tcMar>
            <w:vAlign w:val="center"/>
            <w:hideMark/>
          </w:tcPr>
          <w:p w14:paraId="07A0700E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b/>
                <w:bCs/>
                <w:sz w:val="20"/>
              </w:rPr>
              <w:t>Age at initial pathologic diagnosis</w:t>
            </w:r>
          </w:p>
        </w:tc>
      </w:tr>
      <w:tr w:rsidR="00C353ED" w:rsidRPr="008C7F6B" w14:paraId="617D11A7" w14:textId="77777777" w:rsidTr="008E695E">
        <w:trPr>
          <w:trHeight w:val="17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23FC14C2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Age &lt;= 35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18B5253B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7861F83C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18.24</w:t>
            </w:r>
          </w:p>
        </w:tc>
      </w:tr>
      <w:tr w:rsidR="00C353ED" w:rsidRPr="008C7F6B" w14:paraId="4E28C980" w14:textId="77777777" w:rsidTr="008E695E">
        <w:trPr>
          <w:trHeight w:val="17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161B1740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35 &lt; Age &lt;= 60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2857B516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192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47CAE7BB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62.54</w:t>
            </w:r>
          </w:p>
        </w:tc>
      </w:tr>
      <w:tr w:rsidR="00C353ED" w:rsidRPr="008C7F6B" w14:paraId="34493713" w14:textId="77777777" w:rsidTr="008E695E">
        <w:trPr>
          <w:trHeight w:val="17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0DC701CE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Age &gt; 60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269CE832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6C848E05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19.22</w:t>
            </w:r>
          </w:p>
        </w:tc>
      </w:tr>
      <w:tr w:rsidR="00C353ED" w:rsidRPr="008C7F6B" w14:paraId="62127888" w14:textId="77777777" w:rsidTr="008E695E">
        <w:trPr>
          <w:trHeight w:val="170"/>
        </w:trPr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77D2A50C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6712B2B2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535E41E3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0.00</w:t>
            </w:r>
          </w:p>
        </w:tc>
      </w:tr>
      <w:tr w:rsidR="00C353ED" w:rsidRPr="008C7F6B" w14:paraId="1064A52A" w14:textId="77777777" w:rsidTr="008E695E">
        <w:trPr>
          <w:trHeight w:val="170"/>
        </w:trPr>
        <w:tc>
          <w:tcPr>
            <w:tcW w:w="6521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7" w:type="dxa"/>
              <w:bottom w:w="28" w:type="dxa"/>
              <w:right w:w="18" w:type="dxa"/>
            </w:tcMar>
            <w:vAlign w:val="center"/>
            <w:hideMark/>
          </w:tcPr>
          <w:p w14:paraId="79A6D5CA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b/>
                <w:bCs/>
                <w:sz w:val="20"/>
              </w:rPr>
              <w:t>Age began smoking</w:t>
            </w:r>
          </w:p>
        </w:tc>
      </w:tr>
      <w:tr w:rsidR="00C353ED" w:rsidRPr="008C7F6B" w14:paraId="3156BB87" w14:textId="77777777" w:rsidTr="008E695E">
        <w:trPr>
          <w:trHeight w:val="17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0020FCA0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Age &lt;= 30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0C883ABA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75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6141B8AD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24.43</w:t>
            </w:r>
          </w:p>
        </w:tc>
      </w:tr>
      <w:tr w:rsidR="00C353ED" w:rsidRPr="008C7F6B" w14:paraId="15B7D874" w14:textId="77777777" w:rsidTr="008E695E">
        <w:trPr>
          <w:trHeight w:val="17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6764E9CE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Age &gt; 30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256A73C8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7FE8815D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3.26</w:t>
            </w:r>
          </w:p>
        </w:tc>
      </w:tr>
      <w:tr w:rsidR="00C353ED" w:rsidRPr="008C7F6B" w14:paraId="1B1D2BB5" w14:textId="77777777" w:rsidTr="008E695E">
        <w:trPr>
          <w:trHeight w:val="170"/>
        </w:trPr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48F7A3CB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5F5391CA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222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240CD391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72.31</w:t>
            </w:r>
          </w:p>
        </w:tc>
      </w:tr>
      <w:tr w:rsidR="00C353ED" w:rsidRPr="008C7F6B" w14:paraId="4C2B7496" w14:textId="77777777" w:rsidTr="008E695E">
        <w:trPr>
          <w:trHeight w:val="170"/>
        </w:trPr>
        <w:tc>
          <w:tcPr>
            <w:tcW w:w="6521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7" w:type="dxa"/>
              <w:bottom w:w="28" w:type="dxa"/>
              <w:right w:w="18" w:type="dxa"/>
            </w:tcMar>
            <w:vAlign w:val="center"/>
            <w:hideMark/>
          </w:tcPr>
          <w:p w14:paraId="492283EA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b/>
                <w:bCs/>
                <w:sz w:val="20"/>
              </w:rPr>
              <w:t>Neoplasm pathologic margin involved text</w:t>
            </w:r>
          </w:p>
        </w:tc>
      </w:tr>
      <w:tr w:rsidR="00C353ED" w:rsidRPr="008C7F6B" w14:paraId="3B82B78C" w14:textId="77777777" w:rsidTr="008E695E">
        <w:trPr>
          <w:trHeight w:val="17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3A246A65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Margins free of tumor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22127E9C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b/>
                <w:bCs/>
                <w:sz w:val="20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3A8FD8F3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7.49</w:t>
            </w:r>
          </w:p>
        </w:tc>
      </w:tr>
      <w:tr w:rsidR="00C353ED" w:rsidRPr="008C7F6B" w14:paraId="1E2CA3AF" w14:textId="77777777" w:rsidTr="008E695E">
        <w:trPr>
          <w:trHeight w:val="17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20C84476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Others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3DF72B19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4E3D3BD1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5.54</w:t>
            </w:r>
          </w:p>
        </w:tc>
      </w:tr>
      <w:tr w:rsidR="00C353ED" w:rsidRPr="008C7F6B" w14:paraId="6447A19F" w14:textId="77777777" w:rsidTr="008E695E">
        <w:trPr>
          <w:trHeight w:val="170"/>
        </w:trPr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3190337D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0413FDC2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267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0DFAA990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86.97</w:t>
            </w:r>
          </w:p>
        </w:tc>
      </w:tr>
      <w:tr w:rsidR="00C353ED" w:rsidRPr="008C7F6B" w14:paraId="2A66B7C5" w14:textId="77777777" w:rsidTr="008E695E">
        <w:trPr>
          <w:trHeight w:val="170"/>
        </w:trPr>
        <w:tc>
          <w:tcPr>
            <w:tcW w:w="6521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7" w:type="dxa"/>
              <w:bottom w:w="28" w:type="dxa"/>
              <w:right w:w="18" w:type="dxa"/>
            </w:tcMar>
            <w:vAlign w:val="center"/>
            <w:hideMark/>
          </w:tcPr>
          <w:p w14:paraId="2B104653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b/>
                <w:bCs/>
                <w:sz w:val="20"/>
              </w:rPr>
              <w:t>Neoplasm pathologic margin involved type</w:t>
            </w:r>
          </w:p>
        </w:tc>
      </w:tr>
      <w:tr w:rsidR="00C353ED" w:rsidRPr="008C7F6B" w14:paraId="4D1530F5" w14:textId="77777777" w:rsidTr="008E695E">
        <w:trPr>
          <w:trHeight w:val="17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41A4BD55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Macroscopic and microscopic parametrial involvement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68004BA1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6E6252F3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3.26</w:t>
            </w:r>
          </w:p>
        </w:tc>
      </w:tr>
      <w:tr w:rsidR="00C353ED" w:rsidRPr="008C7F6B" w14:paraId="341A19C6" w14:textId="77777777" w:rsidTr="008E695E">
        <w:trPr>
          <w:trHeight w:val="17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41040A6F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Other location, specify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53111F96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52F5A079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13.03</w:t>
            </w:r>
          </w:p>
        </w:tc>
      </w:tr>
      <w:tr w:rsidR="00C353ED" w:rsidRPr="008C7F6B" w14:paraId="775D5D47" w14:textId="77777777" w:rsidTr="008E695E">
        <w:trPr>
          <w:trHeight w:val="17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685B9645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Positive bladder and vaginal margin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1CA0D100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607EB11C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4.23</w:t>
            </w:r>
          </w:p>
        </w:tc>
      </w:tr>
      <w:tr w:rsidR="00C353ED" w:rsidRPr="008C7F6B" w14:paraId="74508D38" w14:textId="77777777" w:rsidTr="008E695E">
        <w:trPr>
          <w:trHeight w:val="170"/>
        </w:trPr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53D07264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7EC13B12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56040C16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79.48</w:t>
            </w:r>
          </w:p>
        </w:tc>
      </w:tr>
      <w:tr w:rsidR="00C353ED" w:rsidRPr="008C7F6B" w14:paraId="199E9DA5" w14:textId="77777777" w:rsidTr="008E695E">
        <w:trPr>
          <w:trHeight w:val="170"/>
        </w:trPr>
        <w:tc>
          <w:tcPr>
            <w:tcW w:w="6521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7" w:type="dxa"/>
              <w:bottom w:w="28" w:type="dxa"/>
              <w:right w:w="18" w:type="dxa"/>
            </w:tcMar>
            <w:vAlign w:val="center"/>
            <w:hideMark/>
          </w:tcPr>
          <w:p w14:paraId="51468664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b/>
                <w:bCs/>
                <w:sz w:val="20"/>
              </w:rPr>
              <w:t>Survival (years)</w:t>
            </w:r>
          </w:p>
        </w:tc>
      </w:tr>
      <w:tr w:rsidR="00C353ED" w:rsidRPr="008C7F6B" w14:paraId="426C6C22" w14:textId="77777777" w:rsidTr="008E695E">
        <w:trPr>
          <w:trHeight w:val="17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75128B52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&lt;=3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6377B476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0252ED76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14.98</w:t>
            </w:r>
          </w:p>
        </w:tc>
      </w:tr>
      <w:tr w:rsidR="00C353ED" w:rsidRPr="008C7F6B" w14:paraId="546B9E11" w14:textId="77777777" w:rsidTr="008E695E">
        <w:trPr>
          <w:trHeight w:val="17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547D2AE5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&gt;3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60E37C2A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121F4375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22.48</w:t>
            </w:r>
          </w:p>
        </w:tc>
      </w:tr>
      <w:tr w:rsidR="00C353ED" w:rsidRPr="008C7F6B" w14:paraId="0E26CD3B" w14:textId="77777777" w:rsidTr="008E695E">
        <w:trPr>
          <w:trHeight w:val="170"/>
        </w:trPr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3F9BE5B7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Loss to follow up &lt;=3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5AC87AC4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192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581A9083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62.54</w:t>
            </w:r>
          </w:p>
        </w:tc>
      </w:tr>
      <w:tr w:rsidR="00C353ED" w:rsidRPr="008C7F6B" w14:paraId="5DADE1D2" w14:textId="77777777" w:rsidTr="008E695E">
        <w:trPr>
          <w:trHeight w:val="170"/>
        </w:trPr>
        <w:tc>
          <w:tcPr>
            <w:tcW w:w="39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7" w:type="dxa"/>
              <w:bottom w:w="28" w:type="dxa"/>
              <w:right w:w="18" w:type="dxa"/>
            </w:tcMar>
            <w:vAlign w:val="center"/>
            <w:hideMark/>
          </w:tcPr>
          <w:p w14:paraId="019C0988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b/>
                <w:bCs/>
                <w:sz w:val="20"/>
              </w:rPr>
              <w:t>Height (cm)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5A26699E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0EAEA99F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353ED" w:rsidRPr="008C7F6B" w14:paraId="5A2F86F3" w14:textId="77777777" w:rsidTr="008E695E">
        <w:trPr>
          <w:trHeight w:val="17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72BD23CE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&lt; 150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5D1392F7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52F9F4C2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4.89</w:t>
            </w:r>
          </w:p>
        </w:tc>
      </w:tr>
      <w:tr w:rsidR="00C353ED" w:rsidRPr="008C7F6B" w14:paraId="72508EB3" w14:textId="77777777" w:rsidTr="008E695E">
        <w:trPr>
          <w:trHeight w:val="17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6C58F543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150 - 160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2BC5F524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645A2BD6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38.76</w:t>
            </w:r>
          </w:p>
        </w:tc>
      </w:tr>
      <w:tr w:rsidR="00C353ED" w:rsidRPr="008C7F6B" w14:paraId="4BCC1487" w14:textId="77777777" w:rsidTr="008E695E">
        <w:trPr>
          <w:trHeight w:val="17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177F60B1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160 - 170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0CAD1CED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683B7388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36.16</w:t>
            </w:r>
          </w:p>
        </w:tc>
      </w:tr>
      <w:tr w:rsidR="00C353ED" w:rsidRPr="008C7F6B" w14:paraId="3779A31D" w14:textId="77777777" w:rsidTr="008E695E">
        <w:trPr>
          <w:trHeight w:val="17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6F3C5D00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&gt;= 170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79C8C0A8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2593F062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6.19</w:t>
            </w:r>
          </w:p>
        </w:tc>
      </w:tr>
      <w:tr w:rsidR="00C353ED" w:rsidRPr="008C7F6B" w14:paraId="2BB67724" w14:textId="77777777" w:rsidTr="008E695E">
        <w:trPr>
          <w:trHeight w:val="170"/>
        </w:trPr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50735C43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74A7502D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51BBC662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14.01</w:t>
            </w:r>
          </w:p>
        </w:tc>
      </w:tr>
      <w:tr w:rsidR="00C353ED" w:rsidRPr="008C7F6B" w14:paraId="777C1A08" w14:textId="77777777" w:rsidTr="008E695E">
        <w:trPr>
          <w:trHeight w:val="170"/>
        </w:trPr>
        <w:tc>
          <w:tcPr>
            <w:tcW w:w="6521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7" w:type="dxa"/>
              <w:bottom w:w="28" w:type="dxa"/>
              <w:right w:w="18" w:type="dxa"/>
            </w:tcMar>
            <w:vAlign w:val="center"/>
            <w:hideMark/>
          </w:tcPr>
          <w:p w14:paraId="12057C3E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b/>
                <w:bCs/>
                <w:sz w:val="20"/>
              </w:rPr>
              <w:t>Histological type</w:t>
            </w:r>
          </w:p>
        </w:tc>
      </w:tr>
      <w:tr w:rsidR="00C353ED" w:rsidRPr="008C7F6B" w14:paraId="5F156188" w14:textId="77777777" w:rsidTr="008E695E">
        <w:trPr>
          <w:trHeight w:val="17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6EFF97FE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8C7F6B">
              <w:rPr>
                <w:rFonts w:ascii="Arial" w:hAnsi="Arial" w:cs="Arial"/>
                <w:sz w:val="20"/>
              </w:rPr>
              <w:t>Adenosquamous</w:t>
            </w:r>
            <w:proofErr w:type="spellEnd"/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5E76EB79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13347912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1.95</w:t>
            </w:r>
          </w:p>
        </w:tc>
      </w:tr>
      <w:tr w:rsidR="00C353ED" w:rsidRPr="008C7F6B" w14:paraId="5B8B6A11" w14:textId="77777777" w:rsidTr="008E695E">
        <w:trPr>
          <w:trHeight w:val="17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524B8EDF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Cervical squamous cell carcinoma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37B4F381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254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33EE6452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82.74</w:t>
            </w:r>
          </w:p>
        </w:tc>
      </w:tr>
      <w:tr w:rsidR="00C353ED" w:rsidRPr="008C7F6B" w14:paraId="273A7A5A" w14:textId="77777777" w:rsidTr="008E695E">
        <w:trPr>
          <w:trHeight w:val="17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0E70E492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Endocervical adenocarcinoma of the usual type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1BFD7914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661AA50B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1.95</w:t>
            </w:r>
          </w:p>
        </w:tc>
      </w:tr>
      <w:tr w:rsidR="00C353ED" w:rsidRPr="008C7F6B" w14:paraId="09FB5F46" w14:textId="77777777" w:rsidTr="008E695E">
        <w:trPr>
          <w:trHeight w:val="17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0974A2FE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Endocervical type of adenocarcinoma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5A9DAB03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6DB66987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6.84</w:t>
            </w:r>
          </w:p>
        </w:tc>
      </w:tr>
      <w:tr w:rsidR="00C353ED" w:rsidRPr="008C7F6B" w14:paraId="2A14EBBE" w14:textId="77777777" w:rsidTr="008E695E">
        <w:trPr>
          <w:trHeight w:val="17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0B82C465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Endometrioid adenocarcinoma of endocervix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32B50081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64E115F9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0.98</w:t>
            </w:r>
          </w:p>
        </w:tc>
      </w:tr>
      <w:tr w:rsidR="00C353ED" w:rsidRPr="008C7F6B" w14:paraId="3EABE243" w14:textId="77777777" w:rsidTr="008E695E">
        <w:trPr>
          <w:trHeight w:val="17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7FA49C48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lastRenderedPageBreak/>
              <w:t>Mucinous adenocarcinoma of endocervical type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690C6233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1B203C09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5.54</w:t>
            </w:r>
          </w:p>
        </w:tc>
      </w:tr>
      <w:tr w:rsidR="00C353ED" w:rsidRPr="008C7F6B" w14:paraId="17FFF37F" w14:textId="77777777" w:rsidTr="008E695E">
        <w:trPr>
          <w:trHeight w:val="170"/>
        </w:trPr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6313F8A2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103645F5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0D267916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0.00</w:t>
            </w:r>
          </w:p>
        </w:tc>
      </w:tr>
      <w:tr w:rsidR="00C353ED" w:rsidRPr="008C7F6B" w14:paraId="493CB684" w14:textId="77777777" w:rsidTr="008E695E">
        <w:trPr>
          <w:trHeight w:val="170"/>
        </w:trPr>
        <w:tc>
          <w:tcPr>
            <w:tcW w:w="6521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7" w:type="dxa"/>
              <w:bottom w:w="28" w:type="dxa"/>
              <w:right w:w="18" w:type="dxa"/>
            </w:tcMar>
            <w:vAlign w:val="center"/>
            <w:hideMark/>
          </w:tcPr>
          <w:p w14:paraId="512D12F2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b/>
                <w:bCs/>
                <w:sz w:val="20"/>
              </w:rPr>
              <w:t>Race</w:t>
            </w:r>
          </w:p>
        </w:tc>
      </w:tr>
      <w:tr w:rsidR="00C353ED" w:rsidRPr="008C7F6B" w14:paraId="5CBDA5F4" w14:textId="77777777" w:rsidTr="008E695E">
        <w:trPr>
          <w:trHeight w:val="17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3932AF4F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American Indian or Alaska Native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687C3CDE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01380252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2.61</w:t>
            </w:r>
          </w:p>
        </w:tc>
      </w:tr>
      <w:tr w:rsidR="00C353ED" w:rsidRPr="008C7F6B" w14:paraId="03691C1F" w14:textId="77777777" w:rsidTr="008E695E">
        <w:trPr>
          <w:trHeight w:val="17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72947B3F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Asian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454923FC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21F65D61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6.51</w:t>
            </w:r>
          </w:p>
        </w:tc>
      </w:tr>
      <w:tr w:rsidR="00C353ED" w:rsidRPr="008C7F6B" w14:paraId="229A256F" w14:textId="77777777" w:rsidTr="008E695E">
        <w:trPr>
          <w:trHeight w:val="17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7268887B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Black or African American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2F48D1DE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17A7FCCE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9.77</w:t>
            </w:r>
          </w:p>
        </w:tc>
      </w:tr>
      <w:tr w:rsidR="00C353ED" w:rsidRPr="008C7F6B" w14:paraId="4A092A11" w14:textId="77777777" w:rsidTr="008E695E">
        <w:trPr>
          <w:trHeight w:val="17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0E9AC874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Native Hawaiian or other Pacific Islander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6308B54C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6020166C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0.65</w:t>
            </w:r>
          </w:p>
        </w:tc>
      </w:tr>
      <w:tr w:rsidR="00C353ED" w:rsidRPr="008C7F6B" w14:paraId="7ED49B9A" w14:textId="77777777" w:rsidTr="008E695E">
        <w:trPr>
          <w:trHeight w:val="17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5C9F992D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White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71C44CBB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211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12C085AB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68.73</w:t>
            </w:r>
          </w:p>
        </w:tc>
      </w:tr>
      <w:tr w:rsidR="00C353ED" w:rsidRPr="008C7F6B" w14:paraId="32F01E1D" w14:textId="77777777" w:rsidTr="008E695E">
        <w:trPr>
          <w:trHeight w:val="170"/>
        </w:trPr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3D6262C6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02741B47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3B472200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11.73</w:t>
            </w:r>
          </w:p>
        </w:tc>
      </w:tr>
      <w:tr w:rsidR="00C353ED" w:rsidRPr="008C7F6B" w14:paraId="22CA7FB0" w14:textId="77777777" w:rsidTr="008E695E">
        <w:trPr>
          <w:trHeight w:val="170"/>
        </w:trPr>
        <w:tc>
          <w:tcPr>
            <w:tcW w:w="6521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7" w:type="dxa"/>
              <w:bottom w:w="28" w:type="dxa"/>
              <w:right w:w="18" w:type="dxa"/>
            </w:tcMar>
            <w:vAlign w:val="center"/>
            <w:hideMark/>
          </w:tcPr>
          <w:p w14:paraId="40C00D49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b/>
                <w:bCs/>
                <w:sz w:val="20"/>
              </w:rPr>
              <w:t>Clinical stage</w:t>
            </w:r>
          </w:p>
        </w:tc>
      </w:tr>
      <w:tr w:rsidR="00C353ED" w:rsidRPr="008C7F6B" w14:paraId="773A57B9" w14:textId="77777777" w:rsidTr="008E695E">
        <w:trPr>
          <w:trHeight w:val="17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4D91586E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 xml:space="preserve">Stage I - </w:t>
            </w:r>
            <w:proofErr w:type="spellStart"/>
            <w:r w:rsidRPr="008C7F6B">
              <w:rPr>
                <w:rFonts w:ascii="Arial" w:hAnsi="Arial" w:cs="Arial"/>
                <w:sz w:val="20"/>
              </w:rPr>
              <w:t>IIa</w:t>
            </w:r>
            <w:proofErr w:type="spellEnd"/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5BFA5777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189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2DFA5276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61.56</w:t>
            </w:r>
          </w:p>
        </w:tc>
      </w:tr>
      <w:tr w:rsidR="00C353ED" w:rsidRPr="008C7F6B" w14:paraId="41B76F15" w14:textId="77777777" w:rsidTr="008E695E">
        <w:trPr>
          <w:trHeight w:val="17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144452C4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 xml:space="preserve">Stage IIb - </w:t>
            </w:r>
            <w:proofErr w:type="spellStart"/>
            <w:r w:rsidRPr="008C7F6B">
              <w:rPr>
                <w:rFonts w:ascii="Arial" w:hAnsi="Arial" w:cs="Arial"/>
                <w:sz w:val="20"/>
              </w:rPr>
              <w:t>IVb</w:t>
            </w:r>
            <w:proofErr w:type="spellEnd"/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1C27D4BD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3F191E97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36.16</w:t>
            </w:r>
          </w:p>
        </w:tc>
      </w:tr>
      <w:tr w:rsidR="00C353ED" w:rsidRPr="008C7F6B" w14:paraId="26D364DE" w14:textId="77777777" w:rsidTr="008E695E">
        <w:trPr>
          <w:trHeight w:val="170"/>
        </w:trPr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352D4582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24D04DA4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663F5601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2.28</w:t>
            </w:r>
          </w:p>
        </w:tc>
      </w:tr>
      <w:tr w:rsidR="00C353ED" w:rsidRPr="008C7F6B" w14:paraId="79563748" w14:textId="77777777" w:rsidTr="008E695E">
        <w:trPr>
          <w:trHeight w:val="170"/>
        </w:trPr>
        <w:tc>
          <w:tcPr>
            <w:tcW w:w="6521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7" w:type="dxa"/>
              <w:bottom w:w="28" w:type="dxa"/>
              <w:right w:w="18" w:type="dxa"/>
            </w:tcMar>
            <w:vAlign w:val="center"/>
            <w:hideMark/>
          </w:tcPr>
          <w:p w14:paraId="16D15FD5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b/>
                <w:bCs/>
                <w:sz w:val="20"/>
              </w:rPr>
              <w:t>HPV infection</w:t>
            </w:r>
          </w:p>
        </w:tc>
      </w:tr>
      <w:tr w:rsidR="00C353ED" w:rsidRPr="008C7F6B" w14:paraId="6FD88AF7" w14:textId="77777777" w:rsidTr="008E695E">
        <w:trPr>
          <w:trHeight w:val="17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7B93BB3D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HPV16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6D831D8D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172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5A1196F1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56.03</w:t>
            </w:r>
          </w:p>
        </w:tc>
      </w:tr>
      <w:tr w:rsidR="00C353ED" w:rsidRPr="008C7F6B" w14:paraId="17467F65" w14:textId="77777777" w:rsidTr="008E695E">
        <w:trPr>
          <w:trHeight w:val="17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615829C1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HPV18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0E46AD0E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4869A0B1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12.70</w:t>
            </w:r>
          </w:p>
        </w:tc>
      </w:tr>
      <w:tr w:rsidR="00C353ED" w:rsidRPr="008C7F6B" w14:paraId="32A8FE66" w14:textId="77777777" w:rsidTr="008E695E">
        <w:trPr>
          <w:trHeight w:val="17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0691F80C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Others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28E59A3C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73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0B5ABA47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23.78</w:t>
            </w:r>
          </w:p>
        </w:tc>
      </w:tr>
      <w:tr w:rsidR="00C353ED" w:rsidRPr="008C7F6B" w14:paraId="0262C117" w14:textId="77777777" w:rsidTr="008E695E">
        <w:trPr>
          <w:trHeight w:val="170"/>
        </w:trPr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18346945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2DB74A38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340" w:type="dxa"/>
              <w:bottom w:w="28" w:type="dxa"/>
              <w:right w:w="18" w:type="dxa"/>
            </w:tcMar>
            <w:vAlign w:val="center"/>
            <w:hideMark/>
          </w:tcPr>
          <w:p w14:paraId="6BA70B20" w14:textId="77777777" w:rsidR="00C353ED" w:rsidRPr="008C7F6B" w:rsidRDefault="00C353ED" w:rsidP="008C7F6B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C7F6B">
              <w:rPr>
                <w:rFonts w:ascii="Arial" w:hAnsi="Arial" w:cs="Arial"/>
                <w:sz w:val="20"/>
              </w:rPr>
              <w:t>7.49</w:t>
            </w:r>
          </w:p>
        </w:tc>
      </w:tr>
    </w:tbl>
    <w:p w14:paraId="21964994" w14:textId="6C6A433A" w:rsidR="00C353ED" w:rsidRPr="008C7F6B" w:rsidRDefault="00C353ED" w:rsidP="008C7F6B">
      <w:pPr>
        <w:adjustRightInd w:val="0"/>
        <w:snapToGrid w:val="0"/>
        <w:spacing w:beforeLines="100" w:before="240" w:line="480" w:lineRule="auto"/>
        <w:jc w:val="both"/>
        <w:rPr>
          <w:rFonts w:ascii="Arial" w:hAnsi="Arial" w:cs="Arial"/>
          <w:sz w:val="21"/>
          <w:szCs w:val="21"/>
        </w:rPr>
      </w:pPr>
      <w:r w:rsidRPr="008C7F6B">
        <w:rPr>
          <w:rFonts w:ascii="Arial" w:hAnsi="Arial" w:cs="Arial"/>
          <w:sz w:val="21"/>
          <w:szCs w:val="21"/>
        </w:rPr>
        <w:t xml:space="preserve">NA: Not available, HPV: Human </w:t>
      </w:r>
      <w:proofErr w:type="spellStart"/>
      <w:r w:rsidRPr="008C7F6B">
        <w:rPr>
          <w:rFonts w:ascii="Arial" w:hAnsi="Arial" w:cs="Arial"/>
          <w:sz w:val="21"/>
          <w:szCs w:val="21"/>
        </w:rPr>
        <w:t>Paplillomavirus</w:t>
      </w:r>
      <w:proofErr w:type="spellEnd"/>
      <w:r w:rsidR="008C7F6B" w:rsidRPr="008C7F6B">
        <w:rPr>
          <w:rFonts w:ascii="Arial" w:hAnsi="Arial" w:cs="Arial"/>
          <w:sz w:val="21"/>
          <w:szCs w:val="21"/>
        </w:rPr>
        <w:t>.</w:t>
      </w:r>
    </w:p>
    <w:sectPr w:rsidR="00C353ED" w:rsidRPr="008C7F6B" w:rsidSect="00352C1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B98EC3" w14:textId="77777777" w:rsidR="00161073" w:rsidRDefault="00161073">
      <w:r>
        <w:separator/>
      </w:r>
    </w:p>
  </w:endnote>
  <w:endnote w:type="continuationSeparator" w:id="0">
    <w:p w14:paraId="553DA86E" w14:textId="77777777" w:rsidR="00161073" w:rsidRDefault="00161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8EA3E" w14:textId="32DFF1A6" w:rsidR="008E695E" w:rsidRDefault="008E695E">
    <w:pPr>
      <w:pStyle w:val="aff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211F3547" w14:textId="77777777" w:rsidR="008E695E" w:rsidRDefault="008E695E">
    <w:pPr>
      <w:pStyle w:val="a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C8249F" w14:textId="77777777" w:rsidR="00161073" w:rsidRDefault="00161073">
      <w:r>
        <w:separator/>
      </w:r>
    </w:p>
  </w:footnote>
  <w:footnote w:type="continuationSeparator" w:id="0">
    <w:p w14:paraId="417B1B81" w14:textId="77777777" w:rsidR="00161073" w:rsidRDefault="00161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501F95" w14:textId="77777777" w:rsidR="008E695E" w:rsidRPr="005001AC" w:rsidRDefault="008E695E" w:rsidP="005001AC">
    <w:pPr>
      <w:jc w:val="right"/>
      <w:rPr>
        <w:sz w:val="20"/>
      </w:rPr>
    </w:pPr>
  </w:p>
  <w:p w14:paraId="3CD866EE" w14:textId="77777777" w:rsidR="008E695E" w:rsidRDefault="008E695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30F"/>
    <w:rsid w:val="00015F74"/>
    <w:rsid w:val="00065EBD"/>
    <w:rsid w:val="00083B44"/>
    <w:rsid w:val="000850DC"/>
    <w:rsid w:val="000C2771"/>
    <w:rsid w:val="000D46F4"/>
    <w:rsid w:val="000F0DCE"/>
    <w:rsid w:val="000F6BE3"/>
    <w:rsid w:val="0010546D"/>
    <w:rsid w:val="001074DF"/>
    <w:rsid w:val="00112C5B"/>
    <w:rsid w:val="00114193"/>
    <w:rsid w:val="00115A38"/>
    <w:rsid w:val="0011687B"/>
    <w:rsid w:val="00124F82"/>
    <w:rsid w:val="00161073"/>
    <w:rsid w:val="0016337A"/>
    <w:rsid w:val="00164269"/>
    <w:rsid w:val="00187D0D"/>
    <w:rsid w:val="001A1BDE"/>
    <w:rsid w:val="001F0876"/>
    <w:rsid w:val="001F167C"/>
    <w:rsid w:val="001F5E91"/>
    <w:rsid w:val="002077B9"/>
    <w:rsid w:val="00262D72"/>
    <w:rsid w:val="00294FBB"/>
    <w:rsid w:val="002B3205"/>
    <w:rsid w:val="002C030F"/>
    <w:rsid w:val="00331D75"/>
    <w:rsid w:val="00352C1B"/>
    <w:rsid w:val="00355362"/>
    <w:rsid w:val="0035637A"/>
    <w:rsid w:val="00363E44"/>
    <w:rsid w:val="00395E86"/>
    <w:rsid w:val="003A2FD8"/>
    <w:rsid w:val="003B40E6"/>
    <w:rsid w:val="003E74FB"/>
    <w:rsid w:val="003F6E14"/>
    <w:rsid w:val="00405336"/>
    <w:rsid w:val="004571D5"/>
    <w:rsid w:val="00461D81"/>
    <w:rsid w:val="0046356B"/>
    <w:rsid w:val="00477182"/>
    <w:rsid w:val="004779CB"/>
    <w:rsid w:val="004E42D8"/>
    <w:rsid w:val="004E7BA2"/>
    <w:rsid w:val="004F7EDF"/>
    <w:rsid w:val="005001AC"/>
    <w:rsid w:val="00527D71"/>
    <w:rsid w:val="005520A8"/>
    <w:rsid w:val="005607DD"/>
    <w:rsid w:val="005A558C"/>
    <w:rsid w:val="005B2FC7"/>
    <w:rsid w:val="005E28F8"/>
    <w:rsid w:val="005E6513"/>
    <w:rsid w:val="00632A85"/>
    <w:rsid w:val="00632C17"/>
    <w:rsid w:val="00651114"/>
    <w:rsid w:val="00664560"/>
    <w:rsid w:val="00670299"/>
    <w:rsid w:val="00691985"/>
    <w:rsid w:val="006A1B64"/>
    <w:rsid w:val="007108F5"/>
    <w:rsid w:val="00713E5B"/>
    <w:rsid w:val="007402FC"/>
    <w:rsid w:val="007411A1"/>
    <w:rsid w:val="00793072"/>
    <w:rsid w:val="00807D35"/>
    <w:rsid w:val="008218C4"/>
    <w:rsid w:val="00821F38"/>
    <w:rsid w:val="008661E4"/>
    <w:rsid w:val="00867A98"/>
    <w:rsid w:val="00870867"/>
    <w:rsid w:val="00885C9B"/>
    <w:rsid w:val="008C7F6B"/>
    <w:rsid w:val="008D5D2A"/>
    <w:rsid w:val="008E695E"/>
    <w:rsid w:val="00914B63"/>
    <w:rsid w:val="009354F3"/>
    <w:rsid w:val="009447DC"/>
    <w:rsid w:val="00961BA5"/>
    <w:rsid w:val="009743A9"/>
    <w:rsid w:val="00983335"/>
    <w:rsid w:val="009A5287"/>
    <w:rsid w:val="009B2AC5"/>
    <w:rsid w:val="009B4A8A"/>
    <w:rsid w:val="009B7984"/>
    <w:rsid w:val="009F4BED"/>
    <w:rsid w:val="009F7D93"/>
    <w:rsid w:val="00A3403B"/>
    <w:rsid w:val="00A51A12"/>
    <w:rsid w:val="00A627D4"/>
    <w:rsid w:val="00A74DA2"/>
    <w:rsid w:val="00AB399E"/>
    <w:rsid w:val="00AC59D0"/>
    <w:rsid w:val="00AD16B1"/>
    <w:rsid w:val="00AD499C"/>
    <w:rsid w:val="00B36869"/>
    <w:rsid w:val="00B43B31"/>
    <w:rsid w:val="00B47CFA"/>
    <w:rsid w:val="00B57F00"/>
    <w:rsid w:val="00B77B2A"/>
    <w:rsid w:val="00B82C22"/>
    <w:rsid w:val="00B91395"/>
    <w:rsid w:val="00B93DBA"/>
    <w:rsid w:val="00B9440A"/>
    <w:rsid w:val="00BB2D2A"/>
    <w:rsid w:val="00BC3E04"/>
    <w:rsid w:val="00BD2B22"/>
    <w:rsid w:val="00BD58CF"/>
    <w:rsid w:val="00BF0C92"/>
    <w:rsid w:val="00C001F5"/>
    <w:rsid w:val="00C04CC1"/>
    <w:rsid w:val="00C353ED"/>
    <w:rsid w:val="00C4096C"/>
    <w:rsid w:val="00C50C6D"/>
    <w:rsid w:val="00C600D9"/>
    <w:rsid w:val="00C92B22"/>
    <w:rsid w:val="00CC1384"/>
    <w:rsid w:val="00CC743F"/>
    <w:rsid w:val="00CD3720"/>
    <w:rsid w:val="00CF1848"/>
    <w:rsid w:val="00CF5C2F"/>
    <w:rsid w:val="00D04BCF"/>
    <w:rsid w:val="00D143D9"/>
    <w:rsid w:val="00D5511B"/>
    <w:rsid w:val="00D766F1"/>
    <w:rsid w:val="00E13B5B"/>
    <w:rsid w:val="00E257C8"/>
    <w:rsid w:val="00E41512"/>
    <w:rsid w:val="00E4519A"/>
    <w:rsid w:val="00E853D5"/>
    <w:rsid w:val="00E9773B"/>
    <w:rsid w:val="00EA6F42"/>
    <w:rsid w:val="00EC13A3"/>
    <w:rsid w:val="00EC7C85"/>
    <w:rsid w:val="00ED60A8"/>
    <w:rsid w:val="00F125EE"/>
    <w:rsid w:val="00F12E98"/>
    <w:rsid w:val="00F22029"/>
    <w:rsid w:val="00F515FB"/>
    <w:rsid w:val="00F630EA"/>
    <w:rsid w:val="00F7007E"/>
    <w:rsid w:val="00F73193"/>
    <w:rsid w:val="00F74F95"/>
    <w:rsid w:val="00F80705"/>
    <w:rsid w:val="00FA1481"/>
    <w:rsid w:val="00FE4D8F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597622"/>
  <w15:docId w15:val="{EAC22EA6-1BB9-493A-BA9A-8FFD465D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F630EA"/>
    <w:rPr>
      <w:sz w:val="24"/>
    </w:rPr>
  </w:style>
  <w:style w:type="paragraph" w:styleId="1">
    <w:name w:val="heading 1"/>
    <w:basedOn w:val="a1"/>
    <w:next w:val="a1"/>
    <w:link w:val="10"/>
    <w:semiHidden/>
    <w:qFormat/>
    <w:rsid w:val="00B43B31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21">
    <w:name w:val="heading 2"/>
    <w:basedOn w:val="a1"/>
    <w:next w:val="a1"/>
    <w:link w:val="22"/>
    <w:semiHidden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qFormat/>
    <w:rsid w:val="00C600D9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41">
    <w:name w:val="heading 4"/>
    <w:basedOn w:val="a1"/>
    <w:next w:val="a1"/>
    <w:semiHidden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51">
    <w:name w:val="heading 5"/>
    <w:basedOn w:val="a1"/>
    <w:next w:val="a1"/>
    <w:link w:val="52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semiHidden/>
    <w:qFormat/>
    <w:rsid w:val="007411A1"/>
    <w:pPr>
      <w:spacing w:before="240" w:after="60"/>
      <w:outlineLvl w:val="6"/>
    </w:pPr>
    <w:rPr>
      <w:rFonts w:ascii="Calibri" w:hAnsi="Calibri"/>
      <w:szCs w:val="24"/>
    </w:rPr>
  </w:style>
  <w:style w:type="paragraph" w:styleId="8">
    <w:name w:val="heading 8"/>
    <w:basedOn w:val="a1"/>
    <w:next w:val="a1"/>
    <w:link w:val="80"/>
    <w:semiHidden/>
    <w:qFormat/>
    <w:rsid w:val="007411A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9">
    <w:name w:val="heading 9"/>
    <w:basedOn w:val="a1"/>
    <w:next w:val="a1"/>
    <w:link w:val="90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page number"/>
    <w:basedOn w:val="a2"/>
    <w:semiHidden/>
    <w:rsid w:val="00477182"/>
  </w:style>
  <w:style w:type="character" w:customStyle="1" w:styleId="10">
    <w:name w:val="标题 1 字符"/>
    <w:link w:val="1"/>
    <w:semiHidden/>
    <w:rsid w:val="00FF04E3"/>
    <w:rPr>
      <w:b/>
      <w:bCs/>
      <w:kern w:val="32"/>
      <w:sz w:val="24"/>
      <w:szCs w:val="24"/>
    </w:rPr>
  </w:style>
  <w:style w:type="character" w:customStyle="1" w:styleId="22">
    <w:name w:val="标题 2 字符"/>
    <w:link w:val="21"/>
    <w:semiHidden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52">
    <w:name w:val="标题 5 字符"/>
    <w:link w:val="51"/>
    <w:semiHidden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标题 6 字符"/>
    <w:link w:val="6"/>
    <w:semiHidden/>
    <w:rsid w:val="00FF04E3"/>
    <w:rPr>
      <w:rFonts w:ascii="Calibri" w:hAnsi="Calibri"/>
      <w:b/>
      <w:bCs/>
      <w:sz w:val="22"/>
      <w:szCs w:val="22"/>
    </w:rPr>
  </w:style>
  <w:style w:type="character" w:customStyle="1" w:styleId="70">
    <w:name w:val="标题 7 字符"/>
    <w:link w:val="7"/>
    <w:semiHidden/>
    <w:rsid w:val="00FF04E3"/>
    <w:rPr>
      <w:rFonts w:ascii="Calibri" w:hAnsi="Calibri"/>
      <w:sz w:val="24"/>
      <w:szCs w:val="24"/>
    </w:rPr>
  </w:style>
  <w:style w:type="character" w:customStyle="1" w:styleId="80">
    <w:name w:val="标题 8 字符"/>
    <w:link w:val="8"/>
    <w:semiHidden/>
    <w:rsid w:val="00FF04E3"/>
    <w:rPr>
      <w:rFonts w:ascii="Calibri" w:hAnsi="Calibri"/>
      <w:i/>
      <w:iCs/>
      <w:sz w:val="24"/>
      <w:szCs w:val="24"/>
    </w:rPr>
  </w:style>
  <w:style w:type="character" w:customStyle="1" w:styleId="90">
    <w:name w:val="标题 9 字符"/>
    <w:link w:val="9"/>
    <w:semiHidden/>
    <w:rsid w:val="00FF04E3"/>
    <w:rPr>
      <w:rFonts w:ascii="Cambria" w:hAnsi="Cambria"/>
      <w:sz w:val="22"/>
      <w:szCs w:val="22"/>
    </w:rPr>
  </w:style>
  <w:style w:type="paragraph" w:customStyle="1" w:styleId="SMHeading">
    <w:name w:val="SM Heading"/>
    <w:basedOn w:val="1"/>
    <w:qFormat/>
    <w:rsid w:val="00F74F95"/>
  </w:style>
  <w:style w:type="paragraph" w:customStyle="1" w:styleId="SMSubheading">
    <w:name w:val="SM Subheading"/>
    <w:basedOn w:val="a1"/>
    <w:qFormat/>
    <w:rsid w:val="00B9440A"/>
    <w:rPr>
      <w:u w:val="words"/>
    </w:rPr>
  </w:style>
  <w:style w:type="paragraph" w:customStyle="1" w:styleId="SMText">
    <w:name w:val="SM Text"/>
    <w:basedOn w:val="a1"/>
    <w:qFormat/>
    <w:rsid w:val="00B9440A"/>
    <w:pPr>
      <w:ind w:firstLine="480"/>
    </w:p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a6">
    <w:name w:val="Balloon Text"/>
    <w:basedOn w:val="a1"/>
    <w:link w:val="a7"/>
    <w:semiHidden/>
    <w:rsid w:val="00405336"/>
    <w:rPr>
      <w:rFonts w:ascii="Tahoma" w:hAnsi="Tahoma" w:cs="Tahoma"/>
      <w:sz w:val="16"/>
      <w:szCs w:val="16"/>
    </w:rPr>
  </w:style>
  <w:style w:type="character" w:customStyle="1" w:styleId="a7">
    <w:name w:val="批注框文本 字符"/>
    <w:link w:val="a6"/>
    <w:semiHidden/>
    <w:rsid w:val="00FF04E3"/>
    <w:rPr>
      <w:rFonts w:ascii="Tahoma" w:hAnsi="Tahoma" w:cs="Tahoma"/>
      <w:sz w:val="16"/>
      <w:szCs w:val="16"/>
    </w:rPr>
  </w:style>
  <w:style w:type="paragraph" w:styleId="a8">
    <w:name w:val="Bibliography"/>
    <w:basedOn w:val="a1"/>
    <w:next w:val="a1"/>
    <w:uiPriority w:val="37"/>
    <w:semiHidden/>
    <w:rsid w:val="00405336"/>
  </w:style>
  <w:style w:type="paragraph" w:styleId="a9">
    <w:name w:val="Block Text"/>
    <w:basedOn w:val="a1"/>
    <w:semiHidden/>
    <w:rsid w:val="00405336"/>
    <w:pPr>
      <w:spacing w:after="120"/>
      <w:ind w:left="1440" w:right="1440"/>
    </w:pPr>
  </w:style>
  <w:style w:type="paragraph" w:styleId="aa">
    <w:name w:val="Body Text"/>
    <w:basedOn w:val="a1"/>
    <w:link w:val="ab"/>
    <w:semiHidden/>
    <w:rsid w:val="00405336"/>
    <w:pPr>
      <w:spacing w:after="120"/>
    </w:pPr>
  </w:style>
  <w:style w:type="character" w:customStyle="1" w:styleId="ab">
    <w:name w:val="正文文本 字符"/>
    <w:link w:val="aa"/>
    <w:semiHidden/>
    <w:rsid w:val="00FF04E3"/>
    <w:rPr>
      <w:sz w:val="24"/>
    </w:rPr>
  </w:style>
  <w:style w:type="paragraph" w:styleId="23">
    <w:name w:val="Body Text 2"/>
    <w:basedOn w:val="a1"/>
    <w:link w:val="24"/>
    <w:semiHidden/>
    <w:rsid w:val="00405336"/>
    <w:pPr>
      <w:spacing w:after="120" w:line="480" w:lineRule="auto"/>
    </w:pPr>
  </w:style>
  <w:style w:type="character" w:customStyle="1" w:styleId="24">
    <w:name w:val="正文文本 2 字符"/>
    <w:link w:val="23"/>
    <w:semiHidden/>
    <w:rsid w:val="00FF04E3"/>
    <w:rPr>
      <w:sz w:val="24"/>
    </w:rPr>
  </w:style>
  <w:style w:type="paragraph" w:styleId="32">
    <w:name w:val="Body Text 3"/>
    <w:basedOn w:val="a1"/>
    <w:link w:val="33"/>
    <w:semiHidden/>
    <w:rsid w:val="00405336"/>
    <w:pPr>
      <w:spacing w:after="120"/>
    </w:pPr>
    <w:rPr>
      <w:sz w:val="16"/>
      <w:szCs w:val="16"/>
    </w:rPr>
  </w:style>
  <w:style w:type="character" w:customStyle="1" w:styleId="33">
    <w:name w:val="正文文本 3 字符"/>
    <w:link w:val="32"/>
    <w:semiHidden/>
    <w:rsid w:val="00FF04E3"/>
    <w:rPr>
      <w:sz w:val="16"/>
      <w:szCs w:val="16"/>
    </w:rPr>
  </w:style>
  <w:style w:type="paragraph" w:styleId="ac">
    <w:name w:val="Body Text First Indent"/>
    <w:basedOn w:val="aa"/>
    <w:link w:val="ad"/>
    <w:semiHidden/>
    <w:rsid w:val="00405336"/>
    <w:pPr>
      <w:ind w:firstLine="210"/>
    </w:pPr>
  </w:style>
  <w:style w:type="character" w:customStyle="1" w:styleId="ad">
    <w:name w:val="正文文本首行缩进 字符"/>
    <w:link w:val="ac"/>
    <w:semiHidden/>
    <w:rsid w:val="00FF04E3"/>
    <w:rPr>
      <w:sz w:val="24"/>
    </w:rPr>
  </w:style>
  <w:style w:type="paragraph" w:styleId="ae">
    <w:name w:val="Body Text Indent"/>
    <w:basedOn w:val="a1"/>
    <w:link w:val="af"/>
    <w:semiHidden/>
    <w:rsid w:val="00405336"/>
    <w:pPr>
      <w:spacing w:after="120"/>
      <w:ind w:left="360"/>
    </w:pPr>
  </w:style>
  <w:style w:type="character" w:customStyle="1" w:styleId="af">
    <w:name w:val="正文文本缩进 字符"/>
    <w:link w:val="ae"/>
    <w:semiHidden/>
    <w:rsid w:val="00FF04E3"/>
    <w:rPr>
      <w:sz w:val="24"/>
    </w:rPr>
  </w:style>
  <w:style w:type="paragraph" w:styleId="25">
    <w:name w:val="Body Text First Indent 2"/>
    <w:basedOn w:val="ae"/>
    <w:link w:val="26"/>
    <w:semiHidden/>
    <w:rsid w:val="00405336"/>
    <w:pPr>
      <w:ind w:firstLine="210"/>
    </w:pPr>
  </w:style>
  <w:style w:type="character" w:customStyle="1" w:styleId="26">
    <w:name w:val="正文文本首行缩进 2 字符"/>
    <w:link w:val="25"/>
    <w:semiHidden/>
    <w:rsid w:val="00FF04E3"/>
    <w:rPr>
      <w:sz w:val="24"/>
    </w:rPr>
  </w:style>
  <w:style w:type="paragraph" w:styleId="27">
    <w:name w:val="Body Text Indent 2"/>
    <w:basedOn w:val="a1"/>
    <w:link w:val="28"/>
    <w:semiHidden/>
    <w:rsid w:val="00405336"/>
    <w:pPr>
      <w:spacing w:after="120" w:line="480" w:lineRule="auto"/>
      <w:ind w:left="360"/>
    </w:pPr>
  </w:style>
  <w:style w:type="character" w:customStyle="1" w:styleId="28">
    <w:name w:val="正文文本缩进 2 字符"/>
    <w:link w:val="27"/>
    <w:semiHidden/>
    <w:rsid w:val="00FF04E3"/>
    <w:rPr>
      <w:sz w:val="24"/>
    </w:rPr>
  </w:style>
  <w:style w:type="paragraph" w:styleId="34">
    <w:name w:val="Body Text Indent 3"/>
    <w:basedOn w:val="a1"/>
    <w:link w:val="35"/>
    <w:semiHidden/>
    <w:rsid w:val="00405336"/>
    <w:pPr>
      <w:spacing w:after="120"/>
      <w:ind w:left="360"/>
    </w:pPr>
    <w:rPr>
      <w:sz w:val="16"/>
      <w:szCs w:val="16"/>
    </w:rPr>
  </w:style>
  <w:style w:type="character" w:customStyle="1" w:styleId="35">
    <w:name w:val="正文文本缩进 3 字符"/>
    <w:link w:val="34"/>
    <w:semiHidden/>
    <w:rsid w:val="00FF04E3"/>
    <w:rPr>
      <w:sz w:val="16"/>
      <w:szCs w:val="16"/>
    </w:rPr>
  </w:style>
  <w:style w:type="paragraph" w:styleId="af0">
    <w:name w:val="caption"/>
    <w:basedOn w:val="a1"/>
    <w:next w:val="a1"/>
    <w:semiHidden/>
    <w:qFormat/>
    <w:rsid w:val="00405336"/>
    <w:rPr>
      <w:b/>
      <w:bCs/>
      <w:sz w:val="20"/>
    </w:rPr>
  </w:style>
  <w:style w:type="paragraph" w:styleId="af1">
    <w:name w:val="Closing"/>
    <w:basedOn w:val="a1"/>
    <w:link w:val="af2"/>
    <w:semiHidden/>
    <w:rsid w:val="00405336"/>
    <w:pPr>
      <w:ind w:left="4320"/>
    </w:pPr>
  </w:style>
  <w:style w:type="character" w:customStyle="1" w:styleId="af2">
    <w:name w:val="结束语 字符"/>
    <w:link w:val="af1"/>
    <w:semiHidden/>
    <w:rsid w:val="00FF04E3"/>
    <w:rPr>
      <w:sz w:val="24"/>
    </w:rPr>
  </w:style>
  <w:style w:type="paragraph" w:styleId="af3">
    <w:name w:val="annotation text"/>
    <w:basedOn w:val="a1"/>
    <w:link w:val="af4"/>
    <w:semiHidden/>
    <w:rsid w:val="00405336"/>
    <w:rPr>
      <w:sz w:val="20"/>
    </w:rPr>
  </w:style>
  <w:style w:type="character" w:customStyle="1" w:styleId="af4">
    <w:name w:val="批注文字 字符"/>
    <w:basedOn w:val="a2"/>
    <w:link w:val="af3"/>
    <w:semiHidden/>
    <w:rsid w:val="00FF04E3"/>
  </w:style>
  <w:style w:type="paragraph" w:styleId="af5">
    <w:name w:val="annotation subject"/>
    <w:basedOn w:val="af3"/>
    <w:next w:val="af3"/>
    <w:link w:val="af6"/>
    <w:semiHidden/>
    <w:rsid w:val="00405336"/>
    <w:rPr>
      <w:b/>
      <w:bCs/>
    </w:rPr>
  </w:style>
  <w:style w:type="character" w:customStyle="1" w:styleId="af6">
    <w:name w:val="批注主题 字符"/>
    <w:link w:val="af5"/>
    <w:semiHidden/>
    <w:rsid w:val="00FF04E3"/>
    <w:rPr>
      <w:b/>
      <w:bCs/>
    </w:rPr>
  </w:style>
  <w:style w:type="paragraph" w:styleId="af7">
    <w:name w:val="Date"/>
    <w:basedOn w:val="a1"/>
    <w:next w:val="a1"/>
    <w:link w:val="af8"/>
    <w:semiHidden/>
    <w:rsid w:val="00405336"/>
  </w:style>
  <w:style w:type="character" w:customStyle="1" w:styleId="af8">
    <w:name w:val="日期 字符"/>
    <w:link w:val="af7"/>
    <w:semiHidden/>
    <w:rsid w:val="00FF04E3"/>
    <w:rPr>
      <w:sz w:val="24"/>
    </w:rPr>
  </w:style>
  <w:style w:type="paragraph" w:styleId="af9">
    <w:name w:val="Document Map"/>
    <w:basedOn w:val="a1"/>
    <w:link w:val="afa"/>
    <w:semiHidden/>
    <w:rsid w:val="00405336"/>
    <w:rPr>
      <w:rFonts w:ascii="Tahoma" w:hAnsi="Tahoma" w:cs="Tahoma"/>
      <w:sz w:val="16"/>
      <w:szCs w:val="16"/>
    </w:rPr>
  </w:style>
  <w:style w:type="character" w:customStyle="1" w:styleId="afa">
    <w:name w:val="文档结构图 字符"/>
    <w:link w:val="af9"/>
    <w:semiHidden/>
    <w:rsid w:val="00FF04E3"/>
    <w:rPr>
      <w:rFonts w:ascii="Tahoma" w:hAnsi="Tahoma" w:cs="Tahoma"/>
      <w:sz w:val="16"/>
      <w:szCs w:val="16"/>
    </w:rPr>
  </w:style>
  <w:style w:type="paragraph" w:styleId="afb">
    <w:name w:val="E-mail Signature"/>
    <w:basedOn w:val="a1"/>
    <w:link w:val="afc"/>
    <w:semiHidden/>
    <w:rsid w:val="00405336"/>
  </w:style>
  <w:style w:type="character" w:customStyle="1" w:styleId="afc">
    <w:name w:val="电子邮件签名 字符"/>
    <w:link w:val="afb"/>
    <w:semiHidden/>
    <w:rsid w:val="00FF04E3"/>
    <w:rPr>
      <w:sz w:val="24"/>
    </w:rPr>
  </w:style>
  <w:style w:type="paragraph" w:styleId="afd">
    <w:name w:val="endnote text"/>
    <w:basedOn w:val="a1"/>
    <w:link w:val="afe"/>
    <w:semiHidden/>
    <w:rsid w:val="00405336"/>
    <w:rPr>
      <w:sz w:val="20"/>
    </w:rPr>
  </w:style>
  <w:style w:type="character" w:customStyle="1" w:styleId="afe">
    <w:name w:val="尾注文本 字符"/>
    <w:basedOn w:val="a2"/>
    <w:link w:val="afd"/>
    <w:semiHidden/>
    <w:rsid w:val="00FF04E3"/>
  </w:style>
  <w:style w:type="paragraph" w:styleId="aff">
    <w:name w:val="envelope address"/>
    <w:basedOn w:val="a1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aff0">
    <w:name w:val="envelope return"/>
    <w:basedOn w:val="a1"/>
    <w:semiHidden/>
    <w:rsid w:val="00405336"/>
    <w:rPr>
      <w:rFonts w:ascii="Cambria" w:hAnsi="Cambria"/>
      <w:sz w:val="20"/>
    </w:rPr>
  </w:style>
  <w:style w:type="paragraph" w:styleId="aff1">
    <w:name w:val="footer"/>
    <w:basedOn w:val="a1"/>
    <w:link w:val="aff2"/>
    <w:semiHidden/>
    <w:rsid w:val="00405336"/>
    <w:pPr>
      <w:tabs>
        <w:tab w:val="center" w:pos="4680"/>
        <w:tab w:val="right" w:pos="9360"/>
      </w:tabs>
    </w:pPr>
  </w:style>
  <w:style w:type="character" w:customStyle="1" w:styleId="aff2">
    <w:name w:val="页脚 字符"/>
    <w:link w:val="aff1"/>
    <w:semiHidden/>
    <w:rsid w:val="00FF04E3"/>
    <w:rPr>
      <w:sz w:val="24"/>
    </w:rPr>
  </w:style>
  <w:style w:type="paragraph" w:styleId="aff3">
    <w:name w:val="footnote text"/>
    <w:basedOn w:val="a1"/>
    <w:link w:val="aff4"/>
    <w:semiHidden/>
    <w:rsid w:val="00405336"/>
    <w:rPr>
      <w:sz w:val="20"/>
    </w:rPr>
  </w:style>
  <w:style w:type="character" w:customStyle="1" w:styleId="aff4">
    <w:name w:val="脚注文本 字符"/>
    <w:basedOn w:val="a2"/>
    <w:link w:val="aff3"/>
    <w:semiHidden/>
    <w:rsid w:val="00FF04E3"/>
  </w:style>
  <w:style w:type="paragraph" w:styleId="aff5">
    <w:name w:val="header"/>
    <w:basedOn w:val="a1"/>
    <w:link w:val="aff6"/>
    <w:semiHidden/>
    <w:rsid w:val="00405336"/>
    <w:pPr>
      <w:tabs>
        <w:tab w:val="center" w:pos="4680"/>
        <w:tab w:val="right" w:pos="9360"/>
      </w:tabs>
    </w:pPr>
  </w:style>
  <w:style w:type="character" w:customStyle="1" w:styleId="aff6">
    <w:name w:val="页眉 字符"/>
    <w:link w:val="aff5"/>
    <w:semiHidden/>
    <w:rsid w:val="00FF04E3"/>
    <w:rPr>
      <w:sz w:val="24"/>
    </w:rPr>
  </w:style>
  <w:style w:type="paragraph" w:styleId="HTML">
    <w:name w:val="HTML Address"/>
    <w:basedOn w:val="a1"/>
    <w:link w:val="HTML0"/>
    <w:semiHidden/>
    <w:rsid w:val="00405336"/>
    <w:rPr>
      <w:i/>
      <w:iCs/>
    </w:rPr>
  </w:style>
  <w:style w:type="character" w:customStyle="1" w:styleId="HTML0">
    <w:name w:val="HTML 地址 字符"/>
    <w:link w:val="HTML"/>
    <w:semiHidden/>
    <w:rsid w:val="00FF04E3"/>
    <w:rPr>
      <w:i/>
      <w:iCs/>
      <w:sz w:val="24"/>
    </w:rPr>
  </w:style>
  <w:style w:type="paragraph" w:styleId="HTML1">
    <w:name w:val="HTML Preformatted"/>
    <w:basedOn w:val="a1"/>
    <w:link w:val="HTML2"/>
    <w:semiHidden/>
    <w:rsid w:val="00405336"/>
    <w:rPr>
      <w:rFonts w:ascii="Courier New" w:hAnsi="Courier New" w:cs="Courier New"/>
      <w:sz w:val="20"/>
    </w:rPr>
  </w:style>
  <w:style w:type="character" w:customStyle="1" w:styleId="HTML2">
    <w:name w:val="HTML 预设格式 字符"/>
    <w:link w:val="HTML1"/>
    <w:semiHidden/>
    <w:rsid w:val="00FF04E3"/>
    <w:rPr>
      <w:rFonts w:ascii="Courier New" w:hAnsi="Courier New" w:cs="Courier New"/>
    </w:rPr>
  </w:style>
  <w:style w:type="paragraph" w:styleId="11">
    <w:name w:val="index 1"/>
    <w:basedOn w:val="a1"/>
    <w:next w:val="a1"/>
    <w:autoRedefine/>
    <w:semiHidden/>
    <w:rsid w:val="00405336"/>
    <w:pPr>
      <w:ind w:left="240" w:hanging="240"/>
    </w:pPr>
  </w:style>
  <w:style w:type="paragraph" w:styleId="29">
    <w:name w:val="index 2"/>
    <w:basedOn w:val="a1"/>
    <w:next w:val="a1"/>
    <w:autoRedefine/>
    <w:semiHidden/>
    <w:rsid w:val="00405336"/>
    <w:pPr>
      <w:ind w:left="480" w:hanging="240"/>
    </w:pPr>
  </w:style>
  <w:style w:type="paragraph" w:styleId="36">
    <w:name w:val="index 3"/>
    <w:basedOn w:val="a1"/>
    <w:next w:val="a1"/>
    <w:autoRedefine/>
    <w:semiHidden/>
    <w:rsid w:val="00405336"/>
    <w:pPr>
      <w:ind w:left="720" w:hanging="240"/>
    </w:pPr>
  </w:style>
  <w:style w:type="paragraph" w:styleId="42">
    <w:name w:val="index 4"/>
    <w:basedOn w:val="a1"/>
    <w:next w:val="a1"/>
    <w:autoRedefine/>
    <w:semiHidden/>
    <w:rsid w:val="00405336"/>
    <w:pPr>
      <w:ind w:left="960" w:hanging="240"/>
    </w:pPr>
  </w:style>
  <w:style w:type="paragraph" w:styleId="53">
    <w:name w:val="index 5"/>
    <w:basedOn w:val="a1"/>
    <w:next w:val="a1"/>
    <w:autoRedefine/>
    <w:semiHidden/>
    <w:rsid w:val="00405336"/>
    <w:pPr>
      <w:ind w:left="1200" w:hanging="240"/>
    </w:pPr>
  </w:style>
  <w:style w:type="paragraph" w:styleId="61">
    <w:name w:val="index 6"/>
    <w:basedOn w:val="a1"/>
    <w:next w:val="a1"/>
    <w:autoRedefine/>
    <w:semiHidden/>
    <w:rsid w:val="00405336"/>
    <w:pPr>
      <w:ind w:left="1440" w:hanging="240"/>
    </w:pPr>
  </w:style>
  <w:style w:type="paragraph" w:styleId="71">
    <w:name w:val="index 7"/>
    <w:basedOn w:val="a1"/>
    <w:next w:val="a1"/>
    <w:autoRedefine/>
    <w:semiHidden/>
    <w:rsid w:val="00405336"/>
    <w:pPr>
      <w:ind w:left="1680" w:hanging="240"/>
    </w:pPr>
  </w:style>
  <w:style w:type="paragraph" w:styleId="81">
    <w:name w:val="index 8"/>
    <w:basedOn w:val="a1"/>
    <w:next w:val="a1"/>
    <w:autoRedefine/>
    <w:semiHidden/>
    <w:rsid w:val="00405336"/>
    <w:pPr>
      <w:ind w:left="1920" w:hanging="240"/>
    </w:pPr>
  </w:style>
  <w:style w:type="paragraph" w:styleId="91">
    <w:name w:val="index 9"/>
    <w:basedOn w:val="a1"/>
    <w:next w:val="a1"/>
    <w:autoRedefine/>
    <w:semiHidden/>
    <w:rsid w:val="00405336"/>
    <w:pPr>
      <w:ind w:left="2160" w:hanging="240"/>
    </w:pPr>
  </w:style>
  <w:style w:type="paragraph" w:styleId="aff7">
    <w:name w:val="index heading"/>
    <w:basedOn w:val="a1"/>
    <w:next w:val="11"/>
    <w:semiHidden/>
    <w:rsid w:val="00405336"/>
    <w:rPr>
      <w:rFonts w:ascii="Cambria" w:hAnsi="Cambria"/>
      <w:b/>
      <w:bCs/>
    </w:rPr>
  </w:style>
  <w:style w:type="paragraph" w:styleId="aff8">
    <w:name w:val="Intense Quote"/>
    <w:basedOn w:val="a1"/>
    <w:next w:val="a1"/>
    <w:link w:val="aff9"/>
    <w:uiPriority w:val="30"/>
    <w:semiHidden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9">
    <w:name w:val="明显引用 字符"/>
    <w:link w:val="aff8"/>
    <w:uiPriority w:val="30"/>
    <w:semiHidden/>
    <w:rsid w:val="00FF04E3"/>
    <w:rPr>
      <w:b/>
      <w:bCs/>
      <w:i/>
      <w:iCs/>
      <w:color w:val="4F81BD"/>
      <w:sz w:val="24"/>
    </w:rPr>
  </w:style>
  <w:style w:type="paragraph" w:styleId="affa">
    <w:name w:val="List"/>
    <w:basedOn w:val="a1"/>
    <w:semiHidden/>
    <w:rsid w:val="00405336"/>
    <w:pPr>
      <w:ind w:left="360" w:hanging="360"/>
      <w:contextualSpacing/>
    </w:pPr>
  </w:style>
  <w:style w:type="paragraph" w:styleId="2a">
    <w:name w:val="List 2"/>
    <w:basedOn w:val="a1"/>
    <w:semiHidden/>
    <w:rsid w:val="00405336"/>
    <w:pPr>
      <w:ind w:left="720" w:hanging="360"/>
      <w:contextualSpacing/>
    </w:pPr>
  </w:style>
  <w:style w:type="paragraph" w:styleId="37">
    <w:name w:val="List 3"/>
    <w:basedOn w:val="a1"/>
    <w:semiHidden/>
    <w:rsid w:val="00405336"/>
    <w:pPr>
      <w:ind w:left="1080" w:hanging="360"/>
      <w:contextualSpacing/>
    </w:pPr>
  </w:style>
  <w:style w:type="paragraph" w:styleId="43">
    <w:name w:val="List 4"/>
    <w:basedOn w:val="a1"/>
    <w:semiHidden/>
    <w:rsid w:val="00405336"/>
    <w:pPr>
      <w:ind w:left="1440" w:hanging="360"/>
      <w:contextualSpacing/>
    </w:pPr>
  </w:style>
  <w:style w:type="paragraph" w:styleId="54">
    <w:name w:val="List 5"/>
    <w:basedOn w:val="a1"/>
    <w:semiHidden/>
    <w:rsid w:val="00405336"/>
    <w:pPr>
      <w:ind w:left="1800" w:hanging="360"/>
      <w:contextualSpacing/>
    </w:pPr>
  </w:style>
  <w:style w:type="paragraph" w:styleId="a0">
    <w:name w:val="List Bullet"/>
    <w:basedOn w:val="a1"/>
    <w:semiHidden/>
    <w:rsid w:val="00405336"/>
    <w:pPr>
      <w:numPr>
        <w:numId w:val="1"/>
      </w:numPr>
      <w:contextualSpacing/>
    </w:pPr>
  </w:style>
  <w:style w:type="paragraph" w:styleId="20">
    <w:name w:val="List Bullet 2"/>
    <w:basedOn w:val="a1"/>
    <w:semiHidden/>
    <w:rsid w:val="00405336"/>
    <w:pPr>
      <w:numPr>
        <w:numId w:val="2"/>
      </w:numPr>
      <w:contextualSpacing/>
    </w:pPr>
  </w:style>
  <w:style w:type="paragraph" w:styleId="30">
    <w:name w:val="List Bullet 3"/>
    <w:basedOn w:val="a1"/>
    <w:semiHidden/>
    <w:rsid w:val="00405336"/>
    <w:pPr>
      <w:numPr>
        <w:numId w:val="3"/>
      </w:numPr>
      <w:contextualSpacing/>
    </w:pPr>
  </w:style>
  <w:style w:type="paragraph" w:styleId="40">
    <w:name w:val="List Bullet 4"/>
    <w:basedOn w:val="a1"/>
    <w:semiHidden/>
    <w:rsid w:val="00405336"/>
    <w:pPr>
      <w:numPr>
        <w:numId w:val="4"/>
      </w:numPr>
      <w:contextualSpacing/>
    </w:pPr>
  </w:style>
  <w:style w:type="paragraph" w:styleId="50">
    <w:name w:val="List Bullet 5"/>
    <w:basedOn w:val="a1"/>
    <w:semiHidden/>
    <w:rsid w:val="00405336"/>
    <w:pPr>
      <w:numPr>
        <w:numId w:val="5"/>
      </w:numPr>
      <w:contextualSpacing/>
    </w:pPr>
  </w:style>
  <w:style w:type="paragraph" w:styleId="affb">
    <w:name w:val="List Continue"/>
    <w:basedOn w:val="a1"/>
    <w:semiHidden/>
    <w:rsid w:val="00405336"/>
    <w:pPr>
      <w:spacing w:after="120"/>
      <w:ind w:left="360"/>
      <w:contextualSpacing/>
    </w:pPr>
  </w:style>
  <w:style w:type="paragraph" w:styleId="2b">
    <w:name w:val="List Continue 2"/>
    <w:basedOn w:val="a1"/>
    <w:semiHidden/>
    <w:rsid w:val="00405336"/>
    <w:pPr>
      <w:spacing w:after="120"/>
      <w:ind w:left="720"/>
      <w:contextualSpacing/>
    </w:pPr>
  </w:style>
  <w:style w:type="paragraph" w:styleId="38">
    <w:name w:val="List Continue 3"/>
    <w:basedOn w:val="a1"/>
    <w:semiHidden/>
    <w:rsid w:val="00405336"/>
    <w:pPr>
      <w:spacing w:after="120"/>
      <w:ind w:left="1080"/>
      <w:contextualSpacing/>
    </w:pPr>
  </w:style>
  <w:style w:type="paragraph" w:styleId="44">
    <w:name w:val="List Continue 4"/>
    <w:basedOn w:val="a1"/>
    <w:semiHidden/>
    <w:rsid w:val="00405336"/>
    <w:pPr>
      <w:spacing w:after="120"/>
      <w:ind w:left="1440"/>
      <w:contextualSpacing/>
    </w:pPr>
  </w:style>
  <w:style w:type="paragraph" w:styleId="55">
    <w:name w:val="List Continue 5"/>
    <w:basedOn w:val="a1"/>
    <w:semiHidden/>
    <w:rsid w:val="00405336"/>
    <w:pPr>
      <w:spacing w:after="120"/>
      <w:ind w:left="1800"/>
      <w:contextualSpacing/>
    </w:pPr>
  </w:style>
  <w:style w:type="paragraph" w:styleId="a">
    <w:name w:val="List Number"/>
    <w:basedOn w:val="a1"/>
    <w:semiHidden/>
    <w:rsid w:val="00405336"/>
    <w:pPr>
      <w:numPr>
        <w:numId w:val="6"/>
      </w:numPr>
      <w:contextualSpacing/>
    </w:pPr>
  </w:style>
  <w:style w:type="paragraph" w:styleId="2">
    <w:name w:val="List Number 2"/>
    <w:basedOn w:val="a1"/>
    <w:semiHidden/>
    <w:rsid w:val="00405336"/>
    <w:pPr>
      <w:numPr>
        <w:numId w:val="7"/>
      </w:numPr>
      <w:contextualSpacing/>
    </w:pPr>
  </w:style>
  <w:style w:type="paragraph" w:styleId="3">
    <w:name w:val="List Number 3"/>
    <w:basedOn w:val="a1"/>
    <w:semiHidden/>
    <w:rsid w:val="00405336"/>
    <w:pPr>
      <w:numPr>
        <w:numId w:val="8"/>
      </w:numPr>
      <w:contextualSpacing/>
    </w:pPr>
  </w:style>
  <w:style w:type="paragraph" w:styleId="4">
    <w:name w:val="List Number 4"/>
    <w:basedOn w:val="a1"/>
    <w:semiHidden/>
    <w:rsid w:val="00405336"/>
    <w:pPr>
      <w:numPr>
        <w:numId w:val="9"/>
      </w:numPr>
      <w:contextualSpacing/>
    </w:pPr>
  </w:style>
  <w:style w:type="paragraph" w:styleId="5">
    <w:name w:val="List Number 5"/>
    <w:basedOn w:val="a1"/>
    <w:semiHidden/>
    <w:rsid w:val="00405336"/>
    <w:pPr>
      <w:numPr>
        <w:numId w:val="10"/>
      </w:numPr>
      <w:contextualSpacing/>
    </w:pPr>
  </w:style>
  <w:style w:type="paragraph" w:styleId="affc">
    <w:name w:val="List Paragraph"/>
    <w:basedOn w:val="a1"/>
    <w:uiPriority w:val="34"/>
    <w:semiHidden/>
    <w:qFormat/>
    <w:rsid w:val="00405336"/>
    <w:pPr>
      <w:ind w:left="720"/>
    </w:pPr>
  </w:style>
  <w:style w:type="paragraph" w:styleId="affd">
    <w:name w:val="macro"/>
    <w:link w:val="affe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affe">
    <w:name w:val="宏文本 字符"/>
    <w:link w:val="affd"/>
    <w:semiHidden/>
    <w:rsid w:val="00FF04E3"/>
    <w:rPr>
      <w:rFonts w:ascii="Courier New" w:hAnsi="Courier New" w:cs="Courier New"/>
      <w:lang w:val="en-US" w:eastAsia="en-US" w:bidi="ar-SA"/>
    </w:rPr>
  </w:style>
  <w:style w:type="paragraph" w:styleId="afff">
    <w:name w:val="Message Header"/>
    <w:basedOn w:val="a1"/>
    <w:link w:val="afff0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afff0">
    <w:name w:val="信息标题 字符"/>
    <w:link w:val="afff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afff1">
    <w:name w:val="No Spacing"/>
    <w:uiPriority w:val="1"/>
    <w:semiHidden/>
    <w:qFormat/>
    <w:rsid w:val="00405336"/>
    <w:rPr>
      <w:sz w:val="24"/>
    </w:rPr>
  </w:style>
  <w:style w:type="paragraph" w:styleId="afff2">
    <w:name w:val="Normal (Web)"/>
    <w:basedOn w:val="a1"/>
    <w:uiPriority w:val="99"/>
    <w:semiHidden/>
    <w:rsid w:val="00405336"/>
    <w:rPr>
      <w:szCs w:val="24"/>
    </w:rPr>
  </w:style>
  <w:style w:type="paragraph" w:styleId="afff3">
    <w:name w:val="Normal Indent"/>
    <w:basedOn w:val="a1"/>
    <w:semiHidden/>
    <w:rsid w:val="00405336"/>
    <w:pPr>
      <w:ind w:left="720"/>
    </w:pPr>
  </w:style>
  <w:style w:type="paragraph" w:styleId="afff4">
    <w:name w:val="Note Heading"/>
    <w:basedOn w:val="a1"/>
    <w:next w:val="a1"/>
    <w:link w:val="afff5"/>
    <w:semiHidden/>
    <w:rsid w:val="00405336"/>
  </w:style>
  <w:style w:type="character" w:customStyle="1" w:styleId="afff5">
    <w:name w:val="注释标题 字符"/>
    <w:link w:val="afff4"/>
    <w:semiHidden/>
    <w:rsid w:val="00FF04E3"/>
    <w:rPr>
      <w:sz w:val="24"/>
    </w:rPr>
  </w:style>
  <w:style w:type="paragraph" w:styleId="afff6">
    <w:name w:val="Plain Text"/>
    <w:basedOn w:val="a1"/>
    <w:link w:val="afff7"/>
    <w:semiHidden/>
    <w:rsid w:val="00405336"/>
    <w:rPr>
      <w:rFonts w:ascii="Courier New" w:hAnsi="Courier New" w:cs="Courier New"/>
      <w:sz w:val="20"/>
    </w:rPr>
  </w:style>
  <w:style w:type="character" w:customStyle="1" w:styleId="afff7">
    <w:name w:val="纯文本 字符"/>
    <w:link w:val="afff6"/>
    <w:semiHidden/>
    <w:rsid w:val="00FF04E3"/>
    <w:rPr>
      <w:rFonts w:ascii="Courier New" w:hAnsi="Courier New" w:cs="Courier New"/>
    </w:rPr>
  </w:style>
  <w:style w:type="paragraph" w:styleId="afff8">
    <w:name w:val="Quote"/>
    <w:basedOn w:val="a1"/>
    <w:next w:val="a1"/>
    <w:link w:val="afff9"/>
    <w:uiPriority w:val="29"/>
    <w:semiHidden/>
    <w:qFormat/>
    <w:rsid w:val="00405336"/>
    <w:rPr>
      <w:i/>
      <w:iCs/>
      <w:color w:val="000000"/>
    </w:rPr>
  </w:style>
  <w:style w:type="character" w:customStyle="1" w:styleId="afff9">
    <w:name w:val="引用 字符"/>
    <w:link w:val="afff8"/>
    <w:uiPriority w:val="29"/>
    <w:semiHidden/>
    <w:rsid w:val="00FF04E3"/>
    <w:rPr>
      <w:i/>
      <w:iCs/>
      <w:color w:val="000000"/>
      <w:sz w:val="24"/>
    </w:rPr>
  </w:style>
  <w:style w:type="paragraph" w:styleId="afffa">
    <w:name w:val="Salutation"/>
    <w:basedOn w:val="a1"/>
    <w:next w:val="a1"/>
    <w:link w:val="afffb"/>
    <w:semiHidden/>
    <w:rsid w:val="00405336"/>
  </w:style>
  <w:style w:type="character" w:customStyle="1" w:styleId="afffb">
    <w:name w:val="称呼 字符"/>
    <w:link w:val="afffa"/>
    <w:semiHidden/>
    <w:rsid w:val="00FF04E3"/>
    <w:rPr>
      <w:sz w:val="24"/>
    </w:rPr>
  </w:style>
  <w:style w:type="paragraph" w:styleId="afffc">
    <w:name w:val="Signature"/>
    <w:basedOn w:val="a1"/>
    <w:link w:val="afffd"/>
    <w:semiHidden/>
    <w:rsid w:val="00405336"/>
    <w:pPr>
      <w:ind w:left="4320"/>
    </w:pPr>
  </w:style>
  <w:style w:type="character" w:customStyle="1" w:styleId="afffd">
    <w:name w:val="签名 字符"/>
    <w:link w:val="afffc"/>
    <w:semiHidden/>
    <w:rsid w:val="00FF04E3"/>
    <w:rPr>
      <w:sz w:val="24"/>
    </w:rPr>
  </w:style>
  <w:style w:type="paragraph" w:styleId="afffe">
    <w:name w:val="Subtitle"/>
    <w:basedOn w:val="a1"/>
    <w:next w:val="a1"/>
    <w:link w:val="affff"/>
    <w:semiHidden/>
    <w:qFormat/>
    <w:rsid w:val="00405336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ffff">
    <w:name w:val="副标题 字符"/>
    <w:link w:val="afffe"/>
    <w:semiHidden/>
    <w:rsid w:val="00FF04E3"/>
    <w:rPr>
      <w:rFonts w:ascii="Cambria" w:hAnsi="Cambria"/>
      <w:sz w:val="24"/>
      <w:szCs w:val="24"/>
    </w:rPr>
  </w:style>
  <w:style w:type="paragraph" w:styleId="affff0">
    <w:name w:val="table of authorities"/>
    <w:basedOn w:val="a1"/>
    <w:next w:val="a1"/>
    <w:semiHidden/>
    <w:rsid w:val="00405336"/>
    <w:pPr>
      <w:ind w:left="240" w:hanging="240"/>
    </w:pPr>
  </w:style>
  <w:style w:type="paragraph" w:styleId="affff1">
    <w:name w:val="table of figures"/>
    <w:basedOn w:val="a1"/>
    <w:next w:val="a1"/>
    <w:semiHidden/>
    <w:rsid w:val="00405336"/>
  </w:style>
  <w:style w:type="paragraph" w:styleId="affff2">
    <w:name w:val="Title"/>
    <w:basedOn w:val="a1"/>
    <w:next w:val="a1"/>
    <w:link w:val="affff3"/>
    <w:semiHidden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ff3">
    <w:name w:val="标题 字符"/>
    <w:link w:val="affff2"/>
    <w:semiHidden/>
    <w:rsid w:val="00FF04E3"/>
    <w:rPr>
      <w:rFonts w:ascii="Cambria" w:hAnsi="Cambria"/>
      <w:b/>
      <w:bCs/>
      <w:kern w:val="28"/>
      <w:sz w:val="32"/>
      <w:szCs w:val="32"/>
    </w:rPr>
  </w:style>
  <w:style w:type="paragraph" w:styleId="affff4">
    <w:name w:val="toa heading"/>
    <w:basedOn w:val="a1"/>
    <w:next w:val="a1"/>
    <w:semiHidden/>
    <w:rsid w:val="00405336"/>
    <w:pPr>
      <w:spacing w:before="120"/>
    </w:pPr>
    <w:rPr>
      <w:rFonts w:ascii="Cambria" w:hAnsi="Cambria"/>
      <w:b/>
      <w:bCs/>
      <w:szCs w:val="24"/>
    </w:rPr>
  </w:style>
  <w:style w:type="paragraph" w:styleId="TOC1">
    <w:name w:val="toc 1"/>
    <w:basedOn w:val="a1"/>
    <w:next w:val="a1"/>
    <w:autoRedefine/>
    <w:semiHidden/>
    <w:rsid w:val="00405336"/>
  </w:style>
  <w:style w:type="paragraph" w:styleId="TOC2">
    <w:name w:val="toc 2"/>
    <w:basedOn w:val="a1"/>
    <w:next w:val="a1"/>
    <w:autoRedefine/>
    <w:semiHidden/>
    <w:rsid w:val="00405336"/>
    <w:pPr>
      <w:ind w:left="240"/>
    </w:pPr>
  </w:style>
  <w:style w:type="paragraph" w:styleId="TOC3">
    <w:name w:val="toc 3"/>
    <w:basedOn w:val="a1"/>
    <w:next w:val="a1"/>
    <w:autoRedefine/>
    <w:semiHidden/>
    <w:rsid w:val="00405336"/>
    <w:pPr>
      <w:ind w:left="480"/>
    </w:pPr>
  </w:style>
  <w:style w:type="paragraph" w:styleId="TOC4">
    <w:name w:val="toc 4"/>
    <w:basedOn w:val="a1"/>
    <w:next w:val="a1"/>
    <w:autoRedefine/>
    <w:semiHidden/>
    <w:rsid w:val="00405336"/>
    <w:pPr>
      <w:ind w:left="720"/>
    </w:pPr>
  </w:style>
  <w:style w:type="paragraph" w:styleId="TOC5">
    <w:name w:val="toc 5"/>
    <w:basedOn w:val="a1"/>
    <w:next w:val="a1"/>
    <w:autoRedefine/>
    <w:semiHidden/>
    <w:rsid w:val="00405336"/>
    <w:pPr>
      <w:ind w:left="960"/>
    </w:pPr>
  </w:style>
  <w:style w:type="paragraph" w:styleId="TOC6">
    <w:name w:val="toc 6"/>
    <w:basedOn w:val="a1"/>
    <w:next w:val="a1"/>
    <w:autoRedefine/>
    <w:semiHidden/>
    <w:rsid w:val="00405336"/>
    <w:pPr>
      <w:ind w:left="1200"/>
    </w:pPr>
  </w:style>
  <w:style w:type="paragraph" w:styleId="TOC7">
    <w:name w:val="toc 7"/>
    <w:basedOn w:val="a1"/>
    <w:next w:val="a1"/>
    <w:autoRedefine/>
    <w:semiHidden/>
    <w:rsid w:val="00405336"/>
    <w:pPr>
      <w:ind w:left="1440"/>
    </w:pPr>
  </w:style>
  <w:style w:type="paragraph" w:styleId="TOC8">
    <w:name w:val="toc 8"/>
    <w:basedOn w:val="a1"/>
    <w:next w:val="a1"/>
    <w:autoRedefine/>
    <w:semiHidden/>
    <w:rsid w:val="00405336"/>
    <w:pPr>
      <w:ind w:left="1680"/>
    </w:pPr>
  </w:style>
  <w:style w:type="paragraph" w:styleId="TOC9">
    <w:name w:val="toc 9"/>
    <w:basedOn w:val="a1"/>
    <w:next w:val="a1"/>
    <w:autoRedefine/>
    <w:semiHidden/>
    <w:rsid w:val="00405336"/>
    <w:pPr>
      <w:ind w:left="1920"/>
    </w:pPr>
  </w:style>
  <w:style w:type="paragraph" w:styleId="TOC">
    <w:name w:val="TOC Heading"/>
    <w:basedOn w:val="1"/>
    <w:next w:val="a1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affff5">
    <w:name w:val="Hyperlink"/>
    <w:rsid w:val="007402FC"/>
    <w:rPr>
      <w:color w:val="0000FF"/>
      <w:u w:val="single"/>
    </w:rPr>
  </w:style>
  <w:style w:type="character" w:styleId="affff6">
    <w:name w:val="FollowedHyperlink"/>
    <w:semiHidden/>
    <w:unhideWhenUsed/>
    <w:rsid w:val="00793072"/>
    <w:rPr>
      <w:color w:val="800080"/>
      <w:u w:val="single"/>
    </w:rPr>
  </w:style>
  <w:style w:type="character" w:styleId="affff7">
    <w:name w:val="annotation reference"/>
    <w:semiHidden/>
    <w:unhideWhenUsed/>
    <w:rsid w:val="00793072"/>
    <w:rPr>
      <w:sz w:val="16"/>
      <w:szCs w:val="16"/>
    </w:rPr>
  </w:style>
  <w:style w:type="character" w:styleId="affff8">
    <w:name w:val="Unresolved Mention"/>
    <w:basedOn w:val="a2"/>
    <w:uiPriority w:val="99"/>
    <w:semiHidden/>
    <w:unhideWhenUsed/>
    <w:rsid w:val="008218C4"/>
    <w:rPr>
      <w:color w:val="808080"/>
      <w:shd w:val="clear" w:color="auto" w:fill="E6E6E6"/>
    </w:rPr>
  </w:style>
  <w:style w:type="character" w:styleId="affff9">
    <w:name w:val="line number"/>
    <w:basedOn w:val="a2"/>
    <w:semiHidden/>
    <w:unhideWhenUsed/>
    <w:rsid w:val="00352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lang2009@163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qzl_zq@163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gdac.broadinstitute.or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Online Material for</vt:lpstr>
    </vt:vector>
  </TitlesOfParts>
  <Company>AAAS</Company>
  <LinksUpToDate>false</LinksUpToDate>
  <CharactersWithSpaces>4289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mailto:xxxxx@xxxx.xxx</vt:lpwstr>
      </vt:variant>
      <vt:variant>
        <vt:lpwstr/>
      </vt:variant>
      <vt:variant>
        <vt:i4>5308455</vt:i4>
      </vt:variant>
      <vt:variant>
        <vt:i4>0</vt:i4>
      </vt:variant>
      <vt:variant>
        <vt:i4>0</vt:i4>
      </vt:variant>
      <vt:variant>
        <vt:i4>5</vt:i4>
      </vt:variant>
      <vt:variant>
        <vt:lpwstr>http://www.sciencemag.org/site/feature/contribinfo/prep/prep_online.xhtml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subject/>
  <dc:creator>Brooks Hanson</dc:creator>
  <cp:keywords/>
  <cp:lastModifiedBy>郎 廷元</cp:lastModifiedBy>
  <cp:revision>8</cp:revision>
  <cp:lastPrinted>2018-01-11T19:53:00Z</cp:lastPrinted>
  <dcterms:created xsi:type="dcterms:W3CDTF">2020-11-29T06:13:00Z</dcterms:created>
  <dcterms:modified xsi:type="dcterms:W3CDTF">2020-12-23T07:05:00Z</dcterms:modified>
</cp:coreProperties>
</file>