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61D" w:rsidRPr="003341EC" w:rsidRDefault="001E061D" w:rsidP="001E061D">
      <w:pPr>
        <w:tabs>
          <w:tab w:val="left" w:pos="510"/>
        </w:tabs>
        <w:spacing w:after="0" w:line="240" w:lineRule="auto"/>
        <w:rPr>
          <w:rFonts w:ascii="Cambria" w:eastAsia="Times New Roman" w:hAnsi="Cambria" w:cs="Times New Roman"/>
          <w:sz w:val="20"/>
          <w:szCs w:val="20"/>
          <w:lang w:val="en-GB" w:eastAsia="nb-NO"/>
        </w:rPr>
      </w:pPr>
    </w:p>
    <w:p w:rsidR="001E061D" w:rsidRPr="003341EC" w:rsidRDefault="002C32B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  <w:r>
        <w:rPr>
          <w:rFonts w:ascii="Cambria" w:eastAsia="Times New Roman" w:hAnsi="Cambria" w:cs="Times New Roman"/>
          <w:b/>
          <w:sz w:val="20"/>
          <w:szCs w:val="20"/>
          <w:lang w:val="en-GB" w:eastAsia="nb-NO"/>
        </w:rPr>
        <w:t xml:space="preserve">KII/ FGD </w:t>
      </w:r>
      <w:r w:rsidR="001E061D" w:rsidRPr="003341EC">
        <w:rPr>
          <w:rFonts w:ascii="Cambria" w:eastAsia="Times New Roman" w:hAnsi="Cambria" w:cs="Times New Roman"/>
          <w:b/>
          <w:sz w:val="20"/>
          <w:szCs w:val="20"/>
          <w:lang w:val="en-GB" w:eastAsia="nb-NO"/>
        </w:rPr>
        <w:t>INTERVIEW GUIDE: (</w:t>
      </w:r>
      <w:r w:rsidR="005210CB" w:rsidRPr="003341EC">
        <w:rPr>
          <w:rFonts w:ascii="Cambria" w:eastAsia="Times New Roman" w:hAnsi="Cambria" w:cs="Times New Roman"/>
          <w:b/>
          <w:sz w:val="20"/>
          <w:szCs w:val="20"/>
          <w:lang w:val="en-GB" w:eastAsia="nb-NO"/>
        </w:rPr>
        <w:t>curriculum developers and teachers</w:t>
      </w:r>
      <w:r w:rsidR="001E061D" w:rsidRPr="003341EC">
        <w:rPr>
          <w:rFonts w:ascii="Cambria" w:eastAsia="Times New Roman" w:hAnsi="Cambria" w:cs="Times New Roman"/>
          <w:b/>
          <w:sz w:val="20"/>
          <w:szCs w:val="20"/>
          <w:lang w:val="en-GB" w:eastAsia="nb-NO"/>
        </w:rPr>
        <w:t>)</w:t>
      </w: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sz w:val="20"/>
          <w:szCs w:val="20"/>
          <w:lang w:val="en-GB" w:eastAsia="nb-NO"/>
        </w:rPr>
      </w:pPr>
    </w:p>
    <w:tbl>
      <w:tblPr>
        <w:tblW w:w="9388" w:type="dxa"/>
        <w:tblInd w:w="-157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4192"/>
        <w:gridCol w:w="5189"/>
        <w:gridCol w:w="7"/>
      </w:tblGrid>
      <w:tr w:rsidR="001E061D" w:rsidRPr="003341EC" w:rsidTr="00237D66">
        <w:tc>
          <w:tcPr>
            <w:tcW w:w="9388" w:type="dxa"/>
            <w:gridSpan w:val="3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</w:pPr>
            <w:r w:rsidRPr="003341EC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>IHC CHOICE – Context analysis interviews</w:t>
            </w:r>
          </w:p>
        </w:tc>
      </w:tr>
      <w:tr w:rsidR="001E061D" w:rsidRPr="003341EC" w:rsidTr="00237D66">
        <w:trPr>
          <w:gridAfter w:val="1"/>
          <w:wAfter w:w="7" w:type="dxa"/>
          <w:trHeight w:val="281"/>
        </w:trPr>
        <w:tc>
          <w:tcPr>
            <w:tcW w:w="4192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3341EC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 xml:space="preserve">Date </w:t>
            </w:r>
          </w:p>
        </w:tc>
        <w:tc>
          <w:tcPr>
            <w:tcW w:w="5189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  <w:tr w:rsidR="001E061D" w:rsidRPr="003341EC" w:rsidTr="00237D66">
        <w:trPr>
          <w:gridAfter w:val="1"/>
          <w:wAfter w:w="7" w:type="dxa"/>
          <w:trHeight w:val="281"/>
        </w:trPr>
        <w:tc>
          <w:tcPr>
            <w:tcW w:w="4192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3341EC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Name</w:t>
            </w:r>
          </w:p>
        </w:tc>
        <w:tc>
          <w:tcPr>
            <w:tcW w:w="5189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  <w:tr w:rsidR="001E061D" w:rsidRPr="003341EC" w:rsidTr="00237D66">
        <w:trPr>
          <w:gridAfter w:val="1"/>
          <w:wAfter w:w="7" w:type="dxa"/>
          <w:trHeight w:val="469"/>
        </w:trPr>
        <w:tc>
          <w:tcPr>
            <w:tcW w:w="4192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3341EC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Position</w:t>
            </w:r>
          </w:p>
        </w:tc>
        <w:tc>
          <w:tcPr>
            <w:tcW w:w="5189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  <w:tr w:rsidR="001E061D" w:rsidRPr="003341EC" w:rsidTr="00237D66">
        <w:trPr>
          <w:gridAfter w:val="1"/>
          <w:wAfter w:w="7" w:type="dxa"/>
          <w:trHeight w:val="281"/>
        </w:trPr>
        <w:tc>
          <w:tcPr>
            <w:tcW w:w="4192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3341EC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Interview no.:</w:t>
            </w:r>
          </w:p>
        </w:tc>
        <w:tc>
          <w:tcPr>
            <w:tcW w:w="5189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noProof/>
                <w:sz w:val="20"/>
                <w:szCs w:val="20"/>
                <w:lang w:val="en-GB" w:eastAsia="nb-NO"/>
              </w:rPr>
            </w:pPr>
            <w:r w:rsidRPr="003341EC"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  <w:t xml:space="preserve">      </w:t>
            </w:r>
          </w:p>
        </w:tc>
      </w:tr>
      <w:tr w:rsidR="001E061D" w:rsidRPr="003341EC" w:rsidTr="00237D66">
        <w:trPr>
          <w:gridAfter w:val="1"/>
          <w:wAfter w:w="7" w:type="dxa"/>
        </w:trPr>
        <w:tc>
          <w:tcPr>
            <w:tcW w:w="4192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3341EC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Interviewer initials:</w:t>
            </w:r>
          </w:p>
        </w:tc>
        <w:tc>
          <w:tcPr>
            <w:tcW w:w="5189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  <w:tr w:rsidR="001E061D" w:rsidRPr="003341EC" w:rsidTr="00237D66">
        <w:trPr>
          <w:gridAfter w:val="1"/>
          <w:wAfter w:w="7" w:type="dxa"/>
          <w:trHeight w:val="69"/>
        </w:trPr>
        <w:tc>
          <w:tcPr>
            <w:tcW w:w="4192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</w:pPr>
            <w:r w:rsidRPr="003341EC">
              <w:rPr>
                <w:rFonts w:ascii="Cambria" w:eastAsia="Times New Roman" w:hAnsi="Cambria" w:cs="Times New Roman"/>
                <w:b/>
                <w:bCs/>
                <w:noProof/>
                <w:sz w:val="20"/>
                <w:szCs w:val="20"/>
                <w:lang w:val="en-GB" w:eastAsia="nb-NO"/>
              </w:rPr>
              <w:t>Audio recording?</w:t>
            </w:r>
          </w:p>
        </w:tc>
        <w:tc>
          <w:tcPr>
            <w:tcW w:w="5189" w:type="dxa"/>
            <w:shd w:val="clear" w:color="auto" w:fill="auto"/>
          </w:tcPr>
          <w:p w:rsidR="001E061D" w:rsidRPr="003341EC" w:rsidRDefault="001E061D" w:rsidP="00237D66">
            <w:pPr>
              <w:tabs>
                <w:tab w:val="left" w:pos="510"/>
              </w:tabs>
              <w:spacing w:after="0" w:line="288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 w:eastAsia="nb-NO"/>
              </w:rPr>
            </w:pPr>
          </w:p>
        </w:tc>
      </w:tr>
    </w:tbl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sz w:val="20"/>
          <w:szCs w:val="20"/>
          <w:lang w:val="en-GB" w:eastAsia="nb-NO"/>
        </w:rPr>
      </w:pPr>
    </w:p>
    <w:p w:rsidR="001E061D" w:rsidRPr="003341EC" w:rsidRDefault="007919BE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Cs/>
          <w:iCs/>
          <w:sz w:val="20"/>
          <w:szCs w:val="20"/>
          <w:lang w:val="en-GB" w:eastAsia="nb-NO"/>
        </w:rPr>
      </w:pPr>
      <w:r w:rsidRPr="003341EC">
        <w:rPr>
          <w:rFonts w:ascii="Cambria" w:eastAsia="Times New Roman" w:hAnsi="Cambria" w:cs="Times New Roman"/>
          <w:b/>
          <w:sz w:val="20"/>
          <w:szCs w:val="20"/>
          <w:lang w:val="en-GB" w:eastAsia="nb-NO"/>
        </w:rPr>
        <w:t>Topic 1</w:t>
      </w:r>
      <w:r w:rsidR="001E061D" w:rsidRPr="003341EC">
        <w:rPr>
          <w:rFonts w:ascii="Cambria" w:eastAsia="Times New Roman" w:hAnsi="Cambria" w:cs="Times New Roman"/>
          <w:b/>
          <w:i/>
          <w:iCs/>
          <w:sz w:val="20"/>
          <w:szCs w:val="20"/>
          <w:lang w:val="en-GB" w:eastAsia="nb-NO"/>
        </w:rPr>
        <w:t>:</w:t>
      </w:r>
      <w:r w:rsidR="001E061D" w:rsidRPr="003341EC">
        <w:rPr>
          <w:rFonts w:ascii="Cambria" w:eastAsia="Times New Roman" w:hAnsi="Cambria" w:cs="Times New Roman"/>
          <w:bCs/>
          <w:iCs/>
          <w:sz w:val="20"/>
          <w:szCs w:val="20"/>
          <w:lang w:val="en-GB" w:eastAsia="nb-NO"/>
        </w:rPr>
        <w:t xml:space="preserve"> </w:t>
      </w: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iCs/>
          <w:sz w:val="20"/>
          <w:szCs w:val="20"/>
          <w:lang w:val="en-GB" w:eastAsia="nb-NO"/>
        </w:rPr>
      </w:pPr>
      <w:r w:rsidRPr="003341EC">
        <w:rPr>
          <w:rFonts w:ascii="Cambria" w:eastAsia="Times New Roman" w:hAnsi="Cambria" w:cs="Times New Roman"/>
          <w:b/>
          <w:iCs/>
          <w:sz w:val="20"/>
          <w:szCs w:val="20"/>
          <w:lang w:val="en-GB" w:eastAsia="nb-NO"/>
        </w:rPr>
        <w:t>Teaching critical thinking,</w:t>
      </w:r>
      <w:r w:rsidRPr="003341EC">
        <w:rPr>
          <w:rFonts w:ascii="Cambria" w:eastAsia="Times New Roman" w:hAnsi="Cambria" w:cs="Times New Roman"/>
          <w:b/>
          <w:i/>
          <w:iCs/>
          <w:sz w:val="20"/>
          <w:szCs w:val="20"/>
          <w:lang w:val="en-GB" w:eastAsia="nb-NO"/>
        </w:rPr>
        <w:t xml:space="preserve"> </w:t>
      </w:r>
      <w:r w:rsidRPr="003341EC">
        <w:rPr>
          <w:rFonts w:ascii="Cambria" w:eastAsia="Times New Roman" w:hAnsi="Cambria" w:cs="Times New Roman"/>
          <w:b/>
          <w:sz w:val="20"/>
          <w:szCs w:val="20"/>
          <w:lang w:val="en-GB" w:eastAsia="nb-NO"/>
        </w:rPr>
        <w:t>health,</w:t>
      </w:r>
      <w:r w:rsidRPr="003341EC">
        <w:rPr>
          <w:rFonts w:ascii="Cambria" w:eastAsia="Times New Roman" w:hAnsi="Cambria" w:cs="Times New Roman"/>
          <w:b/>
          <w:iCs/>
          <w:sz w:val="20"/>
          <w:szCs w:val="20"/>
          <w:lang w:val="en-GB" w:eastAsia="nb-NO"/>
        </w:rPr>
        <w:t xml:space="preserve"> and critical thinking about health. Definition of critical thinking. </w:t>
      </w: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i/>
          <w:iCs/>
          <w:sz w:val="20"/>
          <w:szCs w:val="20"/>
          <w:lang w:val="en-GB" w:eastAsia="nb-NO"/>
        </w:rPr>
      </w:pPr>
      <w:r w:rsidRPr="003341EC">
        <w:rPr>
          <w:rFonts w:ascii="Cambria" w:eastAsia="Times New Roman" w:hAnsi="Cambria" w:cs="Times New Roman"/>
          <w:i/>
          <w:iCs/>
          <w:sz w:val="20"/>
          <w:szCs w:val="20"/>
          <w:lang w:val="en-GB" w:eastAsia="nb-NO"/>
        </w:rPr>
        <w:t>Prompts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What is critical thinking?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Arial"/>
          <w:color w:val="222222"/>
          <w:sz w:val="20"/>
          <w:szCs w:val="20"/>
        </w:rPr>
        <w:t>Is there need/demand to teach it? Currently and in future?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Arial"/>
          <w:color w:val="222222"/>
          <w:sz w:val="20"/>
          <w:szCs w:val="20"/>
        </w:rPr>
        <w:t>Why should it be taught?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How is critical thinking taught today? (Skills/ its applicatication,)</w:t>
      </w:r>
    </w:p>
    <w:p w:rsidR="001E061D" w:rsidRPr="003341EC" w:rsidRDefault="002166C5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H</w:t>
      </w:r>
      <w:r w:rsidR="007919BE"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ow is it offered? ( s</w:t>
      </w:r>
      <w:r w:rsidR="001E061D"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t</w:t>
      </w:r>
      <w:r w:rsidR="007919BE"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and alone/</w:t>
      </w:r>
      <w:r w:rsidR="001E061D"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 xml:space="preserve"> crosscutting)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How is assessed today and in the future?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How is health taught today?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How is critical thinking about health being taught today? (Skills/ its applicatication)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What need is there for teaching critical thinking about health?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 xml:space="preserve">Where in the curriculum can it fit in? 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 xml:space="preserve">How much time could potentially be made available to teach critical thinking about health and how/where? (What could it replace?) 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i/>
          <w:iCs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 xml:space="preserve">What plans are there for developing the national curriculum with respect to critical thinking, health, and critical thinking about health? </w:t>
      </w:r>
    </w:p>
    <w:p w:rsidR="001E061D" w:rsidRPr="003341EC" w:rsidRDefault="001E061D" w:rsidP="001E061D">
      <w:pPr>
        <w:numPr>
          <w:ilvl w:val="0"/>
          <w:numId w:val="1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What are challenges to teaching students critical thinking about health?</w:t>
      </w: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1E061D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D8681B" w:rsidRDefault="00D8681B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D8681B" w:rsidRDefault="00D8681B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D8681B" w:rsidRDefault="00D8681B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D8681B" w:rsidRDefault="00D8681B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D8681B" w:rsidRDefault="00D8681B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D8681B" w:rsidRDefault="00D8681B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D8681B" w:rsidRPr="003341EC" w:rsidRDefault="00D8681B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  <w:bookmarkStart w:id="0" w:name="_GoBack"/>
      <w:bookmarkEnd w:id="0"/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1E061D" w:rsidRPr="003341EC" w:rsidRDefault="007919BE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  <w:r w:rsidRPr="003341EC"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  <w:t>Topic 2</w:t>
      </w:r>
      <w:r w:rsidR="001E061D" w:rsidRPr="003341EC"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  <w:t xml:space="preserve">: </w:t>
      </w: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sz w:val="20"/>
          <w:szCs w:val="20"/>
          <w:lang w:val="en-GB" w:eastAsia="nb-NO"/>
        </w:rPr>
      </w:pPr>
      <w:r w:rsidRPr="003341EC"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  <w:t>Learning resources for teaching critical thinking, health and critical thinking about health</w:t>
      </w: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i/>
          <w:iCs/>
          <w:sz w:val="20"/>
          <w:szCs w:val="20"/>
          <w:lang w:val="en-GB" w:eastAsia="nb-NO"/>
        </w:rPr>
      </w:pPr>
      <w:r w:rsidRPr="003341EC">
        <w:rPr>
          <w:rFonts w:ascii="Cambria" w:eastAsia="Times New Roman" w:hAnsi="Cambria" w:cs="Times New Roman"/>
          <w:i/>
          <w:iCs/>
          <w:sz w:val="20"/>
          <w:szCs w:val="20"/>
          <w:lang w:val="en-GB" w:eastAsia="nb-NO"/>
        </w:rPr>
        <w:t>Prompts</w:t>
      </w:r>
    </w:p>
    <w:p w:rsidR="001E061D" w:rsidRPr="003341EC" w:rsidRDefault="001E061D" w:rsidP="001E061D">
      <w:pPr>
        <w:numPr>
          <w:ilvl w:val="0"/>
          <w:numId w:val="2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What resources are currently used to teach these subjects?</w:t>
      </w:r>
    </w:p>
    <w:p w:rsidR="001E061D" w:rsidRPr="003341EC" w:rsidRDefault="001E061D" w:rsidP="001E061D">
      <w:pPr>
        <w:numPr>
          <w:ilvl w:val="0"/>
          <w:numId w:val="2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Who makes decisions about which learning resources to use and how?</w:t>
      </w:r>
    </w:p>
    <w:p w:rsidR="001E061D" w:rsidRPr="003341EC" w:rsidRDefault="001E061D" w:rsidP="001E061D">
      <w:pPr>
        <w:numPr>
          <w:ilvl w:val="0"/>
          <w:numId w:val="2"/>
        </w:num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noProof/>
          <w:sz w:val="20"/>
          <w:szCs w:val="20"/>
          <w:lang w:eastAsia="nb-NO"/>
        </w:rPr>
      </w:pPr>
      <w:r w:rsidRPr="003341EC">
        <w:rPr>
          <w:rFonts w:ascii="Cambria" w:eastAsia="Times New Roman" w:hAnsi="Cambria" w:cs="Times New Roman"/>
          <w:noProof/>
          <w:sz w:val="20"/>
          <w:szCs w:val="20"/>
          <w:lang w:eastAsia="nb-NO"/>
        </w:rPr>
        <w:t>Where are learning resources typically found or accessed by teachers?</w:t>
      </w:r>
    </w:p>
    <w:p w:rsidR="001E061D" w:rsidRPr="003341EC" w:rsidRDefault="001E061D" w:rsidP="001E061D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Cambria" w:eastAsia="Times New Roman" w:hAnsi="Cambria" w:cs="Arial"/>
          <w:color w:val="222222"/>
          <w:sz w:val="20"/>
          <w:szCs w:val="20"/>
        </w:rPr>
      </w:pPr>
      <w:r w:rsidRPr="003341EC">
        <w:rPr>
          <w:rFonts w:ascii="Cambria" w:eastAsia="Times New Roman" w:hAnsi="Cambria" w:cs="Arial"/>
          <w:color w:val="222222"/>
          <w:sz w:val="20"/>
          <w:szCs w:val="20"/>
        </w:rPr>
        <w:t>Who are the decision makers?</w:t>
      </w:r>
    </w:p>
    <w:p w:rsidR="001E061D" w:rsidRPr="003341EC" w:rsidRDefault="001E061D" w:rsidP="001E061D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Cambria" w:eastAsia="Times New Roman" w:hAnsi="Cambria" w:cs="Arial"/>
          <w:color w:val="222222"/>
          <w:sz w:val="20"/>
          <w:szCs w:val="20"/>
        </w:rPr>
      </w:pPr>
      <w:r w:rsidRPr="003341EC">
        <w:rPr>
          <w:rFonts w:ascii="Cambria" w:eastAsia="Times New Roman" w:hAnsi="Cambria" w:cs="Arial"/>
          <w:color w:val="222222"/>
          <w:sz w:val="20"/>
          <w:szCs w:val="20"/>
        </w:rPr>
        <w:t xml:space="preserve">Is there guidance/criteria/standards for developing or approving new learning resources </w:t>
      </w: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1E061D" w:rsidRPr="003341EC" w:rsidRDefault="001E061D" w:rsidP="001E061D">
      <w:pPr>
        <w:tabs>
          <w:tab w:val="left" w:pos="510"/>
        </w:tabs>
        <w:spacing w:after="0" w:line="288" w:lineRule="auto"/>
        <w:rPr>
          <w:rFonts w:ascii="Cambria" w:eastAsia="Times New Roman" w:hAnsi="Cambria" w:cs="Times New Roman"/>
          <w:b/>
          <w:bCs/>
          <w:sz w:val="20"/>
          <w:szCs w:val="20"/>
          <w:lang w:val="en-GB" w:eastAsia="nb-NO"/>
        </w:rPr>
      </w:pPr>
    </w:p>
    <w:p w:rsidR="00F02957" w:rsidRPr="003341EC" w:rsidRDefault="00F02957">
      <w:pPr>
        <w:rPr>
          <w:rFonts w:ascii="Cambria" w:hAnsi="Cambria"/>
          <w:sz w:val="20"/>
          <w:szCs w:val="20"/>
        </w:rPr>
      </w:pPr>
    </w:p>
    <w:sectPr w:rsidR="00F02957" w:rsidRPr="003341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6C44C3"/>
    <w:multiLevelType w:val="hybridMultilevel"/>
    <w:tmpl w:val="76425A1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05009B"/>
    <w:multiLevelType w:val="hybridMultilevel"/>
    <w:tmpl w:val="C300492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61D"/>
    <w:rsid w:val="001E061D"/>
    <w:rsid w:val="002166C5"/>
    <w:rsid w:val="002C32BD"/>
    <w:rsid w:val="002D6892"/>
    <w:rsid w:val="003341EC"/>
    <w:rsid w:val="005210CB"/>
    <w:rsid w:val="007919BE"/>
    <w:rsid w:val="008701BC"/>
    <w:rsid w:val="009A4202"/>
    <w:rsid w:val="00A85AFD"/>
    <w:rsid w:val="00D8681B"/>
    <w:rsid w:val="00F02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65BAB1-8604-4E83-9C14-7EA4FF16F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06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6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CHELAH</dc:creator>
  <cp:keywords/>
  <dc:description/>
  <cp:lastModifiedBy>User</cp:lastModifiedBy>
  <cp:revision>3</cp:revision>
  <dcterms:created xsi:type="dcterms:W3CDTF">2021-06-20T14:37:00Z</dcterms:created>
  <dcterms:modified xsi:type="dcterms:W3CDTF">2022-01-29T10:23:00Z</dcterms:modified>
</cp:coreProperties>
</file>