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21F6C" w14:textId="77777777" w:rsidR="00CC3B0B" w:rsidRDefault="00CC3B0B" w:rsidP="00CC3B0B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Supplementary Material</w:t>
      </w:r>
    </w:p>
    <w:p w14:paraId="7F8C1FDD" w14:textId="77777777" w:rsidR="00CC3B0B" w:rsidRDefault="00CC3B0B" w:rsidP="00CC3B0B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3DAF52E0" w14:textId="77777777" w:rsidR="00CC3B0B" w:rsidRDefault="00CC3B0B" w:rsidP="00CC3B0B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Appendix 1: </w:t>
      </w:r>
      <w:r w:rsidRPr="00895D99">
        <w:rPr>
          <w:rFonts w:asciiTheme="majorBidi" w:hAnsiTheme="majorBidi" w:cstheme="majorBidi"/>
          <w:sz w:val="24"/>
          <w:szCs w:val="24"/>
        </w:rPr>
        <w:t>Medical Staff evaluation form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14:paraId="0A0B434E" w14:textId="77777777" w:rsidR="00CC3B0B" w:rsidRDefault="00CC3B0B" w:rsidP="00CC3B0B">
      <w:pPr>
        <w:bidi w:val="0"/>
        <w:spacing w:line="360" w:lineRule="auto"/>
        <w:jc w:val="both"/>
        <w:rPr>
          <w:rFonts w:asciiTheme="majorBidi" w:hAnsiTheme="majorBidi" w:cs="David"/>
          <w:sz w:val="23"/>
          <w:szCs w:val="23"/>
        </w:rPr>
      </w:pPr>
      <w:r>
        <w:rPr>
          <w:rFonts w:asciiTheme="majorBidi" w:hAnsiTheme="majorBidi" w:cs="David"/>
          <w:sz w:val="23"/>
          <w:szCs w:val="23"/>
        </w:rPr>
        <w:t>Student's name_______________________     Student's ID _________________________</w:t>
      </w:r>
    </w:p>
    <w:p w14:paraId="6D21B856" w14:textId="77777777" w:rsidR="00CC3B0B" w:rsidRPr="00451BB7" w:rsidRDefault="00CC3B0B" w:rsidP="00CC3B0B">
      <w:pPr>
        <w:bidi w:val="0"/>
        <w:spacing w:line="360" w:lineRule="auto"/>
        <w:jc w:val="both"/>
        <w:rPr>
          <w:rFonts w:asciiTheme="majorBidi" w:hAnsiTheme="majorBidi" w:cs="David"/>
          <w:sz w:val="23"/>
          <w:szCs w:val="23"/>
        </w:rPr>
      </w:pPr>
      <w:r>
        <w:rPr>
          <w:rFonts w:asciiTheme="majorBidi" w:hAnsiTheme="majorBidi" w:cs="David"/>
          <w:sz w:val="23"/>
          <w:szCs w:val="23"/>
        </w:rPr>
        <w:t xml:space="preserve">Medical personnel representative </w:t>
      </w:r>
      <w:r w:rsidRPr="00451BB7">
        <w:rPr>
          <w:rFonts w:asciiTheme="majorBidi" w:hAnsiTheme="majorBidi" w:cs="David"/>
          <w:sz w:val="23"/>
          <w:szCs w:val="23"/>
        </w:rPr>
        <w:t>#_______</w:t>
      </w:r>
    </w:p>
    <w:p w14:paraId="41A9B381" w14:textId="77777777" w:rsidR="00CC3B0B" w:rsidRPr="004A7F76" w:rsidRDefault="00CC3B0B" w:rsidP="00CC3B0B">
      <w:pPr>
        <w:bidi w:val="0"/>
        <w:spacing w:line="360" w:lineRule="auto"/>
        <w:jc w:val="both"/>
        <w:rPr>
          <w:rFonts w:asciiTheme="majorBidi" w:hAnsiTheme="majorBidi" w:cs="David"/>
          <w:sz w:val="23"/>
          <w:szCs w:val="23"/>
          <w:u w:val="single"/>
        </w:rPr>
      </w:pPr>
      <w:r w:rsidRPr="00451BB7">
        <w:rPr>
          <w:rFonts w:asciiTheme="majorBidi" w:hAnsiTheme="majorBidi" w:cs="David"/>
          <w:sz w:val="23"/>
          <w:szCs w:val="23"/>
        </w:rPr>
        <w:t xml:space="preserve">Medical personnel position in </w:t>
      </w:r>
      <w:r>
        <w:rPr>
          <w:rFonts w:asciiTheme="majorBidi" w:hAnsiTheme="majorBidi" w:cs="David"/>
          <w:sz w:val="23"/>
          <w:szCs w:val="23"/>
        </w:rPr>
        <w:t xml:space="preserve">the </w:t>
      </w:r>
      <w:proofErr w:type="gramStart"/>
      <w:r>
        <w:rPr>
          <w:rFonts w:asciiTheme="majorBidi" w:hAnsiTheme="majorBidi" w:cs="David"/>
          <w:sz w:val="23"/>
          <w:szCs w:val="23"/>
        </w:rPr>
        <w:t xml:space="preserve">department </w:t>
      </w:r>
      <w:r>
        <w:rPr>
          <w:rFonts w:asciiTheme="majorBidi" w:hAnsiTheme="majorBidi" w:cs="David"/>
          <w:sz w:val="23"/>
          <w:szCs w:val="23"/>
          <w:u w:val="single"/>
        </w:rPr>
        <w:t xml:space="preserve"> _</w:t>
      </w:r>
      <w:proofErr w:type="gramEnd"/>
      <w:r>
        <w:rPr>
          <w:rFonts w:asciiTheme="majorBidi" w:hAnsiTheme="majorBidi" w:cs="David"/>
          <w:sz w:val="23"/>
          <w:szCs w:val="23"/>
          <w:u w:val="single"/>
        </w:rPr>
        <w:t>_________</w:t>
      </w:r>
      <w:r w:rsidRPr="004A7F76">
        <w:rPr>
          <w:rFonts w:asciiTheme="majorBidi" w:hAnsiTheme="majorBidi" w:cs="David"/>
          <w:sz w:val="23"/>
          <w:szCs w:val="23"/>
          <w:u w:val="single"/>
        </w:rPr>
        <w:t>[senior physician/nurse/…]___</w:t>
      </w:r>
    </w:p>
    <w:p w14:paraId="265823DF" w14:textId="77777777" w:rsidR="00CC3B0B" w:rsidRPr="00D97418" w:rsidRDefault="00CC3B0B" w:rsidP="00CC3B0B">
      <w:pPr>
        <w:bidi w:val="0"/>
        <w:spacing w:line="360" w:lineRule="auto"/>
        <w:jc w:val="both"/>
        <w:rPr>
          <w:rFonts w:asciiTheme="majorBidi" w:hAnsiTheme="majorBidi" w:cs="David"/>
          <w:sz w:val="23"/>
          <w:szCs w:val="23"/>
          <w:rtl/>
        </w:rPr>
      </w:pPr>
      <w:r>
        <w:rPr>
          <w:rFonts w:asciiTheme="majorBidi" w:hAnsiTheme="majorBidi" w:cs="David"/>
          <w:sz w:val="23"/>
          <w:szCs w:val="23"/>
        </w:rPr>
        <w:t>Department name __________________</w:t>
      </w:r>
    </w:p>
    <w:p w14:paraId="1E64EAD8" w14:textId="77777777" w:rsidR="00CC3B0B" w:rsidRDefault="00CC3B0B" w:rsidP="00CC3B0B">
      <w:pPr>
        <w:bidi w:val="0"/>
        <w:spacing w:line="360" w:lineRule="auto"/>
        <w:rPr>
          <w:rFonts w:ascii="Arial" w:hAnsi="Arial" w:cs="Arial"/>
          <w:i/>
          <w:iCs/>
          <w:sz w:val="23"/>
          <w:szCs w:val="23"/>
        </w:rPr>
      </w:pPr>
      <w:r>
        <w:rPr>
          <w:rFonts w:cs="David"/>
          <w:i/>
          <w:iCs/>
          <w:sz w:val="23"/>
          <w:szCs w:val="23"/>
        </w:rPr>
        <w:t xml:space="preserve">You </w:t>
      </w:r>
      <w:proofErr w:type="gramStart"/>
      <w:r>
        <w:rPr>
          <w:rFonts w:cs="David"/>
          <w:i/>
          <w:iCs/>
          <w:sz w:val="23"/>
          <w:szCs w:val="23"/>
        </w:rPr>
        <w:t>have to</w:t>
      </w:r>
      <w:proofErr w:type="gramEnd"/>
      <w:r>
        <w:rPr>
          <w:rFonts w:cs="David"/>
          <w:i/>
          <w:iCs/>
          <w:sz w:val="23"/>
          <w:szCs w:val="23"/>
        </w:rPr>
        <w:t xml:space="preserve"> express your opinion on the following statements on a scale 1-6 (using "</w:t>
      </w:r>
      <w:r w:rsidRPr="00793826">
        <w:rPr>
          <w:rFonts w:ascii="Arial" w:hAnsi="Arial" w:cs="Arial" w:hint="cs"/>
          <w:i/>
          <w:iCs/>
          <w:sz w:val="23"/>
          <w:szCs w:val="23"/>
          <w:rtl/>
        </w:rPr>
        <w:t>√</w:t>
      </w:r>
      <w:r>
        <w:rPr>
          <w:rFonts w:ascii="Arial" w:hAnsi="Arial" w:cs="Arial"/>
          <w:i/>
          <w:iCs/>
          <w:sz w:val="23"/>
          <w:szCs w:val="23"/>
        </w:rPr>
        <w:t>")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3"/>
        <w:gridCol w:w="1012"/>
        <w:gridCol w:w="709"/>
        <w:gridCol w:w="567"/>
        <w:gridCol w:w="567"/>
        <w:gridCol w:w="567"/>
        <w:gridCol w:w="1071"/>
      </w:tblGrid>
      <w:tr w:rsidR="00CC3B0B" w14:paraId="529F3943" w14:textId="77777777" w:rsidTr="00C32051">
        <w:tc>
          <w:tcPr>
            <w:tcW w:w="3803" w:type="dxa"/>
          </w:tcPr>
          <w:p w14:paraId="2092293A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  <w:r>
              <w:rPr>
                <w:rFonts w:cs="David"/>
                <w:i/>
                <w:iCs/>
                <w:sz w:val="23"/>
                <w:szCs w:val="23"/>
              </w:rPr>
              <w:t>Statement</w:t>
            </w:r>
          </w:p>
        </w:tc>
        <w:tc>
          <w:tcPr>
            <w:tcW w:w="1012" w:type="dxa"/>
          </w:tcPr>
          <w:p w14:paraId="224457DC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  <w:r>
              <w:rPr>
                <w:rFonts w:cs="David"/>
                <w:i/>
                <w:iCs/>
                <w:sz w:val="23"/>
                <w:szCs w:val="23"/>
              </w:rPr>
              <w:t>1</w:t>
            </w:r>
          </w:p>
          <w:p w14:paraId="32EB58D5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  <w:r>
              <w:rPr>
                <w:rFonts w:cs="David"/>
                <w:i/>
                <w:iCs/>
                <w:sz w:val="23"/>
                <w:szCs w:val="23"/>
              </w:rPr>
              <w:t>Strongly disagree</w:t>
            </w:r>
          </w:p>
        </w:tc>
        <w:tc>
          <w:tcPr>
            <w:tcW w:w="709" w:type="dxa"/>
          </w:tcPr>
          <w:p w14:paraId="09BBA8EA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  <w:r>
              <w:rPr>
                <w:rFonts w:cs="David"/>
                <w:i/>
                <w:iCs/>
                <w:sz w:val="23"/>
                <w:szCs w:val="23"/>
              </w:rPr>
              <w:t>2</w:t>
            </w:r>
          </w:p>
        </w:tc>
        <w:tc>
          <w:tcPr>
            <w:tcW w:w="567" w:type="dxa"/>
          </w:tcPr>
          <w:p w14:paraId="7F4BE20F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  <w:r>
              <w:rPr>
                <w:rFonts w:cs="David"/>
                <w:i/>
                <w:iCs/>
                <w:sz w:val="23"/>
                <w:szCs w:val="23"/>
              </w:rPr>
              <w:t>3</w:t>
            </w:r>
          </w:p>
        </w:tc>
        <w:tc>
          <w:tcPr>
            <w:tcW w:w="567" w:type="dxa"/>
          </w:tcPr>
          <w:p w14:paraId="1D2C5D7A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  <w:r>
              <w:rPr>
                <w:rFonts w:cs="David"/>
                <w:i/>
                <w:iCs/>
                <w:sz w:val="23"/>
                <w:szCs w:val="23"/>
              </w:rPr>
              <w:t>4</w:t>
            </w:r>
          </w:p>
        </w:tc>
        <w:tc>
          <w:tcPr>
            <w:tcW w:w="567" w:type="dxa"/>
          </w:tcPr>
          <w:p w14:paraId="4A0AC6E5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  <w:r>
              <w:rPr>
                <w:rFonts w:cs="David"/>
                <w:i/>
                <w:iCs/>
                <w:sz w:val="23"/>
                <w:szCs w:val="23"/>
              </w:rPr>
              <w:t>5</w:t>
            </w:r>
          </w:p>
        </w:tc>
        <w:tc>
          <w:tcPr>
            <w:tcW w:w="1071" w:type="dxa"/>
          </w:tcPr>
          <w:p w14:paraId="1A7D142A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  <w:r>
              <w:rPr>
                <w:rFonts w:cs="David"/>
                <w:i/>
                <w:iCs/>
                <w:sz w:val="23"/>
                <w:szCs w:val="23"/>
              </w:rPr>
              <w:t>6</w:t>
            </w:r>
          </w:p>
          <w:p w14:paraId="4B7B41FC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  <w:r>
              <w:rPr>
                <w:rFonts w:cs="David"/>
                <w:i/>
                <w:iCs/>
                <w:sz w:val="23"/>
                <w:szCs w:val="23"/>
              </w:rPr>
              <w:t>Strongly agree</w:t>
            </w:r>
          </w:p>
        </w:tc>
      </w:tr>
      <w:tr w:rsidR="00CC3B0B" w14:paraId="196B8DB9" w14:textId="77777777" w:rsidTr="00C32051">
        <w:tc>
          <w:tcPr>
            <w:tcW w:w="3803" w:type="dxa"/>
          </w:tcPr>
          <w:p w14:paraId="41649B94" w14:textId="77777777" w:rsidR="00CC3B0B" w:rsidRPr="006C5758" w:rsidRDefault="00CC3B0B" w:rsidP="00C32051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 w:val="0"/>
              <w:rPr>
                <w:rFonts w:ascii="inherit" w:eastAsia="Times New Roman" w:hAnsi="inherit" w:cs="Courier New"/>
                <w:color w:val="202124"/>
                <w:sz w:val="24"/>
                <w:szCs w:val="24"/>
              </w:rPr>
            </w:pPr>
            <w:r w:rsidRPr="006C5758">
              <w:rPr>
                <w:rFonts w:ascii="inherit" w:eastAsia="Times New Roman" w:hAnsi="inherit" w:cs="Courier New"/>
                <w:color w:val="202124"/>
                <w:sz w:val="24"/>
                <w:szCs w:val="24"/>
                <w:lang w:val="en"/>
              </w:rPr>
              <w:t>The student communicates with patients and their families in a way that shows sensitivity and compassion, while understanding the cultural background of the patient and his environment</w:t>
            </w:r>
          </w:p>
        </w:tc>
        <w:tc>
          <w:tcPr>
            <w:tcW w:w="1012" w:type="dxa"/>
          </w:tcPr>
          <w:p w14:paraId="4BB1473E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709" w:type="dxa"/>
          </w:tcPr>
          <w:p w14:paraId="6B07047D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07442FFE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5DF1CB0F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2007E999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1071" w:type="dxa"/>
          </w:tcPr>
          <w:p w14:paraId="6A9962AE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</w:tr>
      <w:tr w:rsidR="00CC3B0B" w14:paraId="236E8F9C" w14:textId="77777777" w:rsidTr="00C32051">
        <w:tc>
          <w:tcPr>
            <w:tcW w:w="3803" w:type="dxa"/>
          </w:tcPr>
          <w:p w14:paraId="4E28A3E2" w14:textId="77777777" w:rsidR="00CC3B0B" w:rsidRPr="00D97418" w:rsidRDefault="00CC3B0B" w:rsidP="00C32051">
            <w:pPr>
              <w:pStyle w:val="HTMLPreformatted"/>
              <w:shd w:val="clear" w:color="auto" w:fill="F8F9FA"/>
              <w:contextualSpacing/>
              <w:rPr>
                <w:rFonts w:asciiTheme="majorBidi" w:hAnsiTheme="majorBidi" w:cstheme="majorBidi"/>
                <w:color w:val="202124"/>
                <w:sz w:val="24"/>
                <w:szCs w:val="24"/>
              </w:rPr>
            </w:pPr>
            <w:r w:rsidRPr="00D97418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  <w:lang w:val="en"/>
              </w:rPr>
              <w:t>The student cares about the patients and is willing to help medically and respond to their requests.</w:t>
            </w:r>
          </w:p>
        </w:tc>
        <w:tc>
          <w:tcPr>
            <w:tcW w:w="1012" w:type="dxa"/>
          </w:tcPr>
          <w:p w14:paraId="0823FF5B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709" w:type="dxa"/>
          </w:tcPr>
          <w:p w14:paraId="6807E8E6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127EAB28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2078CAB7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55059643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1071" w:type="dxa"/>
          </w:tcPr>
          <w:p w14:paraId="526262A1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</w:tr>
      <w:tr w:rsidR="00CC3B0B" w14:paraId="48B5375C" w14:textId="77777777" w:rsidTr="00C32051">
        <w:tc>
          <w:tcPr>
            <w:tcW w:w="3803" w:type="dxa"/>
          </w:tcPr>
          <w:p w14:paraId="63881455" w14:textId="77777777" w:rsidR="00CC3B0B" w:rsidRPr="00D97418" w:rsidRDefault="00CC3B0B" w:rsidP="00C32051">
            <w:pPr>
              <w:pStyle w:val="HTMLPreformatted"/>
              <w:shd w:val="clear" w:color="auto" w:fill="F8F9FA"/>
              <w:contextualSpacing/>
              <w:rPr>
                <w:rFonts w:asciiTheme="majorBidi" w:hAnsiTheme="majorBidi" w:cstheme="majorBidi"/>
                <w:color w:val="202124"/>
                <w:sz w:val="24"/>
                <w:szCs w:val="24"/>
              </w:rPr>
            </w:pPr>
            <w:r w:rsidRPr="00D97418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  <w:lang w:val="en"/>
              </w:rPr>
              <w:t>Maintains good relations with colleagues (medical, nursing and para-clinical staff) in a respectful and professional manner</w:t>
            </w:r>
          </w:p>
        </w:tc>
        <w:tc>
          <w:tcPr>
            <w:tcW w:w="1012" w:type="dxa"/>
          </w:tcPr>
          <w:p w14:paraId="7680F7B6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709" w:type="dxa"/>
          </w:tcPr>
          <w:p w14:paraId="4CAC0477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7E34331A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33995F89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1DF2E49C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1071" w:type="dxa"/>
          </w:tcPr>
          <w:p w14:paraId="0A390659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</w:tr>
      <w:tr w:rsidR="00CC3B0B" w14:paraId="43E7C5E0" w14:textId="77777777" w:rsidTr="00C32051">
        <w:tc>
          <w:tcPr>
            <w:tcW w:w="3803" w:type="dxa"/>
          </w:tcPr>
          <w:p w14:paraId="6B1992A5" w14:textId="77777777" w:rsidR="00CC3B0B" w:rsidRPr="00D97418" w:rsidRDefault="00CC3B0B" w:rsidP="00C32051">
            <w:pPr>
              <w:pStyle w:val="HTMLPreformatted"/>
              <w:shd w:val="clear" w:color="auto" w:fill="F8F9FA"/>
              <w:contextualSpacing/>
              <w:rPr>
                <w:rFonts w:asciiTheme="majorBidi" w:hAnsiTheme="majorBidi" w:cstheme="majorBidi"/>
                <w:color w:val="202124"/>
                <w:sz w:val="24"/>
                <w:szCs w:val="24"/>
              </w:rPr>
            </w:pPr>
            <w:r w:rsidRPr="00D97418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  <w:lang w:val="en"/>
              </w:rPr>
              <w:t xml:space="preserve">The student performs his tasks properly: arrives and attends shifts as expected, </w:t>
            </w:r>
            <w:proofErr w:type="gramStart"/>
            <w:r w:rsidRPr="00D97418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  <w:lang w:val="en"/>
              </w:rPr>
              <w:t>supervises</w:t>
            </w:r>
            <w:proofErr w:type="gramEnd"/>
            <w:r w:rsidRPr="00D97418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  <w:lang w:val="en"/>
              </w:rPr>
              <w:t xml:space="preserve"> and is involved during the patients' hospitalization</w:t>
            </w:r>
          </w:p>
        </w:tc>
        <w:tc>
          <w:tcPr>
            <w:tcW w:w="1012" w:type="dxa"/>
          </w:tcPr>
          <w:p w14:paraId="4F1BB60E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709" w:type="dxa"/>
          </w:tcPr>
          <w:p w14:paraId="75242980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0758FB5B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7BAF7C3D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163E3A7B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1071" w:type="dxa"/>
          </w:tcPr>
          <w:p w14:paraId="6C564025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</w:tr>
      <w:tr w:rsidR="00CC3B0B" w14:paraId="40304AAF" w14:textId="77777777" w:rsidTr="00C32051">
        <w:tc>
          <w:tcPr>
            <w:tcW w:w="3803" w:type="dxa"/>
          </w:tcPr>
          <w:p w14:paraId="2D9EF4B9" w14:textId="77777777" w:rsidR="00CC3B0B" w:rsidRPr="00D97418" w:rsidRDefault="00CC3B0B" w:rsidP="00C32051">
            <w:pPr>
              <w:pStyle w:val="HTMLPreformatted"/>
              <w:shd w:val="clear" w:color="auto" w:fill="F8F9FA"/>
              <w:contextualSpacing/>
              <w:rPr>
                <w:rFonts w:asciiTheme="majorBidi" w:hAnsiTheme="majorBidi" w:cstheme="majorBidi"/>
                <w:color w:val="202124"/>
                <w:sz w:val="24"/>
                <w:szCs w:val="24"/>
              </w:rPr>
            </w:pPr>
            <w:r w:rsidRPr="00D97418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  <w:lang w:val="en"/>
              </w:rPr>
              <w:t>Active partner in the department's activities (blood, X-ray meetings, literature sessions, etc.). His presence is very much felt in the activities of the department.</w:t>
            </w:r>
          </w:p>
        </w:tc>
        <w:tc>
          <w:tcPr>
            <w:tcW w:w="1012" w:type="dxa"/>
          </w:tcPr>
          <w:p w14:paraId="461F2896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709" w:type="dxa"/>
          </w:tcPr>
          <w:p w14:paraId="3464D1FE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1AD8CC66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0A2637B4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7733B547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1071" w:type="dxa"/>
          </w:tcPr>
          <w:p w14:paraId="15BE4A2D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</w:tr>
      <w:tr w:rsidR="00CC3B0B" w14:paraId="283F00CA" w14:textId="77777777" w:rsidTr="00C32051">
        <w:tc>
          <w:tcPr>
            <w:tcW w:w="3803" w:type="dxa"/>
          </w:tcPr>
          <w:p w14:paraId="17ADE71B" w14:textId="77777777" w:rsidR="00CC3B0B" w:rsidRPr="00D97418" w:rsidRDefault="00CC3B0B" w:rsidP="00C32051">
            <w:pPr>
              <w:pStyle w:val="HTMLPreformatted"/>
              <w:shd w:val="clear" w:color="auto" w:fill="F8F9FA"/>
              <w:contextualSpacing/>
              <w:rPr>
                <w:rFonts w:asciiTheme="majorBidi" w:hAnsiTheme="majorBidi" w:cstheme="majorBidi"/>
                <w:color w:val="202124"/>
                <w:sz w:val="24"/>
                <w:szCs w:val="24"/>
                <w:lang w:val="en"/>
              </w:rPr>
            </w:pPr>
            <w:r w:rsidRPr="00D97418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  <w:lang w:val="en"/>
              </w:rPr>
              <w:t xml:space="preserve">The student </w:t>
            </w:r>
            <w:proofErr w:type="gramStart"/>
            <w:r w:rsidRPr="00D97418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  <w:lang w:val="en"/>
              </w:rPr>
              <w:t>is able to</w:t>
            </w:r>
            <w:proofErr w:type="gramEnd"/>
            <w:r w:rsidRPr="00D97418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  <w:lang w:val="en"/>
              </w:rPr>
              <w:t xml:space="preserve"> analyze a complex situation, distinguishing between the primary and the </w:t>
            </w:r>
            <w:r w:rsidRPr="00D97418">
              <w:rPr>
                <w:rStyle w:val="y2iqfc"/>
                <w:rFonts w:asciiTheme="majorBidi" w:hAnsiTheme="majorBidi" w:cstheme="majorBidi"/>
                <w:sz w:val="24"/>
                <w:szCs w:val="24"/>
                <w:lang w:val="en"/>
              </w:rPr>
              <w:t>secondary</w:t>
            </w:r>
            <w:r w:rsidRPr="00D97418">
              <w:rPr>
                <w:rFonts w:asciiTheme="majorBidi" w:hAnsiTheme="majorBidi" w:cstheme="majorBidi"/>
                <w:color w:val="202124"/>
                <w:sz w:val="24"/>
                <w:szCs w:val="24"/>
                <w:lang w:val="en"/>
              </w:rPr>
              <w:t xml:space="preserve"> </w:t>
            </w:r>
          </w:p>
        </w:tc>
        <w:tc>
          <w:tcPr>
            <w:tcW w:w="1012" w:type="dxa"/>
          </w:tcPr>
          <w:p w14:paraId="0587ADE3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709" w:type="dxa"/>
          </w:tcPr>
          <w:p w14:paraId="41267DFC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7CBBFFF0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5356A0C2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3D621502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1071" w:type="dxa"/>
          </w:tcPr>
          <w:p w14:paraId="76CCC218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</w:tr>
      <w:tr w:rsidR="00CC3B0B" w14:paraId="67981410" w14:textId="77777777" w:rsidTr="00C32051">
        <w:tc>
          <w:tcPr>
            <w:tcW w:w="3803" w:type="dxa"/>
          </w:tcPr>
          <w:p w14:paraId="140E18C8" w14:textId="77777777" w:rsidR="00CC3B0B" w:rsidRPr="00D97418" w:rsidRDefault="00CC3B0B" w:rsidP="00C32051">
            <w:pPr>
              <w:pStyle w:val="HTMLPreformatted"/>
              <w:shd w:val="clear" w:color="auto" w:fill="F8F9FA"/>
              <w:contextualSpacing/>
              <w:rPr>
                <w:rFonts w:asciiTheme="majorBidi" w:hAnsiTheme="majorBidi" w:cstheme="majorBidi"/>
                <w:color w:val="202124"/>
                <w:sz w:val="24"/>
                <w:szCs w:val="24"/>
              </w:rPr>
            </w:pPr>
            <w:r w:rsidRPr="00D97418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  <w:lang w:val="en"/>
              </w:rPr>
              <w:t xml:space="preserve">The student demonstrates emotional resilience and draws conclusions while maintaining clinical </w:t>
            </w:r>
            <w:r w:rsidRPr="00D97418">
              <w:rPr>
                <w:rStyle w:val="y2iqfc"/>
                <w:rFonts w:asciiTheme="majorBidi" w:hAnsiTheme="majorBidi" w:cstheme="majorBidi"/>
                <w:sz w:val="24"/>
                <w:szCs w:val="24"/>
                <w:lang w:val="en"/>
              </w:rPr>
              <w:t>discretion</w:t>
            </w:r>
          </w:p>
        </w:tc>
        <w:tc>
          <w:tcPr>
            <w:tcW w:w="1012" w:type="dxa"/>
          </w:tcPr>
          <w:p w14:paraId="7BD96A7F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709" w:type="dxa"/>
          </w:tcPr>
          <w:p w14:paraId="5ED79307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0F306E5B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5006415F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1B06A8B7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1071" w:type="dxa"/>
          </w:tcPr>
          <w:p w14:paraId="698327BB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</w:tr>
      <w:tr w:rsidR="00CC3B0B" w14:paraId="6395E9E0" w14:textId="77777777" w:rsidTr="00C32051">
        <w:tc>
          <w:tcPr>
            <w:tcW w:w="3803" w:type="dxa"/>
          </w:tcPr>
          <w:p w14:paraId="50468F90" w14:textId="77777777" w:rsidR="00CC3B0B" w:rsidRPr="00D97418" w:rsidRDefault="00CC3B0B" w:rsidP="00C32051">
            <w:pPr>
              <w:pStyle w:val="HTMLPreformatted"/>
              <w:shd w:val="clear" w:color="auto" w:fill="F8F9FA"/>
              <w:contextualSpacing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 w:rsidRPr="00D97418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  <w:lang w:val="en"/>
              </w:rPr>
              <w:t>The student demonstrates high motivation to succeed in his assignments and is willing to invest time and efforts for this purpose.</w:t>
            </w:r>
          </w:p>
        </w:tc>
        <w:tc>
          <w:tcPr>
            <w:tcW w:w="1012" w:type="dxa"/>
          </w:tcPr>
          <w:p w14:paraId="3DFE7AC7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709" w:type="dxa"/>
          </w:tcPr>
          <w:p w14:paraId="66B8FA9C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6173161A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1723BEB6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515808BC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1071" w:type="dxa"/>
          </w:tcPr>
          <w:p w14:paraId="3953EC1D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</w:tr>
      <w:tr w:rsidR="00CC3B0B" w14:paraId="5A10D2EE" w14:textId="77777777" w:rsidTr="00C32051">
        <w:tc>
          <w:tcPr>
            <w:tcW w:w="3803" w:type="dxa"/>
          </w:tcPr>
          <w:p w14:paraId="093A324F" w14:textId="77777777" w:rsidR="00CC3B0B" w:rsidRPr="00D97418" w:rsidRDefault="00CC3B0B" w:rsidP="00C32051">
            <w:pPr>
              <w:pStyle w:val="HTMLPreformatted"/>
              <w:shd w:val="clear" w:color="auto" w:fill="F8F9FA"/>
              <w:contextualSpacing/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</w:rPr>
            </w:pPr>
            <w:r w:rsidRPr="00D97418">
              <w:rPr>
                <w:rStyle w:val="y2iqfc"/>
                <w:rFonts w:asciiTheme="majorBidi" w:hAnsiTheme="majorBidi" w:cstheme="majorBidi"/>
                <w:color w:val="202124"/>
                <w:sz w:val="24"/>
                <w:szCs w:val="24"/>
                <w:lang w:val="en"/>
              </w:rPr>
              <w:lastRenderedPageBreak/>
              <w:t>The student identifies himself with the system and is willing to invest efforts in advancing its goals.</w:t>
            </w:r>
          </w:p>
        </w:tc>
        <w:tc>
          <w:tcPr>
            <w:tcW w:w="1012" w:type="dxa"/>
          </w:tcPr>
          <w:p w14:paraId="18A8C4D0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709" w:type="dxa"/>
          </w:tcPr>
          <w:p w14:paraId="1D931750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2EF210EF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1780757F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3628465B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1071" w:type="dxa"/>
          </w:tcPr>
          <w:p w14:paraId="421FD3E5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</w:tr>
    </w:tbl>
    <w:p w14:paraId="5278CD06" w14:textId="77777777" w:rsidR="00CC3B0B" w:rsidRDefault="00CC3B0B" w:rsidP="00CC3B0B">
      <w:pPr>
        <w:spacing w:line="360" w:lineRule="auto"/>
        <w:rPr>
          <w:rFonts w:cs="David"/>
          <w:i/>
          <w:iCs/>
          <w:sz w:val="23"/>
          <w:szCs w:val="23"/>
          <w:rtl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3"/>
        <w:gridCol w:w="1012"/>
        <w:gridCol w:w="709"/>
        <w:gridCol w:w="567"/>
        <w:gridCol w:w="567"/>
        <w:gridCol w:w="567"/>
        <w:gridCol w:w="1071"/>
      </w:tblGrid>
      <w:tr w:rsidR="00CC3B0B" w14:paraId="4A521650" w14:textId="77777777" w:rsidTr="00C32051">
        <w:tc>
          <w:tcPr>
            <w:tcW w:w="3803" w:type="dxa"/>
          </w:tcPr>
          <w:p w14:paraId="7F5E53D7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  <w:r>
              <w:rPr>
                <w:rFonts w:cs="David"/>
                <w:i/>
                <w:iCs/>
                <w:sz w:val="23"/>
                <w:szCs w:val="23"/>
              </w:rPr>
              <w:t>Statement</w:t>
            </w:r>
          </w:p>
        </w:tc>
        <w:tc>
          <w:tcPr>
            <w:tcW w:w="1012" w:type="dxa"/>
          </w:tcPr>
          <w:p w14:paraId="60C35830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  <w:r>
              <w:rPr>
                <w:rFonts w:cs="David"/>
                <w:i/>
                <w:iCs/>
                <w:sz w:val="23"/>
                <w:szCs w:val="23"/>
              </w:rPr>
              <w:t>1</w:t>
            </w:r>
          </w:p>
          <w:p w14:paraId="411B17A8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  <w:r>
              <w:rPr>
                <w:rFonts w:cs="David"/>
                <w:i/>
                <w:iCs/>
                <w:sz w:val="23"/>
                <w:szCs w:val="23"/>
              </w:rPr>
              <w:t>Strongly disagree</w:t>
            </w:r>
          </w:p>
        </w:tc>
        <w:tc>
          <w:tcPr>
            <w:tcW w:w="709" w:type="dxa"/>
          </w:tcPr>
          <w:p w14:paraId="4767694A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  <w:r>
              <w:rPr>
                <w:rFonts w:cs="David"/>
                <w:i/>
                <w:iCs/>
                <w:sz w:val="23"/>
                <w:szCs w:val="23"/>
              </w:rPr>
              <w:t>2</w:t>
            </w:r>
          </w:p>
        </w:tc>
        <w:tc>
          <w:tcPr>
            <w:tcW w:w="567" w:type="dxa"/>
          </w:tcPr>
          <w:p w14:paraId="653F0CE1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  <w:r>
              <w:rPr>
                <w:rFonts w:cs="David"/>
                <w:i/>
                <w:iCs/>
                <w:sz w:val="23"/>
                <w:szCs w:val="23"/>
              </w:rPr>
              <w:t>3</w:t>
            </w:r>
          </w:p>
        </w:tc>
        <w:tc>
          <w:tcPr>
            <w:tcW w:w="567" w:type="dxa"/>
          </w:tcPr>
          <w:p w14:paraId="3EDDFB24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  <w:r>
              <w:rPr>
                <w:rFonts w:cs="David"/>
                <w:i/>
                <w:iCs/>
                <w:sz w:val="23"/>
                <w:szCs w:val="23"/>
              </w:rPr>
              <w:t>4</w:t>
            </w:r>
          </w:p>
        </w:tc>
        <w:tc>
          <w:tcPr>
            <w:tcW w:w="567" w:type="dxa"/>
          </w:tcPr>
          <w:p w14:paraId="64F86107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  <w:r>
              <w:rPr>
                <w:rFonts w:cs="David"/>
                <w:i/>
                <w:iCs/>
                <w:sz w:val="23"/>
                <w:szCs w:val="23"/>
              </w:rPr>
              <w:t>5</w:t>
            </w:r>
          </w:p>
        </w:tc>
        <w:tc>
          <w:tcPr>
            <w:tcW w:w="1071" w:type="dxa"/>
          </w:tcPr>
          <w:p w14:paraId="27AF384A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  <w:r>
              <w:rPr>
                <w:rFonts w:cs="David"/>
                <w:i/>
                <w:iCs/>
                <w:sz w:val="23"/>
                <w:szCs w:val="23"/>
              </w:rPr>
              <w:t>6</w:t>
            </w:r>
          </w:p>
          <w:p w14:paraId="080F3432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  <w:r>
              <w:rPr>
                <w:rFonts w:cs="David"/>
                <w:i/>
                <w:iCs/>
                <w:sz w:val="23"/>
                <w:szCs w:val="23"/>
              </w:rPr>
              <w:t>Strongly agree</w:t>
            </w:r>
          </w:p>
        </w:tc>
      </w:tr>
      <w:tr w:rsidR="00CC3B0B" w14:paraId="197B3EA4" w14:textId="77777777" w:rsidTr="00C32051">
        <w:tc>
          <w:tcPr>
            <w:tcW w:w="3803" w:type="dxa"/>
          </w:tcPr>
          <w:p w14:paraId="4A2EE516" w14:textId="77777777" w:rsidR="00CC3B0B" w:rsidRPr="00D97418" w:rsidRDefault="00CC3B0B" w:rsidP="00C32051">
            <w:pPr>
              <w:pStyle w:val="HTMLPreformatted"/>
              <w:shd w:val="clear" w:color="auto" w:fill="F8F9FA"/>
              <w:contextualSpacing/>
              <w:rPr>
                <w:rFonts w:ascii="inherit" w:hAnsi="inherit"/>
                <w:color w:val="202124"/>
                <w:sz w:val="24"/>
                <w:szCs w:val="24"/>
              </w:rPr>
            </w:pPr>
            <w:r w:rsidRPr="00D97418">
              <w:rPr>
                <w:rStyle w:val="y2iqfc"/>
                <w:rFonts w:ascii="inherit" w:hAnsi="inherit"/>
                <w:color w:val="202124"/>
                <w:sz w:val="24"/>
                <w:szCs w:val="24"/>
                <w:lang w:val="en"/>
              </w:rPr>
              <w:t>The student is fit to be physician</w:t>
            </w:r>
          </w:p>
        </w:tc>
        <w:tc>
          <w:tcPr>
            <w:tcW w:w="1012" w:type="dxa"/>
          </w:tcPr>
          <w:p w14:paraId="041757A9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709" w:type="dxa"/>
          </w:tcPr>
          <w:p w14:paraId="0E8A99A2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763487E8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584EC7FD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615B26B9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1071" w:type="dxa"/>
          </w:tcPr>
          <w:p w14:paraId="00E9840B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</w:tr>
      <w:tr w:rsidR="00CC3B0B" w14:paraId="05CCA595" w14:textId="77777777" w:rsidTr="00C32051">
        <w:tc>
          <w:tcPr>
            <w:tcW w:w="3803" w:type="dxa"/>
          </w:tcPr>
          <w:p w14:paraId="281EC63D" w14:textId="77777777" w:rsidR="00CC3B0B" w:rsidRPr="00D97418" w:rsidRDefault="00CC3B0B" w:rsidP="00C32051">
            <w:pPr>
              <w:pStyle w:val="HTMLPreformatted"/>
              <w:shd w:val="clear" w:color="auto" w:fill="F8F9FA"/>
              <w:contextualSpacing/>
              <w:rPr>
                <w:rFonts w:ascii="inherit" w:hAnsi="inherit"/>
                <w:color w:val="202124"/>
                <w:sz w:val="24"/>
                <w:szCs w:val="24"/>
              </w:rPr>
            </w:pPr>
            <w:r w:rsidRPr="00D97418">
              <w:rPr>
                <w:rStyle w:val="y2iqfc"/>
                <w:rFonts w:ascii="inherit" w:hAnsi="inherit"/>
                <w:color w:val="202124"/>
                <w:sz w:val="24"/>
                <w:szCs w:val="24"/>
                <w:lang w:val="en"/>
              </w:rPr>
              <w:t>You would like to see the student among my department doctors</w:t>
            </w:r>
          </w:p>
        </w:tc>
        <w:tc>
          <w:tcPr>
            <w:tcW w:w="1012" w:type="dxa"/>
          </w:tcPr>
          <w:p w14:paraId="3FA7DB07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709" w:type="dxa"/>
          </w:tcPr>
          <w:p w14:paraId="258A7AF7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4C9C289A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1DCE71BE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567" w:type="dxa"/>
          </w:tcPr>
          <w:p w14:paraId="13EE38AE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  <w:tc>
          <w:tcPr>
            <w:tcW w:w="1071" w:type="dxa"/>
          </w:tcPr>
          <w:p w14:paraId="35011698" w14:textId="77777777" w:rsidR="00CC3B0B" w:rsidRDefault="00CC3B0B" w:rsidP="00C32051">
            <w:pPr>
              <w:bidi w:val="0"/>
              <w:contextualSpacing/>
              <w:rPr>
                <w:rFonts w:cs="David"/>
                <w:i/>
                <w:iCs/>
                <w:sz w:val="23"/>
                <w:szCs w:val="23"/>
              </w:rPr>
            </w:pPr>
          </w:p>
        </w:tc>
      </w:tr>
    </w:tbl>
    <w:p w14:paraId="16F8E8DF" w14:textId="77777777" w:rsidR="00CC3B0B" w:rsidRPr="00D97418" w:rsidRDefault="00CC3B0B" w:rsidP="00CC3B0B">
      <w:pPr>
        <w:spacing w:line="360" w:lineRule="auto"/>
        <w:rPr>
          <w:rFonts w:cs="David"/>
          <w:i/>
          <w:iCs/>
          <w:sz w:val="23"/>
          <w:szCs w:val="23"/>
          <w:rtl/>
        </w:rPr>
      </w:pPr>
    </w:p>
    <w:p w14:paraId="660A7F23" w14:textId="77777777" w:rsidR="00CC3B0B" w:rsidRPr="00511B9E" w:rsidRDefault="00CC3B0B" w:rsidP="00CC3B0B">
      <w:pPr>
        <w:pStyle w:val="HTMLPreformatted"/>
        <w:shd w:val="clear" w:color="auto" w:fill="F8F9FA"/>
        <w:rPr>
          <w:rFonts w:ascii="inherit" w:hAnsi="inherit"/>
          <w:i/>
          <w:iCs/>
          <w:color w:val="202124"/>
          <w:sz w:val="24"/>
          <w:szCs w:val="24"/>
        </w:rPr>
      </w:pPr>
      <w:r w:rsidRPr="00511B9E">
        <w:rPr>
          <w:rStyle w:val="y2iqfc"/>
          <w:rFonts w:ascii="inherit" w:hAnsi="inherit"/>
          <w:i/>
          <w:iCs/>
          <w:color w:val="202124"/>
          <w:sz w:val="24"/>
          <w:szCs w:val="24"/>
          <w:lang w:val="en"/>
        </w:rPr>
        <w:t xml:space="preserve">Please rate all students you </w:t>
      </w:r>
      <w:r>
        <w:rPr>
          <w:rStyle w:val="y2iqfc"/>
          <w:rFonts w:ascii="inherit" w:hAnsi="inherit"/>
          <w:i/>
          <w:iCs/>
          <w:color w:val="202124"/>
          <w:sz w:val="24"/>
          <w:szCs w:val="24"/>
          <w:lang w:val="en"/>
        </w:rPr>
        <w:t xml:space="preserve">supervised during the rotation in </w:t>
      </w:r>
      <w:proofErr w:type="gramStart"/>
      <w:r>
        <w:rPr>
          <w:rStyle w:val="y2iqfc"/>
          <w:rFonts w:ascii="inherit" w:hAnsi="inherit"/>
          <w:i/>
          <w:iCs/>
          <w:color w:val="202124"/>
          <w:sz w:val="24"/>
          <w:szCs w:val="24"/>
          <w:lang w:val="en"/>
        </w:rPr>
        <w:t>you</w:t>
      </w:r>
      <w:proofErr w:type="gramEnd"/>
      <w:r>
        <w:rPr>
          <w:rStyle w:val="y2iqfc"/>
          <w:rFonts w:ascii="inherit" w:hAnsi="inherit"/>
          <w:i/>
          <w:iCs/>
          <w:color w:val="202124"/>
          <w:sz w:val="24"/>
          <w:szCs w:val="24"/>
          <w:lang w:val="en"/>
        </w:rPr>
        <w:t xml:space="preserve"> department</w:t>
      </w:r>
      <w:r w:rsidRPr="00511B9E">
        <w:rPr>
          <w:rStyle w:val="y2iqfc"/>
          <w:rFonts w:ascii="inherit" w:hAnsi="inherit"/>
          <w:i/>
          <w:iCs/>
          <w:color w:val="202124"/>
          <w:sz w:val="24"/>
          <w:szCs w:val="24"/>
          <w:lang w:val="en"/>
        </w:rPr>
        <w:t>, from highest to lowest. Grade 1 will be awarded to the student whose satisfaction is the highest.</w:t>
      </w:r>
    </w:p>
    <w:p w14:paraId="3BBC5089" w14:textId="77777777" w:rsidR="00CC3B0B" w:rsidRPr="00511B9E" w:rsidRDefault="00CC3B0B" w:rsidP="00CC3B0B">
      <w:pPr>
        <w:pStyle w:val="HTMLPreformatted"/>
        <w:shd w:val="clear" w:color="auto" w:fill="F8F9FA"/>
        <w:rPr>
          <w:rStyle w:val="y2iqfc"/>
          <w:rFonts w:ascii="inherit" w:hAnsi="inherit"/>
          <w:i/>
          <w:iCs/>
          <w:color w:val="202124"/>
          <w:sz w:val="24"/>
          <w:szCs w:val="24"/>
        </w:rPr>
      </w:pPr>
    </w:p>
    <w:p w14:paraId="426A640C" w14:textId="77777777" w:rsidR="00CC3B0B" w:rsidRPr="00511B9E" w:rsidRDefault="00CC3B0B" w:rsidP="00CC3B0B">
      <w:pPr>
        <w:pStyle w:val="HTMLPreformatted"/>
        <w:shd w:val="clear" w:color="auto" w:fill="F8F9FA"/>
        <w:rPr>
          <w:rFonts w:ascii="inherit" w:hAnsi="inherit"/>
          <w:i/>
          <w:iCs/>
          <w:color w:val="202124"/>
          <w:sz w:val="24"/>
          <w:szCs w:val="24"/>
        </w:rPr>
      </w:pPr>
      <w:r w:rsidRPr="00511B9E">
        <w:rPr>
          <w:rStyle w:val="y2iqfc"/>
          <w:rFonts w:ascii="inherit" w:hAnsi="inherit"/>
          <w:i/>
          <w:iCs/>
          <w:color w:val="202124"/>
          <w:sz w:val="24"/>
          <w:szCs w:val="24"/>
          <w:lang w:val="en"/>
        </w:rPr>
        <w:t>Do not give a particular grade to more than one student.</w:t>
      </w:r>
    </w:p>
    <w:p w14:paraId="068CF6C1" w14:textId="77777777" w:rsidR="00CC3B0B" w:rsidRPr="00511B9E" w:rsidRDefault="00CC3B0B" w:rsidP="00CC3B0B">
      <w:pPr>
        <w:spacing w:line="360" w:lineRule="auto"/>
        <w:rPr>
          <w:rFonts w:cs="David"/>
          <w:i/>
          <w:iCs/>
          <w:sz w:val="23"/>
          <w:szCs w:val="23"/>
          <w:rtl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2409"/>
      </w:tblGrid>
      <w:tr w:rsidR="00CC3B0B" w:rsidRPr="00511B9E" w14:paraId="1EB88D45" w14:textId="77777777" w:rsidTr="00C32051">
        <w:trPr>
          <w:jc w:val="center"/>
        </w:trPr>
        <w:tc>
          <w:tcPr>
            <w:tcW w:w="1555" w:type="dxa"/>
          </w:tcPr>
          <w:p w14:paraId="68E30E25" w14:textId="77777777" w:rsidR="00CC3B0B" w:rsidRPr="00511B9E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11B9E">
              <w:rPr>
                <w:rStyle w:val="y2iqfc"/>
                <w:rFonts w:asciiTheme="majorBidi" w:hAnsiTheme="majorBidi" w:cstheme="majorBidi"/>
                <w:b/>
                <w:bCs/>
                <w:color w:val="202124"/>
                <w:sz w:val="24"/>
                <w:szCs w:val="24"/>
                <w:lang w:val="en"/>
              </w:rPr>
              <w:t>Rating</w:t>
            </w:r>
          </w:p>
        </w:tc>
        <w:tc>
          <w:tcPr>
            <w:tcW w:w="2409" w:type="dxa"/>
          </w:tcPr>
          <w:p w14:paraId="69A29EF2" w14:textId="77777777" w:rsidR="00CC3B0B" w:rsidRPr="00511B9E" w:rsidRDefault="00CC3B0B" w:rsidP="00C32051">
            <w:pPr>
              <w:pStyle w:val="HTMLPreformatted"/>
              <w:shd w:val="clear" w:color="auto" w:fill="F8F9FA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202124"/>
                <w:sz w:val="24"/>
                <w:szCs w:val="24"/>
              </w:rPr>
            </w:pPr>
            <w:r w:rsidRPr="00511B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Student's name</w:t>
            </w:r>
          </w:p>
        </w:tc>
      </w:tr>
      <w:tr w:rsidR="00CC3B0B" w:rsidRPr="00511B9E" w14:paraId="5DA5601F" w14:textId="77777777" w:rsidTr="00C32051">
        <w:trPr>
          <w:jc w:val="center"/>
        </w:trPr>
        <w:tc>
          <w:tcPr>
            <w:tcW w:w="1555" w:type="dxa"/>
          </w:tcPr>
          <w:p w14:paraId="2910645D" w14:textId="77777777" w:rsidR="00CC3B0B" w:rsidRPr="00511B9E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1B9E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14:paraId="74E70485" w14:textId="77777777" w:rsidR="00CC3B0B" w:rsidRPr="00511B9E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C3B0B" w:rsidRPr="00511B9E" w14:paraId="53BB7399" w14:textId="77777777" w:rsidTr="00C32051">
        <w:trPr>
          <w:jc w:val="center"/>
        </w:trPr>
        <w:tc>
          <w:tcPr>
            <w:tcW w:w="1555" w:type="dxa"/>
          </w:tcPr>
          <w:p w14:paraId="2C655E34" w14:textId="77777777" w:rsidR="00CC3B0B" w:rsidRPr="00511B9E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1B9E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14:paraId="47DBBBAB" w14:textId="77777777" w:rsidR="00CC3B0B" w:rsidRPr="00511B9E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C3B0B" w:rsidRPr="00511B9E" w14:paraId="41ECF533" w14:textId="77777777" w:rsidTr="00C32051">
        <w:trPr>
          <w:jc w:val="center"/>
        </w:trPr>
        <w:tc>
          <w:tcPr>
            <w:tcW w:w="1555" w:type="dxa"/>
          </w:tcPr>
          <w:p w14:paraId="594EA4AC" w14:textId="77777777" w:rsidR="00CC3B0B" w:rsidRPr="00511B9E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1B9E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14:paraId="3910507F" w14:textId="77777777" w:rsidR="00CC3B0B" w:rsidRPr="00511B9E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C3B0B" w:rsidRPr="00511B9E" w14:paraId="73B8BE33" w14:textId="77777777" w:rsidTr="00C32051">
        <w:trPr>
          <w:jc w:val="center"/>
        </w:trPr>
        <w:tc>
          <w:tcPr>
            <w:tcW w:w="1555" w:type="dxa"/>
          </w:tcPr>
          <w:p w14:paraId="3A876FEF" w14:textId="77777777" w:rsidR="00CC3B0B" w:rsidRPr="00511B9E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1B9E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14:paraId="78DDE575" w14:textId="77777777" w:rsidR="00CC3B0B" w:rsidRPr="00511B9E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C3B0B" w:rsidRPr="00511B9E" w14:paraId="2A395A10" w14:textId="77777777" w:rsidTr="00C32051">
        <w:trPr>
          <w:jc w:val="center"/>
        </w:trPr>
        <w:tc>
          <w:tcPr>
            <w:tcW w:w="1555" w:type="dxa"/>
          </w:tcPr>
          <w:p w14:paraId="11659EBF" w14:textId="77777777" w:rsidR="00CC3B0B" w:rsidRPr="00511B9E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1B9E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409" w:type="dxa"/>
          </w:tcPr>
          <w:p w14:paraId="0287AE60" w14:textId="77777777" w:rsidR="00CC3B0B" w:rsidRPr="00511B9E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C3B0B" w:rsidRPr="00511B9E" w14:paraId="721FD6D5" w14:textId="77777777" w:rsidTr="00C32051">
        <w:trPr>
          <w:jc w:val="center"/>
        </w:trPr>
        <w:tc>
          <w:tcPr>
            <w:tcW w:w="1555" w:type="dxa"/>
          </w:tcPr>
          <w:p w14:paraId="7540F2B3" w14:textId="77777777" w:rsidR="00CC3B0B" w:rsidRPr="00511B9E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1B9E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2409" w:type="dxa"/>
          </w:tcPr>
          <w:p w14:paraId="57ABBA88" w14:textId="77777777" w:rsidR="00CC3B0B" w:rsidRPr="00511B9E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C3B0B" w:rsidRPr="00511B9E" w14:paraId="2E404F87" w14:textId="77777777" w:rsidTr="00C32051">
        <w:trPr>
          <w:jc w:val="center"/>
        </w:trPr>
        <w:tc>
          <w:tcPr>
            <w:tcW w:w="1555" w:type="dxa"/>
          </w:tcPr>
          <w:p w14:paraId="4A81AB01" w14:textId="77777777" w:rsidR="00CC3B0B" w:rsidRPr="00511B9E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1B9E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2409" w:type="dxa"/>
          </w:tcPr>
          <w:p w14:paraId="6B8A287E" w14:textId="77777777" w:rsidR="00CC3B0B" w:rsidRPr="00511B9E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7437BB4B" w14:textId="77777777" w:rsidR="00CC3B0B" w:rsidRPr="00D97418" w:rsidRDefault="00CC3B0B" w:rsidP="00CC3B0B">
      <w:pPr>
        <w:bidi w:val="0"/>
        <w:spacing w:line="360" w:lineRule="auto"/>
        <w:rPr>
          <w:rFonts w:cs="David"/>
          <w:i/>
          <w:iCs/>
          <w:sz w:val="23"/>
          <w:szCs w:val="23"/>
        </w:rPr>
      </w:pPr>
    </w:p>
    <w:p w14:paraId="19191081" w14:textId="77777777" w:rsidR="00CC3B0B" w:rsidRDefault="00CC3B0B" w:rsidP="00CC3B0B">
      <w:pPr>
        <w:spacing w:line="360" w:lineRule="auto"/>
        <w:jc w:val="center"/>
        <w:rPr>
          <w:color w:val="000000" w:themeColor="text1"/>
          <w:u w:val="single"/>
          <w:rtl/>
        </w:rPr>
      </w:pPr>
      <w:r>
        <w:rPr>
          <w:color w:val="000000" w:themeColor="text1"/>
          <w:u w:val="single"/>
          <w:rtl/>
        </w:rPr>
        <w:br w:type="page"/>
      </w:r>
    </w:p>
    <w:p w14:paraId="719AD9D6" w14:textId="77777777" w:rsidR="00CC3B0B" w:rsidRDefault="00CC3B0B" w:rsidP="00CC3B0B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Appendix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2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>
        <w:rPr>
          <w:rFonts w:asciiTheme="majorBidi" w:hAnsiTheme="majorBidi" w:cstheme="majorBidi" w:hint="cs"/>
          <w:sz w:val="24"/>
          <w:szCs w:val="24"/>
        </w:rPr>
        <w:t>S</w:t>
      </w:r>
      <w:r>
        <w:rPr>
          <w:rFonts w:asciiTheme="majorBidi" w:hAnsiTheme="majorBidi" w:cstheme="majorBidi"/>
          <w:sz w:val="24"/>
          <w:szCs w:val="24"/>
        </w:rPr>
        <w:t>tudents'</w:t>
      </w:r>
      <w:r w:rsidRPr="00895D99">
        <w:rPr>
          <w:rFonts w:asciiTheme="majorBidi" w:hAnsiTheme="majorBidi" w:cstheme="majorBidi"/>
          <w:sz w:val="24"/>
          <w:szCs w:val="24"/>
        </w:rPr>
        <w:t xml:space="preserve"> evaluation form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14:paraId="5CA3D0B0" w14:textId="77777777" w:rsidR="00CC3B0B" w:rsidRPr="006A66C0" w:rsidRDefault="00CC3B0B" w:rsidP="00CC3B0B">
      <w:pPr>
        <w:bidi w:val="0"/>
        <w:spacing w:after="0" w:line="240" w:lineRule="auto"/>
        <w:contextualSpacing/>
        <w:rPr>
          <w:rFonts w:asciiTheme="majorBidi" w:hAnsiTheme="majorBidi" w:cstheme="majorBidi"/>
          <w:sz w:val="23"/>
          <w:szCs w:val="23"/>
        </w:rPr>
      </w:pPr>
      <w:r w:rsidRPr="006A66C0">
        <w:rPr>
          <w:rFonts w:asciiTheme="majorBidi" w:hAnsiTheme="majorBidi" w:cstheme="majorBidi"/>
          <w:sz w:val="23"/>
          <w:szCs w:val="23"/>
        </w:rPr>
        <w:t>Student's ID: _________________</w:t>
      </w:r>
    </w:p>
    <w:p w14:paraId="1389EA26" w14:textId="77777777" w:rsidR="00CC3B0B" w:rsidRPr="006A66C0" w:rsidRDefault="00CC3B0B" w:rsidP="00CC3B0B">
      <w:pPr>
        <w:pStyle w:val="HTMLPreformatted"/>
        <w:shd w:val="clear" w:color="auto" w:fill="F8F9FA"/>
        <w:contextualSpacing/>
        <w:rPr>
          <w:rFonts w:asciiTheme="majorBidi" w:hAnsiTheme="majorBidi" w:cstheme="majorBidi"/>
          <w:color w:val="202124"/>
          <w:sz w:val="23"/>
          <w:szCs w:val="23"/>
        </w:rPr>
      </w:pPr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 xml:space="preserve">In the questionnaire, only one answer must be chosen and / or specified in more details if </w:t>
      </w:r>
      <w:proofErr w:type="gramStart"/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>necessary</w:t>
      </w:r>
      <w:proofErr w:type="gramEnd"/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 xml:space="preserve"> in the place</w:t>
      </w:r>
      <w:r w:rsidRPr="006A66C0">
        <w:rPr>
          <w:rFonts w:asciiTheme="majorBidi" w:hAnsiTheme="majorBidi" w:cstheme="majorBidi"/>
          <w:color w:val="202124"/>
          <w:sz w:val="23"/>
          <w:szCs w:val="23"/>
        </w:rPr>
        <w:t xml:space="preserve"> provided</w:t>
      </w:r>
    </w:p>
    <w:p w14:paraId="2CE87119" w14:textId="77777777" w:rsidR="00CC3B0B" w:rsidRPr="006A66C0" w:rsidRDefault="00CC3B0B" w:rsidP="00CC3B0B">
      <w:pPr>
        <w:pStyle w:val="ListParagraph"/>
        <w:numPr>
          <w:ilvl w:val="0"/>
          <w:numId w:val="1"/>
        </w:numPr>
        <w:bidi w:val="0"/>
        <w:spacing w:after="0" w:line="240" w:lineRule="auto"/>
        <w:rPr>
          <w:rFonts w:asciiTheme="majorBidi" w:hAnsiTheme="majorBidi" w:cstheme="majorBidi"/>
          <w:sz w:val="23"/>
          <w:szCs w:val="23"/>
        </w:rPr>
      </w:pPr>
      <w:r w:rsidRPr="006A66C0">
        <w:rPr>
          <w:rFonts w:asciiTheme="majorBidi" w:hAnsiTheme="majorBidi" w:cstheme="majorBidi"/>
          <w:sz w:val="23"/>
          <w:szCs w:val="23"/>
        </w:rPr>
        <w:t>Gender                                  male / female</w:t>
      </w:r>
    </w:p>
    <w:p w14:paraId="6C4795E2" w14:textId="77777777" w:rsidR="00CC3B0B" w:rsidRPr="006A66C0" w:rsidRDefault="00CC3B0B" w:rsidP="00CC3B0B">
      <w:pPr>
        <w:pStyle w:val="ListParagraph"/>
        <w:numPr>
          <w:ilvl w:val="0"/>
          <w:numId w:val="1"/>
        </w:numPr>
        <w:bidi w:val="0"/>
        <w:spacing w:after="0" w:line="240" w:lineRule="auto"/>
        <w:rPr>
          <w:rFonts w:asciiTheme="majorBidi" w:hAnsiTheme="majorBidi" w:cstheme="majorBidi"/>
          <w:sz w:val="23"/>
          <w:szCs w:val="23"/>
        </w:rPr>
      </w:pPr>
      <w:r w:rsidRPr="006A66C0">
        <w:rPr>
          <w:rFonts w:asciiTheme="majorBidi" w:hAnsiTheme="majorBidi" w:cstheme="majorBidi"/>
          <w:sz w:val="23"/>
          <w:szCs w:val="23"/>
        </w:rPr>
        <w:t>Date of birth                          _____________</w:t>
      </w:r>
    </w:p>
    <w:p w14:paraId="114DFC16" w14:textId="77777777" w:rsidR="00CC3B0B" w:rsidRPr="006A66C0" w:rsidRDefault="00CC3B0B" w:rsidP="00CC3B0B">
      <w:pPr>
        <w:pStyle w:val="ListParagraph"/>
        <w:numPr>
          <w:ilvl w:val="0"/>
          <w:numId w:val="1"/>
        </w:numPr>
        <w:bidi w:val="0"/>
        <w:spacing w:after="0" w:line="240" w:lineRule="auto"/>
        <w:rPr>
          <w:rFonts w:asciiTheme="majorBidi" w:hAnsiTheme="majorBidi" w:cstheme="majorBidi"/>
          <w:sz w:val="23"/>
          <w:szCs w:val="23"/>
        </w:rPr>
      </w:pPr>
      <w:r w:rsidRPr="006A66C0">
        <w:rPr>
          <w:rFonts w:asciiTheme="majorBidi" w:hAnsiTheme="majorBidi" w:cstheme="majorBidi"/>
          <w:sz w:val="23"/>
          <w:szCs w:val="23"/>
        </w:rPr>
        <w:t>Marital status                        married/single/divorced</w:t>
      </w:r>
    </w:p>
    <w:p w14:paraId="77CC8A91" w14:textId="77777777" w:rsidR="00CC3B0B" w:rsidRPr="006A66C0" w:rsidRDefault="00CC3B0B" w:rsidP="00CC3B0B">
      <w:pPr>
        <w:pStyle w:val="ListParagraph"/>
        <w:numPr>
          <w:ilvl w:val="0"/>
          <w:numId w:val="1"/>
        </w:numPr>
        <w:bidi w:val="0"/>
        <w:spacing w:after="0" w:line="240" w:lineRule="auto"/>
        <w:rPr>
          <w:rFonts w:asciiTheme="majorBidi" w:hAnsiTheme="majorBidi" w:cstheme="majorBidi"/>
          <w:sz w:val="23"/>
          <w:szCs w:val="23"/>
        </w:rPr>
      </w:pPr>
      <w:r w:rsidRPr="006A66C0">
        <w:rPr>
          <w:rFonts w:asciiTheme="majorBidi" w:hAnsiTheme="majorBidi" w:cstheme="majorBidi"/>
          <w:sz w:val="23"/>
          <w:szCs w:val="23"/>
        </w:rPr>
        <w:t>Religiousness status              religious / traditional / secular</w:t>
      </w:r>
    </w:p>
    <w:p w14:paraId="7CECCDD0" w14:textId="77777777" w:rsidR="00CC3B0B" w:rsidRPr="006A66C0" w:rsidRDefault="00CC3B0B" w:rsidP="00CC3B0B">
      <w:pPr>
        <w:pStyle w:val="ListParagraph"/>
        <w:numPr>
          <w:ilvl w:val="0"/>
          <w:numId w:val="1"/>
        </w:numPr>
        <w:bidi w:val="0"/>
        <w:spacing w:after="0" w:line="240" w:lineRule="auto"/>
        <w:rPr>
          <w:rFonts w:asciiTheme="majorBidi" w:hAnsiTheme="majorBidi" w:cstheme="majorBidi"/>
          <w:sz w:val="23"/>
          <w:szCs w:val="23"/>
        </w:rPr>
      </w:pPr>
      <w:r w:rsidRPr="006A66C0">
        <w:rPr>
          <w:rFonts w:asciiTheme="majorBidi" w:hAnsiTheme="majorBidi" w:cstheme="majorBidi"/>
          <w:sz w:val="23"/>
          <w:szCs w:val="23"/>
        </w:rPr>
        <w:t>Town where you graduated from high school __________________</w:t>
      </w:r>
    </w:p>
    <w:p w14:paraId="23A0AF8E" w14:textId="77777777" w:rsidR="00CC3B0B" w:rsidRPr="006A66C0" w:rsidRDefault="00CC3B0B" w:rsidP="00CC3B0B">
      <w:pPr>
        <w:pStyle w:val="ListParagraph"/>
        <w:numPr>
          <w:ilvl w:val="0"/>
          <w:numId w:val="1"/>
        </w:numPr>
        <w:bidi w:val="0"/>
        <w:spacing w:after="0" w:line="240" w:lineRule="auto"/>
        <w:rPr>
          <w:rFonts w:asciiTheme="majorBidi" w:hAnsiTheme="majorBidi" w:cstheme="majorBidi"/>
          <w:sz w:val="23"/>
          <w:szCs w:val="23"/>
        </w:rPr>
      </w:pPr>
      <w:r w:rsidRPr="006A66C0">
        <w:rPr>
          <w:rFonts w:asciiTheme="majorBidi" w:hAnsiTheme="majorBidi" w:cstheme="majorBidi"/>
          <w:sz w:val="23"/>
          <w:szCs w:val="23"/>
        </w:rPr>
        <w:t xml:space="preserve">Did you serve in the army    yes / </w:t>
      </w:r>
      <w:proofErr w:type="gramStart"/>
      <w:r w:rsidRPr="006A66C0">
        <w:rPr>
          <w:rFonts w:asciiTheme="majorBidi" w:hAnsiTheme="majorBidi" w:cstheme="majorBidi"/>
          <w:sz w:val="23"/>
          <w:szCs w:val="23"/>
        </w:rPr>
        <w:t>no</w:t>
      </w:r>
      <w:proofErr w:type="gramEnd"/>
    </w:p>
    <w:p w14:paraId="667BB253" w14:textId="77777777" w:rsidR="00CC3B0B" w:rsidRPr="006A66C0" w:rsidRDefault="00CC3B0B" w:rsidP="00CC3B0B">
      <w:pPr>
        <w:pStyle w:val="ListParagraph"/>
        <w:numPr>
          <w:ilvl w:val="0"/>
          <w:numId w:val="1"/>
        </w:numPr>
        <w:bidi w:val="0"/>
        <w:spacing w:after="0" w:line="240" w:lineRule="auto"/>
        <w:rPr>
          <w:rFonts w:asciiTheme="majorBidi" w:hAnsiTheme="majorBidi" w:cstheme="majorBidi"/>
          <w:sz w:val="23"/>
          <w:szCs w:val="23"/>
        </w:rPr>
      </w:pPr>
      <w:r w:rsidRPr="006A66C0">
        <w:rPr>
          <w:rFonts w:asciiTheme="majorBidi" w:hAnsiTheme="majorBidi" w:cstheme="majorBidi"/>
          <w:sz w:val="23"/>
          <w:szCs w:val="23"/>
        </w:rPr>
        <w:t>If you served in the army, which unit did you serve in __________</w:t>
      </w:r>
    </w:p>
    <w:p w14:paraId="32750EE4" w14:textId="77777777" w:rsidR="00CC3B0B" w:rsidRPr="006A66C0" w:rsidRDefault="00CC3B0B" w:rsidP="00CC3B0B">
      <w:pPr>
        <w:pStyle w:val="ListParagraph"/>
        <w:numPr>
          <w:ilvl w:val="0"/>
          <w:numId w:val="1"/>
        </w:numPr>
        <w:bidi w:val="0"/>
        <w:spacing w:after="0" w:line="240" w:lineRule="auto"/>
        <w:rPr>
          <w:rFonts w:asciiTheme="majorBidi" w:hAnsiTheme="majorBidi" w:cstheme="majorBidi"/>
          <w:sz w:val="23"/>
          <w:szCs w:val="23"/>
        </w:rPr>
      </w:pPr>
      <w:r w:rsidRPr="006A66C0">
        <w:rPr>
          <w:rFonts w:asciiTheme="majorBidi" w:hAnsiTheme="majorBidi" w:cstheme="majorBidi"/>
          <w:sz w:val="23"/>
          <w:szCs w:val="23"/>
        </w:rPr>
        <w:t>Did you study additional degree during your studies at the medical school?</w:t>
      </w:r>
    </w:p>
    <w:p w14:paraId="4FC91A84" w14:textId="77777777" w:rsidR="00CC3B0B" w:rsidRPr="006A66C0" w:rsidRDefault="00CC3B0B" w:rsidP="00CC3B0B">
      <w:pPr>
        <w:pStyle w:val="ListParagraph"/>
        <w:numPr>
          <w:ilvl w:val="0"/>
          <w:numId w:val="2"/>
        </w:numPr>
        <w:bidi w:val="0"/>
        <w:spacing w:after="0" w:line="240" w:lineRule="auto"/>
        <w:rPr>
          <w:rFonts w:asciiTheme="majorBidi" w:hAnsiTheme="majorBidi" w:cstheme="majorBidi"/>
          <w:sz w:val="23"/>
          <w:szCs w:val="23"/>
        </w:rPr>
      </w:pPr>
      <w:r w:rsidRPr="006A66C0">
        <w:rPr>
          <w:rFonts w:asciiTheme="majorBidi" w:hAnsiTheme="majorBidi" w:cstheme="majorBidi"/>
          <w:sz w:val="23"/>
          <w:szCs w:val="23"/>
        </w:rPr>
        <w:t>MPH</w:t>
      </w:r>
    </w:p>
    <w:p w14:paraId="710B240D" w14:textId="77777777" w:rsidR="00CC3B0B" w:rsidRPr="006A66C0" w:rsidRDefault="00CC3B0B" w:rsidP="00CC3B0B">
      <w:pPr>
        <w:pStyle w:val="ListParagraph"/>
        <w:numPr>
          <w:ilvl w:val="0"/>
          <w:numId w:val="2"/>
        </w:numPr>
        <w:bidi w:val="0"/>
        <w:spacing w:after="0" w:line="240" w:lineRule="auto"/>
        <w:rPr>
          <w:rFonts w:asciiTheme="majorBidi" w:hAnsiTheme="majorBidi" w:cstheme="majorBidi"/>
          <w:sz w:val="23"/>
          <w:szCs w:val="23"/>
        </w:rPr>
      </w:pPr>
      <w:r w:rsidRPr="006A66C0">
        <w:rPr>
          <w:rFonts w:asciiTheme="majorBidi" w:hAnsiTheme="majorBidi" w:cstheme="majorBidi"/>
          <w:sz w:val="23"/>
          <w:szCs w:val="23"/>
        </w:rPr>
        <w:t>PhD</w:t>
      </w:r>
    </w:p>
    <w:p w14:paraId="5372E85A" w14:textId="77777777" w:rsidR="00CC3B0B" w:rsidRPr="006A66C0" w:rsidRDefault="00CC3B0B" w:rsidP="00CC3B0B">
      <w:pPr>
        <w:pStyle w:val="ListParagraph"/>
        <w:numPr>
          <w:ilvl w:val="0"/>
          <w:numId w:val="2"/>
        </w:numPr>
        <w:bidi w:val="0"/>
        <w:spacing w:after="0" w:line="240" w:lineRule="auto"/>
        <w:rPr>
          <w:rFonts w:asciiTheme="majorBidi" w:hAnsiTheme="majorBidi" w:cstheme="majorBidi"/>
          <w:sz w:val="23"/>
          <w:szCs w:val="23"/>
        </w:rPr>
      </w:pPr>
      <w:r w:rsidRPr="006A66C0">
        <w:rPr>
          <w:rFonts w:asciiTheme="majorBidi" w:hAnsiTheme="majorBidi" w:cstheme="majorBidi"/>
          <w:sz w:val="23"/>
          <w:szCs w:val="23"/>
        </w:rPr>
        <w:t>Another degree ___________</w:t>
      </w:r>
    </w:p>
    <w:p w14:paraId="7A48B89B" w14:textId="77777777" w:rsidR="00CC3B0B" w:rsidRPr="006A66C0" w:rsidRDefault="00CC3B0B" w:rsidP="00CC3B0B">
      <w:pPr>
        <w:pStyle w:val="ListParagraph"/>
        <w:numPr>
          <w:ilvl w:val="0"/>
          <w:numId w:val="2"/>
        </w:numPr>
        <w:bidi w:val="0"/>
        <w:spacing w:after="0" w:line="240" w:lineRule="auto"/>
        <w:rPr>
          <w:rFonts w:asciiTheme="majorBidi" w:hAnsiTheme="majorBidi" w:cstheme="majorBidi"/>
          <w:sz w:val="23"/>
          <w:szCs w:val="23"/>
        </w:rPr>
      </w:pPr>
      <w:r w:rsidRPr="006A66C0">
        <w:rPr>
          <w:rFonts w:asciiTheme="majorBidi" w:hAnsiTheme="majorBidi" w:cstheme="majorBidi"/>
          <w:sz w:val="23"/>
          <w:szCs w:val="23"/>
        </w:rPr>
        <w:t>I did not study additional degree</w:t>
      </w:r>
    </w:p>
    <w:p w14:paraId="52DF126F" w14:textId="77777777" w:rsidR="00CC3B0B" w:rsidRPr="006A66C0" w:rsidRDefault="00CC3B0B" w:rsidP="00CC3B0B">
      <w:pPr>
        <w:pStyle w:val="ListParagraph"/>
        <w:numPr>
          <w:ilvl w:val="0"/>
          <w:numId w:val="1"/>
        </w:numPr>
        <w:bidi w:val="0"/>
        <w:spacing w:after="0" w:line="240" w:lineRule="auto"/>
        <w:rPr>
          <w:rFonts w:asciiTheme="majorBidi" w:hAnsiTheme="majorBidi" w:cstheme="majorBidi"/>
          <w:sz w:val="23"/>
          <w:szCs w:val="23"/>
        </w:rPr>
      </w:pPr>
      <w:r w:rsidRPr="006A66C0">
        <w:rPr>
          <w:rFonts w:asciiTheme="majorBidi" w:hAnsiTheme="majorBidi" w:cstheme="majorBidi"/>
          <w:sz w:val="23"/>
          <w:szCs w:val="23"/>
        </w:rPr>
        <w:t>Are you satisfied with your choice of being a physician?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543"/>
        <w:gridCol w:w="1508"/>
        <w:gridCol w:w="1508"/>
        <w:gridCol w:w="1508"/>
        <w:gridCol w:w="1509"/>
      </w:tblGrid>
      <w:tr w:rsidR="00CC3B0B" w:rsidRPr="006A66C0" w14:paraId="198F2A22" w14:textId="77777777" w:rsidTr="00C32051">
        <w:tc>
          <w:tcPr>
            <w:tcW w:w="1543" w:type="dxa"/>
          </w:tcPr>
          <w:p w14:paraId="52D31D8A" w14:textId="77777777" w:rsidR="00CC3B0B" w:rsidRPr="006A66C0" w:rsidRDefault="00CC3B0B" w:rsidP="00C32051">
            <w:pPr>
              <w:pStyle w:val="ListParagraph"/>
              <w:bidi w:val="0"/>
              <w:ind w:left="0"/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6A66C0">
              <w:rPr>
                <w:rFonts w:asciiTheme="majorBidi" w:hAnsiTheme="majorBidi" w:cstheme="majorBidi"/>
                <w:sz w:val="23"/>
                <w:szCs w:val="23"/>
              </w:rPr>
              <w:t>1</w:t>
            </w:r>
          </w:p>
          <w:p w14:paraId="08212295" w14:textId="77777777" w:rsidR="00CC3B0B" w:rsidRPr="006A66C0" w:rsidRDefault="00CC3B0B" w:rsidP="00C32051">
            <w:pPr>
              <w:pStyle w:val="ListParagraph"/>
              <w:bidi w:val="0"/>
              <w:ind w:left="0"/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6A66C0">
              <w:rPr>
                <w:rFonts w:asciiTheme="majorBidi" w:hAnsiTheme="majorBidi" w:cstheme="majorBidi"/>
                <w:sz w:val="23"/>
                <w:szCs w:val="23"/>
              </w:rPr>
              <w:t>Not at all</w:t>
            </w:r>
          </w:p>
        </w:tc>
        <w:tc>
          <w:tcPr>
            <w:tcW w:w="1508" w:type="dxa"/>
          </w:tcPr>
          <w:p w14:paraId="7A3873BC" w14:textId="77777777" w:rsidR="00CC3B0B" w:rsidRPr="006A66C0" w:rsidRDefault="00CC3B0B" w:rsidP="00C32051">
            <w:pPr>
              <w:pStyle w:val="ListParagraph"/>
              <w:bidi w:val="0"/>
              <w:ind w:left="0"/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6A66C0">
              <w:rPr>
                <w:rFonts w:asciiTheme="majorBidi" w:hAnsiTheme="majorBidi" w:cstheme="majorBidi"/>
                <w:sz w:val="23"/>
                <w:szCs w:val="23"/>
              </w:rPr>
              <w:t>2</w:t>
            </w:r>
          </w:p>
          <w:p w14:paraId="62BCE9AF" w14:textId="77777777" w:rsidR="00CC3B0B" w:rsidRPr="006A66C0" w:rsidRDefault="00CC3B0B" w:rsidP="00C32051">
            <w:pPr>
              <w:pStyle w:val="ListParagraph"/>
              <w:bidi w:val="0"/>
              <w:ind w:left="0"/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6A66C0">
              <w:rPr>
                <w:rFonts w:asciiTheme="majorBidi" w:hAnsiTheme="majorBidi" w:cstheme="majorBidi"/>
                <w:sz w:val="23"/>
                <w:szCs w:val="23"/>
              </w:rPr>
              <w:t>Not so satisfied</w:t>
            </w:r>
          </w:p>
        </w:tc>
        <w:tc>
          <w:tcPr>
            <w:tcW w:w="1508" w:type="dxa"/>
          </w:tcPr>
          <w:p w14:paraId="045DB81E" w14:textId="77777777" w:rsidR="00CC3B0B" w:rsidRPr="006A66C0" w:rsidRDefault="00CC3B0B" w:rsidP="00C32051">
            <w:pPr>
              <w:pStyle w:val="ListParagraph"/>
              <w:bidi w:val="0"/>
              <w:ind w:left="0"/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6A66C0">
              <w:rPr>
                <w:rFonts w:asciiTheme="majorBidi" w:hAnsiTheme="majorBidi" w:cstheme="majorBidi"/>
                <w:sz w:val="23"/>
                <w:szCs w:val="23"/>
              </w:rPr>
              <w:t>3</w:t>
            </w:r>
          </w:p>
          <w:p w14:paraId="1A6D0CB3" w14:textId="77777777" w:rsidR="00CC3B0B" w:rsidRPr="006A66C0" w:rsidRDefault="00CC3B0B" w:rsidP="00C32051">
            <w:pPr>
              <w:pStyle w:val="ListParagraph"/>
              <w:bidi w:val="0"/>
              <w:ind w:left="0"/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6A66C0">
              <w:rPr>
                <w:rFonts w:asciiTheme="majorBidi" w:hAnsiTheme="majorBidi" w:cstheme="majorBidi"/>
                <w:sz w:val="23"/>
                <w:szCs w:val="23"/>
              </w:rPr>
              <w:t>Moderately satisfied</w:t>
            </w:r>
          </w:p>
        </w:tc>
        <w:tc>
          <w:tcPr>
            <w:tcW w:w="1508" w:type="dxa"/>
          </w:tcPr>
          <w:p w14:paraId="648CF289" w14:textId="77777777" w:rsidR="00CC3B0B" w:rsidRPr="006A66C0" w:rsidRDefault="00CC3B0B" w:rsidP="00C32051">
            <w:pPr>
              <w:pStyle w:val="ListParagraph"/>
              <w:bidi w:val="0"/>
              <w:ind w:left="0"/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6A66C0">
              <w:rPr>
                <w:rFonts w:asciiTheme="majorBidi" w:hAnsiTheme="majorBidi" w:cstheme="majorBidi"/>
                <w:sz w:val="23"/>
                <w:szCs w:val="23"/>
              </w:rPr>
              <w:t>4</w:t>
            </w:r>
          </w:p>
          <w:p w14:paraId="0E4164DD" w14:textId="77777777" w:rsidR="00CC3B0B" w:rsidRPr="006A66C0" w:rsidRDefault="00CC3B0B" w:rsidP="00C32051">
            <w:pPr>
              <w:pStyle w:val="ListParagraph"/>
              <w:bidi w:val="0"/>
              <w:ind w:left="0"/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6A66C0">
              <w:rPr>
                <w:rFonts w:asciiTheme="majorBidi" w:hAnsiTheme="majorBidi" w:cstheme="majorBidi"/>
                <w:sz w:val="23"/>
                <w:szCs w:val="23"/>
              </w:rPr>
              <w:t>Quite satisfied</w:t>
            </w:r>
          </w:p>
        </w:tc>
        <w:tc>
          <w:tcPr>
            <w:tcW w:w="1509" w:type="dxa"/>
          </w:tcPr>
          <w:p w14:paraId="7DC725C2" w14:textId="77777777" w:rsidR="00CC3B0B" w:rsidRPr="006A66C0" w:rsidRDefault="00CC3B0B" w:rsidP="00C32051">
            <w:pPr>
              <w:pStyle w:val="ListParagraph"/>
              <w:bidi w:val="0"/>
              <w:ind w:left="0"/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6A66C0">
              <w:rPr>
                <w:rFonts w:asciiTheme="majorBidi" w:hAnsiTheme="majorBidi" w:cstheme="majorBidi"/>
                <w:sz w:val="23"/>
                <w:szCs w:val="23"/>
              </w:rPr>
              <w:t>5</w:t>
            </w:r>
          </w:p>
          <w:p w14:paraId="5C007B83" w14:textId="77777777" w:rsidR="00CC3B0B" w:rsidRPr="006A66C0" w:rsidRDefault="00CC3B0B" w:rsidP="00C32051">
            <w:pPr>
              <w:pStyle w:val="ListParagraph"/>
              <w:bidi w:val="0"/>
              <w:ind w:left="0"/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6A66C0">
              <w:rPr>
                <w:rFonts w:asciiTheme="majorBidi" w:hAnsiTheme="majorBidi" w:cstheme="majorBidi"/>
                <w:sz w:val="23"/>
                <w:szCs w:val="23"/>
              </w:rPr>
              <w:t>Completely satisfied</w:t>
            </w:r>
          </w:p>
        </w:tc>
      </w:tr>
      <w:tr w:rsidR="00CC3B0B" w:rsidRPr="006A66C0" w14:paraId="441A8C5F" w14:textId="77777777" w:rsidTr="00C32051">
        <w:tc>
          <w:tcPr>
            <w:tcW w:w="1543" w:type="dxa"/>
          </w:tcPr>
          <w:p w14:paraId="24501027" w14:textId="77777777" w:rsidR="00CC3B0B" w:rsidRPr="006A66C0" w:rsidRDefault="00CC3B0B" w:rsidP="00C32051">
            <w:pPr>
              <w:pStyle w:val="ListParagraph"/>
              <w:bidi w:val="0"/>
              <w:ind w:left="0"/>
              <w:rPr>
                <w:rFonts w:asciiTheme="majorBidi" w:hAnsiTheme="majorBidi" w:cstheme="majorBidi"/>
                <w:sz w:val="23"/>
                <w:szCs w:val="23"/>
              </w:rPr>
            </w:pPr>
          </w:p>
        </w:tc>
        <w:tc>
          <w:tcPr>
            <w:tcW w:w="1508" w:type="dxa"/>
          </w:tcPr>
          <w:p w14:paraId="2E886BAE" w14:textId="77777777" w:rsidR="00CC3B0B" w:rsidRPr="006A66C0" w:rsidRDefault="00CC3B0B" w:rsidP="00C32051">
            <w:pPr>
              <w:pStyle w:val="ListParagraph"/>
              <w:bidi w:val="0"/>
              <w:ind w:left="0"/>
              <w:rPr>
                <w:rFonts w:asciiTheme="majorBidi" w:hAnsiTheme="majorBidi" w:cstheme="majorBidi"/>
                <w:sz w:val="23"/>
                <w:szCs w:val="23"/>
              </w:rPr>
            </w:pPr>
          </w:p>
        </w:tc>
        <w:tc>
          <w:tcPr>
            <w:tcW w:w="1508" w:type="dxa"/>
          </w:tcPr>
          <w:p w14:paraId="4297BEF0" w14:textId="77777777" w:rsidR="00CC3B0B" w:rsidRPr="006A66C0" w:rsidRDefault="00CC3B0B" w:rsidP="00C32051">
            <w:pPr>
              <w:pStyle w:val="ListParagraph"/>
              <w:bidi w:val="0"/>
              <w:ind w:left="0"/>
              <w:rPr>
                <w:rFonts w:asciiTheme="majorBidi" w:hAnsiTheme="majorBidi" w:cstheme="majorBidi"/>
                <w:sz w:val="23"/>
                <w:szCs w:val="23"/>
              </w:rPr>
            </w:pPr>
          </w:p>
        </w:tc>
        <w:tc>
          <w:tcPr>
            <w:tcW w:w="1508" w:type="dxa"/>
          </w:tcPr>
          <w:p w14:paraId="5284D707" w14:textId="77777777" w:rsidR="00CC3B0B" w:rsidRPr="006A66C0" w:rsidRDefault="00CC3B0B" w:rsidP="00C32051">
            <w:pPr>
              <w:pStyle w:val="ListParagraph"/>
              <w:bidi w:val="0"/>
              <w:ind w:left="0"/>
              <w:rPr>
                <w:rFonts w:asciiTheme="majorBidi" w:hAnsiTheme="majorBidi" w:cstheme="majorBidi"/>
                <w:sz w:val="23"/>
                <w:szCs w:val="23"/>
              </w:rPr>
            </w:pPr>
          </w:p>
        </w:tc>
        <w:tc>
          <w:tcPr>
            <w:tcW w:w="1509" w:type="dxa"/>
          </w:tcPr>
          <w:p w14:paraId="4D39F937" w14:textId="77777777" w:rsidR="00CC3B0B" w:rsidRPr="006A66C0" w:rsidRDefault="00CC3B0B" w:rsidP="00C32051">
            <w:pPr>
              <w:pStyle w:val="ListParagraph"/>
              <w:bidi w:val="0"/>
              <w:ind w:left="0"/>
              <w:rPr>
                <w:rFonts w:asciiTheme="majorBidi" w:hAnsiTheme="majorBidi" w:cstheme="majorBidi"/>
                <w:sz w:val="23"/>
                <w:szCs w:val="23"/>
              </w:rPr>
            </w:pPr>
          </w:p>
        </w:tc>
      </w:tr>
    </w:tbl>
    <w:p w14:paraId="4987E6BD" w14:textId="77777777" w:rsidR="00CC3B0B" w:rsidRPr="006A66C0" w:rsidRDefault="00CC3B0B" w:rsidP="00CC3B0B">
      <w:pPr>
        <w:pStyle w:val="ListParagraph"/>
        <w:bidi w:val="0"/>
        <w:spacing w:after="0" w:line="240" w:lineRule="auto"/>
        <w:rPr>
          <w:rFonts w:asciiTheme="majorBidi" w:hAnsiTheme="majorBidi" w:cstheme="majorBidi"/>
          <w:sz w:val="23"/>
          <w:szCs w:val="23"/>
        </w:rPr>
      </w:pPr>
    </w:p>
    <w:p w14:paraId="7DABAC69" w14:textId="77777777" w:rsidR="00CC3B0B" w:rsidRPr="006A66C0" w:rsidRDefault="00CC3B0B" w:rsidP="00CC3B0B">
      <w:pPr>
        <w:pStyle w:val="HTMLPreformatted"/>
        <w:numPr>
          <w:ilvl w:val="0"/>
          <w:numId w:val="1"/>
        </w:numPr>
        <w:shd w:val="clear" w:color="auto" w:fill="F8F9FA"/>
        <w:contextualSpacing/>
        <w:rPr>
          <w:rFonts w:asciiTheme="majorBidi" w:hAnsiTheme="majorBidi" w:cstheme="majorBidi"/>
          <w:color w:val="202124"/>
          <w:sz w:val="23"/>
          <w:szCs w:val="23"/>
        </w:rPr>
      </w:pPr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>Do you think that later in your career you will engage in research?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543"/>
        <w:gridCol w:w="1508"/>
        <w:gridCol w:w="1508"/>
        <w:gridCol w:w="1508"/>
        <w:gridCol w:w="1509"/>
      </w:tblGrid>
      <w:tr w:rsidR="00CC3B0B" w:rsidRPr="006A66C0" w14:paraId="0B3D5A60" w14:textId="77777777" w:rsidTr="00C32051">
        <w:tc>
          <w:tcPr>
            <w:tcW w:w="1543" w:type="dxa"/>
          </w:tcPr>
          <w:p w14:paraId="3E022A7C" w14:textId="77777777" w:rsidR="00CC3B0B" w:rsidRPr="006A66C0" w:rsidRDefault="00CC3B0B" w:rsidP="00C32051">
            <w:pPr>
              <w:pStyle w:val="ListParagraph"/>
              <w:bidi w:val="0"/>
              <w:ind w:left="0"/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6A66C0">
              <w:rPr>
                <w:rFonts w:asciiTheme="majorBidi" w:hAnsiTheme="majorBidi" w:cstheme="majorBidi"/>
                <w:sz w:val="23"/>
                <w:szCs w:val="23"/>
              </w:rPr>
              <w:t>1</w:t>
            </w:r>
          </w:p>
          <w:p w14:paraId="7424B813" w14:textId="77777777" w:rsidR="00CC3B0B" w:rsidRPr="006A66C0" w:rsidRDefault="00CC3B0B" w:rsidP="00C32051">
            <w:pPr>
              <w:pStyle w:val="ListParagraph"/>
              <w:bidi w:val="0"/>
              <w:ind w:left="0"/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6A66C0">
              <w:rPr>
                <w:rFonts w:asciiTheme="majorBidi" w:hAnsiTheme="majorBidi" w:cstheme="majorBidi"/>
                <w:sz w:val="23"/>
                <w:szCs w:val="23"/>
              </w:rPr>
              <w:t>To a low degree</w:t>
            </w:r>
          </w:p>
        </w:tc>
        <w:tc>
          <w:tcPr>
            <w:tcW w:w="1508" w:type="dxa"/>
          </w:tcPr>
          <w:p w14:paraId="3FB6B9B9" w14:textId="77777777" w:rsidR="00CC3B0B" w:rsidRPr="006A66C0" w:rsidRDefault="00CC3B0B" w:rsidP="00C32051">
            <w:pPr>
              <w:pStyle w:val="ListParagraph"/>
              <w:bidi w:val="0"/>
              <w:ind w:left="0"/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6A66C0">
              <w:rPr>
                <w:rFonts w:asciiTheme="majorBidi" w:hAnsiTheme="majorBidi" w:cstheme="majorBidi"/>
                <w:sz w:val="23"/>
                <w:szCs w:val="23"/>
              </w:rPr>
              <w:t>2</w:t>
            </w:r>
          </w:p>
          <w:p w14:paraId="5FFFBBC2" w14:textId="77777777" w:rsidR="00CC3B0B" w:rsidRPr="006A66C0" w:rsidRDefault="00CC3B0B" w:rsidP="00C32051">
            <w:pPr>
              <w:pStyle w:val="ListParagraph"/>
              <w:bidi w:val="0"/>
              <w:ind w:left="0"/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6A66C0">
              <w:rPr>
                <w:rFonts w:asciiTheme="majorBidi" w:hAnsiTheme="majorBidi" w:cstheme="majorBidi"/>
                <w:sz w:val="23"/>
                <w:szCs w:val="23"/>
              </w:rPr>
              <w:t>Quite low</w:t>
            </w:r>
          </w:p>
        </w:tc>
        <w:tc>
          <w:tcPr>
            <w:tcW w:w="1508" w:type="dxa"/>
          </w:tcPr>
          <w:p w14:paraId="70D2DB3D" w14:textId="77777777" w:rsidR="00CC3B0B" w:rsidRPr="006A66C0" w:rsidRDefault="00CC3B0B" w:rsidP="00C32051">
            <w:pPr>
              <w:pStyle w:val="ListParagraph"/>
              <w:bidi w:val="0"/>
              <w:ind w:left="0"/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6A66C0">
              <w:rPr>
                <w:rFonts w:asciiTheme="majorBidi" w:hAnsiTheme="majorBidi" w:cstheme="majorBidi"/>
                <w:sz w:val="23"/>
                <w:szCs w:val="23"/>
              </w:rPr>
              <w:t>3</w:t>
            </w:r>
          </w:p>
          <w:p w14:paraId="6431A43A" w14:textId="77777777" w:rsidR="00CC3B0B" w:rsidRPr="006A66C0" w:rsidRDefault="00CC3B0B" w:rsidP="00C32051">
            <w:pPr>
              <w:pStyle w:val="ListParagraph"/>
              <w:bidi w:val="0"/>
              <w:ind w:left="0"/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6A66C0">
              <w:rPr>
                <w:rFonts w:asciiTheme="majorBidi" w:hAnsiTheme="majorBidi" w:cstheme="majorBidi"/>
                <w:sz w:val="23"/>
                <w:szCs w:val="23"/>
              </w:rPr>
              <w:t>Moderately agree</w:t>
            </w:r>
          </w:p>
        </w:tc>
        <w:tc>
          <w:tcPr>
            <w:tcW w:w="1508" w:type="dxa"/>
          </w:tcPr>
          <w:p w14:paraId="5F7622A7" w14:textId="77777777" w:rsidR="00CC3B0B" w:rsidRPr="006A66C0" w:rsidRDefault="00CC3B0B" w:rsidP="00C32051">
            <w:pPr>
              <w:pStyle w:val="ListParagraph"/>
              <w:bidi w:val="0"/>
              <w:ind w:left="0"/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6A66C0">
              <w:rPr>
                <w:rFonts w:asciiTheme="majorBidi" w:hAnsiTheme="majorBidi" w:cstheme="majorBidi"/>
                <w:sz w:val="23"/>
                <w:szCs w:val="23"/>
              </w:rPr>
              <w:t>4</w:t>
            </w:r>
          </w:p>
          <w:p w14:paraId="521C5BD9" w14:textId="77777777" w:rsidR="00CC3B0B" w:rsidRPr="006A66C0" w:rsidRDefault="00CC3B0B" w:rsidP="00C32051">
            <w:pPr>
              <w:pStyle w:val="ListParagraph"/>
              <w:bidi w:val="0"/>
              <w:ind w:left="0"/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6A66C0">
              <w:rPr>
                <w:rFonts w:asciiTheme="majorBidi" w:hAnsiTheme="majorBidi" w:cstheme="majorBidi"/>
                <w:sz w:val="23"/>
                <w:szCs w:val="23"/>
              </w:rPr>
              <w:t>Quite high</w:t>
            </w:r>
          </w:p>
        </w:tc>
        <w:tc>
          <w:tcPr>
            <w:tcW w:w="1509" w:type="dxa"/>
          </w:tcPr>
          <w:p w14:paraId="24FC855A" w14:textId="77777777" w:rsidR="00CC3B0B" w:rsidRPr="006A66C0" w:rsidRDefault="00CC3B0B" w:rsidP="00C32051">
            <w:pPr>
              <w:pStyle w:val="ListParagraph"/>
              <w:bidi w:val="0"/>
              <w:ind w:left="0"/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6A66C0">
              <w:rPr>
                <w:rFonts w:asciiTheme="majorBidi" w:hAnsiTheme="majorBidi" w:cstheme="majorBidi"/>
                <w:sz w:val="23"/>
                <w:szCs w:val="23"/>
              </w:rPr>
              <w:t>5</w:t>
            </w:r>
          </w:p>
          <w:p w14:paraId="0694884B" w14:textId="77777777" w:rsidR="00CC3B0B" w:rsidRPr="006A66C0" w:rsidRDefault="00CC3B0B" w:rsidP="00C32051">
            <w:pPr>
              <w:pStyle w:val="ListParagraph"/>
              <w:bidi w:val="0"/>
              <w:ind w:left="0"/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6A66C0">
              <w:rPr>
                <w:rFonts w:asciiTheme="majorBidi" w:hAnsiTheme="majorBidi" w:cstheme="majorBidi"/>
                <w:sz w:val="23"/>
                <w:szCs w:val="23"/>
              </w:rPr>
              <w:t>To a high degree</w:t>
            </w:r>
          </w:p>
        </w:tc>
      </w:tr>
      <w:tr w:rsidR="00CC3B0B" w:rsidRPr="006A66C0" w14:paraId="34CC85B6" w14:textId="77777777" w:rsidTr="00C32051">
        <w:tc>
          <w:tcPr>
            <w:tcW w:w="1543" w:type="dxa"/>
          </w:tcPr>
          <w:p w14:paraId="4BC0C009" w14:textId="77777777" w:rsidR="00CC3B0B" w:rsidRPr="006A66C0" w:rsidRDefault="00CC3B0B" w:rsidP="00C32051">
            <w:pPr>
              <w:pStyle w:val="ListParagraph"/>
              <w:bidi w:val="0"/>
              <w:ind w:left="0"/>
              <w:rPr>
                <w:rFonts w:asciiTheme="majorBidi" w:hAnsiTheme="majorBidi" w:cstheme="majorBidi"/>
                <w:sz w:val="23"/>
                <w:szCs w:val="23"/>
              </w:rPr>
            </w:pPr>
          </w:p>
        </w:tc>
        <w:tc>
          <w:tcPr>
            <w:tcW w:w="1508" w:type="dxa"/>
          </w:tcPr>
          <w:p w14:paraId="3C93E4B9" w14:textId="77777777" w:rsidR="00CC3B0B" w:rsidRPr="006A66C0" w:rsidRDefault="00CC3B0B" w:rsidP="00C32051">
            <w:pPr>
              <w:pStyle w:val="ListParagraph"/>
              <w:bidi w:val="0"/>
              <w:ind w:left="0"/>
              <w:rPr>
                <w:rFonts w:asciiTheme="majorBidi" w:hAnsiTheme="majorBidi" w:cstheme="majorBidi"/>
                <w:sz w:val="23"/>
                <w:szCs w:val="23"/>
              </w:rPr>
            </w:pPr>
          </w:p>
        </w:tc>
        <w:tc>
          <w:tcPr>
            <w:tcW w:w="1508" w:type="dxa"/>
          </w:tcPr>
          <w:p w14:paraId="10BA63AD" w14:textId="77777777" w:rsidR="00CC3B0B" w:rsidRPr="006A66C0" w:rsidRDefault="00CC3B0B" w:rsidP="00C32051">
            <w:pPr>
              <w:pStyle w:val="ListParagraph"/>
              <w:bidi w:val="0"/>
              <w:ind w:left="0"/>
              <w:rPr>
                <w:rFonts w:asciiTheme="majorBidi" w:hAnsiTheme="majorBidi" w:cstheme="majorBidi"/>
                <w:sz w:val="23"/>
                <w:szCs w:val="23"/>
              </w:rPr>
            </w:pPr>
          </w:p>
        </w:tc>
        <w:tc>
          <w:tcPr>
            <w:tcW w:w="1508" w:type="dxa"/>
          </w:tcPr>
          <w:p w14:paraId="598EAEDA" w14:textId="77777777" w:rsidR="00CC3B0B" w:rsidRPr="006A66C0" w:rsidRDefault="00CC3B0B" w:rsidP="00C32051">
            <w:pPr>
              <w:pStyle w:val="ListParagraph"/>
              <w:bidi w:val="0"/>
              <w:ind w:left="0"/>
              <w:rPr>
                <w:rFonts w:asciiTheme="majorBidi" w:hAnsiTheme="majorBidi" w:cstheme="majorBidi"/>
                <w:sz w:val="23"/>
                <w:szCs w:val="23"/>
              </w:rPr>
            </w:pPr>
          </w:p>
        </w:tc>
        <w:tc>
          <w:tcPr>
            <w:tcW w:w="1509" w:type="dxa"/>
          </w:tcPr>
          <w:p w14:paraId="51D6B437" w14:textId="77777777" w:rsidR="00CC3B0B" w:rsidRPr="006A66C0" w:rsidRDefault="00CC3B0B" w:rsidP="00C32051">
            <w:pPr>
              <w:pStyle w:val="ListParagraph"/>
              <w:bidi w:val="0"/>
              <w:ind w:left="0"/>
              <w:rPr>
                <w:rFonts w:asciiTheme="majorBidi" w:hAnsiTheme="majorBidi" w:cstheme="majorBidi"/>
                <w:sz w:val="23"/>
                <w:szCs w:val="23"/>
              </w:rPr>
            </w:pPr>
          </w:p>
        </w:tc>
      </w:tr>
    </w:tbl>
    <w:p w14:paraId="253267E4" w14:textId="77777777" w:rsidR="00CC3B0B" w:rsidRPr="006A66C0" w:rsidRDefault="00CC3B0B" w:rsidP="00CC3B0B">
      <w:pPr>
        <w:pStyle w:val="HTMLPreformatted"/>
        <w:numPr>
          <w:ilvl w:val="0"/>
          <w:numId w:val="1"/>
        </w:numPr>
        <w:shd w:val="clear" w:color="auto" w:fill="F8F9FA"/>
        <w:contextualSpacing/>
        <w:rPr>
          <w:rFonts w:asciiTheme="majorBidi" w:hAnsiTheme="majorBidi" w:cstheme="majorBidi"/>
          <w:color w:val="202124"/>
          <w:sz w:val="23"/>
          <w:szCs w:val="23"/>
        </w:rPr>
      </w:pPr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>What doctor would you like to be? The following options should be rated (numbered):</w:t>
      </w:r>
    </w:p>
    <w:p w14:paraId="19C86854" w14:textId="77777777" w:rsidR="00CC3B0B" w:rsidRPr="006A66C0" w:rsidRDefault="00CC3B0B" w:rsidP="00CC3B0B">
      <w:pPr>
        <w:bidi w:val="0"/>
        <w:spacing w:after="0" w:line="240" w:lineRule="auto"/>
        <w:ind w:left="720"/>
        <w:contextualSpacing/>
        <w:rPr>
          <w:rFonts w:asciiTheme="majorBidi" w:hAnsiTheme="majorBidi" w:cstheme="majorBidi"/>
          <w:sz w:val="23"/>
          <w:szCs w:val="23"/>
        </w:rPr>
      </w:pPr>
      <w:r w:rsidRPr="006A66C0">
        <w:rPr>
          <w:rFonts w:asciiTheme="majorBidi" w:hAnsiTheme="majorBidi" w:cstheme="majorBidi"/>
          <w:sz w:val="23"/>
          <w:szCs w:val="23"/>
        </w:rPr>
        <w:t>____Internal medicine / Pediatrics</w:t>
      </w:r>
    </w:p>
    <w:p w14:paraId="38571178" w14:textId="77777777" w:rsidR="00CC3B0B" w:rsidRPr="006A66C0" w:rsidRDefault="00CC3B0B" w:rsidP="00CC3B0B">
      <w:pPr>
        <w:bidi w:val="0"/>
        <w:spacing w:after="0" w:line="240" w:lineRule="auto"/>
        <w:ind w:left="720"/>
        <w:contextualSpacing/>
        <w:rPr>
          <w:rFonts w:asciiTheme="majorBidi" w:hAnsiTheme="majorBidi" w:cstheme="majorBidi"/>
          <w:sz w:val="23"/>
          <w:szCs w:val="23"/>
        </w:rPr>
      </w:pPr>
      <w:r w:rsidRPr="006A66C0">
        <w:rPr>
          <w:rFonts w:asciiTheme="majorBidi" w:hAnsiTheme="majorBidi" w:cstheme="majorBidi"/>
          <w:sz w:val="23"/>
          <w:szCs w:val="23"/>
        </w:rPr>
        <w:t>____ OBGYN</w:t>
      </w:r>
    </w:p>
    <w:p w14:paraId="7F45EFD9" w14:textId="77777777" w:rsidR="00CC3B0B" w:rsidRPr="006A66C0" w:rsidRDefault="00CC3B0B" w:rsidP="00CC3B0B">
      <w:pPr>
        <w:bidi w:val="0"/>
        <w:spacing w:after="0" w:line="240" w:lineRule="auto"/>
        <w:ind w:left="720"/>
        <w:contextualSpacing/>
        <w:rPr>
          <w:rFonts w:asciiTheme="majorBidi" w:hAnsiTheme="majorBidi" w:cstheme="majorBidi"/>
          <w:sz w:val="23"/>
          <w:szCs w:val="23"/>
        </w:rPr>
      </w:pPr>
      <w:r w:rsidRPr="006A66C0">
        <w:rPr>
          <w:rFonts w:asciiTheme="majorBidi" w:hAnsiTheme="majorBidi" w:cstheme="majorBidi"/>
          <w:sz w:val="23"/>
          <w:szCs w:val="23"/>
        </w:rPr>
        <w:t>____Surgery</w:t>
      </w:r>
    </w:p>
    <w:p w14:paraId="390F4E12" w14:textId="77777777" w:rsidR="00CC3B0B" w:rsidRPr="006A66C0" w:rsidRDefault="00CC3B0B" w:rsidP="00CC3B0B">
      <w:pPr>
        <w:bidi w:val="0"/>
        <w:spacing w:after="0" w:line="240" w:lineRule="auto"/>
        <w:ind w:left="720"/>
        <w:contextualSpacing/>
        <w:rPr>
          <w:rFonts w:asciiTheme="majorBidi" w:hAnsiTheme="majorBidi" w:cstheme="majorBidi"/>
          <w:sz w:val="23"/>
          <w:szCs w:val="23"/>
        </w:rPr>
      </w:pPr>
      <w:r w:rsidRPr="006A66C0">
        <w:rPr>
          <w:rFonts w:asciiTheme="majorBidi" w:hAnsiTheme="majorBidi" w:cstheme="majorBidi"/>
          <w:sz w:val="23"/>
          <w:szCs w:val="23"/>
        </w:rPr>
        <w:t>____Intensive care / emergency room</w:t>
      </w:r>
    </w:p>
    <w:p w14:paraId="1B32D44B" w14:textId="77777777" w:rsidR="00CC3B0B" w:rsidRPr="006A66C0" w:rsidRDefault="00CC3B0B" w:rsidP="00CC3B0B">
      <w:pPr>
        <w:bidi w:val="0"/>
        <w:spacing w:after="0" w:line="240" w:lineRule="auto"/>
        <w:ind w:left="720"/>
        <w:contextualSpacing/>
        <w:rPr>
          <w:rFonts w:asciiTheme="majorBidi" w:hAnsiTheme="majorBidi" w:cstheme="majorBidi"/>
          <w:sz w:val="23"/>
          <w:szCs w:val="23"/>
        </w:rPr>
      </w:pPr>
      <w:r w:rsidRPr="006A66C0">
        <w:rPr>
          <w:rFonts w:asciiTheme="majorBidi" w:hAnsiTheme="majorBidi" w:cstheme="majorBidi"/>
          <w:sz w:val="23"/>
          <w:szCs w:val="23"/>
        </w:rPr>
        <w:t>____Dermatology / ophthalmology</w:t>
      </w:r>
    </w:p>
    <w:p w14:paraId="08070D3A" w14:textId="77777777" w:rsidR="00CC3B0B" w:rsidRPr="006A66C0" w:rsidRDefault="00CC3B0B" w:rsidP="00CC3B0B">
      <w:pPr>
        <w:bidi w:val="0"/>
        <w:spacing w:after="0" w:line="240" w:lineRule="auto"/>
        <w:ind w:left="720"/>
        <w:contextualSpacing/>
        <w:rPr>
          <w:rFonts w:asciiTheme="majorBidi" w:hAnsiTheme="majorBidi" w:cstheme="majorBidi"/>
          <w:sz w:val="23"/>
          <w:szCs w:val="23"/>
        </w:rPr>
      </w:pPr>
      <w:r w:rsidRPr="006A66C0">
        <w:rPr>
          <w:rFonts w:asciiTheme="majorBidi" w:hAnsiTheme="majorBidi" w:cstheme="majorBidi"/>
          <w:sz w:val="23"/>
          <w:szCs w:val="23"/>
        </w:rPr>
        <w:t>____Other _______________</w:t>
      </w:r>
    </w:p>
    <w:p w14:paraId="11932498" w14:textId="77777777" w:rsidR="00CC3B0B" w:rsidRPr="006A66C0" w:rsidRDefault="00CC3B0B" w:rsidP="00CC3B0B">
      <w:pPr>
        <w:pStyle w:val="ListParagraph"/>
        <w:spacing w:after="0" w:line="240" w:lineRule="auto"/>
        <w:rPr>
          <w:rFonts w:asciiTheme="majorBidi" w:hAnsiTheme="majorBidi" w:cstheme="majorBidi"/>
          <w:sz w:val="23"/>
          <w:szCs w:val="23"/>
          <w:rtl/>
        </w:rPr>
      </w:pPr>
    </w:p>
    <w:p w14:paraId="54EF8960" w14:textId="77777777" w:rsidR="00CC3B0B" w:rsidRPr="006A66C0" w:rsidRDefault="00CC3B0B" w:rsidP="00CC3B0B">
      <w:pPr>
        <w:pStyle w:val="HTMLPreformatted"/>
        <w:shd w:val="clear" w:color="auto" w:fill="F8F9FA"/>
        <w:contextualSpacing/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</w:pPr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 xml:space="preserve">Every medical student </w:t>
      </w:r>
      <w:proofErr w:type="gramStart"/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>encounters</w:t>
      </w:r>
      <w:proofErr w:type="gramEnd"/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 xml:space="preserve"> difficulties during their studies and clinical training.</w:t>
      </w:r>
    </w:p>
    <w:p w14:paraId="0475FD86" w14:textId="77777777" w:rsidR="00CC3B0B" w:rsidRPr="006A66C0" w:rsidRDefault="00CC3B0B" w:rsidP="00CC3B0B">
      <w:pPr>
        <w:pStyle w:val="HTMLPreformatted"/>
        <w:shd w:val="clear" w:color="auto" w:fill="F8F9FA"/>
        <w:contextualSpacing/>
        <w:rPr>
          <w:rFonts w:asciiTheme="majorBidi" w:hAnsiTheme="majorBidi" w:cstheme="majorBidi"/>
          <w:color w:val="202124"/>
          <w:sz w:val="23"/>
          <w:szCs w:val="23"/>
        </w:rPr>
      </w:pPr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 xml:space="preserve">Please select from the following list three areas in which you are </w:t>
      </w:r>
      <w:proofErr w:type="gramStart"/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>experiencing difficulty</w:t>
      </w:r>
      <w:proofErr w:type="gramEnd"/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>, and rate them according to the intensity of the difficulty (1 - the most difficult). You can also specify domains that do not appear in the list:</w:t>
      </w:r>
    </w:p>
    <w:p w14:paraId="3D8BA265" w14:textId="77777777" w:rsidR="00CC3B0B" w:rsidRPr="006A66C0" w:rsidRDefault="00CC3B0B" w:rsidP="00CC3B0B">
      <w:pPr>
        <w:spacing w:after="0" w:line="240" w:lineRule="auto"/>
        <w:contextualSpacing/>
        <w:rPr>
          <w:rFonts w:asciiTheme="majorBidi" w:eastAsia="Times New Roman" w:hAnsiTheme="majorBidi" w:cstheme="majorBidi"/>
          <w:i/>
          <w:iCs/>
          <w:color w:val="C00000"/>
          <w:sz w:val="23"/>
          <w:szCs w:val="23"/>
          <w:rtl/>
        </w:rPr>
      </w:pPr>
    </w:p>
    <w:p w14:paraId="30E1D6AE" w14:textId="77777777" w:rsidR="00CC3B0B" w:rsidRPr="006A66C0" w:rsidRDefault="00CC3B0B" w:rsidP="00CC3B0B">
      <w:pPr>
        <w:pStyle w:val="HTMLPreformatted"/>
        <w:shd w:val="clear" w:color="auto" w:fill="F8F9FA"/>
        <w:contextualSpacing/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</w:pPr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>_____ Academic requirements (memorization of study material, tests, etc.)</w:t>
      </w:r>
    </w:p>
    <w:p w14:paraId="62F5B0D1" w14:textId="77777777" w:rsidR="00CC3B0B" w:rsidRPr="006A66C0" w:rsidRDefault="00CC3B0B" w:rsidP="00CC3B0B">
      <w:pPr>
        <w:pStyle w:val="HTMLPreformatted"/>
        <w:shd w:val="clear" w:color="auto" w:fill="F8F9FA"/>
        <w:contextualSpacing/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</w:pPr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 xml:space="preserve">_____ Emotional overload </w:t>
      </w:r>
      <w:proofErr w:type="gramStart"/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>as a result of</w:t>
      </w:r>
      <w:proofErr w:type="gramEnd"/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 xml:space="preserve"> meeting with patients</w:t>
      </w:r>
    </w:p>
    <w:p w14:paraId="068D3971" w14:textId="77777777" w:rsidR="00CC3B0B" w:rsidRPr="006A66C0" w:rsidRDefault="00CC3B0B" w:rsidP="00CC3B0B">
      <w:pPr>
        <w:pStyle w:val="HTMLPreformatted"/>
        <w:shd w:val="clear" w:color="auto" w:fill="F8F9FA"/>
        <w:contextualSpacing/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</w:pPr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 xml:space="preserve">_____ Duration of training required for </w:t>
      </w:r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</w:rPr>
        <w:t>learning</w:t>
      </w:r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 xml:space="preserve"> the profession</w:t>
      </w:r>
    </w:p>
    <w:p w14:paraId="72E14CA9" w14:textId="77777777" w:rsidR="00CC3B0B" w:rsidRPr="006A66C0" w:rsidRDefault="00CC3B0B" w:rsidP="00CC3B0B">
      <w:pPr>
        <w:pStyle w:val="HTMLPreformatted"/>
        <w:shd w:val="clear" w:color="auto" w:fill="F8F9FA"/>
        <w:contextualSpacing/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</w:pPr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>_____ Work under pressure and load conditions in the department</w:t>
      </w:r>
    </w:p>
    <w:p w14:paraId="4846DA78" w14:textId="77777777" w:rsidR="00CC3B0B" w:rsidRPr="006A66C0" w:rsidRDefault="00CC3B0B" w:rsidP="00CC3B0B">
      <w:pPr>
        <w:pStyle w:val="HTMLPreformatted"/>
        <w:shd w:val="clear" w:color="auto" w:fill="F8F9FA"/>
        <w:contextualSpacing/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</w:pPr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>_____ The need to make decisions quickly, while incorporating extensive academic knowledge</w:t>
      </w:r>
    </w:p>
    <w:p w14:paraId="6137F6CC" w14:textId="77777777" w:rsidR="00CC3B0B" w:rsidRPr="006A66C0" w:rsidRDefault="00CC3B0B" w:rsidP="00CC3B0B">
      <w:pPr>
        <w:pStyle w:val="HTMLPreformatted"/>
        <w:shd w:val="clear" w:color="auto" w:fill="F8F9FA"/>
        <w:contextualSpacing/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</w:pPr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>_____ Work in a hierarchical framework with strict rules of conduct</w:t>
      </w:r>
    </w:p>
    <w:p w14:paraId="3B03DBB5" w14:textId="77777777" w:rsidR="00CC3B0B" w:rsidRPr="006A66C0" w:rsidRDefault="00CC3B0B" w:rsidP="00CC3B0B">
      <w:pPr>
        <w:pStyle w:val="HTMLPreformatted"/>
        <w:shd w:val="clear" w:color="auto" w:fill="F8F9FA"/>
        <w:contextualSpacing/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</w:pPr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>_____ Dealing with frustration and anger of patients</w:t>
      </w:r>
    </w:p>
    <w:p w14:paraId="1E10824D" w14:textId="77777777" w:rsidR="00CC3B0B" w:rsidRPr="006A66C0" w:rsidRDefault="00CC3B0B" w:rsidP="00CC3B0B">
      <w:pPr>
        <w:pStyle w:val="HTMLPreformatted"/>
        <w:shd w:val="clear" w:color="auto" w:fill="F8F9FA"/>
        <w:contextualSpacing/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</w:pPr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>_____ Maintaining good working relationships with department officials</w:t>
      </w:r>
    </w:p>
    <w:p w14:paraId="57F54567" w14:textId="6198CE69" w:rsidR="00CC3B0B" w:rsidRPr="006A66C0" w:rsidRDefault="00CC3B0B" w:rsidP="006A66C0">
      <w:pPr>
        <w:pStyle w:val="HTMLPreformatted"/>
        <w:shd w:val="clear" w:color="auto" w:fill="F8F9FA"/>
        <w:contextualSpacing/>
        <w:rPr>
          <w:rFonts w:cs="David"/>
          <w:sz w:val="23"/>
          <w:szCs w:val="23"/>
          <w:rtl/>
        </w:rPr>
        <w:sectPr w:rsidR="00CC3B0B" w:rsidRPr="006A66C0" w:rsidSect="001B70EF">
          <w:pgSz w:w="11906" w:h="16838"/>
          <w:pgMar w:top="1135" w:right="1800" w:bottom="851" w:left="1800" w:header="708" w:footer="708" w:gutter="0"/>
          <w:cols w:space="708"/>
          <w:bidi/>
          <w:rtlGutter/>
          <w:docGrid w:linePitch="360"/>
        </w:sectPr>
      </w:pPr>
      <w:r w:rsidRPr="006A66C0">
        <w:rPr>
          <w:rStyle w:val="y2iqfc"/>
          <w:rFonts w:asciiTheme="majorBidi" w:hAnsiTheme="majorBidi" w:cstheme="majorBidi"/>
          <w:color w:val="202124"/>
          <w:sz w:val="23"/>
          <w:szCs w:val="23"/>
          <w:lang w:val="en"/>
        </w:rPr>
        <w:t>_____Other: _________________________________</w:t>
      </w:r>
    </w:p>
    <w:p w14:paraId="7774559C" w14:textId="77777777" w:rsidR="00CC3B0B" w:rsidRDefault="00CC3B0B" w:rsidP="00CC3B0B">
      <w:pPr>
        <w:bidi w:val="0"/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 xml:space="preserve">Appendix 3. Scores at admission by detailed evaluations by the medical personnel </w:t>
      </w:r>
    </w:p>
    <w:tbl>
      <w:tblPr>
        <w:tblStyle w:val="TableGrid"/>
        <w:tblW w:w="15735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3261"/>
        <w:gridCol w:w="1276"/>
        <w:gridCol w:w="709"/>
        <w:gridCol w:w="1275"/>
        <w:gridCol w:w="709"/>
        <w:gridCol w:w="1418"/>
        <w:gridCol w:w="708"/>
        <w:gridCol w:w="1418"/>
        <w:gridCol w:w="709"/>
        <w:gridCol w:w="1559"/>
        <w:gridCol w:w="709"/>
        <w:gridCol w:w="1275"/>
        <w:gridCol w:w="709"/>
      </w:tblGrid>
      <w:tr w:rsidR="00CC3B0B" w:rsidRPr="00AA1F43" w14:paraId="324BA18A" w14:textId="77777777" w:rsidTr="00C32051">
        <w:tc>
          <w:tcPr>
            <w:tcW w:w="3261" w:type="dxa"/>
            <w:vMerge w:val="restart"/>
            <w:tcMar>
              <w:left w:w="0" w:type="dxa"/>
              <w:right w:w="0" w:type="dxa"/>
            </w:tcMar>
            <w:vAlign w:val="center"/>
          </w:tcPr>
          <w:p w14:paraId="45052FAB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Evaluation by the medical personnel</w:t>
            </w:r>
          </w:p>
          <w:p w14:paraId="73027F78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Mar>
              <w:left w:w="0" w:type="dxa"/>
              <w:right w:w="0" w:type="dxa"/>
            </w:tcMar>
            <w:vAlign w:val="center"/>
          </w:tcPr>
          <w:p w14:paraId="41E1225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Composite score</w:t>
            </w:r>
            <w:r w:rsidRPr="00AA1F4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at admission</w:t>
            </w:r>
          </w:p>
        </w:tc>
        <w:tc>
          <w:tcPr>
            <w:tcW w:w="1984" w:type="dxa"/>
            <w:gridSpan w:val="2"/>
            <w:tcMar>
              <w:left w:w="0" w:type="dxa"/>
              <w:right w:w="0" w:type="dxa"/>
            </w:tcMar>
            <w:vAlign w:val="center"/>
          </w:tcPr>
          <w:p w14:paraId="74EE63D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Interview grade averaged between the interviewers</w:t>
            </w:r>
          </w:p>
        </w:tc>
        <w:tc>
          <w:tcPr>
            <w:tcW w:w="2126" w:type="dxa"/>
            <w:gridSpan w:val="2"/>
            <w:tcMar>
              <w:left w:w="0" w:type="dxa"/>
              <w:right w:w="0" w:type="dxa"/>
            </w:tcMar>
            <w:vAlign w:val="center"/>
          </w:tcPr>
          <w:p w14:paraId="787987A5" w14:textId="77777777" w:rsidR="00CC3B0B" w:rsidRPr="00451BB7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451B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National matriculation exam</w:t>
            </w:r>
          </w:p>
        </w:tc>
        <w:tc>
          <w:tcPr>
            <w:tcW w:w="2127" w:type="dxa"/>
            <w:gridSpan w:val="2"/>
            <w:tcMar>
              <w:left w:w="0" w:type="dxa"/>
              <w:right w:w="0" w:type="dxa"/>
            </w:tcMar>
            <w:vAlign w:val="center"/>
          </w:tcPr>
          <w:p w14:paraId="6955C30B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SAT</w:t>
            </w:r>
          </w:p>
        </w:tc>
        <w:tc>
          <w:tcPr>
            <w:tcW w:w="2268" w:type="dxa"/>
            <w:gridSpan w:val="2"/>
            <w:tcMar>
              <w:left w:w="0" w:type="dxa"/>
              <w:right w:w="0" w:type="dxa"/>
            </w:tcMar>
            <w:vAlign w:val="center"/>
          </w:tcPr>
          <w:p w14:paraId="1A2871D0" w14:textId="77777777" w:rsidR="00CC3B0B" w:rsidRPr="00451BB7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451BB7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Sekhem</w:t>
            </w:r>
          </w:p>
        </w:tc>
        <w:tc>
          <w:tcPr>
            <w:tcW w:w="1984" w:type="dxa"/>
            <w:gridSpan w:val="2"/>
            <w:tcMar>
              <w:left w:w="0" w:type="dxa"/>
              <w:right w:w="0" w:type="dxa"/>
            </w:tcMar>
            <w:vAlign w:val="center"/>
          </w:tcPr>
          <w:p w14:paraId="1CA2F2DC" w14:textId="77777777" w:rsidR="00CC3B0B" w:rsidRPr="00451BB7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451BB7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TIL</w:t>
            </w:r>
          </w:p>
        </w:tc>
      </w:tr>
      <w:tr w:rsidR="00CC3B0B" w:rsidRPr="00AA1F43" w14:paraId="120C95A2" w14:textId="77777777" w:rsidTr="00C32051">
        <w:tc>
          <w:tcPr>
            <w:tcW w:w="3261" w:type="dxa"/>
            <w:vMerge/>
            <w:tcMar>
              <w:left w:w="0" w:type="dxa"/>
              <w:right w:w="0" w:type="dxa"/>
            </w:tcMar>
          </w:tcPr>
          <w:p w14:paraId="1A80E6C7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5E222A3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Mean±SD (n)</w:t>
            </w:r>
          </w:p>
          <w:p w14:paraId="5FBB977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Median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3AAD9AC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p-value</w:t>
            </w:r>
          </w:p>
        </w:tc>
        <w:tc>
          <w:tcPr>
            <w:tcW w:w="1275" w:type="dxa"/>
            <w:tcMar>
              <w:left w:w="0" w:type="dxa"/>
              <w:right w:w="0" w:type="dxa"/>
            </w:tcMar>
          </w:tcPr>
          <w:p w14:paraId="3116834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Mean±SD (n)</w:t>
            </w:r>
          </w:p>
          <w:p w14:paraId="47B7183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Median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5629565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p-value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</w:tcPr>
          <w:p w14:paraId="0AE134D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Mean±SD (n)</w:t>
            </w:r>
          </w:p>
          <w:p w14:paraId="7CB43C7E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Median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</w:tcPr>
          <w:p w14:paraId="2981B6AB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p-value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</w:tcPr>
          <w:p w14:paraId="7049929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Mean±SD (n)</w:t>
            </w:r>
          </w:p>
          <w:p w14:paraId="5188935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Median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7F89B30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p-value</w:t>
            </w:r>
          </w:p>
        </w:tc>
        <w:tc>
          <w:tcPr>
            <w:tcW w:w="1559" w:type="dxa"/>
            <w:tcMar>
              <w:left w:w="0" w:type="dxa"/>
              <w:right w:w="0" w:type="dxa"/>
            </w:tcMar>
          </w:tcPr>
          <w:p w14:paraId="60A6948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Mean±SD (n)</w:t>
            </w:r>
          </w:p>
          <w:p w14:paraId="719D99E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Median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4625DAA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p-value</w:t>
            </w:r>
          </w:p>
        </w:tc>
        <w:tc>
          <w:tcPr>
            <w:tcW w:w="1275" w:type="dxa"/>
            <w:tcMar>
              <w:left w:w="0" w:type="dxa"/>
              <w:right w:w="0" w:type="dxa"/>
            </w:tcMar>
          </w:tcPr>
          <w:p w14:paraId="354136D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Mean±SD (n)</w:t>
            </w:r>
          </w:p>
          <w:p w14:paraId="21E0D21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Median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48E8478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p-value</w:t>
            </w:r>
          </w:p>
        </w:tc>
      </w:tr>
      <w:tr w:rsidR="00CC3B0B" w:rsidRPr="00AA1F43" w14:paraId="30740B94" w14:textId="77777777" w:rsidTr="00C32051">
        <w:tc>
          <w:tcPr>
            <w:tcW w:w="3261" w:type="dxa"/>
            <w:tcMar>
              <w:left w:w="0" w:type="dxa"/>
              <w:right w:w="0" w:type="dxa"/>
            </w:tcMar>
          </w:tcPr>
          <w:p w14:paraId="07D512F0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Sum of the 9 composites</w:t>
            </w:r>
            <w:r w:rsidRPr="00AA1F43">
              <w:rPr>
                <w:rFonts w:asciiTheme="majorBidi" w:hAnsiTheme="majorBidi" w:cstheme="majorBidi"/>
                <w:sz w:val="18"/>
                <w:szCs w:val="18"/>
              </w:rPr>
              <w:t>:</w:t>
            </w:r>
          </w:p>
          <w:p w14:paraId="144445AD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 xml:space="preserve">       below average </w:t>
            </w:r>
          </w:p>
          <w:p w14:paraId="1A31B213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F894D87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 xml:space="preserve">       above average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517030F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812AC5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9.3±0.4 (37)</w:t>
            </w:r>
          </w:p>
          <w:p w14:paraId="5F69C20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</w:t>
            </w:r>
          </w:p>
          <w:p w14:paraId="774519C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9.4±0.3 (66)</w:t>
            </w:r>
          </w:p>
          <w:p w14:paraId="30FB9B1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3F79EED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3CB8E8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0.153</w:t>
            </w:r>
          </w:p>
        </w:tc>
        <w:tc>
          <w:tcPr>
            <w:tcW w:w="1275" w:type="dxa"/>
            <w:tcMar>
              <w:left w:w="0" w:type="dxa"/>
              <w:right w:w="0" w:type="dxa"/>
            </w:tcMar>
          </w:tcPr>
          <w:p w14:paraId="7326EF1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7AFF5DD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9.3±0.4 (37)</w:t>
            </w:r>
          </w:p>
          <w:p w14:paraId="7478005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</w:t>
            </w:r>
          </w:p>
          <w:p w14:paraId="3AB105E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9.4±0.2 (66)</w:t>
            </w:r>
          </w:p>
          <w:p w14:paraId="343B7CA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6929EC6E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860290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0.222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</w:tcPr>
          <w:p w14:paraId="6C12CF0D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89E19F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110.3±4.9 (33)</w:t>
            </w:r>
          </w:p>
          <w:p w14:paraId="5455DB8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111.0</w:t>
            </w:r>
          </w:p>
          <w:p w14:paraId="7CD3FE5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110.1±3.5 (56)</w:t>
            </w:r>
          </w:p>
          <w:p w14:paraId="6BD06AAD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109.9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</w:tcPr>
          <w:p w14:paraId="3599556D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66F03B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0.581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</w:tcPr>
          <w:p w14:paraId="7BEDC05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AF8D36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723.1±21.7 (34)</w:t>
            </w:r>
          </w:p>
          <w:p w14:paraId="66D2CB6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720.5</w:t>
            </w:r>
          </w:p>
          <w:p w14:paraId="3FD1A55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721.7±33.9 (57)</w:t>
            </w:r>
          </w:p>
          <w:p w14:paraId="68C1485B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729.0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5A01C30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0A3693E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0.793</w:t>
            </w:r>
          </w:p>
        </w:tc>
        <w:tc>
          <w:tcPr>
            <w:tcW w:w="1559" w:type="dxa"/>
            <w:tcMar>
              <w:left w:w="0" w:type="dxa"/>
              <w:right w:w="0" w:type="dxa"/>
            </w:tcMar>
          </w:tcPr>
          <w:p w14:paraId="68091B8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071159B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769.2±35.1 (34)</w:t>
            </w:r>
          </w:p>
          <w:p w14:paraId="4D56AAC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771.0</w:t>
            </w:r>
          </w:p>
          <w:p w14:paraId="10E3965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769.9±29.1 (57)</w:t>
            </w:r>
          </w:p>
          <w:p w14:paraId="060AC0CD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772.0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6593395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C0C63C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0.765</w:t>
            </w:r>
          </w:p>
        </w:tc>
        <w:tc>
          <w:tcPr>
            <w:tcW w:w="1275" w:type="dxa"/>
            <w:tcMar>
              <w:left w:w="0" w:type="dxa"/>
              <w:right w:w="0" w:type="dxa"/>
            </w:tcMar>
          </w:tcPr>
          <w:p w14:paraId="625D801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80803A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6.3±0.7 (34)</w:t>
            </w:r>
          </w:p>
          <w:p w14:paraId="26808C2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6.5</w:t>
            </w:r>
          </w:p>
          <w:p w14:paraId="2C8CE13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6.2±0.7 (57)</w:t>
            </w:r>
          </w:p>
          <w:p w14:paraId="33A91EA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7A08AE9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A1E1E0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0.555</w:t>
            </w:r>
          </w:p>
        </w:tc>
      </w:tr>
      <w:tr w:rsidR="00CC3B0B" w:rsidRPr="00AA1F43" w14:paraId="289BA423" w14:textId="77777777" w:rsidTr="00C32051">
        <w:tc>
          <w:tcPr>
            <w:tcW w:w="3261" w:type="dxa"/>
            <w:tcMar>
              <w:left w:w="0" w:type="dxa"/>
              <w:right w:w="0" w:type="dxa"/>
            </w:tcMar>
          </w:tcPr>
          <w:p w14:paraId="6EECF658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Interaction with patients (1)</w:t>
            </w:r>
            <w:r w:rsidRPr="00AA1F43">
              <w:rPr>
                <w:rFonts w:asciiTheme="majorBidi" w:hAnsiTheme="majorBidi" w:cstheme="majorBidi"/>
                <w:sz w:val="18"/>
                <w:szCs w:val="18"/>
              </w:rPr>
              <w:t xml:space="preserve">: </w:t>
            </w:r>
          </w:p>
          <w:p w14:paraId="13B3760C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 xml:space="preserve">       below average </w:t>
            </w:r>
          </w:p>
          <w:p w14:paraId="66C4695F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80B5880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 xml:space="preserve">       above average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064EEB1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C9C800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9.3±0.4 (38)</w:t>
            </w:r>
          </w:p>
          <w:p w14:paraId="3AE7933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</w:t>
            </w:r>
          </w:p>
          <w:p w14:paraId="61083BB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9.5±0.3 (65)</w:t>
            </w:r>
          </w:p>
          <w:p w14:paraId="13E7A9E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396EF01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FFE94E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0.054</w:t>
            </w:r>
          </w:p>
        </w:tc>
        <w:tc>
          <w:tcPr>
            <w:tcW w:w="1275" w:type="dxa"/>
            <w:tcMar>
              <w:left w:w="0" w:type="dxa"/>
              <w:right w:w="0" w:type="dxa"/>
            </w:tcMar>
          </w:tcPr>
          <w:p w14:paraId="14A2376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E33748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9.3±0.3 (38)</w:t>
            </w:r>
          </w:p>
          <w:p w14:paraId="070B502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9.3</w:t>
            </w:r>
          </w:p>
          <w:p w14:paraId="580E45C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9.4±0.2 (65)</w:t>
            </w:r>
          </w:p>
          <w:p w14:paraId="3697AED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741A8BB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96F257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0.044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</w:tcPr>
          <w:p w14:paraId="77FCA6A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29375B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109.3±4.7 (33)</w:t>
            </w:r>
          </w:p>
          <w:p w14:paraId="5E17EE4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109.1</w:t>
            </w:r>
          </w:p>
          <w:p w14:paraId="571D233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110.6±3.6 (56)</w:t>
            </w:r>
          </w:p>
          <w:p w14:paraId="13DCAD6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110.4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</w:tcPr>
          <w:p w14:paraId="13F519A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CE57E8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0.139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</w:tcPr>
          <w:p w14:paraId="4B339B4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5D86F9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725.2±21.4 (34)</w:t>
            </w:r>
          </w:p>
          <w:p w14:paraId="2B3D152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722.5</w:t>
            </w:r>
          </w:p>
          <w:p w14:paraId="616115DD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720.4±33.9 (57)</w:t>
            </w:r>
          </w:p>
          <w:p w14:paraId="6490AEED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729.0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1D93ACA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553C52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0.501</w:t>
            </w:r>
          </w:p>
        </w:tc>
        <w:tc>
          <w:tcPr>
            <w:tcW w:w="1559" w:type="dxa"/>
            <w:tcMar>
              <w:left w:w="0" w:type="dxa"/>
              <w:right w:w="0" w:type="dxa"/>
            </w:tcMar>
          </w:tcPr>
          <w:p w14:paraId="39C0643B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4D2023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764.3±34.1 (34)</w:t>
            </w:r>
          </w:p>
          <w:p w14:paraId="27AB456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767.0</w:t>
            </w:r>
          </w:p>
          <w:p w14:paraId="7092695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772.8±29.3 (57)</w:t>
            </w:r>
          </w:p>
          <w:p w14:paraId="3BDF2DA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775.0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7BE748C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2E0678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0.158</w:t>
            </w:r>
          </w:p>
        </w:tc>
        <w:tc>
          <w:tcPr>
            <w:tcW w:w="1275" w:type="dxa"/>
            <w:tcMar>
              <w:left w:w="0" w:type="dxa"/>
              <w:right w:w="0" w:type="dxa"/>
            </w:tcMar>
          </w:tcPr>
          <w:p w14:paraId="25F00FCB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59A945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6.2±0.7 (34)</w:t>
            </w:r>
          </w:p>
          <w:p w14:paraId="1638E2C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6.1</w:t>
            </w:r>
          </w:p>
          <w:p w14:paraId="1F60059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6.3±0.7 (57)</w:t>
            </w:r>
          </w:p>
          <w:p w14:paraId="41C2646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59922C9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7C4812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0.317</w:t>
            </w:r>
          </w:p>
        </w:tc>
      </w:tr>
      <w:tr w:rsidR="00CC3B0B" w:rsidRPr="00AA1F43" w14:paraId="1B683F4E" w14:textId="77777777" w:rsidTr="00C32051">
        <w:tc>
          <w:tcPr>
            <w:tcW w:w="3261" w:type="dxa"/>
            <w:tcMar>
              <w:left w:w="0" w:type="dxa"/>
              <w:right w:w="0" w:type="dxa"/>
            </w:tcMar>
          </w:tcPr>
          <w:p w14:paraId="75F4ACED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Cares about patients (2)</w:t>
            </w:r>
            <w:r w:rsidRPr="00AA1F43">
              <w:rPr>
                <w:rFonts w:asciiTheme="majorBidi" w:hAnsiTheme="majorBidi" w:cstheme="majorBidi"/>
                <w:sz w:val="18"/>
                <w:szCs w:val="18"/>
              </w:rPr>
              <w:t xml:space="preserve">: </w:t>
            </w:r>
          </w:p>
          <w:p w14:paraId="469AF49C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 xml:space="preserve">       below average </w:t>
            </w:r>
          </w:p>
          <w:p w14:paraId="41A6EFE5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C4DFB42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 xml:space="preserve">       above average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16ACEF5E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3679B3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9.3±0.4 (35)</w:t>
            </w:r>
          </w:p>
          <w:p w14:paraId="38B9DA4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</w:t>
            </w:r>
          </w:p>
          <w:p w14:paraId="4CF6CA9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9.4±0.3 (68)</w:t>
            </w:r>
          </w:p>
          <w:p w14:paraId="32C656E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7DFF914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0767DE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0.232</w:t>
            </w:r>
          </w:p>
        </w:tc>
        <w:tc>
          <w:tcPr>
            <w:tcW w:w="1275" w:type="dxa"/>
            <w:tcMar>
              <w:left w:w="0" w:type="dxa"/>
              <w:right w:w="0" w:type="dxa"/>
            </w:tcMar>
          </w:tcPr>
          <w:p w14:paraId="6CC9110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89E70D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9.3±0.3 (35)</w:t>
            </w:r>
          </w:p>
          <w:p w14:paraId="715CA0EE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</w:t>
            </w:r>
          </w:p>
          <w:p w14:paraId="0996B1C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9.4±0.2 (68)</w:t>
            </w:r>
          </w:p>
          <w:p w14:paraId="752F587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3460BA8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DE067A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0.382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</w:tcPr>
          <w:p w14:paraId="24F4EAED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2E552B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109.9±3.9 (30)</w:t>
            </w:r>
          </w:p>
          <w:p w14:paraId="12A462A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109.2</w:t>
            </w:r>
          </w:p>
          <w:p w14:paraId="4768438E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110.2±4.2 (59)</w:t>
            </w:r>
          </w:p>
          <w:p w14:paraId="05F4779B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110.4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</w:tcPr>
          <w:p w14:paraId="0E9D20B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CFC06A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0.430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</w:tcPr>
          <w:p w14:paraId="2B984B8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C9539A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726.0±24.6 (31)</w:t>
            </w:r>
          </w:p>
          <w:p w14:paraId="53D09DF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724.0</w:t>
            </w:r>
          </w:p>
          <w:p w14:paraId="0548193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720.2±34.5 (60)</w:t>
            </w:r>
          </w:p>
          <w:p w14:paraId="39FB433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729.0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774D993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6FB10A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0.519</w:t>
            </w:r>
          </w:p>
        </w:tc>
        <w:tc>
          <w:tcPr>
            <w:tcW w:w="1559" w:type="dxa"/>
            <w:tcMar>
              <w:left w:w="0" w:type="dxa"/>
              <w:right w:w="0" w:type="dxa"/>
            </w:tcMar>
          </w:tcPr>
          <w:p w14:paraId="18BB538E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581238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768.5±24.3 (31)</w:t>
            </w:r>
          </w:p>
          <w:p w14:paraId="263E0EE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770.0</w:t>
            </w:r>
          </w:p>
          <w:p w14:paraId="35CE614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770.2±34.6 (60)</w:t>
            </w:r>
          </w:p>
          <w:p w14:paraId="4975A9F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773.5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4206612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9C977F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0.527</w:t>
            </w:r>
          </w:p>
        </w:tc>
        <w:tc>
          <w:tcPr>
            <w:tcW w:w="1275" w:type="dxa"/>
            <w:tcMar>
              <w:left w:w="0" w:type="dxa"/>
              <w:right w:w="0" w:type="dxa"/>
            </w:tcMar>
          </w:tcPr>
          <w:p w14:paraId="110B5EE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C446B2D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6.3±0.7 (31)</w:t>
            </w:r>
          </w:p>
          <w:p w14:paraId="67D0A47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</w:t>
            </w:r>
          </w:p>
          <w:p w14:paraId="4A41701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6.2±0.7 (60)</w:t>
            </w:r>
          </w:p>
          <w:p w14:paraId="4B75476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6D40B3E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6425FF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0.446</w:t>
            </w:r>
          </w:p>
        </w:tc>
      </w:tr>
      <w:tr w:rsidR="00CC3B0B" w:rsidRPr="00AA1F43" w14:paraId="74AD7502" w14:textId="77777777" w:rsidTr="00C32051">
        <w:tc>
          <w:tcPr>
            <w:tcW w:w="3261" w:type="dxa"/>
            <w:tcMar>
              <w:left w:w="0" w:type="dxa"/>
              <w:right w:w="0" w:type="dxa"/>
            </w:tcMar>
          </w:tcPr>
          <w:p w14:paraId="09514C23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Interaction w/staff (3)</w:t>
            </w:r>
            <w:r w:rsidRPr="00AA1F43">
              <w:rPr>
                <w:rFonts w:asciiTheme="majorBidi" w:hAnsiTheme="majorBidi" w:cstheme="majorBidi"/>
                <w:sz w:val="18"/>
                <w:szCs w:val="18"/>
              </w:rPr>
              <w:t xml:space="preserve">: </w:t>
            </w:r>
          </w:p>
          <w:p w14:paraId="0EE2820E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 xml:space="preserve">       below average </w:t>
            </w:r>
          </w:p>
          <w:p w14:paraId="22A4146D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BB05C10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 xml:space="preserve">       above average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07C889B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357D1ED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9.3±0.3 (33)</w:t>
            </w:r>
          </w:p>
          <w:p w14:paraId="4B1D3D8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</w:t>
            </w:r>
          </w:p>
          <w:p w14:paraId="3BCE220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9.4±0.3 (70)</w:t>
            </w:r>
          </w:p>
          <w:p w14:paraId="6DFB88E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65BF1DFE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FEE75A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0.212</w:t>
            </w:r>
          </w:p>
        </w:tc>
        <w:tc>
          <w:tcPr>
            <w:tcW w:w="1275" w:type="dxa"/>
            <w:tcMar>
              <w:left w:w="0" w:type="dxa"/>
              <w:right w:w="0" w:type="dxa"/>
            </w:tcMar>
          </w:tcPr>
          <w:p w14:paraId="2A24ACD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C0667ED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9.3±0.3 (33)</w:t>
            </w:r>
          </w:p>
          <w:p w14:paraId="7CCDCA0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</w:t>
            </w:r>
          </w:p>
          <w:p w14:paraId="7DCD8EE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9.4±0.3 (70)</w:t>
            </w:r>
          </w:p>
          <w:p w14:paraId="51F0B5B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1A793B4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7E3D2E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0.192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</w:tcPr>
          <w:p w14:paraId="3A1FE0E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403119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110.4±3.1 (29)</w:t>
            </w:r>
          </w:p>
          <w:p w14:paraId="34C5F53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109.8</w:t>
            </w:r>
          </w:p>
          <w:p w14:paraId="295D1D7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110.0±4.5 (60)</w:t>
            </w:r>
          </w:p>
          <w:p w14:paraId="744039F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110.4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</w:tcPr>
          <w:p w14:paraId="5EFBB8F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9F4345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0.909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</w:tcPr>
          <w:p w14:paraId="288918E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E8CC5A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726.9±20.1 (30)</w:t>
            </w:r>
          </w:p>
          <w:p w14:paraId="6987AE4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726.0</w:t>
            </w:r>
          </w:p>
          <w:p w14:paraId="1535910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719.9±33.5 (61)</w:t>
            </w:r>
          </w:p>
          <w:p w14:paraId="43091B4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724.0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4F68179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75D901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0.346</w:t>
            </w:r>
          </w:p>
        </w:tc>
        <w:tc>
          <w:tcPr>
            <w:tcW w:w="1559" w:type="dxa"/>
            <w:tcMar>
              <w:left w:w="0" w:type="dxa"/>
              <w:right w:w="0" w:type="dxa"/>
            </w:tcMar>
          </w:tcPr>
          <w:p w14:paraId="0B6D777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18D7B3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772.1±18.9 (30)</w:t>
            </w:r>
          </w:p>
          <w:p w14:paraId="2BBC6BB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770.0</w:t>
            </w:r>
          </w:p>
          <w:p w14:paraId="767CD53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768.4±35.9 (61)</w:t>
            </w:r>
          </w:p>
          <w:p w14:paraId="2E0CC23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773.0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3A83736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FEEEB7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0.933</w:t>
            </w:r>
          </w:p>
        </w:tc>
        <w:tc>
          <w:tcPr>
            <w:tcW w:w="1275" w:type="dxa"/>
            <w:tcMar>
              <w:left w:w="0" w:type="dxa"/>
              <w:right w:w="0" w:type="dxa"/>
            </w:tcMar>
          </w:tcPr>
          <w:p w14:paraId="6BCC252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1B9F26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6.3±0.6 (30)</w:t>
            </w:r>
          </w:p>
          <w:p w14:paraId="2594497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</w:t>
            </w:r>
          </w:p>
          <w:p w14:paraId="44D3D02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6.2±0.7 (61)</w:t>
            </w:r>
          </w:p>
          <w:p w14:paraId="0CE4FAD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4777534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7C1E65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0.787</w:t>
            </w:r>
          </w:p>
        </w:tc>
      </w:tr>
      <w:tr w:rsidR="00CC3B0B" w:rsidRPr="00AA1F43" w14:paraId="575B8994" w14:textId="77777777" w:rsidTr="00C32051">
        <w:tc>
          <w:tcPr>
            <w:tcW w:w="3261" w:type="dxa"/>
            <w:tcMar>
              <w:left w:w="0" w:type="dxa"/>
              <w:right w:w="0" w:type="dxa"/>
            </w:tcMar>
          </w:tcPr>
          <w:p w14:paraId="3D6EC7C9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Accomplishes tasks (4)</w:t>
            </w:r>
            <w:r w:rsidRPr="00AA1F43">
              <w:rPr>
                <w:rFonts w:asciiTheme="majorBidi" w:hAnsiTheme="majorBidi" w:cstheme="majorBidi"/>
                <w:sz w:val="18"/>
                <w:szCs w:val="18"/>
              </w:rPr>
              <w:t xml:space="preserve">: </w:t>
            </w:r>
          </w:p>
          <w:p w14:paraId="5DF33FD0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 xml:space="preserve">       below average </w:t>
            </w:r>
          </w:p>
          <w:p w14:paraId="57E3E794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D37EA83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 xml:space="preserve">       above average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452C83F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7CECB6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9.3±0.3 (40)</w:t>
            </w:r>
          </w:p>
          <w:p w14:paraId="335D3ABB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</w:t>
            </w:r>
          </w:p>
          <w:p w14:paraId="1AA2E06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9.5±0.3 (63)</w:t>
            </w:r>
          </w:p>
          <w:p w14:paraId="7587289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5D2D98B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947F58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0.061</w:t>
            </w:r>
          </w:p>
        </w:tc>
        <w:tc>
          <w:tcPr>
            <w:tcW w:w="1275" w:type="dxa"/>
            <w:tcMar>
              <w:left w:w="0" w:type="dxa"/>
              <w:right w:w="0" w:type="dxa"/>
            </w:tcMar>
          </w:tcPr>
          <w:p w14:paraId="18A20D9D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BF0F8E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9.3±0.3 (40)</w:t>
            </w:r>
          </w:p>
          <w:p w14:paraId="0689B0F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</w:t>
            </w:r>
          </w:p>
          <w:p w14:paraId="6B563DDB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9.5±0.2 (63)</w:t>
            </w:r>
          </w:p>
          <w:p w14:paraId="668FE3C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3921643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10E6A8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0.027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</w:tcPr>
          <w:p w14:paraId="311A4B2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8C2369D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110.4±3.1 (35)</w:t>
            </w:r>
          </w:p>
          <w:p w14:paraId="2DB6134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109.7</w:t>
            </w:r>
          </w:p>
          <w:p w14:paraId="3D0D85D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109.9±4.6 (54)</w:t>
            </w:r>
          </w:p>
          <w:p w14:paraId="4AD58D0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110.4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</w:tcPr>
          <w:p w14:paraId="7D8F6D2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25A57F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0.808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</w:tcPr>
          <w:p w14:paraId="5EEC810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21DF60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724.6±19.4 (36)</w:t>
            </w:r>
          </w:p>
          <w:p w14:paraId="427371C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721.5</w:t>
            </w:r>
          </w:p>
          <w:p w14:paraId="61E000C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720.6±35.1 (55)</w:t>
            </w:r>
          </w:p>
          <w:p w14:paraId="698BDD2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729.0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35B0778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DE6B67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0.903</w:t>
            </w:r>
          </w:p>
        </w:tc>
        <w:tc>
          <w:tcPr>
            <w:tcW w:w="1559" w:type="dxa"/>
            <w:tcMar>
              <w:left w:w="0" w:type="dxa"/>
              <w:right w:w="0" w:type="dxa"/>
            </w:tcMar>
          </w:tcPr>
          <w:p w14:paraId="26F291B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2CD63A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771.1±19.0 (36)</w:t>
            </w:r>
          </w:p>
          <w:p w14:paraId="5C74409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770.0</w:t>
            </w:r>
          </w:p>
          <w:p w14:paraId="72DF2C5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768.7±37.4 (55)</w:t>
            </w:r>
          </w:p>
          <w:p w14:paraId="76B5AC2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773.0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329A08D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A52149E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0.670</w:t>
            </w:r>
          </w:p>
        </w:tc>
        <w:tc>
          <w:tcPr>
            <w:tcW w:w="1275" w:type="dxa"/>
            <w:tcMar>
              <w:left w:w="0" w:type="dxa"/>
              <w:right w:w="0" w:type="dxa"/>
            </w:tcMar>
          </w:tcPr>
          <w:p w14:paraId="19EDDC8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532B6F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6.3±0.6 (36)</w:t>
            </w:r>
          </w:p>
          <w:p w14:paraId="15A1B58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</w:t>
            </w:r>
          </w:p>
          <w:p w14:paraId="77BD3AA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6.2±0.7 (55)</w:t>
            </w:r>
          </w:p>
          <w:p w14:paraId="317F1CBD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747E480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B9D94A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0.727</w:t>
            </w:r>
          </w:p>
        </w:tc>
      </w:tr>
      <w:tr w:rsidR="00CC3B0B" w:rsidRPr="00AA1F43" w14:paraId="35F2C6A3" w14:textId="77777777" w:rsidTr="00C32051">
        <w:tc>
          <w:tcPr>
            <w:tcW w:w="3261" w:type="dxa"/>
            <w:tcMar>
              <w:left w:w="0" w:type="dxa"/>
              <w:right w:w="0" w:type="dxa"/>
            </w:tcMar>
          </w:tcPr>
          <w:p w14:paraId="6DB9C93B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Participates and is present (5)</w:t>
            </w:r>
            <w:r w:rsidRPr="00AA1F4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: </w:t>
            </w:r>
          </w:p>
          <w:p w14:paraId="0B69CDCE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      below average </w:t>
            </w:r>
          </w:p>
          <w:p w14:paraId="75090491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601195F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      above average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2337448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A4CC1FE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9.3±0.3 (38)</w:t>
            </w:r>
          </w:p>
          <w:p w14:paraId="0DBAE3AD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</w:t>
            </w:r>
          </w:p>
          <w:p w14:paraId="55BD126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9.5±0.3 (65)</w:t>
            </w:r>
          </w:p>
          <w:p w14:paraId="5176E55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5949D74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0D3DAD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0.015</w:t>
            </w:r>
          </w:p>
        </w:tc>
        <w:tc>
          <w:tcPr>
            <w:tcW w:w="1275" w:type="dxa"/>
            <w:tcMar>
              <w:left w:w="0" w:type="dxa"/>
              <w:right w:w="0" w:type="dxa"/>
            </w:tcMar>
          </w:tcPr>
          <w:p w14:paraId="5A7F381B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D98410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9.3±0.3 (38)</w:t>
            </w:r>
          </w:p>
          <w:p w14:paraId="3503409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</w:t>
            </w:r>
          </w:p>
          <w:p w14:paraId="58D2EB8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9.5±0.2 (65)</w:t>
            </w:r>
          </w:p>
          <w:p w14:paraId="2EA1823D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050E37D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D8169E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0.024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</w:tcPr>
          <w:p w14:paraId="38C9B11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C9BB33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110.2±5.0 (32)</w:t>
            </w:r>
          </w:p>
          <w:p w14:paraId="6C3657F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110.7</w:t>
            </w:r>
          </w:p>
          <w:p w14:paraId="7BD9473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110.1±3.5 (57)</w:t>
            </w:r>
          </w:p>
          <w:p w14:paraId="598CFFE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110.1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</w:tcPr>
          <w:p w14:paraId="11436BA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28510B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0.700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</w:tcPr>
          <w:p w14:paraId="25DE7D9E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385E10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722.0±21.9 (32)</w:t>
            </w:r>
          </w:p>
          <w:p w14:paraId="2216A01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716.0</w:t>
            </w:r>
          </w:p>
          <w:p w14:paraId="59083DF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722.3±33.7 (58)</w:t>
            </w:r>
          </w:p>
          <w:p w14:paraId="2C3DFBA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730.0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60EB339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A271B7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0.488</w:t>
            </w:r>
          </w:p>
        </w:tc>
        <w:tc>
          <w:tcPr>
            <w:tcW w:w="1559" w:type="dxa"/>
            <w:tcMar>
              <w:left w:w="0" w:type="dxa"/>
              <w:right w:w="0" w:type="dxa"/>
            </w:tcMar>
          </w:tcPr>
          <w:p w14:paraId="0955AED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721960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768.2±35.1 (32)</w:t>
            </w:r>
          </w:p>
          <w:p w14:paraId="1E8519D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770.0</w:t>
            </w:r>
          </w:p>
          <w:p w14:paraId="733CB5F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770.4±29.2 (58)</w:t>
            </w:r>
          </w:p>
          <w:p w14:paraId="7B1D269B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772.5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285F07E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0BF5C5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0.997</w:t>
            </w:r>
          </w:p>
        </w:tc>
        <w:tc>
          <w:tcPr>
            <w:tcW w:w="1275" w:type="dxa"/>
            <w:tcMar>
              <w:left w:w="0" w:type="dxa"/>
              <w:right w:w="0" w:type="dxa"/>
            </w:tcMar>
          </w:tcPr>
          <w:p w14:paraId="2847837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A8BA66D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6.3±0.7 (32)</w:t>
            </w:r>
          </w:p>
          <w:p w14:paraId="3A7C8BE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</w:t>
            </w:r>
          </w:p>
          <w:p w14:paraId="570FCA6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6.2±0.7 (58)</w:t>
            </w:r>
          </w:p>
          <w:p w14:paraId="13D48EB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5C73A5E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BB1255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0.763</w:t>
            </w:r>
          </w:p>
        </w:tc>
      </w:tr>
      <w:tr w:rsidR="00CC3B0B" w:rsidRPr="00AA1F43" w14:paraId="2DC949E0" w14:textId="77777777" w:rsidTr="00C32051">
        <w:tc>
          <w:tcPr>
            <w:tcW w:w="3261" w:type="dxa"/>
            <w:tcMar>
              <w:left w:w="0" w:type="dxa"/>
              <w:right w:w="0" w:type="dxa"/>
            </w:tcMar>
          </w:tcPr>
          <w:p w14:paraId="3DBB25FE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Handles complex situations (6)</w:t>
            </w:r>
            <w:r w:rsidRPr="00AA1F4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: </w:t>
            </w:r>
          </w:p>
          <w:p w14:paraId="4FAD65C0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      below average </w:t>
            </w:r>
          </w:p>
          <w:p w14:paraId="4A2566D8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7E73C1F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      above average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1CFA27F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3DBD2C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9.3±0.3 (43)</w:t>
            </w:r>
          </w:p>
          <w:p w14:paraId="6331B79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</w:t>
            </w:r>
          </w:p>
          <w:p w14:paraId="055C140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9.5±0.3 (60)</w:t>
            </w:r>
          </w:p>
          <w:p w14:paraId="387884DE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028E00F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CC7755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0.034</w:t>
            </w:r>
          </w:p>
        </w:tc>
        <w:tc>
          <w:tcPr>
            <w:tcW w:w="1275" w:type="dxa"/>
            <w:tcMar>
              <w:left w:w="0" w:type="dxa"/>
              <w:right w:w="0" w:type="dxa"/>
            </w:tcMar>
          </w:tcPr>
          <w:p w14:paraId="2AED8F9B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6AB079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9.3±0.3 (43)</w:t>
            </w:r>
          </w:p>
          <w:p w14:paraId="1A4F4DB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</w:t>
            </w:r>
          </w:p>
          <w:p w14:paraId="6F64B30D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9.5±0.2 (60)</w:t>
            </w:r>
          </w:p>
          <w:p w14:paraId="0535F09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015A7B1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730CC5E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0.020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</w:tcPr>
          <w:p w14:paraId="761CEFA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F2336F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109.7±4.8 (38)</w:t>
            </w:r>
          </w:p>
          <w:p w14:paraId="1500A10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109.7</w:t>
            </w:r>
          </w:p>
          <w:p w14:paraId="542EA10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110.4±3.5 (51)</w:t>
            </w:r>
          </w:p>
          <w:p w14:paraId="1BE52DD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110.4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</w:tcPr>
          <w:p w14:paraId="421C5AD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4D5936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0.460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</w:tcPr>
          <w:p w14:paraId="2084406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CA706B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724.4±20.9 (39)</w:t>
            </w:r>
          </w:p>
          <w:p w14:paraId="7EBA1BEE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724.0</w:t>
            </w:r>
          </w:p>
          <w:p w14:paraId="44CE7E2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720.6±35.2 (52)</w:t>
            </w:r>
          </w:p>
          <w:p w14:paraId="40CAB8B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729.0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3C1E46A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089A1F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0.751</w:t>
            </w:r>
          </w:p>
        </w:tc>
        <w:tc>
          <w:tcPr>
            <w:tcW w:w="1559" w:type="dxa"/>
            <w:tcMar>
              <w:left w:w="0" w:type="dxa"/>
              <w:right w:w="0" w:type="dxa"/>
            </w:tcMar>
          </w:tcPr>
          <w:p w14:paraId="6B17D2D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BFFF52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768.6±33.5 (39)</w:t>
            </w:r>
          </w:p>
          <w:p w14:paraId="756C561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770.0</w:t>
            </w:r>
          </w:p>
          <w:p w14:paraId="582FC5C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770.5±29.9 (52)</w:t>
            </w:r>
          </w:p>
          <w:p w14:paraId="3BC2AB2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772.5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362D8EF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CD1E39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0.873</w:t>
            </w:r>
          </w:p>
        </w:tc>
        <w:tc>
          <w:tcPr>
            <w:tcW w:w="1275" w:type="dxa"/>
            <w:tcMar>
              <w:left w:w="0" w:type="dxa"/>
              <w:right w:w="0" w:type="dxa"/>
            </w:tcMar>
          </w:tcPr>
          <w:p w14:paraId="6B13B24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DAB12A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6.3±0.7 (39)</w:t>
            </w:r>
          </w:p>
          <w:p w14:paraId="56F767C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</w:t>
            </w:r>
          </w:p>
          <w:p w14:paraId="6C5653A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6.2±0.7 (52)</w:t>
            </w:r>
          </w:p>
          <w:p w14:paraId="46D322C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2CE902E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220577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0.449</w:t>
            </w:r>
          </w:p>
        </w:tc>
      </w:tr>
      <w:tr w:rsidR="00CC3B0B" w:rsidRPr="00AA1F43" w14:paraId="23C4859A" w14:textId="77777777" w:rsidTr="00C32051">
        <w:tc>
          <w:tcPr>
            <w:tcW w:w="3261" w:type="dxa"/>
            <w:tcMar>
              <w:left w:w="0" w:type="dxa"/>
              <w:right w:w="0" w:type="dxa"/>
            </w:tcMar>
          </w:tcPr>
          <w:p w14:paraId="1E23ECB2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Reasonable (7)</w:t>
            </w:r>
            <w:r w:rsidRPr="00AA1F4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: </w:t>
            </w:r>
          </w:p>
          <w:p w14:paraId="633C3CBB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      below average </w:t>
            </w:r>
          </w:p>
          <w:p w14:paraId="18F2CA7F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54F2794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      above average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38AE308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D87B99B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9.3±0.4 (38)</w:t>
            </w:r>
          </w:p>
          <w:p w14:paraId="2AE822A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lastRenderedPageBreak/>
              <w:t>9.4</w:t>
            </w:r>
          </w:p>
          <w:p w14:paraId="26858AF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9.5±0.3 (65)</w:t>
            </w:r>
          </w:p>
          <w:p w14:paraId="6C306DE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18F5512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635E53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0.080</w:t>
            </w:r>
          </w:p>
        </w:tc>
        <w:tc>
          <w:tcPr>
            <w:tcW w:w="1275" w:type="dxa"/>
            <w:tcMar>
              <w:left w:w="0" w:type="dxa"/>
              <w:right w:w="0" w:type="dxa"/>
            </w:tcMar>
          </w:tcPr>
          <w:p w14:paraId="2CA6FF0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D92115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9.3±0.3 (38)</w:t>
            </w:r>
          </w:p>
          <w:p w14:paraId="07B0557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lastRenderedPageBreak/>
              <w:t>9.4</w:t>
            </w:r>
          </w:p>
          <w:p w14:paraId="12CB1FFB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9.4±0.2 (65)</w:t>
            </w:r>
          </w:p>
          <w:p w14:paraId="159695A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4CF9289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D966C9E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0.070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</w:tcPr>
          <w:p w14:paraId="5ED19B6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A4291A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109.6±4.7 (34)</w:t>
            </w:r>
          </w:p>
          <w:p w14:paraId="56D9D2E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lastRenderedPageBreak/>
              <w:t>109.5</w:t>
            </w:r>
          </w:p>
          <w:p w14:paraId="7D7E07EB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110.7±3.6 (55)</w:t>
            </w:r>
          </w:p>
          <w:p w14:paraId="6702AE3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110.4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</w:tcPr>
          <w:p w14:paraId="6CE1765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08536E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0.332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</w:tcPr>
          <w:p w14:paraId="3198135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22B894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724.1±20.5 (35)</w:t>
            </w:r>
          </w:p>
          <w:p w14:paraId="4B3E9FB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lastRenderedPageBreak/>
              <w:t>725.0</w:t>
            </w:r>
          </w:p>
          <w:p w14:paraId="3C8131E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721.0±35.2 (56)</w:t>
            </w:r>
          </w:p>
          <w:p w14:paraId="4364344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729.0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7636349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88CC34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0.851</w:t>
            </w:r>
          </w:p>
        </w:tc>
        <w:tc>
          <w:tcPr>
            <w:tcW w:w="1559" w:type="dxa"/>
            <w:tcMar>
              <w:left w:w="0" w:type="dxa"/>
              <w:right w:w="0" w:type="dxa"/>
            </w:tcMar>
          </w:tcPr>
          <w:p w14:paraId="6B2B36D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3E449C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766.4±34.1 (35)</w:t>
            </w:r>
          </w:p>
          <w:p w14:paraId="17EEFF1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lastRenderedPageBreak/>
              <w:t>770.0</w:t>
            </w:r>
          </w:p>
          <w:p w14:paraId="46BC8D7D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771.7±29.5 (56)</w:t>
            </w:r>
          </w:p>
          <w:p w14:paraId="4A8CCB7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774.0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1666E3B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43A6F2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0.424</w:t>
            </w:r>
          </w:p>
        </w:tc>
        <w:tc>
          <w:tcPr>
            <w:tcW w:w="1275" w:type="dxa"/>
            <w:tcMar>
              <w:left w:w="0" w:type="dxa"/>
              <w:right w:w="0" w:type="dxa"/>
            </w:tcMar>
          </w:tcPr>
          <w:p w14:paraId="50C7AB5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705504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6.3±0.6 (35)</w:t>
            </w:r>
          </w:p>
          <w:p w14:paraId="41E63AB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lastRenderedPageBreak/>
              <w:t>6.2</w:t>
            </w:r>
          </w:p>
          <w:p w14:paraId="386766C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6.2±0.7 (56)</w:t>
            </w:r>
          </w:p>
          <w:p w14:paraId="71DEDA8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0D71442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D507C7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0.648</w:t>
            </w:r>
          </w:p>
        </w:tc>
      </w:tr>
      <w:tr w:rsidR="00CC3B0B" w:rsidRPr="00AA1F43" w14:paraId="7EA20149" w14:textId="77777777" w:rsidTr="00C32051">
        <w:tc>
          <w:tcPr>
            <w:tcW w:w="3261" w:type="dxa"/>
            <w:tcMar>
              <w:left w:w="0" w:type="dxa"/>
              <w:right w:w="0" w:type="dxa"/>
            </w:tcMar>
          </w:tcPr>
          <w:p w14:paraId="454635A5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Highly motivated (8)</w:t>
            </w:r>
            <w:r w:rsidRPr="00AA1F43">
              <w:rPr>
                <w:rFonts w:asciiTheme="majorBidi" w:hAnsiTheme="majorBidi" w:cstheme="majorBidi"/>
                <w:sz w:val="18"/>
                <w:szCs w:val="18"/>
              </w:rPr>
              <w:t xml:space="preserve">: </w:t>
            </w:r>
          </w:p>
          <w:p w14:paraId="3184C678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 xml:space="preserve">       below average </w:t>
            </w:r>
          </w:p>
          <w:p w14:paraId="4DBEC707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AE644CA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 xml:space="preserve">       above average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5EE9CCC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A61CE8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9.3±0.3 (39)</w:t>
            </w:r>
          </w:p>
          <w:p w14:paraId="253BE70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</w:t>
            </w:r>
          </w:p>
          <w:p w14:paraId="061AF24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9.4±0.3 (64)</w:t>
            </w:r>
          </w:p>
          <w:p w14:paraId="52CD558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2A55E2D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BEB6B8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0.375</w:t>
            </w:r>
          </w:p>
        </w:tc>
        <w:tc>
          <w:tcPr>
            <w:tcW w:w="1275" w:type="dxa"/>
            <w:tcMar>
              <w:left w:w="0" w:type="dxa"/>
              <w:right w:w="0" w:type="dxa"/>
            </w:tcMar>
          </w:tcPr>
          <w:p w14:paraId="518900B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FEC80A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9.4±0.3 (39)</w:t>
            </w:r>
          </w:p>
          <w:p w14:paraId="7F109E9E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</w:t>
            </w:r>
          </w:p>
          <w:p w14:paraId="3BA221B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9.4±0.3 (64)</w:t>
            </w:r>
          </w:p>
          <w:p w14:paraId="55F3346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6E2D461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9E73D9E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0.527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</w:tcPr>
          <w:p w14:paraId="1733BF1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7360C3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110.9±3.1 (34)</w:t>
            </w:r>
          </w:p>
          <w:p w14:paraId="2F7FDC1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110.6</w:t>
            </w:r>
          </w:p>
          <w:p w14:paraId="572C5CF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110.6±4.5 (55)</w:t>
            </w:r>
          </w:p>
          <w:p w14:paraId="5BF64E8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110.1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</w:tcPr>
          <w:p w14:paraId="1330A8F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CCE6CC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0.307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</w:tcPr>
          <w:p w14:paraId="2630343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24ECEC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725.8±18.8 (35)</w:t>
            </w:r>
          </w:p>
          <w:p w14:paraId="445EC09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725.0</w:t>
            </w:r>
          </w:p>
          <w:p w14:paraId="020F521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719.9±35.0 (56)</w:t>
            </w:r>
          </w:p>
          <w:p w14:paraId="20CC67FD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726.5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5CBE1A8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40C475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0.596</w:t>
            </w:r>
          </w:p>
        </w:tc>
        <w:tc>
          <w:tcPr>
            <w:tcW w:w="1559" w:type="dxa"/>
            <w:tcMar>
              <w:left w:w="0" w:type="dxa"/>
              <w:right w:w="0" w:type="dxa"/>
            </w:tcMar>
          </w:tcPr>
          <w:p w14:paraId="6619CB7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69E8B0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774.9±19.3 (35)</w:t>
            </w:r>
          </w:p>
          <w:p w14:paraId="0B48C21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774.0</w:t>
            </w:r>
          </w:p>
          <w:p w14:paraId="0149F24D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766.4±36.6 (56)</w:t>
            </w:r>
          </w:p>
          <w:p w14:paraId="0CE12B9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769.5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3551515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BAA38A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0.310</w:t>
            </w:r>
          </w:p>
        </w:tc>
        <w:tc>
          <w:tcPr>
            <w:tcW w:w="1275" w:type="dxa"/>
            <w:tcMar>
              <w:left w:w="0" w:type="dxa"/>
              <w:right w:w="0" w:type="dxa"/>
            </w:tcMar>
          </w:tcPr>
          <w:p w14:paraId="1C4C502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6AB8C1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6.4±0.7 (35)</w:t>
            </w:r>
          </w:p>
          <w:p w14:paraId="6E2A657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6.3</w:t>
            </w:r>
          </w:p>
          <w:p w14:paraId="6B82BE2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6.2±0.7 (56)</w:t>
            </w:r>
          </w:p>
          <w:p w14:paraId="11C59BD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6.0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64F8271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F00D96E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0.153</w:t>
            </w:r>
          </w:p>
        </w:tc>
      </w:tr>
      <w:tr w:rsidR="00CC3B0B" w:rsidRPr="00AA1F43" w14:paraId="5891DDFD" w14:textId="77777777" w:rsidTr="00C32051">
        <w:tc>
          <w:tcPr>
            <w:tcW w:w="3261" w:type="dxa"/>
            <w:tcMar>
              <w:left w:w="0" w:type="dxa"/>
              <w:right w:w="0" w:type="dxa"/>
            </w:tcMar>
          </w:tcPr>
          <w:p w14:paraId="281853CB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Identifies with the system (9)</w:t>
            </w:r>
            <w:r w:rsidRPr="00AA1F43">
              <w:rPr>
                <w:rFonts w:asciiTheme="majorBidi" w:hAnsiTheme="majorBidi" w:cstheme="majorBidi"/>
                <w:sz w:val="18"/>
                <w:szCs w:val="18"/>
              </w:rPr>
              <w:t xml:space="preserve">: </w:t>
            </w:r>
          </w:p>
          <w:p w14:paraId="48535967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 xml:space="preserve">       below average (n=41)</w:t>
            </w:r>
          </w:p>
          <w:p w14:paraId="4099A946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1FFA8A3" w14:textId="77777777" w:rsidR="00CC3B0B" w:rsidRPr="00AA1F43" w:rsidRDefault="00CC3B0B" w:rsidP="00C32051">
            <w:pPr>
              <w:bidi w:val="0"/>
              <w:contextualSpacing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 xml:space="preserve">       above average (n=65)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27F556A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A08F0B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9.4±0.3 (38)</w:t>
            </w:r>
          </w:p>
          <w:p w14:paraId="1406BBD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</w:t>
            </w:r>
          </w:p>
          <w:p w14:paraId="61605B5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9.4±0.3 (65)</w:t>
            </w:r>
          </w:p>
          <w:p w14:paraId="489D736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5B60D28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C78F03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0.899</w:t>
            </w:r>
          </w:p>
        </w:tc>
        <w:tc>
          <w:tcPr>
            <w:tcW w:w="1275" w:type="dxa"/>
            <w:tcMar>
              <w:left w:w="0" w:type="dxa"/>
              <w:right w:w="0" w:type="dxa"/>
            </w:tcMar>
          </w:tcPr>
          <w:p w14:paraId="36A434C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489F5CF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9.4±0.3 (38)</w:t>
            </w:r>
          </w:p>
          <w:p w14:paraId="4BA7EA8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</w:t>
            </w:r>
          </w:p>
          <w:p w14:paraId="03DD1F3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9.4±0.3 (65)</w:t>
            </w:r>
          </w:p>
          <w:p w14:paraId="5502BF6B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9.5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6576482E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05BC048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0.727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</w:tcPr>
          <w:p w14:paraId="19064D2B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1CB1ED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109.9±4.8 (34)</w:t>
            </w:r>
          </w:p>
          <w:p w14:paraId="086B357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110.2</w:t>
            </w:r>
          </w:p>
          <w:p w14:paraId="13EEC66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110.3±3.6 (55)</w:t>
            </w:r>
          </w:p>
          <w:p w14:paraId="4A3E7C1E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110.3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</w:tcPr>
          <w:p w14:paraId="5A2C59C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27DCB3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0.853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</w:tcPr>
          <w:p w14:paraId="5EE9CA3B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A001DC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725.4±21.8 (35)</w:t>
            </w:r>
          </w:p>
          <w:p w14:paraId="0182A400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725.0</w:t>
            </w:r>
          </w:p>
          <w:p w14:paraId="0BDA4588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720.2±34.0 (56)</w:t>
            </w:r>
          </w:p>
          <w:p w14:paraId="4FAA285B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725.5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4DDB080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66CF07E5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0.443</w:t>
            </w:r>
          </w:p>
        </w:tc>
        <w:tc>
          <w:tcPr>
            <w:tcW w:w="1559" w:type="dxa"/>
            <w:tcMar>
              <w:left w:w="0" w:type="dxa"/>
              <w:right w:w="0" w:type="dxa"/>
            </w:tcMar>
          </w:tcPr>
          <w:p w14:paraId="2F6ECDD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48DC397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768.9±34.8 (35)</w:t>
            </w:r>
          </w:p>
          <w:p w14:paraId="4394EA63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770.0</w:t>
            </w:r>
          </w:p>
          <w:p w14:paraId="42F0AA3C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770.1±29.3 (56)</w:t>
            </w:r>
          </w:p>
          <w:p w14:paraId="25BFAA92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772.5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44FF76A9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7780026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0.916</w:t>
            </w:r>
          </w:p>
        </w:tc>
        <w:tc>
          <w:tcPr>
            <w:tcW w:w="1275" w:type="dxa"/>
            <w:tcMar>
              <w:left w:w="0" w:type="dxa"/>
              <w:right w:w="0" w:type="dxa"/>
            </w:tcMar>
          </w:tcPr>
          <w:p w14:paraId="71AA619B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06F732B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6.2±0.7 (35)</w:t>
            </w:r>
          </w:p>
          <w:p w14:paraId="3EA1F5D7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6.1</w:t>
            </w:r>
          </w:p>
          <w:p w14:paraId="6660FBF1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6.3±0.7 (56)</w:t>
            </w:r>
          </w:p>
          <w:p w14:paraId="31AE274A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6.2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14:paraId="01261A7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2DD17C14" w14:textId="77777777" w:rsidR="00CC3B0B" w:rsidRPr="00AA1F43" w:rsidRDefault="00CC3B0B" w:rsidP="00C32051">
            <w:pPr>
              <w:bidi w:val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A1F43">
              <w:rPr>
                <w:rFonts w:asciiTheme="majorBidi" w:hAnsiTheme="majorBidi" w:cstheme="majorBidi"/>
                <w:sz w:val="18"/>
                <w:szCs w:val="18"/>
              </w:rPr>
              <w:t>0.330</w:t>
            </w:r>
          </w:p>
        </w:tc>
      </w:tr>
    </w:tbl>
    <w:p w14:paraId="6EFE0644" w14:textId="77777777" w:rsidR="00CC3B0B" w:rsidRPr="00AA1F43" w:rsidRDefault="00CC3B0B" w:rsidP="00CC3B0B">
      <w:pPr>
        <w:bidi w:val="0"/>
        <w:rPr>
          <w:rFonts w:asciiTheme="majorBidi" w:hAnsiTheme="majorBidi" w:cstheme="majorBidi"/>
          <w:sz w:val="18"/>
          <w:szCs w:val="18"/>
        </w:rPr>
      </w:pPr>
    </w:p>
    <w:p w14:paraId="51A7E2D0" w14:textId="77777777" w:rsidR="00DA29D4" w:rsidRDefault="00DA29D4"/>
    <w:sectPr w:rsidR="00DA29D4" w:rsidSect="006A66C0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55499F"/>
    <w:multiLevelType w:val="multilevel"/>
    <w:tmpl w:val="DD7C94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" w15:restartNumberingAfterBreak="0">
    <w:nsid w:val="26E54A27"/>
    <w:multiLevelType w:val="hybridMultilevel"/>
    <w:tmpl w:val="A40497D6"/>
    <w:lvl w:ilvl="0" w:tplc="41A2645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B0B"/>
    <w:rsid w:val="006A66C0"/>
    <w:rsid w:val="00CC3B0B"/>
    <w:rsid w:val="00DA2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641C3"/>
  <w15:chartTrackingRefBased/>
  <w15:docId w15:val="{3DB4B11C-F2D1-428F-A905-1C1ADB101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3B0B"/>
    <w:pPr>
      <w:bidi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3B0B"/>
    <w:pPr>
      <w:ind w:left="720"/>
      <w:contextualSpacing/>
    </w:pPr>
  </w:style>
  <w:style w:type="table" w:styleId="TableGrid">
    <w:name w:val="Table Grid"/>
    <w:basedOn w:val="TableNormal"/>
    <w:uiPriority w:val="39"/>
    <w:rsid w:val="00CC3B0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CC3B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C3B0B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y2iqfc">
    <w:name w:val="y2iqfc"/>
    <w:basedOn w:val="DefaultParagraphFont"/>
    <w:rsid w:val="00CC3B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1239</Words>
  <Characters>7068</Characters>
  <Application>Microsoft Office Word</Application>
  <DocSecurity>0</DocSecurity>
  <Lines>58</Lines>
  <Paragraphs>16</Paragraphs>
  <ScaleCrop>false</ScaleCrop>
  <Company/>
  <LinksUpToDate>false</LinksUpToDate>
  <CharactersWithSpaces>8291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לנה נובק</dc:creator>
  <cp:keywords/>
  <dc:description/>
  <cp:lastModifiedBy>לנה נובק</cp:lastModifiedBy>
  <cp:revision>2</cp:revision>
  <dcterms:created xsi:type="dcterms:W3CDTF">2022-02-10T21:06:00Z</dcterms:created>
  <dcterms:modified xsi:type="dcterms:W3CDTF">2022-02-10T21:10:00Z</dcterms:modified>
</cp:coreProperties>
</file>