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33E74" w14:textId="77777777" w:rsidR="005B1EE0" w:rsidRPr="002E19A3" w:rsidRDefault="005B1EE0" w:rsidP="005B1E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5FE1D4" w14:textId="77777777" w:rsidR="005B1EE0" w:rsidRPr="002E19A3" w:rsidRDefault="005B1EE0" w:rsidP="005B1E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E19A3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2E19A3">
        <w:rPr>
          <w:rFonts w:ascii="Times New Roman" w:hAnsi="Times New Roman" w:cs="Times New Roman"/>
          <w:sz w:val="24"/>
          <w:szCs w:val="24"/>
        </w:rPr>
        <w:t xml:space="preserve"> All differentially expressed miRNAs (DE-miRNAs) between the plasma-derived exosomes from thin and normal camels with the thresholds of |log</w:t>
      </w:r>
      <w:r w:rsidRPr="002E19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E19A3">
        <w:rPr>
          <w:rFonts w:ascii="Times New Roman" w:hAnsi="Times New Roman" w:cs="Times New Roman"/>
          <w:sz w:val="24"/>
          <w:szCs w:val="24"/>
        </w:rPr>
        <w:t xml:space="preserve">Fold Change (FC)| &gt; 1 and P &lt; 0.05. </w:t>
      </w:r>
    </w:p>
    <w:p w14:paraId="3D6734E4" w14:textId="77777777" w:rsidR="005B1EE0" w:rsidRPr="002E19A3" w:rsidRDefault="005B1EE0" w:rsidP="005B1E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19A3">
        <w:rPr>
          <w:rFonts w:ascii="Times New Roman" w:hAnsi="Times New Roman" w:cs="Times New Roman"/>
          <w:b/>
          <w:bCs/>
          <w:sz w:val="24"/>
          <w:szCs w:val="24"/>
        </w:rPr>
        <w:t>Supplementary table 2</w:t>
      </w:r>
      <w:r w:rsidRPr="002E19A3">
        <w:rPr>
          <w:rFonts w:ascii="Times New Roman" w:hAnsi="Times New Roman" w:cs="Times New Roman"/>
          <w:sz w:val="24"/>
          <w:szCs w:val="24"/>
        </w:rPr>
        <w:t xml:space="preserve"> All differentially expressed proteins (DEPs) between the plasma-derived exosomes from thin and normal camels with the thresholds of FC &gt; 1.2/FC &lt; 0.85 and P &lt; 0.05.</w:t>
      </w:r>
    </w:p>
    <w:p w14:paraId="1958A7F4" w14:textId="77777777" w:rsidR="00FC6B81" w:rsidRPr="005B1EE0" w:rsidRDefault="005B1EE0"/>
    <w:sectPr w:rsidR="00FC6B81" w:rsidRPr="005B1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EE0"/>
    <w:rsid w:val="002179F8"/>
    <w:rsid w:val="00417B09"/>
    <w:rsid w:val="005B1EE0"/>
    <w:rsid w:val="008E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DEEB1"/>
  <w15:chartTrackingRefBased/>
  <w15:docId w15:val="{44C1FFB9-4805-462D-9073-273FBDEDB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么宏强</dc:creator>
  <cp:keywords/>
  <dc:description/>
  <cp:lastModifiedBy>么宏强</cp:lastModifiedBy>
  <cp:revision>1</cp:revision>
  <dcterms:created xsi:type="dcterms:W3CDTF">2022-02-09T17:06:00Z</dcterms:created>
  <dcterms:modified xsi:type="dcterms:W3CDTF">2022-02-09T17:06:00Z</dcterms:modified>
</cp:coreProperties>
</file>