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AF5183" w14:textId="67C16FB9" w:rsidR="00455865" w:rsidRPr="00A02EE9" w:rsidRDefault="00455865" w:rsidP="00455865">
      <w:pPr>
        <w:rPr>
          <w:rFonts w:ascii="Times New Roman" w:hAnsi="Times New Roman" w:cs="Times New Roman"/>
          <w:sz w:val="20"/>
          <w:szCs w:val="20"/>
          <w:lang w:val="en-US"/>
        </w:rPr>
      </w:pPr>
      <w:r w:rsidRPr="00A02EE9">
        <w:rPr>
          <w:rFonts w:ascii="Times New Roman" w:hAnsi="Times New Roman" w:cs="Times New Roman"/>
          <w:sz w:val="20"/>
          <w:szCs w:val="20"/>
          <w:lang w:val="en-US"/>
        </w:rPr>
        <w:t xml:space="preserve">Table S1: The 2014 ASA-Physical Status Classification System with approved examples </w:t>
      </w:r>
    </w:p>
    <w:p w14:paraId="31D6AF7C" w14:textId="77777777" w:rsidR="00455865" w:rsidRPr="00A02EE9" w:rsidRDefault="00455865" w:rsidP="00455865">
      <w:pPr>
        <w:rPr>
          <w:rFonts w:ascii="Times New Roman" w:hAnsi="Times New Roman" w:cs="Times New Roman"/>
          <w:sz w:val="20"/>
          <w:szCs w:val="20"/>
          <w:lang w:val="en-US"/>
        </w:rPr>
      </w:pPr>
    </w:p>
    <w:tbl>
      <w:tblPr>
        <w:tblStyle w:val="PlainTable5"/>
        <w:tblW w:w="0" w:type="auto"/>
        <w:tblLook w:val="04A0" w:firstRow="1" w:lastRow="0" w:firstColumn="1" w:lastColumn="0" w:noHBand="0" w:noVBand="1"/>
      </w:tblPr>
      <w:tblGrid>
        <w:gridCol w:w="1696"/>
        <w:gridCol w:w="2982"/>
        <w:gridCol w:w="4332"/>
      </w:tblGrid>
      <w:tr w:rsidR="00455865" w:rsidRPr="00A02EE9" w14:paraId="2A34A59A" w14:textId="77777777" w:rsidTr="0029323E">
        <w:trPr>
          <w:cnfStyle w:val="100000000000" w:firstRow="1" w:lastRow="0" w:firstColumn="0" w:lastColumn="0" w:oddVBand="0" w:evenVBand="0" w:oddHBand="0" w:evenHBand="0" w:firstRowFirstColumn="0" w:firstRowLastColumn="0" w:lastRowFirstColumn="0" w:lastRowLastColumn="0"/>
          <w:trHeight w:val="583"/>
        </w:trPr>
        <w:tc>
          <w:tcPr>
            <w:cnfStyle w:val="001000000100" w:firstRow="0" w:lastRow="0" w:firstColumn="1" w:lastColumn="0" w:oddVBand="0" w:evenVBand="0" w:oddHBand="0" w:evenHBand="0" w:firstRowFirstColumn="1" w:firstRowLastColumn="0" w:lastRowFirstColumn="0" w:lastRowLastColumn="0"/>
            <w:tcW w:w="1696" w:type="dxa"/>
            <w:shd w:val="clear" w:color="auto" w:fill="auto"/>
          </w:tcPr>
          <w:p w14:paraId="1416F7EC" w14:textId="77777777" w:rsidR="00455865" w:rsidRPr="00A02EE9" w:rsidRDefault="00455865" w:rsidP="0029323E">
            <w:pPr>
              <w:rPr>
                <w:rFonts w:ascii="Times New Roman" w:hAnsi="Times New Roman" w:cs="Times New Roman"/>
                <w:b/>
                <w:i w:val="0"/>
                <w:sz w:val="20"/>
                <w:szCs w:val="20"/>
                <w:lang w:val="en-US"/>
              </w:rPr>
            </w:pPr>
            <w:r w:rsidRPr="00A02EE9">
              <w:rPr>
                <w:rFonts w:ascii="Times New Roman" w:hAnsi="Times New Roman" w:cs="Times New Roman"/>
                <w:b/>
                <w:i w:val="0"/>
                <w:sz w:val="20"/>
                <w:szCs w:val="20"/>
                <w:lang w:val="en-US"/>
              </w:rPr>
              <w:t>ASA-Physical</w:t>
            </w:r>
          </w:p>
          <w:p w14:paraId="5031E456" w14:textId="77777777" w:rsidR="00455865" w:rsidRPr="00A02EE9" w:rsidRDefault="00455865" w:rsidP="0029323E">
            <w:pPr>
              <w:rPr>
                <w:rFonts w:ascii="Times New Roman" w:hAnsi="Times New Roman" w:cs="Times New Roman"/>
                <w:b/>
                <w:i w:val="0"/>
                <w:sz w:val="20"/>
                <w:szCs w:val="20"/>
                <w:lang w:val="en-US"/>
              </w:rPr>
            </w:pPr>
            <w:r w:rsidRPr="00A02EE9">
              <w:rPr>
                <w:rFonts w:ascii="Times New Roman" w:hAnsi="Times New Roman" w:cs="Times New Roman"/>
                <w:b/>
                <w:i w:val="0"/>
                <w:sz w:val="20"/>
                <w:szCs w:val="20"/>
                <w:lang w:val="en-US"/>
              </w:rPr>
              <w:t>Status Class</w:t>
            </w:r>
          </w:p>
        </w:tc>
        <w:tc>
          <w:tcPr>
            <w:tcW w:w="2982" w:type="dxa"/>
            <w:shd w:val="clear" w:color="auto" w:fill="auto"/>
          </w:tcPr>
          <w:p w14:paraId="25119BA6" w14:textId="77777777" w:rsidR="00455865" w:rsidRPr="00A02EE9" w:rsidRDefault="00455865" w:rsidP="0029323E">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sz w:val="20"/>
                <w:szCs w:val="20"/>
                <w:lang w:val="en-US"/>
              </w:rPr>
            </w:pPr>
            <w:r w:rsidRPr="00A02EE9">
              <w:rPr>
                <w:rFonts w:ascii="Times New Roman" w:hAnsi="Times New Roman" w:cs="Times New Roman"/>
                <w:b/>
                <w:i w:val="0"/>
                <w:sz w:val="20"/>
                <w:szCs w:val="20"/>
                <w:lang w:val="en-US"/>
              </w:rPr>
              <w:t>Definition</w:t>
            </w:r>
          </w:p>
        </w:tc>
        <w:tc>
          <w:tcPr>
            <w:tcW w:w="4332" w:type="dxa"/>
            <w:shd w:val="clear" w:color="auto" w:fill="auto"/>
          </w:tcPr>
          <w:p w14:paraId="2F8CF211" w14:textId="77777777" w:rsidR="00455865" w:rsidRPr="00A02EE9" w:rsidRDefault="00455865" w:rsidP="0029323E">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sz w:val="20"/>
                <w:szCs w:val="20"/>
                <w:lang w:val="en-US"/>
              </w:rPr>
            </w:pPr>
            <w:r w:rsidRPr="00A02EE9">
              <w:rPr>
                <w:rFonts w:ascii="Times New Roman" w:hAnsi="Times New Roman" w:cs="Times New Roman"/>
                <w:b/>
                <w:i w:val="0"/>
                <w:sz w:val="20"/>
                <w:szCs w:val="20"/>
                <w:lang w:val="en-US"/>
              </w:rPr>
              <w:t>Examples, Including, but Not Limited to</w:t>
            </w:r>
          </w:p>
          <w:p w14:paraId="4D2F49F2" w14:textId="77777777" w:rsidR="00455865" w:rsidRPr="00A02EE9" w:rsidRDefault="00455865" w:rsidP="0029323E">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i w:val="0"/>
                <w:sz w:val="20"/>
                <w:szCs w:val="20"/>
                <w:lang w:val="en-US"/>
              </w:rPr>
            </w:pPr>
          </w:p>
        </w:tc>
      </w:tr>
      <w:tr w:rsidR="00455865" w:rsidRPr="00A02EE9" w14:paraId="76F84C32" w14:textId="77777777" w:rsidTr="002932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auto"/>
          </w:tcPr>
          <w:p w14:paraId="40C1D2DF" w14:textId="77777777" w:rsidR="00455865" w:rsidRPr="00A02EE9" w:rsidRDefault="00455865" w:rsidP="0029323E">
            <w:pPr>
              <w:jc w:val="left"/>
              <w:rPr>
                <w:rFonts w:ascii="Times New Roman" w:hAnsi="Times New Roman" w:cs="Times New Roman"/>
                <w:b/>
                <w:i w:val="0"/>
                <w:sz w:val="20"/>
                <w:szCs w:val="20"/>
                <w:lang w:val="en-US"/>
              </w:rPr>
            </w:pPr>
            <w:r w:rsidRPr="00A02EE9">
              <w:rPr>
                <w:rFonts w:ascii="Times New Roman" w:hAnsi="Times New Roman" w:cs="Times New Roman"/>
                <w:b/>
                <w:i w:val="0"/>
                <w:sz w:val="20"/>
                <w:szCs w:val="20"/>
                <w:lang w:val="en-US"/>
              </w:rPr>
              <w:t>I</w:t>
            </w:r>
          </w:p>
        </w:tc>
        <w:tc>
          <w:tcPr>
            <w:tcW w:w="2982" w:type="dxa"/>
            <w:shd w:val="clear" w:color="auto" w:fill="auto"/>
          </w:tcPr>
          <w:p w14:paraId="66C38B41" w14:textId="77777777" w:rsidR="00455865" w:rsidRPr="00A02EE9" w:rsidRDefault="00455865" w:rsidP="002932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A normal healthy patient</w:t>
            </w:r>
          </w:p>
        </w:tc>
        <w:tc>
          <w:tcPr>
            <w:tcW w:w="4332" w:type="dxa"/>
            <w:shd w:val="clear" w:color="auto" w:fill="auto"/>
          </w:tcPr>
          <w:p w14:paraId="76C21912" w14:textId="77777777" w:rsidR="00455865" w:rsidRPr="00A02EE9" w:rsidRDefault="00455865" w:rsidP="002932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Healthy, nonsmoking, no or minimal alcohol use</w:t>
            </w:r>
          </w:p>
          <w:p w14:paraId="0F48CD4A" w14:textId="77777777" w:rsidR="00455865" w:rsidRPr="00A02EE9" w:rsidRDefault="00455865" w:rsidP="002932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p>
        </w:tc>
      </w:tr>
      <w:tr w:rsidR="00455865" w:rsidRPr="00A02EE9" w14:paraId="2A9A16A4" w14:textId="77777777" w:rsidTr="0029323E">
        <w:tc>
          <w:tcPr>
            <w:cnfStyle w:val="001000000000" w:firstRow="0" w:lastRow="0" w:firstColumn="1" w:lastColumn="0" w:oddVBand="0" w:evenVBand="0" w:oddHBand="0" w:evenHBand="0" w:firstRowFirstColumn="0" w:firstRowLastColumn="0" w:lastRowFirstColumn="0" w:lastRowLastColumn="0"/>
            <w:tcW w:w="1696" w:type="dxa"/>
            <w:shd w:val="clear" w:color="auto" w:fill="auto"/>
          </w:tcPr>
          <w:p w14:paraId="2E9022D6" w14:textId="77777777" w:rsidR="00455865" w:rsidRPr="00A02EE9" w:rsidRDefault="00455865" w:rsidP="0029323E">
            <w:pPr>
              <w:jc w:val="left"/>
              <w:rPr>
                <w:rFonts w:ascii="Times New Roman" w:hAnsi="Times New Roman" w:cs="Times New Roman"/>
                <w:b/>
                <w:i w:val="0"/>
                <w:sz w:val="20"/>
                <w:szCs w:val="20"/>
                <w:lang w:val="en-US"/>
              </w:rPr>
            </w:pPr>
            <w:r w:rsidRPr="00A02EE9">
              <w:rPr>
                <w:rFonts w:ascii="Times New Roman" w:hAnsi="Times New Roman" w:cs="Times New Roman"/>
                <w:b/>
                <w:i w:val="0"/>
                <w:sz w:val="20"/>
                <w:szCs w:val="20"/>
                <w:lang w:val="en-US"/>
              </w:rPr>
              <w:t>II</w:t>
            </w:r>
          </w:p>
        </w:tc>
        <w:tc>
          <w:tcPr>
            <w:tcW w:w="2982" w:type="dxa"/>
            <w:shd w:val="clear" w:color="auto" w:fill="auto"/>
          </w:tcPr>
          <w:p w14:paraId="6A952B34" w14:textId="77777777" w:rsidR="00455865" w:rsidRPr="00A02EE9" w:rsidRDefault="00455865" w:rsidP="002932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A patient with mild systemic disease</w:t>
            </w:r>
          </w:p>
        </w:tc>
        <w:tc>
          <w:tcPr>
            <w:tcW w:w="4332" w:type="dxa"/>
            <w:shd w:val="clear" w:color="auto" w:fill="auto"/>
          </w:tcPr>
          <w:p w14:paraId="77A76452" w14:textId="77777777" w:rsidR="00455865" w:rsidRPr="00A02EE9" w:rsidRDefault="00455865" w:rsidP="002932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Mild diseases only without substantive functional limitations. Examples</w:t>
            </w:r>
          </w:p>
          <w:p w14:paraId="6BC09659" w14:textId="77777777" w:rsidR="00455865" w:rsidRPr="00A02EE9" w:rsidRDefault="00455865" w:rsidP="002932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include (but not limited to) current smoker, social alcohol drinker, pregnancy,</w:t>
            </w:r>
          </w:p>
          <w:p w14:paraId="5654B836" w14:textId="77777777" w:rsidR="00455865" w:rsidRPr="00A02EE9" w:rsidRDefault="00455865" w:rsidP="002932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obesity (30 &lt; BMI &lt; 40), well-controlled DM/HTN, mild lung disease</w:t>
            </w:r>
          </w:p>
          <w:p w14:paraId="0B2BCE68" w14:textId="77777777" w:rsidR="00455865" w:rsidRPr="00A02EE9" w:rsidRDefault="00455865" w:rsidP="002932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r>
      <w:tr w:rsidR="00455865" w:rsidRPr="00A02EE9" w14:paraId="6990A6DC" w14:textId="77777777" w:rsidTr="002932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auto"/>
          </w:tcPr>
          <w:p w14:paraId="74636785" w14:textId="77777777" w:rsidR="00455865" w:rsidRPr="00A02EE9" w:rsidRDefault="00455865" w:rsidP="0029323E">
            <w:pPr>
              <w:jc w:val="left"/>
              <w:rPr>
                <w:rFonts w:ascii="Times New Roman" w:hAnsi="Times New Roman" w:cs="Times New Roman"/>
                <w:b/>
                <w:i w:val="0"/>
                <w:sz w:val="20"/>
                <w:szCs w:val="20"/>
                <w:lang w:val="en-US"/>
              </w:rPr>
            </w:pPr>
            <w:r w:rsidRPr="00A02EE9">
              <w:rPr>
                <w:rFonts w:ascii="Times New Roman" w:hAnsi="Times New Roman" w:cs="Times New Roman"/>
                <w:b/>
                <w:i w:val="0"/>
                <w:sz w:val="20"/>
                <w:szCs w:val="20"/>
                <w:lang w:val="en-US"/>
              </w:rPr>
              <w:t>III</w:t>
            </w:r>
          </w:p>
        </w:tc>
        <w:tc>
          <w:tcPr>
            <w:tcW w:w="2982" w:type="dxa"/>
            <w:shd w:val="clear" w:color="auto" w:fill="auto"/>
          </w:tcPr>
          <w:p w14:paraId="24874045" w14:textId="77777777" w:rsidR="00455865" w:rsidRPr="00A02EE9" w:rsidRDefault="00455865" w:rsidP="002932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A patient with severe systemic disease</w:t>
            </w:r>
          </w:p>
        </w:tc>
        <w:tc>
          <w:tcPr>
            <w:tcW w:w="4332" w:type="dxa"/>
            <w:shd w:val="clear" w:color="auto" w:fill="auto"/>
          </w:tcPr>
          <w:p w14:paraId="73B960B8" w14:textId="77777777" w:rsidR="00455865" w:rsidRPr="00A02EE9" w:rsidRDefault="00455865" w:rsidP="002932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Substantive functional limitations; one or more moderate to severe diseases.</w:t>
            </w:r>
          </w:p>
          <w:p w14:paraId="29C061E4" w14:textId="77777777" w:rsidR="00455865" w:rsidRPr="00A02EE9" w:rsidRDefault="00455865" w:rsidP="002932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Examples include (but not limited to) poorly controlled DM or HTN, COPD,</w:t>
            </w:r>
          </w:p>
          <w:p w14:paraId="547822CC" w14:textId="77777777" w:rsidR="00455865" w:rsidRPr="00A02EE9" w:rsidRDefault="00455865" w:rsidP="002932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morbid obesity (BMI ≥ 40), active hepatitis, alcohol dependence or abuse,</w:t>
            </w:r>
          </w:p>
          <w:p w14:paraId="1FDBC414" w14:textId="77777777" w:rsidR="00455865" w:rsidRPr="00A02EE9" w:rsidRDefault="00455865" w:rsidP="002932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implanted pacemaker, moderate reduction of ejection fraction, ESRD</w:t>
            </w:r>
          </w:p>
          <w:p w14:paraId="4CFDF02F" w14:textId="77777777" w:rsidR="00455865" w:rsidRPr="00A02EE9" w:rsidRDefault="00455865" w:rsidP="002932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undergoing regularly scheduled dialysis, premature infant PCA &lt; 60 weeks,</w:t>
            </w:r>
          </w:p>
          <w:p w14:paraId="44F40866" w14:textId="77777777" w:rsidR="00455865" w:rsidRPr="00A02EE9" w:rsidRDefault="00455865" w:rsidP="002932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history (&gt; 3 months) of MI, CVA, TIA, or CAD/stents</w:t>
            </w:r>
          </w:p>
          <w:p w14:paraId="60F31C46" w14:textId="77777777" w:rsidR="00455865" w:rsidRPr="00A02EE9" w:rsidRDefault="00455865" w:rsidP="002932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p>
        </w:tc>
      </w:tr>
      <w:tr w:rsidR="00455865" w:rsidRPr="00A02EE9" w14:paraId="052DAB10" w14:textId="77777777" w:rsidTr="0029323E">
        <w:tc>
          <w:tcPr>
            <w:cnfStyle w:val="001000000000" w:firstRow="0" w:lastRow="0" w:firstColumn="1" w:lastColumn="0" w:oddVBand="0" w:evenVBand="0" w:oddHBand="0" w:evenHBand="0" w:firstRowFirstColumn="0" w:firstRowLastColumn="0" w:lastRowFirstColumn="0" w:lastRowLastColumn="0"/>
            <w:tcW w:w="1696" w:type="dxa"/>
            <w:shd w:val="clear" w:color="auto" w:fill="auto"/>
          </w:tcPr>
          <w:p w14:paraId="6D5E224E" w14:textId="77777777" w:rsidR="00455865" w:rsidRPr="00A02EE9" w:rsidRDefault="00455865" w:rsidP="0029323E">
            <w:pPr>
              <w:jc w:val="left"/>
              <w:rPr>
                <w:rFonts w:ascii="Times New Roman" w:hAnsi="Times New Roman" w:cs="Times New Roman"/>
                <w:b/>
                <w:i w:val="0"/>
                <w:sz w:val="20"/>
                <w:szCs w:val="20"/>
                <w:lang w:val="en-US"/>
              </w:rPr>
            </w:pPr>
            <w:r w:rsidRPr="00A02EE9">
              <w:rPr>
                <w:rFonts w:ascii="Times New Roman" w:hAnsi="Times New Roman" w:cs="Times New Roman"/>
                <w:b/>
                <w:i w:val="0"/>
                <w:sz w:val="20"/>
                <w:szCs w:val="20"/>
                <w:lang w:val="en-US"/>
              </w:rPr>
              <w:t>IV</w:t>
            </w:r>
          </w:p>
        </w:tc>
        <w:tc>
          <w:tcPr>
            <w:tcW w:w="2982" w:type="dxa"/>
            <w:shd w:val="clear" w:color="auto" w:fill="auto"/>
          </w:tcPr>
          <w:p w14:paraId="4F57091D" w14:textId="77777777" w:rsidR="00455865" w:rsidRPr="00A02EE9" w:rsidRDefault="00455865" w:rsidP="002932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A patient with severe systemic disease that is a constant threat to life</w:t>
            </w:r>
          </w:p>
          <w:p w14:paraId="59058443" w14:textId="77777777" w:rsidR="00455865" w:rsidRPr="00A02EE9" w:rsidRDefault="00455865" w:rsidP="002932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c>
          <w:tcPr>
            <w:tcW w:w="4332" w:type="dxa"/>
            <w:shd w:val="clear" w:color="auto" w:fill="auto"/>
          </w:tcPr>
          <w:p w14:paraId="43AFD94E" w14:textId="77777777" w:rsidR="00455865" w:rsidRPr="00A02EE9" w:rsidRDefault="00455865" w:rsidP="002932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Examples include (but not limited to) recent (&lt; 3 months) MI, CVA, TIA, or</w:t>
            </w:r>
          </w:p>
          <w:p w14:paraId="4C304C71" w14:textId="77777777" w:rsidR="00455865" w:rsidRPr="00A02EE9" w:rsidRDefault="00455865" w:rsidP="002932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CAD/stents, ongoing cardiac ischemia or severe valve dysfunction, severe</w:t>
            </w:r>
          </w:p>
          <w:p w14:paraId="73F17359" w14:textId="77777777" w:rsidR="00455865" w:rsidRPr="00A02EE9" w:rsidRDefault="00455865" w:rsidP="002932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reduction of ejection fraction, sepsis, DIC, ARDS, or ESRD not undergoing</w:t>
            </w:r>
          </w:p>
          <w:p w14:paraId="10E3178B" w14:textId="77777777" w:rsidR="00455865" w:rsidRPr="00A02EE9" w:rsidRDefault="00455865" w:rsidP="002932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regularly scheduled dialysis</w:t>
            </w:r>
          </w:p>
          <w:p w14:paraId="730AECDC" w14:textId="77777777" w:rsidR="00455865" w:rsidRPr="00A02EE9" w:rsidRDefault="00455865" w:rsidP="002932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r>
      <w:tr w:rsidR="00455865" w:rsidRPr="00A02EE9" w14:paraId="0B986E60" w14:textId="77777777" w:rsidTr="0029323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96" w:type="dxa"/>
            <w:shd w:val="clear" w:color="auto" w:fill="auto"/>
          </w:tcPr>
          <w:p w14:paraId="44083118" w14:textId="77777777" w:rsidR="00455865" w:rsidRPr="00A02EE9" w:rsidRDefault="00455865" w:rsidP="0029323E">
            <w:pPr>
              <w:jc w:val="left"/>
              <w:rPr>
                <w:rFonts w:ascii="Times New Roman" w:hAnsi="Times New Roman" w:cs="Times New Roman"/>
                <w:b/>
                <w:i w:val="0"/>
                <w:sz w:val="20"/>
                <w:szCs w:val="20"/>
                <w:lang w:val="en-US"/>
              </w:rPr>
            </w:pPr>
            <w:r w:rsidRPr="00A02EE9">
              <w:rPr>
                <w:rFonts w:ascii="Times New Roman" w:hAnsi="Times New Roman" w:cs="Times New Roman"/>
                <w:b/>
                <w:i w:val="0"/>
                <w:sz w:val="20"/>
                <w:szCs w:val="20"/>
                <w:lang w:val="en-US"/>
              </w:rPr>
              <w:t>V</w:t>
            </w:r>
          </w:p>
        </w:tc>
        <w:tc>
          <w:tcPr>
            <w:tcW w:w="2982" w:type="dxa"/>
            <w:shd w:val="clear" w:color="auto" w:fill="auto"/>
          </w:tcPr>
          <w:p w14:paraId="09504CF9" w14:textId="77777777" w:rsidR="00455865" w:rsidRPr="00A02EE9" w:rsidRDefault="00455865" w:rsidP="002932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A moribund patient who is not expected</w:t>
            </w:r>
          </w:p>
          <w:p w14:paraId="68A5AB78" w14:textId="77777777" w:rsidR="00455865" w:rsidRPr="00A02EE9" w:rsidRDefault="00455865" w:rsidP="002932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to survive without the operation</w:t>
            </w:r>
          </w:p>
          <w:p w14:paraId="36B01195" w14:textId="77777777" w:rsidR="00455865" w:rsidRPr="00A02EE9" w:rsidRDefault="00455865" w:rsidP="002932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p>
        </w:tc>
        <w:tc>
          <w:tcPr>
            <w:tcW w:w="4332" w:type="dxa"/>
            <w:shd w:val="clear" w:color="auto" w:fill="auto"/>
          </w:tcPr>
          <w:p w14:paraId="1B9F45B1" w14:textId="77777777" w:rsidR="00455865" w:rsidRPr="00A02EE9" w:rsidRDefault="00455865" w:rsidP="002932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Examples include (but not limited to) ruptured abdominal/thoracic aneurysm,</w:t>
            </w:r>
          </w:p>
          <w:p w14:paraId="4841527E" w14:textId="77777777" w:rsidR="00455865" w:rsidRPr="00A02EE9" w:rsidRDefault="00455865" w:rsidP="002932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massive trauma, intracranial bleed with mass effect, ischemic bowel in the</w:t>
            </w:r>
          </w:p>
          <w:p w14:paraId="0D0698A6" w14:textId="77777777" w:rsidR="00455865" w:rsidRPr="00A02EE9" w:rsidRDefault="00455865" w:rsidP="002932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face of significant cardiac pathology or multiple organ/system dysfunction</w:t>
            </w:r>
          </w:p>
          <w:p w14:paraId="511AC8DC" w14:textId="77777777" w:rsidR="00455865" w:rsidRPr="00A02EE9" w:rsidRDefault="00455865" w:rsidP="0029323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p>
        </w:tc>
      </w:tr>
      <w:tr w:rsidR="00455865" w:rsidRPr="00A02EE9" w14:paraId="45EE9504" w14:textId="77777777" w:rsidTr="0029323E">
        <w:tc>
          <w:tcPr>
            <w:cnfStyle w:val="001000000000" w:firstRow="0" w:lastRow="0" w:firstColumn="1" w:lastColumn="0" w:oddVBand="0" w:evenVBand="0" w:oddHBand="0" w:evenHBand="0" w:firstRowFirstColumn="0" w:firstRowLastColumn="0" w:lastRowFirstColumn="0" w:lastRowLastColumn="0"/>
            <w:tcW w:w="1696" w:type="dxa"/>
            <w:shd w:val="clear" w:color="auto" w:fill="auto"/>
          </w:tcPr>
          <w:p w14:paraId="71CF132B" w14:textId="77777777" w:rsidR="00455865" w:rsidRPr="00A02EE9" w:rsidRDefault="00455865" w:rsidP="0029323E">
            <w:pPr>
              <w:jc w:val="left"/>
              <w:rPr>
                <w:rFonts w:ascii="Times New Roman" w:hAnsi="Times New Roman" w:cs="Times New Roman"/>
                <w:b/>
                <w:i w:val="0"/>
                <w:sz w:val="20"/>
                <w:szCs w:val="20"/>
                <w:lang w:val="en-US"/>
              </w:rPr>
            </w:pPr>
            <w:r w:rsidRPr="00A02EE9">
              <w:rPr>
                <w:rFonts w:ascii="Times New Roman" w:hAnsi="Times New Roman" w:cs="Times New Roman"/>
                <w:b/>
                <w:i w:val="0"/>
                <w:sz w:val="20"/>
                <w:szCs w:val="20"/>
                <w:lang w:val="en-US"/>
              </w:rPr>
              <w:t>VI</w:t>
            </w:r>
          </w:p>
        </w:tc>
        <w:tc>
          <w:tcPr>
            <w:tcW w:w="2982" w:type="dxa"/>
            <w:shd w:val="clear" w:color="auto" w:fill="auto"/>
          </w:tcPr>
          <w:p w14:paraId="301F3E9A" w14:textId="77777777" w:rsidR="00455865" w:rsidRPr="00A02EE9" w:rsidRDefault="00455865" w:rsidP="002932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A declared brain-dead patient whose</w:t>
            </w:r>
          </w:p>
          <w:p w14:paraId="39B155AA" w14:textId="77777777" w:rsidR="00455865" w:rsidRPr="00A02EE9" w:rsidRDefault="00455865" w:rsidP="002932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organs are being removed for donor</w:t>
            </w:r>
          </w:p>
          <w:p w14:paraId="63302BAE" w14:textId="77777777" w:rsidR="00455865" w:rsidRPr="00A02EE9" w:rsidRDefault="00455865" w:rsidP="002932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A02EE9">
              <w:rPr>
                <w:rFonts w:ascii="Times New Roman" w:hAnsi="Times New Roman" w:cs="Times New Roman"/>
                <w:sz w:val="20"/>
                <w:szCs w:val="20"/>
                <w:lang w:val="en-US"/>
              </w:rPr>
              <w:t>purposes</w:t>
            </w:r>
          </w:p>
        </w:tc>
        <w:tc>
          <w:tcPr>
            <w:tcW w:w="4332" w:type="dxa"/>
            <w:shd w:val="clear" w:color="auto" w:fill="auto"/>
          </w:tcPr>
          <w:p w14:paraId="4A0892A5" w14:textId="77777777" w:rsidR="00455865" w:rsidRPr="00A02EE9" w:rsidRDefault="00455865" w:rsidP="0029323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p>
        </w:tc>
      </w:tr>
    </w:tbl>
    <w:p w14:paraId="002045C1" w14:textId="77777777" w:rsidR="00A02EE9" w:rsidRDefault="00A02EE9" w:rsidP="00A02EE9">
      <w:pPr>
        <w:rPr>
          <w:rFonts w:ascii="Times New Roman" w:hAnsi="Times New Roman" w:cs="Times New Roman"/>
          <w:sz w:val="20"/>
          <w:szCs w:val="20"/>
          <w:lang w:val="en-US"/>
        </w:rPr>
      </w:pPr>
    </w:p>
    <w:p w14:paraId="6CD78275" w14:textId="19418198" w:rsidR="00455865" w:rsidRPr="00A02EE9" w:rsidRDefault="00455865" w:rsidP="00A02EE9">
      <w:pPr>
        <w:rPr>
          <w:rFonts w:ascii="Times New Roman" w:hAnsi="Times New Roman" w:cs="Times New Roman"/>
          <w:sz w:val="20"/>
          <w:szCs w:val="20"/>
          <w:lang w:val="en-US"/>
        </w:rPr>
      </w:pPr>
      <w:r w:rsidRPr="00A02EE9">
        <w:rPr>
          <w:rFonts w:ascii="Times New Roman" w:hAnsi="Times New Roman" w:cs="Times New Roman"/>
          <w:sz w:val="20"/>
          <w:szCs w:val="20"/>
          <w:lang w:val="en-US"/>
        </w:rPr>
        <w:t>The addition of “E” denoted emergency surgery: an emergency is defined as existing when delay in treatment of the patient would lead to a significant</w:t>
      </w:r>
    </w:p>
    <w:p w14:paraId="22B4B1B3" w14:textId="77777777" w:rsidR="00455865" w:rsidRPr="00A02EE9" w:rsidRDefault="00455865" w:rsidP="00A02EE9">
      <w:pPr>
        <w:rPr>
          <w:rFonts w:ascii="Times New Roman" w:hAnsi="Times New Roman" w:cs="Times New Roman"/>
          <w:sz w:val="20"/>
          <w:szCs w:val="20"/>
          <w:lang w:val="en-US"/>
        </w:rPr>
      </w:pPr>
      <w:r w:rsidRPr="00A02EE9">
        <w:rPr>
          <w:rFonts w:ascii="Times New Roman" w:hAnsi="Times New Roman" w:cs="Times New Roman"/>
          <w:sz w:val="20"/>
          <w:szCs w:val="20"/>
          <w:lang w:val="en-US"/>
        </w:rPr>
        <w:t>increase in the threat to life or body part.</w:t>
      </w:r>
    </w:p>
    <w:p w14:paraId="0911E8C9" w14:textId="77777777" w:rsidR="00455865" w:rsidRPr="00A02EE9" w:rsidRDefault="00455865" w:rsidP="00A02EE9">
      <w:pPr>
        <w:rPr>
          <w:rFonts w:ascii="Times New Roman" w:hAnsi="Times New Roman" w:cs="Times New Roman"/>
          <w:sz w:val="20"/>
          <w:szCs w:val="20"/>
          <w:lang w:val="en-US"/>
        </w:rPr>
      </w:pPr>
      <w:r w:rsidRPr="00A02EE9">
        <w:rPr>
          <w:rFonts w:ascii="Times New Roman" w:hAnsi="Times New Roman" w:cs="Times New Roman"/>
          <w:sz w:val="20"/>
          <w:szCs w:val="20"/>
          <w:lang w:val="en-US"/>
        </w:rPr>
        <w:t>ARDS = acute respiratory distress syndrome; BMI = body mass index; CAD = coronary artery disease; COPD = chronic obstructive pulmonary disease;</w:t>
      </w:r>
    </w:p>
    <w:p w14:paraId="0F1C28CF" w14:textId="77777777" w:rsidR="00455865" w:rsidRPr="00A02EE9" w:rsidRDefault="00455865" w:rsidP="00A02EE9">
      <w:pPr>
        <w:rPr>
          <w:rFonts w:ascii="Times New Roman" w:hAnsi="Times New Roman" w:cs="Times New Roman"/>
          <w:sz w:val="20"/>
          <w:szCs w:val="20"/>
          <w:lang w:val="en-US"/>
        </w:rPr>
      </w:pPr>
      <w:r w:rsidRPr="00A02EE9">
        <w:rPr>
          <w:rFonts w:ascii="Times New Roman" w:hAnsi="Times New Roman" w:cs="Times New Roman"/>
          <w:sz w:val="20"/>
          <w:szCs w:val="20"/>
          <w:lang w:val="en-US"/>
        </w:rPr>
        <w:t>CVA = cerebrovascular accident; DIC = disseminated intravascular coagulation; DM = diabetes mellitus; ESRD = end-stage renal disease; HTN = hypertension;</w:t>
      </w:r>
    </w:p>
    <w:p w14:paraId="4656531B" w14:textId="77777777" w:rsidR="00455865" w:rsidRPr="00A02EE9" w:rsidRDefault="00455865" w:rsidP="00A02EE9">
      <w:pPr>
        <w:rPr>
          <w:rFonts w:ascii="Times New Roman" w:hAnsi="Times New Roman" w:cs="Times New Roman"/>
          <w:sz w:val="20"/>
          <w:szCs w:val="20"/>
        </w:rPr>
      </w:pPr>
      <w:r w:rsidRPr="00A02EE9">
        <w:rPr>
          <w:rFonts w:ascii="Times New Roman" w:hAnsi="Times New Roman" w:cs="Times New Roman"/>
          <w:sz w:val="20"/>
          <w:szCs w:val="20"/>
          <w:lang w:val="en-US"/>
        </w:rPr>
        <w:t>MI = myocardial infarction; PCA = post conceptual age; TIA = transient ischemic attack.</w:t>
      </w:r>
    </w:p>
    <w:p w14:paraId="71A806DC" w14:textId="05285D26" w:rsidR="00B10EE5" w:rsidRPr="00A02EE9" w:rsidRDefault="00B10EE5">
      <w:pPr>
        <w:rPr>
          <w:sz w:val="20"/>
          <w:szCs w:val="20"/>
        </w:rPr>
      </w:pPr>
    </w:p>
    <w:p w14:paraId="788A340C" w14:textId="68FBA7DE" w:rsidR="00721758" w:rsidRPr="00A02EE9" w:rsidRDefault="00721758">
      <w:pPr>
        <w:rPr>
          <w:sz w:val="20"/>
          <w:szCs w:val="20"/>
        </w:rPr>
      </w:pPr>
    </w:p>
    <w:p w14:paraId="1963E510" w14:textId="2857627E" w:rsidR="00721758" w:rsidRPr="00A02EE9" w:rsidRDefault="00721758">
      <w:pPr>
        <w:rPr>
          <w:sz w:val="20"/>
          <w:szCs w:val="20"/>
        </w:rPr>
      </w:pPr>
    </w:p>
    <w:p w14:paraId="0F489557" w14:textId="77777777" w:rsidR="00A02EE9" w:rsidRDefault="00A02EE9" w:rsidP="00721758">
      <w:pPr>
        <w:rPr>
          <w:sz w:val="20"/>
          <w:szCs w:val="20"/>
        </w:rPr>
      </w:pPr>
    </w:p>
    <w:p w14:paraId="249451CF" w14:textId="7120B83B" w:rsidR="00721758" w:rsidRPr="00A02EE9" w:rsidRDefault="00721758" w:rsidP="00721758">
      <w:pPr>
        <w:rPr>
          <w:rFonts w:ascii="Times New Roman" w:eastAsia="Times New Roman" w:hAnsi="Times New Roman" w:cs="Times New Roman"/>
          <w:color w:val="000000"/>
          <w:sz w:val="20"/>
          <w:szCs w:val="20"/>
          <w:lang w:val="en-US"/>
        </w:rPr>
      </w:pPr>
      <w:r w:rsidRPr="00A02EE9">
        <w:rPr>
          <w:rFonts w:ascii="Times New Roman" w:eastAsia="Times New Roman" w:hAnsi="Times New Roman" w:cs="Times New Roman"/>
          <w:color w:val="000000"/>
          <w:sz w:val="20"/>
          <w:szCs w:val="20"/>
          <w:lang w:val="en-US"/>
        </w:rPr>
        <w:lastRenderedPageBreak/>
        <w:t>Table S2: Table of differences between final cohort and excluded patients</w:t>
      </w:r>
    </w:p>
    <w:tbl>
      <w:tblPr>
        <w:tblW w:w="0" w:type="auto"/>
        <w:tblCellMar>
          <w:top w:w="15" w:type="dxa"/>
          <w:left w:w="15" w:type="dxa"/>
          <w:bottom w:w="15" w:type="dxa"/>
          <w:right w:w="15" w:type="dxa"/>
        </w:tblCellMar>
        <w:tblLook w:val="04A0" w:firstRow="1" w:lastRow="0" w:firstColumn="1" w:lastColumn="0" w:noHBand="0" w:noVBand="1"/>
      </w:tblPr>
      <w:tblGrid>
        <w:gridCol w:w="1835"/>
        <w:gridCol w:w="2552"/>
        <w:gridCol w:w="1701"/>
        <w:gridCol w:w="1842"/>
        <w:gridCol w:w="1074"/>
      </w:tblGrid>
      <w:tr w:rsidR="00721758" w:rsidRPr="00A02EE9" w14:paraId="7586CF09" w14:textId="77777777" w:rsidTr="00575E0C">
        <w:trPr>
          <w:trHeight w:val="210"/>
        </w:trPr>
        <w:tc>
          <w:tcPr>
            <w:tcW w:w="4387" w:type="dxa"/>
            <w:gridSpan w:val="2"/>
            <w:tcBorders>
              <w:bottom w:val="single" w:sz="4" w:space="0" w:color="auto"/>
            </w:tcBorders>
            <w:tcMar>
              <w:top w:w="14" w:type="dxa"/>
              <w:left w:w="14" w:type="dxa"/>
              <w:bottom w:w="14" w:type="dxa"/>
              <w:right w:w="14" w:type="dxa"/>
            </w:tcMar>
            <w:hideMark/>
          </w:tcPr>
          <w:p w14:paraId="69134B23"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 </w:t>
            </w:r>
          </w:p>
        </w:tc>
        <w:tc>
          <w:tcPr>
            <w:tcW w:w="1701" w:type="dxa"/>
            <w:tcBorders>
              <w:bottom w:val="single" w:sz="4" w:space="0" w:color="auto"/>
            </w:tcBorders>
            <w:tcMar>
              <w:top w:w="14" w:type="dxa"/>
              <w:left w:w="14" w:type="dxa"/>
              <w:bottom w:w="14" w:type="dxa"/>
              <w:right w:w="14" w:type="dxa"/>
            </w:tcMar>
            <w:hideMark/>
          </w:tcPr>
          <w:p w14:paraId="24366EDC"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Final cohort</w:t>
            </w:r>
          </w:p>
          <w:p w14:paraId="5747AC09"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[n=46284]</w:t>
            </w:r>
          </w:p>
        </w:tc>
        <w:tc>
          <w:tcPr>
            <w:tcW w:w="1842" w:type="dxa"/>
            <w:tcBorders>
              <w:bottom w:val="single" w:sz="4" w:space="0" w:color="auto"/>
            </w:tcBorders>
            <w:tcMar>
              <w:top w:w="14" w:type="dxa"/>
              <w:left w:w="14" w:type="dxa"/>
              <w:bottom w:w="14" w:type="dxa"/>
              <w:right w:w="14" w:type="dxa"/>
            </w:tcMar>
            <w:hideMark/>
          </w:tcPr>
          <w:p w14:paraId="739FC55C"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Excluded patients</w:t>
            </w:r>
          </w:p>
          <w:p w14:paraId="5363506F"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[n=264]</w:t>
            </w:r>
          </w:p>
        </w:tc>
        <w:tc>
          <w:tcPr>
            <w:tcW w:w="1074" w:type="dxa"/>
            <w:tcBorders>
              <w:bottom w:val="single" w:sz="4" w:space="0" w:color="auto"/>
            </w:tcBorders>
            <w:tcMar>
              <w:top w:w="14" w:type="dxa"/>
              <w:left w:w="14" w:type="dxa"/>
              <w:bottom w:w="14" w:type="dxa"/>
              <w:right w:w="14" w:type="dxa"/>
            </w:tcMar>
            <w:hideMark/>
          </w:tcPr>
          <w:p w14:paraId="24118F76"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p-value</w:t>
            </w:r>
            <w:r w:rsidRPr="00A02EE9">
              <w:rPr>
                <w:rFonts w:ascii="Times New Roman" w:eastAsia="Times New Roman" w:hAnsi="Times New Roman" w:cs="Times New Roman"/>
                <w:b/>
                <w:bCs/>
                <w:color w:val="000000"/>
                <w:sz w:val="20"/>
                <w:szCs w:val="20"/>
                <w:vertAlign w:val="superscript"/>
                <w:lang w:val="en-US"/>
              </w:rPr>
              <w:t>1</w:t>
            </w:r>
          </w:p>
          <w:p w14:paraId="50B9733D" w14:textId="77777777" w:rsidR="00721758" w:rsidRPr="00A02EE9" w:rsidRDefault="00721758" w:rsidP="00575E0C">
            <w:pPr>
              <w:rPr>
                <w:rFonts w:ascii="Times New Roman" w:eastAsia="Times New Roman" w:hAnsi="Times New Roman" w:cs="Times New Roman"/>
                <w:sz w:val="20"/>
                <w:szCs w:val="20"/>
                <w:lang w:val="en-US"/>
              </w:rPr>
            </w:pPr>
          </w:p>
        </w:tc>
      </w:tr>
      <w:tr w:rsidR="00721758" w:rsidRPr="00A02EE9" w14:paraId="6F535B77" w14:textId="77777777" w:rsidTr="00575E0C">
        <w:tc>
          <w:tcPr>
            <w:tcW w:w="4387" w:type="dxa"/>
            <w:gridSpan w:val="2"/>
            <w:tcBorders>
              <w:top w:val="single" w:sz="4" w:space="0" w:color="auto"/>
              <w:right w:val="single" w:sz="4" w:space="0" w:color="auto"/>
            </w:tcBorders>
            <w:tcMar>
              <w:top w:w="14" w:type="dxa"/>
              <w:left w:w="14" w:type="dxa"/>
              <w:bottom w:w="14" w:type="dxa"/>
              <w:right w:w="14" w:type="dxa"/>
            </w:tcMar>
            <w:hideMark/>
          </w:tcPr>
          <w:p w14:paraId="4FC19157"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Male sex, No.(%)</w:t>
            </w:r>
          </w:p>
        </w:tc>
        <w:tc>
          <w:tcPr>
            <w:tcW w:w="1701" w:type="dxa"/>
            <w:tcBorders>
              <w:top w:val="single" w:sz="4" w:space="0" w:color="auto"/>
              <w:left w:val="single" w:sz="4" w:space="0" w:color="auto"/>
            </w:tcBorders>
            <w:tcMar>
              <w:top w:w="14" w:type="dxa"/>
              <w:left w:w="14" w:type="dxa"/>
              <w:bottom w:w="14" w:type="dxa"/>
              <w:right w:w="14" w:type="dxa"/>
            </w:tcMar>
            <w:hideMark/>
          </w:tcPr>
          <w:p w14:paraId="4FF1A739"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21474 (46.4)</w:t>
            </w:r>
          </w:p>
        </w:tc>
        <w:tc>
          <w:tcPr>
            <w:tcW w:w="1842" w:type="dxa"/>
            <w:tcBorders>
              <w:top w:val="single" w:sz="4" w:space="0" w:color="auto"/>
            </w:tcBorders>
            <w:tcMar>
              <w:top w:w="14" w:type="dxa"/>
              <w:left w:w="14" w:type="dxa"/>
              <w:bottom w:w="14" w:type="dxa"/>
              <w:right w:w="14" w:type="dxa"/>
            </w:tcMar>
            <w:hideMark/>
          </w:tcPr>
          <w:p w14:paraId="04A90FC6"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136 (49.5)</w:t>
            </w:r>
          </w:p>
        </w:tc>
        <w:tc>
          <w:tcPr>
            <w:tcW w:w="1074" w:type="dxa"/>
            <w:tcBorders>
              <w:top w:val="single" w:sz="4" w:space="0" w:color="auto"/>
            </w:tcBorders>
            <w:tcMar>
              <w:top w:w="14" w:type="dxa"/>
              <w:left w:w="14" w:type="dxa"/>
              <w:bottom w:w="14" w:type="dxa"/>
              <w:right w:w="14" w:type="dxa"/>
            </w:tcMar>
            <w:hideMark/>
          </w:tcPr>
          <w:p w14:paraId="64CEDF24"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0.39</w:t>
            </w:r>
          </w:p>
        </w:tc>
      </w:tr>
      <w:tr w:rsidR="00721758" w:rsidRPr="00A02EE9" w14:paraId="6C5C68C0" w14:textId="77777777" w:rsidTr="00575E0C">
        <w:tc>
          <w:tcPr>
            <w:tcW w:w="4387" w:type="dxa"/>
            <w:gridSpan w:val="2"/>
            <w:tcBorders>
              <w:right w:val="single" w:sz="4" w:space="0" w:color="auto"/>
            </w:tcBorders>
            <w:tcMar>
              <w:top w:w="14" w:type="dxa"/>
              <w:left w:w="14" w:type="dxa"/>
              <w:bottom w:w="14" w:type="dxa"/>
              <w:right w:w="14" w:type="dxa"/>
            </w:tcMar>
            <w:hideMark/>
          </w:tcPr>
          <w:p w14:paraId="6BE8D9F1"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Age (Time of Surgery), mean (SD)</w:t>
            </w:r>
          </w:p>
        </w:tc>
        <w:tc>
          <w:tcPr>
            <w:tcW w:w="1701" w:type="dxa"/>
            <w:tcBorders>
              <w:left w:val="single" w:sz="4" w:space="0" w:color="auto"/>
            </w:tcBorders>
            <w:tcMar>
              <w:top w:w="14" w:type="dxa"/>
              <w:left w:w="14" w:type="dxa"/>
              <w:bottom w:w="14" w:type="dxa"/>
              <w:right w:w="14" w:type="dxa"/>
            </w:tcMar>
            <w:hideMark/>
          </w:tcPr>
          <w:p w14:paraId="5EFDDA2D"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58.0 (16.0)</w:t>
            </w:r>
          </w:p>
        </w:tc>
        <w:tc>
          <w:tcPr>
            <w:tcW w:w="1842" w:type="dxa"/>
            <w:tcMar>
              <w:top w:w="14" w:type="dxa"/>
              <w:left w:w="14" w:type="dxa"/>
              <w:bottom w:w="14" w:type="dxa"/>
              <w:right w:w="14" w:type="dxa"/>
            </w:tcMar>
            <w:hideMark/>
          </w:tcPr>
          <w:p w14:paraId="4BA7D247"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59.0 (16.0)</w:t>
            </w:r>
          </w:p>
        </w:tc>
        <w:tc>
          <w:tcPr>
            <w:tcW w:w="1074" w:type="dxa"/>
            <w:tcMar>
              <w:top w:w="14" w:type="dxa"/>
              <w:left w:w="14" w:type="dxa"/>
              <w:bottom w:w="14" w:type="dxa"/>
              <w:right w:w="14" w:type="dxa"/>
            </w:tcMar>
            <w:hideMark/>
          </w:tcPr>
          <w:p w14:paraId="003AD725"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0.27</w:t>
            </w:r>
          </w:p>
        </w:tc>
      </w:tr>
      <w:tr w:rsidR="00721758" w:rsidRPr="00A02EE9" w14:paraId="6FABE59F" w14:textId="77777777" w:rsidTr="00575E0C">
        <w:tc>
          <w:tcPr>
            <w:tcW w:w="1835" w:type="dxa"/>
            <w:vMerge w:val="restart"/>
            <w:tcBorders>
              <w:right w:val="single" w:sz="4" w:space="0" w:color="auto"/>
            </w:tcBorders>
            <w:tcMar>
              <w:top w:w="14" w:type="dxa"/>
              <w:left w:w="14" w:type="dxa"/>
              <w:bottom w:w="14" w:type="dxa"/>
              <w:right w:w="14" w:type="dxa"/>
            </w:tcMar>
            <w:hideMark/>
          </w:tcPr>
          <w:p w14:paraId="302B8470"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Race, No.(%)</w:t>
            </w:r>
          </w:p>
        </w:tc>
        <w:tc>
          <w:tcPr>
            <w:tcW w:w="2552" w:type="dxa"/>
            <w:tcBorders>
              <w:left w:val="single" w:sz="4" w:space="0" w:color="auto"/>
              <w:right w:val="single" w:sz="4" w:space="0" w:color="auto"/>
            </w:tcBorders>
            <w:tcMar>
              <w:top w:w="14" w:type="dxa"/>
              <w:left w:w="14" w:type="dxa"/>
              <w:bottom w:w="14" w:type="dxa"/>
              <w:right w:w="14" w:type="dxa"/>
            </w:tcMar>
            <w:hideMark/>
          </w:tcPr>
          <w:p w14:paraId="10849A20"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Chinese</w:t>
            </w:r>
          </w:p>
        </w:tc>
        <w:tc>
          <w:tcPr>
            <w:tcW w:w="1701" w:type="dxa"/>
            <w:tcBorders>
              <w:left w:val="single" w:sz="4" w:space="0" w:color="auto"/>
            </w:tcBorders>
            <w:tcMar>
              <w:top w:w="14" w:type="dxa"/>
              <w:left w:w="14" w:type="dxa"/>
              <w:bottom w:w="14" w:type="dxa"/>
              <w:right w:w="14" w:type="dxa"/>
            </w:tcMar>
            <w:hideMark/>
          </w:tcPr>
          <w:p w14:paraId="4A198482"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34560 (74.7)</w:t>
            </w:r>
          </w:p>
        </w:tc>
        <w:tc>
          <w:tcPr>
            <w:tcW w:w="1842" w:type="dxa"/>
            <w:tcMar>
              <w:top w:w="14" w:type="dxa"/>
              <w:left w:w="14" w:type="dxa"/>
              <w:bottom w:w="14" w:type="dxa"/>
              <w:right w:w="14" w:type="dxa"/>
            </w:tcMar>
            <w:hideMark/>
          </w:tcPr>
          <w:p w14:paraId="4FFD429F"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204 (74.1)</w:t>
            </w:r>
          </w:p>
        </w:tc>
        <w:tc>
          <w:tcPr>
            <w:tcW w:w="1074" w:type="dxa"/>
            <w:vMerge w:val="restart"/>
            <w:tcMar>
              <w:top w:w="14" w:type="dxa"/>
              <w:left w:w="14" w:type="dxa"/>
              <w:bottom w:w="14" w:type="dxa"/>
              <w:right w:w="14" w:type="dxa"/>
            </w:tcMar>
            <w:hideMark/>
          </w:tcPr>
          <w:p w14:paraId="41F1ADF8"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0.99</w:t>
            </w:r>
          </w:p>
        </w:tc>
      </w:tr>
      <w:tr w:rsidR="00721758" w:rsidRPr="00A02EE9" w14:paraId="45F18C3E" w14:textId="77777777" w:rsidTr="00575E0C">
        <w:tc>
          <w:tcPr>
            <w:tcW w:w="1835" w:type="dxa"/>
            <w:vMerge/>
            <w:tcBorders>
              <w:right w:val="single" w:sz="4" w:space="0" w:color="auto"/>
            </w:tcBorders>
            <w:vAlign w:val="center"/>
            <w:hideMark/>
          </w:tcPr>
          <w:p w14:paraId="3094FF7F" w14:textId="77777777" w:rsidR="00721758" w:rsidRPr="00A02EE9" w:rsidRDefault="00721758" w:rsidP="00575E0C">
            <w:pPr>
              <w:rPr>
                <w:rFonts w:ascii="Times New Roman" w:eastAsia="Times New Roman" w:hAnsi="Times New Roman" w:cs="Times New Roman"/>
                <w:sz w:val="20"/>
                <w:szCs w:val="20"/>
                <w:lang w:val="en-US"/>
              </w:rPr>
            </w:pPr>
          </w:p>
        </w:tc>
        <w:tc>
          <w:tcPr>
            <w:tcW w:w="2552" w:type="dxa"/>
            <w:tcBorders>
              <w:left w:val="single" w:sz="4" w:space="0" w:color="auto"/>
              <w:right w:val="single" w:sz="4" w:space="0" w:color="auto"/>
            </w:tcBorders>
            <w:tcMar>
              <w:top w:w="14" w:type="dxa"/>
              <w:left w:w="14" w:type="dxa"/>
              <w:bottom w:w="14" w:type="dxa"/>
              <w:right w:w="14" w:type="dxa"/>
            </w:tcMar>
            <w:hideMark/>
          </w:tcPr>
          <w:p w14:paraId="5F1A72FE"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Indian</w:t>
            </w:r>
          </w:p>
        </w:tc>
        <w:tc>
          <w:tcPr>
            <w:tcW w:w="1701" w:type="dxa"/>
            <w:tcBorders>
              <w:left w:val="single" w:sz="4" w:space="0" w:color="auto"/>
            </w:tcBorders>
            <w:tcMar>
              <w:top w:w="14" w:type="dxa"/>
              <w:left w:w="14" w:type="dxa"/>
              <w:bottom w:w="14" w:type="dxa"/>
              <w:right w:w="14" w:type="dxa"/>
            </w:tcMar>
            <w:hideMark/>
          </w:tcPr>
          <w:p w14:paraId="14BA5B89"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4459 (9.6)</w:t>
            </w:r>
          </w:p>
        </w:tc>
        <w:tc>
          <w:tcPr>
            <w:tcW w:w="1842" w:type="dxa"/>
            <w:tcMar>
              <w:top w:w="14" w:type="dxa"/>
              <w:left w:w="14" w:type="dxa"/>
              <w:bottom w:w="14" w:type="dxa"/>
              <w:right w:w="14" w:type="dxa"/>
            </w:tcMar>
            <w:hideMark/>
          </w:tcPr>
          <w:p w14:paraId="4C564167"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27 (9.8)</w:t>
            </w:r>
          </w:p>
        </w:tc>
        <w:tc>
          <w:tcPr>
            <w:tcW w:w="1074" w:type="dxa"/>
            <w:vMerge/>
            <w:vAlign w:val="center"/>
            <w:hideMark/>
          </w:tcPr>
          <w:p w14:paraId="2417F3D2" w14:textId="77777777" w:rsidR="00721758" w:rsidRPr="00A02EE9" w:rsidRDefault="00721758" w:rsidP="00575E0C">
            <w:pPr>
              <w:rPr>
                <w:rFonts w:ascii="Times New Roman" w:eastAsia="Times New Roman" w:hAnsi="Times New Roman" w:cs="Times New Roman"/>
                <w:sz w:val="20"/>
                <w:szCs w:val="20"/>
                <w:lang w:val="en-US"/>
              </w:rPr>
            </w:pPr>
          </w:p>
        </w:tc>
      </w:tr>
      <w:tr w:rsidR="00721758" w:rsidRPr="00A02EE9" w14:paraId="750C91C5" w14:textId="77777777" w:rsidTr="00575E0C">
        <w:tc>
          <w:tcPr>
            <w:tcW w:w="1835" w:type="dxa"/>
            <w:vMerge/>
            <w:tcBorders>
              <w:right w:val="single" w:sz="4" w:space="0" w:color="auto"/>
            </w:tcBorders>
            <w:vAlign w:val="center"/>
            <w:hideMark/>
          </w:tcPr>
          <w:p w14:paraId="5E9DEEE7" w14:textId="77777777" w:rsidR="00721758" w:rsidRPr="00A02EE9" w:rsidRDefault="00721758" w:rsidP="00575E0C">
            <w:pPr>
              <w:rPr>
                <w:rFonts w:ascii="Times New Roman" w:eastAsia="Times New Roman" w:hAnsi="Times New Roman" w:cs="Times New Roman"/>
                <w:sz w:val="20"/>
                <w:szCs w:val="20"/>
                <w:lang w:val="en-US"/>
              </w:rPr>
            </w:pPr>
          </w:p>
        </w:tc>
        <w:tc>
          <w:tcPr>
            <w:tcW w:w="2552" w:type="dxa"/>
            <w:tcBorders>
              <w:left w:val="single" w:sz="4" w:space="0" w:color="auto"/>
              <w:right w:val="single" w:sz="4" w:space="0" w:color="auto"/>
            </w:tcBorders>
            <w:tcMar>
              <w:top w:w="14" w:type="dxa"/>
              <w:left w:w="14" w:type="dxa"/>
              <w:bottom w:w="14" w:type="dxa"/>
              <w:right w:w="14" w:type="dxa"/>
            </w:tcMar>
            <w:hideMark/>
          </w:tcPr>
          <w:p w14:paraId="6BE2FF96"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Malay</w:t>
            </w:r>
          </w:p>
        </w:tc>
        <w:tc>
          <w:tcPr>
            <w:tcW w:w="1701" w:type="dxa"/>
            <w:tcBorders>
              <w:left w:val="single" w:sz="4" w:space="0" w:color="auto"/>
            </w:tcBorders>
            <w:tcMar>
              <w:top w:w="14" w:type="dxa"/>
              <w:left w:w="14" w:type="dxa"/>
              <w:bottom w:w="14" w:type="dxa"/>
              <w:right w:w="14" w:type="dxa"/>
            </w:tcMar>
            <w:hideMark/>
          </w:tcPr>
          <w:p w14:paraId="7E741E5E"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4111 (8.9)</w:t>
            </w:r>
          </w:p>
        </w:tc>
        <w:tc>
          <w:tcPr>
            <w:tcW w:w="1842" w:type="dxa"/>
            <w:tcMar>
              <w:top w:w="14" w:type="dxa"/>
              <w:left w:w="14" w:type="dxa"/>
              <w:bottom w:w="14" w:type="dxa"/>
              <w:right w:w="14" w:type="dxa"/>
            </w:tcMar>
            <w:hideMark/>
          </w:tcPr>
          <w:p w14:paraId="47BDE62C"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25 (9.1)</w:t>
            </w:r>
          </w:p>
        </w:tc>
        <w:tc>
          <w:tcPr>
            <w:tcW w:w="1074" w:type="dxa"/>
            <w:vMerge/>
            <w:vAlign w:val="center"/>
            <w:hideMark/>
          </w:tcPr>
          <w:p w14:paraId="5B3400B9" w14:textId="77777777" w:rsidR="00721758" w:rsidRPr="00A02EE9" w:rsidRDefault="00721758" w:rsidP="00575E0C">
            <w:pPr>
              <w:rPr>
                <w:rFonts w:ascii="Times New Roman" w:eastAsia="Times New Roman" w:hAnsi="Times New Roman" w:cs="Times New Roman"/>
                <w:sz w:val="20"/>
                <w:szCs w:val="20"/>
                <w:lang w:val="en-US"/>
              </w:rPr>
            </w:pPr>
          </w:p>
        </w:tc>
      </w:tr>
      <w:tr w:rsidR="00721758" w:rsidRPr="00A02EE9" w14:paraId="244F895E" w14:textId="77777777" w:rsidTr="00575E0C">
        <w:tc>
          <w:tcPr>
            <w:tcW w:w="1835" w:type="dxa"/>
            <w:vMerge/>
            <w:tcBorders>
              <w:right w:val="single" w:sz="4" w:space="0" w:color="auto"/>
            </w:tcBorders>
            <w:vAlign w:val="center"/>
            <w:hideMark/>
          </w:tcPr>
          <w:p w14:paraId="7E41273A" w14:textId="77777777" w:rsidR="00721758" w:rsidRPr="00A02EE9" w:rsidRDefault="00721758" w:rsidP="00575E0C">
            <w:pPr>
              <w:rPr>
                <w:rFonts w:ascii="Times New Roman" w:eastAsia="Times New Roman" w:hAnsi="Times New Roman" w:cs="Times New Roman"/>
                <w:sz w:val="20"/>
                <w:szCs w:val="20"/>
                <w:lang w:val="en-US"/>
              </w:rPr>
            </w:pPr>
          </w:p>
        </w:tc>
        <w:tc>
          <w:tcPr>
            <w:tcW w:w="2552" w:type="dxa"/>
            <w:tcBorders>
              <w:left w:val="single" w:sz="4" w:space="0" w:color="auto"/>
              <w:right w:val="single" w:sz="4" w:space="0" w:color="auto"/>
            </w:tcBorders>
            <w:tcMar>
              <w:top w:w="14" w:type="dxa"/>
              <w:left w:w="14" w:type="dxa"/>
              <w:bottom w:w="14" w:type="dxa"/>
              <w:right w:w="14" w:type="dxa"/>
            </w:tcMar>
            <w:hideMark/>
          </w:tcPr>
          <w:p w14:paraId="248AD53B"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Others</w:t>
            </w:r>
          </w:p>
        </w:tc>
        <w:tc>
          <w:tcPr>
            <w:tcW w:w="1701" w:type="dxa"/>
            <w:tcBorders>
              <w:left w:val="single" w:sz="4" w:space="0" w:color="auto"/>
            </w:tcBorders>
            <w:tcMar>
              <w:top w:w="14" w:type="dxa"/>
              <w:left w:w="14" w:type="dxa"/>
              <w:bottom w:w="14" w:type="dxa"/>
              <w:right w:w="14" w:type="dxa"/>
            </w:tcMar>
            <w:hideMark/>
          </w:tcPr>
          <w:p w14:paraId="7D230754"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3154 (6.8)</w:t>
            </w:r>
          </w:p>
        </w:tc>
        <w:tc>
          <w:tcPr>
            <w:tcW w:w="1842" w:type="dxa"/>
            <w:tcMar>
              <w:top w:w="14" w:type="dxa"/>
              <w:left w:w="14" w:type="dxa"/>
              <w:bottom w:w="14" w:type="dxa"/>
              <w:right w:w="14" w:type="dxa"/>
            </w:tcMar>
            <w:hideMark/>
          </w:tcPr>
          <w:p w14:paraId="43DD2BFC"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19 (6.9)</w:t>
            </w:r>
          </w:p>
        </w:tc>
        <w:tc>
          <w:tcPr>
            <w:tcW w:w="1074" w:type="dxa"/>
            <w:vMerge/>
            <w:vAlign w:val="center"/>
            <w:hideMark/>
          </w:tcPr>
          <w:p w14:paraId="16ED2FCD" w14:textId="77777777" w:rsidR="00721758" w:rsidRPr="00A02EE9" w:rsidRDefault="00721758" w:rsidP="00575E0C">
            <w:pPr>
              <w:rPr>
                <w:rFonts w:ascii="Times New Roman" w:eastAsia="Times New Roman" w:hAnsi="Times New Roman" w:cs="Times New Roman"/>
                <w:sz w:val="20"/>
                <w:szCs w:val="20"/>
                <w:lang w:val="en-US"/>
              </w:rPr>
            </w:pPr>
          </w:p>
        </w:tc>
      </w:tr>
      <w:tr w:rsidR="00721758" w:rsidRPr="00A02EE9" w14:paraId="27DF441E" w14:textId="77777777" w:rsidTr="00575E0C">
        <w:tc>
          <w:tcPr>
            <w:tcW w:w="4387" w:type="dxa"/>
            <w:gridSpan w:val="2"/>
            <w:tcBorders>
              <w:right w:val="single" w:sz="4" w:space="0" w:color="auto"/>
            </w:tcBorders>
            <w:tcMar>
              <w:top w:w="14" w:type="dxa"/>
              <w:left w:w="14" w:type="dxa"/>
              <w:bottom w:w="14" w:type="dxa"/>
              <w:right w:w="14" w:type="dxa"/>
            </w:tcMar>
            <w:hideMark/>
          </w:tcPr>
          <w:p w14:paraId="1A558FFA"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Creatinine &gt; 2mg/dl, No.(%)</w:t>
            </w:r>
          </w:p>
        </w:tc>
        <w:tc>
          <w:tcPr>
            <w:tcW w:w="1701" w:type="dxa"/>
            <w:tcBorders>
              <w:left w:val="single" w:sz="4" w:space="0" w:color="auto"/>
            </w:tcBorders>
            <w:tcMar>
              <w:top w:w="14" w:type="dxa"/>
              <w:left w:w="14" w:type="dxa"/>
              <w:bottom w:w="14" w:type="dxa"/>
              <w:right w:w="14" w:type="dxa"/>
            </w:tcMar>
            <w:hideMark/>
          </w:tcPr>
          <w:p w14:paraId="5F811F78"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2281 (4.9)</w:t>
            </w:r>
          </w:p>
        </w:tc>
        <w:tc>
          <w:tcPr>
            <w:tcW w:w="1842" w:type="dxa"/>
            <w:tcMar>
              <w:top w:w="14" w:type="dxa"/>
              <w:left w:w="14" w:type="dxa"/>
              <w:bottom w:w="14" w:type="dxa"/>
              <w:right w:w="14" w:type="dxa"/>
            </w:tcMar>
            <w:hideMark/>
          </w:tcPr>
          <w:p w14:paraId="77A11A87"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13 (4.7)</w:t>
            </w:r>
          </w:p>
        </w:tc>
        <w:tc>
          <w:tcPr>
            <w:tcW w:w="1074" w:type="dxa"/>
            <w:tcMar>
              <w:top w:w="14" w:type="dxa"/>
              <w:left w:w="14" w:type="dxa"/>
              <w:bottom w:w="14" w:type="dxa"/>
              <w:right w:w="14" w:type="dxa"/>
            </w:tcMar>
            <w:hideMark/>
          </w:tcPr>
          <w:p w14:paraId="7A83A85F"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0.81</w:t>
            </w:r>
          </w:p>
        </w:tc>
      </w:tr>
      <w:tr w:rsidR="00721758" w:rsidRPr="00A02EE9" w14:paraId="2C55B68B" w14:textId="77777777" w:rsidTr="00575E0C">
        <w:tc>
          <w:tcPr>
            <w:tcW w:w="4387" w:type="dxa"/>
            <w:gridSpan w:val="2"/>
            <w:tcBorders>
              <w:right w:val="single" w:sz="4" w:space="0" w:color="auto"/>
            </w:tcBorders>
            <w:tcMar>
              <w:top w:w="14" w:type="dxa"/>
              <w:left w:w="14" w:type="dxa"/>
              <w:bottom w:w="14" w:type="dxa"/>
              <w:right w:w="14" w:type="dxa"/>
            </w:tcMar>
            <w:hideMark/>
          </w:tcPr>
          <w:p w14:paraId="3B44F343"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Diabetes mellitus on Insulin, No.(%)</w:t>
            </w:r>
          </w:p>
        </w:tc>
        <w:tc>
          <w:tcPr>
            <w:tcW w:w="1701" w:type="dxa"/>
            <w:tcBorders>
              <w:left w:val="single" w:sz="4" w:space="0" w:color="auto"/>
            </w:tcBorders>
            <w:tcMar>
              <w:top w:w="14" w:type="dxa"/>
              <w:left w:w="14" w:type="dxa"/>
              <w:bottom w:w="14" w:type="dxa"/>
              <w:right w:w="14" w:type="dxa"/>
            </w:tcMar>
            <w:hideMark/>
          </w:tcPr>
          <w:p w14:paraId="5F352C4D"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1750 (3.8)</w:t>
            </w:r>
          </w:p>
        </w:tc>
        <w:tc>
          <w:tcPr>
            <w:tcW w:w="1842" w:type="dxa"/>
            <w:tcMar>
              <w:top w:w="14" w:type="dxa"/>
              <w:left w:w="14" w:type="dxa"/>
              <w:bottom w:w="14" w:type="dxa"/>
              <w:right w:w="14" w:type="dxa"/>
            </w:tcMar>
            <w:hideMark/>
          </w:tcPr>
          <w:p w14:paraId="15F17372"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2 (0.73)</w:t>
            </w:r>
          </w:p>
        </w:tc>
        <w:tc>
          <w:tcPr>
            <w:tcW w:w="1074" w:type="dxa"/>
            <w:tcMar>
              <w:top w:w="14" w:type="dxa"/>
              <w:left w:w="14" w:type="dxa"/>
              <w:bottom w:w="14" w:type="dxa"/>
              <w:right w:w="14" w:type="dxa"/>
            </w:tcMar>
            <w:hideMark/>
          </w:tcPr>
          <w:p w14:paraId="6AE69E59"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&lt;0.05</w:t>
            </w:r>
          </w:p>
        </w:tc>
      </w:tr>
      <w:tr w:rsidR="00721758" w:rsidRPr="00A02EE9" w14:paraId="1086DE7A" w14:textId="77777777" w:rsidTr="00575E0C">
        <w:trPr>
          <w:trHeight w:val="245"/>
        </w:trPr>
        <w:tc>
          <w:tcPr>
            <w:tcW w:w="4387" w:type="dxa"/>
            <w:gridSpan w:val="2"/>
            <w:tcBorders>
              <w:right w:val="single" w:sz="4" w:space="0" w:color="auto"/>
            </w:tcBorders>
            <w:tcMar>
              <w:top w:w="14" w:type="dxa"/>
              <w:left w:w="14" w:type="dxa"/>
              <w:bottom w:w="14" w:type="dxa"/>
              <w:right w:w="14" w:type="dxa"/>
            </w:tcMar>
            <w:hideMark/>
          </w:tcPr>
          <w:p w14:paraId="6F48AFDC"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History of Congestive heart failure, No.(%)</w:t>
            </w:r>
          </w:p>
        </w:tc>
        <w:tc>
          <w:tcPr>
            <w:tcW w:w="1701" w:type="dxa"/>
            <w:tcBorders>
              <w:left w:val="single" w:sz="4" w:space="0" w:color="auto"/>
            </w:tcBorders>
            <w:tcMar>
              <w:top w:w="14" w:type="dxa"/>
              <w:left w:w="14" w:type="dxa"/>
              <w:bottom w:w="14" w:type="dxa"/>
              <w:right w:w="14" w:type="dxa"/>
            </w:tcMar>
            <w:hideMark/>
          </w:tcPr>
          <w:p w14:paraId="528F820F"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1065 (2.3)</w:t>
            </w:r>
          </w:p>
        </w:tc>
        <w:tc>
          <w:tcPr>
            <w:tcW w:w="1842" w:type="dxa"/>
            <w:tcMar>
              <w:top w:w="14" w:type="dxa"/>
              <w:left w:w="14" w:type="dxa"/>
              <w:bottom w:w="14" w:type="dxa"/>
              <w:right w:w="14" w:type="dxa"/>
            </w:tcMar>
            <w:hideMark/>
          </w:tcPr>
          <w:p w14:paraId="667D4C18"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0 (0)</w:t>
            </w:r>
          </w:p>
        </w:tc>
        <w:tc>
          <w:tcPr>
            <w:tcW w:w="1074" w:type="dxa"/>
            <w:tcMar>
              <w:top w:w="14" w:type="dxa"/>
              <w:left w:w="14" w:type="dxa"/>
              <w:bottom w:w="14" w:type="dxa"/>
              <w:right w:w="14" w:type="dxa"/>
            </w:tcMar>
            <w:hideMark/>
          </w:tcPr>
          <w:p w14:paraId="6FDD1BF8"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&lt;0.05</w:t>
            </w:r>
          </w:p>
        </w:tc>
      </w:tr>
      <w:tr w:rsidR="00721758" w:rsidRPr="00A02EE9" w14:paraId="4EABD760" w14:textId="77777777" w:rsidTr="00575E0C">
        <w:tc>
          <w:tcPr>
            <w:tcW w:w="4387" w:type="dxa"/>
            <w:gridSpan w:val="2"/>
            <w:tcBorders>
              <w:right w:val="single" w:sz="4" w:space="0" w:color="auto"/>
            </w:tcBorders>
            <w:tcMar>
              <w:top w:w="14" w:type="dxa"/>
              <w:left w:w="14" w:type="dxa"/>
              <w:bottom w:w="14" w:type="dxa"/>
              <w:right w:w="14" w:type="dxa"/>
            </w:tcMar>
            <w:hideMark/>
          </w:tcPr>
          <w:p w14:paraId="211198A8"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History of Cerebrovascular accident, No.(%)</w:t>
            </w:r>
          </w:p>
        </w:tc>
        <w:tc>
          <w:tcPr>
            <w:tcW w:w="1701" w:type="dxa"/>
            <w:tcBorders>
              <w:left w:val="single" w:sz="4" w:space="0" w:color="auto"/>
            </w:tcBorders>
            <w:tcMar>
              <w:top w:w="14" w:type="dxa"/>
              <w:left w:w="14" w:type="dxa"/>
              <w:bottom w:w="14" w:type="dxa"/>
              <w:right w:w="14" w:type="dxa"/>
            </w:tcMar>
            <w:hideMark/>
          </w:tcPr>
          <w:p w14:paraId="3B1A308F"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1529 (3.3)</w:t>
            </w:r>
          </w:p>
        </w:tc>
        <w:tc>
          <w:tcPr>
            <w:tcW w:w="1842" w:type="dxa"/>
            <w:tcMar>
              <w:top w:w="14" w:type="dxa"/>
              <w:left w:w="14" w:type="dxa"/>
              <w:bottom w:w="14" w:type="dxa"/>
              <w:right w:w="14" w:type="dxa"/>
            </w:tcMar>
            <w:hideMark/>
          </w:tcPr>
          <w:p w14:paraId="76C5BB62"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5 (1.8)</w:t>
            </w:r>
          </w:p>
        </w:tc>
        <w:tc>
          <w:tcPr>
            <w:tcW w:w="1074" w:type="dxa"/>
            <w:tcMar>
              <w:top w:w="14" w:type="dxa"/>
              <w:left w:w="14" w:type="dxa"/>
              <w:bottom w:w="14" w:type="dxa"/>
              <w:right w:w="14" w:type="dxa"/>
            </w:tcMar>
            <w:hideMark/>
          </w:tcPr>
          <w:p w14:paraId="1AB28BDA"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0.22</w:t>
            </w:r>
          </w:p>
        </w:tc>
      </w:tr>
      <w:tr w:rsidR="00721758" w:rsidRPr="00A02EE9" w14:paraId="7E9C8918" w14:textId="77777777" w:rsidTr="00575E0C">
        <w:tc>
          <w:tcPr>
            <w:tcW w:w="4387" w:type="dxa"/>
            <w:gridSpan w:val="2"/>
            <w:tcBorders>
              <w:right w:val="single" w:sz="4" w:space="0" w:color="auto"/>
            </w:tcBorders>
            <w:tcMar>
              <w:top w:w="14" w:type="dxa"/>
              <w:left w:w="14" w:type="dxa"/>
              <w:bottom w:w="14" w:type="dxa"/>
              <w:right w:w="14" w:type="dxa"/>
            </w:tcMar>
            <w:hideMark/>
          </w:tcPr>
          <w:p w14:paraId="31726C05"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History of Ischemic heart disease, No.(%)</w:t>
            </w:r>
          </w:p>
        </w:tc>
        <w:tc>
          <w:tcPr>
            <w:tcW w:w="1701" w:type="dxa"/>
            <w:tcBorders>
              <w:left w:val="single" w:sz="4" w:space="0" w:color="auto"/>
            </w:tcBorders>
            <w:tcMar>
              <w:top w:w="14" w:type="dxa"/>
              <w:left w:w="14" w:type="dxa"/>
              <w:bottom w:w="14" w:type="dxa"/>
              <w:right w:w="14" w:type="dxa"/>
            </w:tcMar>
            <w:hideMark/>
          </w:tcPr>
          <w:p w14:paraId="0DA6D61C"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4635 (10.0)</w:t>
            </w:r>
          </w:p>
        </w:tc>
        <w:tc>
          <w:tcPr>
            <w:tcW w:w="1842" w:type="dxa"/>
            <w:tcMar>
              <w:top w:w="14" w:type="dxa"/>
              <w:left w:w="14" w:type="dxa"/>
              <w:bottom w:w="14" w:type="dxa"/>
              <w:right w:w="14" w:type="dxa"/>
            </w:tcMar>
            <w:hideMark/>
          </w:tcPr>
          <w:p w14:paraId="54709EED"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6 (2.2)</w:t>
            </w:r>
          </w:p>
        </w:tc>
        <w:tc>
          <w:tcPr>
            <w:tcW w:w="1074" w:type="dxa"/>
            <w:tcMar>
              <w:top w:w="14" w:type="dxa"/>
              <w:left w:w="14" w:type="dxa"/>
              <w:bottom w:w="14" w:type="dxa"/>
              <w:right w:w="14" w:type="dxa"/>
            </w:tcMar>
            <w:hideMark/>
          </w:tcPr>
          <w:p w14:paraId="7F8DD11F"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&lt;0.05</w:t>
            </w:r>
          </w:p>
        </w:tc>
      </w:tr>
      <w:tr w:rsidR="00721758" w:rsidRPr="00A02EE9" w14:paraId="0A6044D0" w14:textId="77777777" w:rsidTr="00575E0C">
        <w:tc>
          <w:tcPr>
            <w:tcW w:w="4387" w:type="dxa"/>
            <w:gridSpan w:val="2"/>
            <w:tcBorders>
              <w:right w:val="single" w:sz="4" w:space="0" w:color="auto"/>
            </w:tcBorders>
            <w:tcMar>
              <w:top w:w="14" w:type="dxa"/>
              <w:left w:w="14" w:type="dxa"/>
              <w:bottom w:w="14" w:type="dxa"/>
              <w:right w:w="14" w:type="dxa"/>
            </w:tcMar>
            <w:hideMark/>
          </w:tcPr>
          <w:p w14:paraId="56446138"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History of Hypertension, No.(%)</w:t>
            </w:r>
          </w:p>
        </w:tc>
        <w:tc>
          <w:tcPr>
            <w:tcW w:w="1701" w:type="dxa"/>
            <w:tcBorders>
              <w:left w:val="single" w:sz="4" w:space="0" w:color="auto"/>
            </w:tcBorders>
            <w:tcMar>
              <w:top w:w="14" w:type="dxa"/>
              <w:left w:w="14" w:type="dxa"/>
              <w:bottom w:w="14" w:type="dxa"/>
              <w:right w:w="14" w:type="dxa"/>
            </w:tcMar>
            <w:hideMark/>
          </w:tcPr>
          <w:p w14:paraId="185272CB"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19225 (41.5)</w:t>
            </w:r>
          </w:p>
        </w:tc>
        <w:tc>
          <w:tcPr>
            <w:tcW w:w="1842" w:type="dxa"/>
            <w:tcMar>
              <w:top w:w="14" w:type="dxa"/>
              <w:left w:w="14" w:type="dxa"/>
              <w:bottom w:w="14" w:type="dxa"/>
              <w:right w:w="14" w:type="dxa"/>
            </w:tcMar>
            <w:hideMark/>
          </w:tcPr>
          <w:p w14:paraId="2E0A9A3B"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91 (33.1)</w:t>
            </w:r>
          </w:p>
        </w:tc>
        <w:tc>
          <w:tcPr>
            <w:tcW w:w="1074" w:type="dxa"/>
            <w:tcMar>
              <w:top w:w="14" w:type="dxa"/>
              <w:left w:w="14" w:type="dxa"/>
              <w:bottom w:w="14" w:type="dxa"/>
              <w:right w:w="14" w:type="dxa"/>
            </w:tcMar>
            <w:hideMark/>
          </w:tcPr>
          <w:p w14:paraId="67CBA405"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&lt;0.05</w:t>
            </w:r>
          </w:p>
        </w:tc>
      </w:tr>
      <w:tr w:rsidR="00721758" w:rsidRPr="00A02EE9" w14:paraId="2D8F3B80" w14:textId="77777777" w:rsidTr="00575E0C">
        <w:tc>
          <w:tcPr>
            <w:tcW w:w="4387" w:type="dxa"/>
            <w:gridSpan w:val="2"/>
            <w:tcBorders>
              <w:right w:val="single" w:sz="4" w:space="0" w:color="auto"/>
            </w:tcBorders>
            <w:tcMar>
              <w:top w:w="14" w:type="dxa"/>
              <w:left w:w="14" w:type="dxa"/>
              <w:bottom w:w="14" w:type="dxa"/>
              <w:right w:w="14" w:type="dxa"/>
            </w:tcMar>
            <w:hideMark/>
          </w:tcPr>
          <w:p w14:paraId="2A3C8FBE"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History of Smoking, No.(%)</w:t>
            </w:r>
          </w:p>
        </w:tc>
        <w:tc>
          <w:tcPr>
            <w:tcW w:w="1701" w:type="dxa"/>
            <w:tcBorders>
              <w:left w:val="single" w:sz="4" w:space="0" w:color="auto"/>
            </w:tcBorders>
            <w:tcMar>
              <w:top w:w="14" w:type="dxa"/>
              <w:left w:w="14" w:type="dxa"/>
              <w:bottom w:w="14" w:type="dxa"/>
              <w:right w:w="14" w:type="dxa"/>
            </w:tcMar>
            <w:hideMark/>
          </w:tcPr>
          <w:p w14:paraId="70633DFE"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4327 (9.4)</w:t>
            </w:r>
          </w:p>
        </w:tc>
        <w:tc>
          <w:tcPr>
            <w:tcW w:w="1842" w:type="dxa"/>
            <w:tcMar>
              <w:top w:w="14" w:type="dxa"/>
              <w:left w:w="14" w:type="dxa"/>
              <w:bottom w:w="14" w:type="dxa"/>
              <w:right w:w="14" w:type="dxa"/>
            </w:tcMar>
            <w:hideMark/>
          </w:tcPr>
          <w:p w14:paraId="2A4E2E8A"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10 (3.6)</w:t>
            </w:r>
          </w:p>
        </w:tc>
        <w:tc>
          <w:tcPr>
            <w:tcW w:w="1074" w:type="dxa"/>
            <w:tcMar>
              <w:top w:w="14" w:type="dxa"/>
              <w:left w:w="14" w:type="dxa"/>
              <w:bottom w:w="14" w:type="dxa"/>
              <w:right w:w="14" w:type="dxa"/>
            </w:tcMar>
            <w:hideMark/>
          </w:tcPr>
          <w:p w14:paraId="145C21F4"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&lt;0.05</w:t>
            </w:r>
          </w:p>
        </w:tc>
      </w:tr>
      <w:tr w:rsidR="00721758" w:rsidRPr="00A02EE9" w14:paraId="37D318FF" w14:textId="77777777" w:rsidTr="00575E0C">
        <w:tc>
          <w:tcPr>
            <w:tcW w:w="1835" w:type="dxa"/>
            <w:vMerge w:val="restart"/>
            <w:tcBorders>
              <w:right w:val="single" w:sz="4" w:space="0" w:color="auto"/>
            </w:tcBorders>
            <w:tcMar>
              <w:top w:w="14" w:type="dxa"/>
              <w:left w:w="14" w:type="dxa"/>
              <w:bottom w:w="14" w:type="dxa"/>
              <w:right w:w="14" w:type="dxa"/>
            </w:tcMar>
            <w:hideMark/>
          </w:tcPr>
          <w:p w14:paraId="6AEA5744"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Surgical Specialty, No.(%)</w:t>
            </w:r>
          </w:p>
        </w:tc>
        <w:tc>
          <w:tcPr>
            <w:tcW w:w="2552" w:type="dxa"/>
            <w:tcBorders>
              <w:left w:val="single" w:sz="4" w:space="0" w:color="auto"/>
              <w:right w:val="single" w:sz="4" w:space="0" w:color="auto"/>
            </w:tcBorders>
            <w:tcMar>
              <w:top w:w="14" w:type="dxa"/>
              <w:left w:w="14" w:type="dxa"/>
              <w:bottom w:w="14" w:type="dxa"/>
              <w:right w:w="14" w:type="dxa"/>
            </w:tcMar>
            <w:hideMark/>
          </w:tcPr>
          <w:p w14:paraId="3B22CDA1"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Orthopedics</w:t>
            </w:r>
          </w:p>
        </w:tc>
        <w:tc>
          <w:tcPr>
            <w:tcW w:w="1701" w:type="dxa"/>
            <w:tcBorders>
              <w:left w:val="single" w:sz="4" w:space="0" w:color="auto"/>
            </w:tcBorders>
            <w:tcMar>
              <w:top w:w="14" w:type="dxa"/>
              <w:left w:w="14" w:type="dxa"/>
              <w:bottom w:w="14" w:type="dxa"/>
              <w:right w:w="14" w:type="dxa"/>
            </w:tcMar>
            <w:hideMark/>
          </w:tcPr>
          <w:p w14:paraId="41377221"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14523 (31.4)</w:t>
            </w:r>
          </w:p>
        </w:tc>
        <w:tc>
          <w:tcPr>
            <w:tcW w:w="1842" w:type="dxa"/>
            <w:tcMar>
              <w:top w:w="14" w:type="dxa"/>
              <w:left w:w="14" w:type="dxa"/>
              <w:bottom w:w="14" w:type="dxa"/>
              <w:right w:w="14" w:type="dxa"/>
            </w:tcMar>
            <w:hideMark/>
          </w:tcPr>
          <w:p w14:paraId="07223143"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85 (30.9)</w:t>
            </w:r>
          </w:p>
        </w:tc>
        <w:tc>
          <w:tcPr>
            <w:tcW w:w="1074" w:type="dxa"/>
            <w:vMerge w:val="restart"/>
            <w:tcMar>
              <w:top w:w="14" w:type="dxa"/>
              <w:left w:w="14" w:type="dxa"/>
              <w:bottom w:w="14" w:type="dxa"/>
              <w:right w:w="14" w:type="dxa"/>
            </w:tcMar>
            <w:hideMark/>
          </w:tcPr>
          <w:p w14:paraId="45C87F94"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0.25</w:t>
            </w:r>
          </w:p>
        </w:tc>
      </w:tr>
      <w:tr w:rsidR="00721758" w:rsidRPr="00A02EE9" w14:paraId="5C8ABD15" w14:textId="77777777" w:rsidTr="00575E0C">
        <w:tc>
          <w:tcPr>
            <w:tcW w:w="1835" w:type="dxa"/>
            <w:vMerge/>
            <w:tcBorders>
              <w:right w:val="single" w:sz="4" w:space="0" w:color="auto"/>
            </w:tcBorders>
            <w:vAlign w:val="center"/>
            <w:hideMark/>
          </w:tcPr>
          <w:p w14:paraId="3872CC5F" w14:textId="77777777" w:rsidR="00721758" w:rsidRPr="00A02EE9" w:rsidRDefault="00721758" w:rsidP="00575E0C">
            <w:pPr>
              <w:rPr>
                <w:rFonts w:ascii="Times New Roman" w:eastAsia="Times New Roman" w:hAnsi="Times New Roman" w:cs="Times New Roman"/>
                <w:sz w:val="20"/>
                <w:szCs w:val="20"/>
                <w:lang w:val="en-US"/>
              </w:rPr>
            </w:pPr>
          </w:p>
        </w:tc>
        <w:tc>
          <w:tcPr>
            <w:tcW w:w="2552" w:type="dxa"/>
            <w:tcBorders>
              <w:left w:val="single" w:sz="4" w:space="0" w:color="auto"/>
              <w:right w:val="single" w:sz="4" w:space="0" w:color="auto"/>
            </w:tcBorders>
            <w:tcMar>
              <w:top w:w="14" w:type="dxa"/>
              <w:left w:w="14" w:type="dxa"/>
              <w:bottom w:w="14" w:type="dxa"/>
              <w:right w:w="14" w:type="dxa"/>
            </w:tcMar>
            <w:hideMark/>
          </w:tcPr>
          <w:p w14:paraId="27173B45"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General Surgery</w:t>
            </w:r>
          </w:p>
        </w:tc>
        <w:tc>
          <w:tcPr>
            <w:tcW w:w="1701" w:type="dxa"/>
            <w:tcBorders>
              <w:left w:val="single" w:sz="4" w:space="0" w:color="auto"/>
            </w:tcBorders>
            <w:tcMar>
              <w:top w:w="14" w:type="dxa"/>
              <w:left w:w="14" w:type="dxa"/>
              <w:bottom w:w="14" w:type="dxa"/>
              <w:right w:w="14" w:type="dxa"/>
            </w:tcMar>
            <w:hideMark/>
          </w:tcPr>
          <w:p w14:paraId="414988FA"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11294 (24.4)</w:t>
            </w:r>
          </w:p>
        </w:tc>
        <w:tc>
          <w:tcPr>
            <w:tcW w:w="1842" w:type="dxa"/>
            <w:tcMar>
              <w:top w:w="14" w:type="dxa"/>
              <w:left w:w="14" w:type="dxa"/>
              <w:bottom w:w="14" w:type="dxa"/>
              <w:right w:w="14" w:type="dxa"/>
            </w:tcMar>
            <w:hideMark/>
          </w:tcPr>
          <w:p w14:paraId="3D18C087"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72 (26.2)</w:t>
            </w:r>
          </w:p>
        </w:tc>
        <w:tc>
          <w:tcPr>
            <w:tcW w:w="1074" w:type="dxa"/>
            <w:vMerge/>
            <w:vAlign w:val="center"/>
            <w:hideMark/>
          </w:tcPr>
          <w:p w14:paraId="799ECF7C" w14:textId="77777777" w:rsidR="00721758" w:rsidRPr="00A02EE9" w:rsidRDefault="00721758" w:rsidP="00575E0C">
            <w:pPr>
              <w:rPr>
                <w:rFonts w:ascii="Times New Roman" w:eastAsia="Times New Roman" w:hAnsi="Times New Roman" w:cs="Times New Roman"/>
                <w:sz w:val="20"/>
                <w:szCs w:val="20"/>
                <w:lang w:val="en-US"/>
              </w:rPr>
            </w:pPr>
          </w:p>
        </w:tc>
      </w:tr>
      <w:tr w:rsidR="00721758" w:rsidRPr="00A02EE9" w14:paraId="5D53AF2F" w14:textId="77777777" w:rsidTr="00575E0C">
        <w:tc>
          <w:tcPr>
            <w:tcW w:w="1835" w:type="dxa"/>
            <w:vMerge/>
            <w:tcBorders>
              <w:right w:val="single" w:sz="4" w:space="0" w:color="auto"/>
            </w:tcBorders>
            <w:vAlign w:val="center"/>
            <w:hideMark/>
          </w:tcPr>
          <w:p w14:paraId="5184C457" w14:textId="77777777" w:rsidR="00721758" w:rsidRPr="00A02EE9" w:rsidRDefault="00721758" w:rsidP="00575E0C">
            <w:pPr>
              <w:rPr>
                <w:rFonts w:ascii="Times New Roman" w:eastAsia="Times New Roman" w:hAnsi="Times New Roman" w:cs="Times New Roman"/>
                <w:sz w:val="20"/>
                <w:szCs w:val="20"/>
                <w:lang w:val="en-US"/>
              </w:rPr>
            </w:pPr>
          </w:p>
        </w:tc>
        <w:tc>
          <w:tcPr>
            <w:tcW w:w="2552" w:type="dxa"/>
            <w:tcBorders>
              <w:left w:val="single" w:sz="4" w:space="0" w:color="auto"/>
              <w:right w:val="single" w:sz="4" w:space="0" w:color="auto"/>
            </w:tcBorders>
            <w:tcMar>
              <w:top w:w="14" w:type="dxa"/>
              <w:left w:w="14" w:type="dxa"/>
              <w:bottom w:w="14" w:type="dxa"/>
              <w:right w:w="14" w:type="dxa"/>
            </w:tcMar>
            <w:hideMark/>
          </w:tcPr>
          <w:p w14:paraId="6D6D2527"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Urology</w:t>
            </w:r>
          </w:p>
        </w:tc>
        <w:tc>
          <w:tcPr>
            <w:tcW w:w="1701" w:type="dxa"/>
            <w:tcBorders>
              <w:left w:val="single" w:sz="4" w:space="0" w:color="auto"/>
            </w:tcBorders>
            <w:tcMar>
              <w:top w:w="14" w:type="dxa"/>
              <w:left w:w="14" w:type="dxa"/>
              <w:bottom w:w="14" w:type="dxa"/>
              <w:right w:w="14" w:type="dxa"/>
            </w:tcMar>
            <w:hideMark/>
          </w:tcPr>
          <w:p w14:paraId="0F374A6C"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6403 (13.8)</w:t>
            </w:r>
          </w:p>
        </w:tc>
        <w:tc>
          <w:tcPr>
            <w:tcW w:w="1842" w:type="dxa"/>
            <w:tcMar>
              <w:top w:w="14" w:type="dxa"/>
              <w:left w:w="14" w:type="dxa"/>
              <w:bottom w:w="14" w:type="dxa"/>
              <w:right w:w="14" w:type="dxa"/>
            </w:tcMar>
            <w:hideMark/>
          </w:tcPr>
          <w:p w14:paraId="572ED172"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42 (15.3)</w:t>
            </w:r>
          </w:p>
        </w:tc>
        <w:tc>
          <w:tcPr>
            <w:tcW w:w="1074" w:type="dxa"/>
            <w:vMerge/>
            <w:vAlign w:val="center"/>
            <w:hideMark/>
          </w:tcPr>
          <w:p w14:paraId="3A25F5CE" w14:textId="77777777" w:rsidR="00721758" w:rsidRPr="00A02EE9" w:rsidRDefault="00721758" w:rsidP="00575E0C">
            <w:pPr>
              <w:rPr>
                <w:rFonts w:ascii="Times New Roman" w:eastAsia="Times New Roman" w:hAnsi="Times New Roman" w:cs="Times New Roman"/>
                <w:sz w:val="20"/>
                <w:szCs w:val="20"/>
                <w:lang w:val="en-US"/>
              </w:rPr>
            </w:pPr>
          </w:p>
        </w:tc>
      </w:tr>
      <w:tr w:rsidR="00721758" w:rsidRPr="00A02EE9" w14:paraId="56B0F4B8" w14:textId="77777777" w:rsidTr="00575E0C">
        <w:tc>
          <w:tcPr>
            <w:tcW w:w="1835" w:type="dxa"/>
            <w:vMerge/>
            <w:tcBorders>
              <w:right w:val="single" w:sz="4" w:space="0" w:color="auto"/>
            </w:tcBorders>
            <w:vAlign w:val="center"/>
            <w:hideMark/>
          </w:tcPr>
          <w:p w14:paraId="6E74859F" w14:textId="77777777" w:rsidR="00721758" w:rsidRPr="00A02EE9" w:rsidRDefault="00721758" w:rsidP="00575E0C">
            <w:pPr>
              <w:rPr>
                <w:rFonts w:ascii="Times New Roman" w:eastAsia="Times New Roman" w:hAnsi="Times New Roman" w:cs="Times New Roman"/>
                <w:sz w:val="20"/>
                <w:szCs w:val="20"/>
                <w:lang w:val="en-US"/>
              </w:rPr>
            </w:pPr>
          </w:p>
        </w:tc>
        <w:tc>
          <w:tcPr>
            <w:tcW w:w="2552" w:type="dxa"/>
            <w:tcBorders>
              <w:left w:val="single" w:sz="4" w:space="0" w:color="auto"/>
              <w:right w:val="single" w:sz="4" w:space="0" w:color="auto"/>
            </w:tcBorders>
            <w:tcMar>
              <w:top w:w="14" w:type="dxa"/>
              <w:left w:w="14" w:type="dxa"/>
              <w:bottom w:w="14" w:type="dxa"/>
              <w:right w:w="14" w:type="dxa"/>
            </w:tcMar>
            <w:hideMark/>
          </w:tcPr>
          <w:p w14:paraId="07372604"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Obstetrics and Gynecology</w:t>
            </w:r>
          </w:p>
        </w:tc>
        <w:tc>
          <w:tcPr>
            <w:tcW w:w="1701" w:type="dxa"/>
            <w:tcBorders>
              <w:left w:val="single" w:sz="4" w:space="0" w:color="auto"/>
            </w:tcBorders>
            <w:tcMar>
              <w:top w:w="14" w:type="dxa"/>
              <w:left w:w="14" w:type="dxa"/>
              <w:bottom w:w="14" w:type="dxa"/>
              <w:right w:w="14" w:type="dxa"/>
            </w:tcMar>
            <w:hideMark/>
          </w:tcPr>
          <w:p w14:paraId="69BA27AA"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4799 (10.4)</w:t>
            </w:r>
          </w:p>
        </w:tc>
        <w:tc>
          <w:tcPr>
            <w:tcW w:w="1842" w:type="dxa"/>
            <w:tcMar>
              <w:top w:w="14" w:type="dxa"/>
              <w:left w:w="14" w:type="dxa"/>
              <w:bottom w:w="14" w:type="dxa"/>
              <w:right w:w="14" w:type="dxa"/>
            </w:tcMar>
            <w:hideMark/>
          </w:tcPr>
          <w:p w14:paraId="25909826"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17 (6.2)</w:t>
            </w:r>
          </w:p>
        </w:tc>
        <w:tc>
          <w:tcPr>
            <w:tcW w:w="1074" w:type="dxa"/>
            <w:vMerge/>
            <w:vAlign w:val="center"/>
            <w:hideMark/>
          </w:tcPr>
          <w:p w14:paraId="3729B928" w14:textId="77777777" w:rsidR="00721758" w:rsidRPr="00A02EE9" w:rsidRDefault="00721758" w:rsidP="00575E0C">
            <w:pPr>
              <w:rPr>
                <w:rFonts w:ascii="Times New Roman" w:eastAsia="Times New Roman" w:hAnsi="Times New Roman" w:cs="Times New Roman"/>
                <w:sz w:val="20"/>
                <w:szCs w:val="20"/>
                <w:lang w:val="en-US"/>
              </w:rPr>
            </w:pPr>
          </w:p>
        </w:tc>
      </w:tr>
      <w:tr w:rsidR="00721758" w:rsidRPr="00A02EE9" w14:paraId="76AA93B4" w14:textId="77777777" w:rsidTr="00575E0C">
        <w:tc>
          <w:tcPr>
            <w:tcW w:w="1835" w:type="dxa"/>
            <w:vMerge/>
            <w:tcBorders>
              <w:right w:val="single" w:sz="4" w:space="0" w:color="auto"/>
            </w:tcBorders>
            <w:vAlign w:val="center"/>
            <w:hideMark/>
          </w:tcPr>
          <w:p w14:paraId="5DA911BB" w14:textId="77777777" w:rsidR="00721758" w:rsidRPr="00A02EE9" w:rsidRDefault="00721758" w:rsidP="00575E0C">
            <w:pPr>
              <w:rPr>
                <w:rFonts w:ascii="Times New Roman" w:eastAsia="Times New Roman" w:hAnsi="Times New Roman" w:cs="Times New Roman"/>
                <w:sz w:val="20"/>
                <w:szCs w:val="20"/>
                <w:lang w:val="en-US"/>
              </w:rPr>
            </w:pPr>
          </w:p>
        </w:tc>
        <w:tc>
          <w:tcPr>
            <w:tcW w:w="2552" w:type="dxa"/>
            <w:tcBorders>
              <w:left w:val="single" w:sz="4" w:space="0" w:color="auto"/>
              <w:right w:val="single" w:sz="4" w:space="0" w:color="auto"/>
            </w:tcBorders>
            <w:tcMar>
              <w:top w:w="14" w:type="dxa"/>
              <w:left w:w="14" w:type="dxa"/>
              <w:bottom w:w="14" w:type="dxa"/>
              <w:right w:w="14" w:type="dxa"/>
            </w:tcMar>
            <w:hideMark/>
          </w:tcPr>
          <w:p w14:paraId="3A1A1970"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Otorhinolaryngology</w:t>
            </w:r>
          </w:p>
        </w:tc>
        <w:tc>
          <w:tcPr>
            <w:tcW w:w="1701" w:type="dxa"/>
            <w:tcBorders>
              <w:left w:val="single" w:sz="4" w:space="0" w:color="auto"/>
            </w:tcBorders>
            <w:tcMar>
              <w:top w:w="14" w:type="dxa"/>
              <w:left w:w="14" w:type="dxa"/>
              <w:bottom w:w="14" w:type="dxa"/>
              <w:right w:w="14" w:type="dxa"/>
            </w:tcMar>
            <w:hideMark/>
          </w:tcPr>
          <w:p w14:paraId="164EA3C0"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2844 (6.1)</w:t>
            </w:r>
          </w:p>
        </w:tc>
        <w:tc>
          <w:tcPr>
            <w:tcW w:w="1842" w:type="dxa"/>
            <w:tcMar>
              <w:top w:w="14" w:type="dxa"/>
              <w:left w:w="14" w:type="dxa"/>
              <w:bottom w:w="14" w:type="dxa"/>
              <w:right w:w="14" w:type="dxa"/>
            </w:tcMar>
            <w:hideMark/>
          </w:tcPr>
          <w:p w14:paraId="61ECA9DB"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15 (5.5)</w:t>
            </w:r>
          </w:p>
        </w:tc>
        <w:tc>
          <w:tcPr>
            <w:tcW w:w="1074" w:type="dxa"/>
            <w:vMerge/>
            <w:vAlign w:val="center"/>
            <w:hideMark/>
          </w:tcPr>
          <w:p w14:paraId="4F3D1DBC" w14:textId="77777777" w:rsidR="00721758" w:rsidRPr="00A02EE9" w:rsidRDefault="00721758" w:rsidP="00575E0C">
            <w:pPr>
              <w:rPr>
                <w:rFonts w:ascii="Times New Roman" w:eastAsia="Times New Roman" w:hAnsi="Times New Roman" w:cs="Times New Roman"/>
                <w:sz w:val="20"/>
                <w:szCs w:val="20"/>
                <w:lang w:val="en-US"/>
              </w:rPr>
            </w:pPr>
          </w:p>
        </w:tc>
      </w:tr>
      <w:tr w:rsidR="00721758" w:rsidRPr="00A02EE9" w14:paraId="72891374" w14:textId="77777777" w:rsidTr="00575E0C">
        <w:tc>
          <w:tcPr>
            <w:tcW w:w="1835" w:type="dxa"/>
            <w:vMerge/>
            <w:tcBorders>
              <w:right w:val="single" w:sz="4" w:space="0" w:color="auto"/>
            </w:tcBorders>
            <w:vAlign w:val="center"/>
            <w:hideMark/>
          </w:tcPr>
          <w:p w14:paraId="08F15B80" w14:textId="77777777" w:rsidR="00721758" w:rsidRPr="00A02EE9" w:rsidRDefault="00721758" w:rsidP="00575E0C">
            <w:pPr>
              <w:rPr>
                <w:rFonts w:ascii="Times New Roman" w:eastAsia="Times New Roman" w:hAnsi="Times New Roman" w:cs="Times New Roman"/>
                <w:sz w:val="20"/>
                <w:szCs w:val="20"/>
                <w:lang w:val="en-US"/>
              </w:rPr>
            </w:pPr>
          </w:p>
        </w:tc>
        <w:tc>
          <w:tcPr>
            <w:tcW w:w="2552" w:type="dxa"/>
            <w:tcBorders>
              <w:left w:val="single" w:sz="4" w:space="0" w:color="auto"/>
              <w:right w:val="single" w:sz="4" w:space="0" w:color="auto"/>
            </w:tcBorders>
            <w:tcMar>
              <w:top w:w="14" w:type="dxa"/>
              <w:left w:w="14" w:type="dxa"/>
              <w:bottom w:w="14" w:type="dxa"/>
              <w:right w:w="14" w:type="dxa"/>
            </w:tcMar>
            <w:hideMark/>
          </w:tcPr>
          <w:p w14:paraId="2E5001C3"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Vascular</w:t>
            </w:r>
          </w:p>
        </w:tc>
        <w:tc>
          <w:tcPr>
            <w:tcW w:w="1701" w:type="dxa"/>
            <w:tcBorders>
              <w:left w:val="single" w:sz="4" w:space="0" w:color="auto"/>
            </w:tcBorders>
            <w:tcMar>
              <w:top w:w="14" w:type="dxa"/>
              <w:left w:w="14" w:type="dxa"/>
              <w:bottom w:w="14" w:type="dxa"/>
              <w:right w:w="14" w:type="dxa"/>
            </w:tcMar>
            <w:hideMark/>
          </w:tcPr>
          <w:p w14:paraId="4E605B86"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2146 (4.6)</w:t>
            </w:r>
          </w:p>
        </w:tc>
        <w:tc>
          <w:tcPr>
            <w:tcW w:w="1842" w:type="dxa"/>
            <w:tcMar>
              <w:top w:w="14" w:type="dxa"/>
              <w:left w:w="14" w:type="dxa"/>
              <w:bottom w:w="14" w:type="dxa"/>
              <w:right w:w="14" w:type="dxa"/>
            </w:tcMar>
            <w:hideMark/>
          </w:tcPr>
          <w:p w14:paraId="61A3FAAB"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16 (5.8)</w:t>
            </w:r>
          </w:p>
        </w:tc>
        <w:tc>
          <w:tcPr>
            <w:tcW w:w="1074" w:type="dxa"/>
            <w:vMerge/>
            <w:vAlign w:val="center"/>
            <w:hideMark/>
          </w:tcPr>
          <w:p w14:paraId="6AD46DE6" w14:textId="77777777" w:rsidR="00721758" w:rsidRPr="00A02EE9" w:rsidRDefault="00721758" w:rsidP="00575E0C">
            <w:pPr>
              <w:rPr>
                <w:rFonts w:ascii="Times New Roman" w:eastAsia="Times New Roman" w:hAnsi="Times New Roman" w:cs="Times New Roman"/>
                <w:sz w:val="20"/>
                <w:szCs w:val="20"/>
                <w:lang w:val="en-US"/>
              </w:rPr>
            </w:pPr>
          </w:p>
        </w:tc>
      </w:tr>
      <w:tr w:rsidR="00721758" w:rsidRPr="00A02EE9" w14:paraId="23924AE6" w14:textId="77777777" w:rsidTr="00575E0C">
        <w:tc>
          <w:tcPr>
            <w:tcW w:w="1835" w:type="dxa"/>
            <w:vMerge/>
            <w:tcBorders>
              <w:right w:val="single" w:sz="4" w:space="0" w:color="auto"/>
            </w:tcBorders>
            <w:vAlign w:val="center"/>
            <w:hideMark/>
          </w:tcPr>
          <w:p w14:paraId="0FBC2F92" w14:textId="77777777" w:rsidR="00721758" w:rsidRPr="00A02EE9" w:rsidRDefault="00721758" w:rsidP="00575E0C">
            <w:pPr>
              <w:rPr>
                <w:rFonts w:ascii="Times New Roman" w:eastAsia="Times New Roman" w:hAnsi="Times New Roman" w:cs="Times New Roman"/>
                <w:sz w:val="20"/>
                <w:szCs w:val="20"/>
                <w:lang w:val="en-US"/>
              </w:rPr>
            </w:pPr>
          </w:p>
        </w:tc>
        <w:tc>
          <w:tcPr>
            <w:tcW w:w="2552" w:type="dxa"/>
            <w:tcBorders>
              <w:left w:val="single" w:sz="4" w:space="0" w:color="auto"/>
              <w:right w:val="single" w:sz="4" w:space="0" w:color="auto"/>
            </w:tcBorders>
            <w:tcMar>
              <w:top w:w="14" w:type="dxa"/>
              <w:left w:w="14" w:type="dxa"/>
              <w:bottom w:w="14" w:type="dxa"/>
              <w:right w:w="14" w:type="dxa"/>
            </w:tcMar>
            <w:hideMark/>
          </w:tcPr>
          <w:p w14:paraId="4179B334"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Plastics</w:t>
            </w:r>
          </w:p>
        </w:tc>
        <w:tc>
          <w:tcPr>
            <w:tcW w:w="1701" w:type="dxa"/>
            <w:tcBorders>
              <w:left w:val="single" w:sz="4" w:space="0" w:color="auto"/>
            </w:tcBorders>
            <w:tcMar>
              <w:top w:w="14" w:type="dxa"/>
              <w:left w:w="14" w:type="dxa"/>
              <w:bottom w:w="14" w:type="dxa"/>
              <w:right w:w="14" w:type="dxa"/>
            </w:tcMar>
            <w:hideMark/>
          </w:tcPr>
          <w:p w14:paraId="74DCB072"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1468 (3.2)</w:t>
            </w:r>
          </w:p>
        </w:tc>
        <w:tc>
          <w:tcPr>
            <w:tcW w:w="1842" w:type="dxa"/>
            <w:tcMar>
              <w:top w:w="14" w:type="dxa"/>
              <w:left w:w="14" w:type="dxa"/>
              <w:bottom w:w="14" w:type="dxa"/>
              <w:right w:w="14" w:type="dxa"/>
            </w:tcMar>
            <w:hideMark/>
          </w:tcPr>
          <w:p w14:paraId="516A0E75"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5 (1.8)</w:t>
            </w:r>
          </w:p>
        </w:tc>
        <w:tc>
          <w:tcPr>
            <w:tcW w:w="1074" w:type="dxa"/>
            <w:vMerge/>
            <w:vAlign w:val="center"/>
            <w:hideMark/>
          </w:tcPr>
          <w:p w14:paraId="6CB980E2" w14:textId="77777777" w:rsidR="00721758" w:rsidRPr="00A02EE9" w:rsidRDefault="00721758" w:rsidP="00575E0C">
            <w:pPr>
              <w:rPr>
                <w:rFonts w:ascii="Times New Roman" w:eastAsia="Times New Roman" w:hAnsi="Times New Roman" w:cs="Times New Roman"/>
                <w:sz w:val="20"/>
                <w:szCs w:val="20"/>
                <w:lang w:val="en-US"/>
              </w:rPr>
            </w:pPr>
          </w:p>
        </w:tc>
      </w:tr>
      <w:tr w:rsidR="00721758" w:rsidRPr="00A02EE9" w14:paraId="324535DC" w14:textId="77777777" w:rsidTr="00575E0C">
        <w:tc>
          <w:tcPr>
            <w:tcW w:w="1835" w:type="dxa"/>
            <w:vMerge/>
            <w:tcBorders>
              <w:right w:val="single" w:sz="4" w:space="0" w:color="auto"/>
            </w:tcBorders>
            <w:vAlign w:val="center"/>
            <w:hideMark/>
          </w:tcPr>
          <w:p w14:paraId="3E502981" w14:textId="77777777" w:rsidR="00721758" w:rsidRPr="00A02EE9" w:rsidRDefault="00721758" w:rsidP="00575E0C">
            <w:pPr>
              <w:rPr>
                <w:rFonts w:ascii="Times New Roman" w:eastAsia="Times New Roman" w:hAnsi="Times New Roman" w:cs="Times New Roman"/>
                <w:sz w:val="20"/>
                <w:szCs w:val="20"/>
                <w:lang w:val="en-US"/>
              </w:rPr>
            </w:pPr>
          </w:p>
        </w:tc>
        <w:tc>
          <w:tcPr>
            <w:tcW w:w="2552" w:type="dxa"/>
            <w:tcBorders>
              <w:left w:val="single" w:sz="4" w:space="0" w:color="auto"/>
              <w:right w:val="single" w:sz="4" w:space="0" w:color="auto"/>
            </w:tcBorders>
            <w:tcMar>
              <w:top w:w="14" w:type="dxa"/>
              <w:left w:w="14" w:type="dxa"/>
              <w:bottom w:w="14" w:type="dxa"/>
              <w:right w:w="14" w:type="dxa"/>
            </w:tcMar>
            <w:hideMark/>
          </w:tcPr>
          <w:p w14:paraId="24550C70"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Neurosurgery</w:t>
            </w:r>
          </w:p>
        </w:tc>
        <w:tc>
          <w:tcPr>
            <w:tcW w:w="1701" w:type="dxa"/>
            <w:tcBorders>
              <w:left w:val="single" w:sz="4" w:space="0" w:color="auto"/>
            </w:tcBorders>
            <w:tcMar>
              <w:top w:w="14" w:type="dxa"/>
              <w:left w:w="14" w:type="dxa"/>
              <w:bottom w:w="14" w:type="dxa"/>
              <w:right w:w="14" w:type="dxa"/>
            </w:tcMar>
            <w:hideMark/>
          </w:tcPr>
          <w:p w14:paraId="6DCADE9B"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730 (1.6)</w:t>
            </w:r>
          </w:p>
        </w:tc>
        <w:tc>
          <w:tcPr>
            <w:tcW w:w="1842" w:type="dxa"/>
            <w:tcMar>
              <w:top w:w="14" w:type="dxa"/>
              <w:left w:w="14" w:type="dxa"/>
              <w:bottom w:w="14" w:type="dxa"/>
              <w:right w:w="14" w:type="dxa"/>
            </w:tcMar>
            <w:hideMark/>
          </w:tcPr>
          <w:p w14:paraId="1ACAC9CF"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7 (2.6)</w:t>
            </w:r>
          </w:p>
        </w:tc>
        <w:tc>
          <w:tcPr>
            <w:tcW w:w="1074" w:type="dxa"/>
            <w:vMerge/>
            <w:vAlign w:val="center"/>
            <w:hideMark/>
          </w:tcPr>
          <w:p w14:paraId="70ACDA72" w14:textId="77777777" w:rsidR="00721758" w:rsidRPr="00A02EE9" w:rsidRDefault="00721758" w:rsidP="00575E0C">
            <w:pPr>
              <w:rPr>
                <w:rFonts w:ascii="Times New Roman" w:eastAsia="Times New Roman" w:hAnsi="Times New Roman" w:cs="Times New Roman"/>
                <w:sz w:val="20"/>
                <w:szCs w:val="20"/>
                <w:lang w:val="en-US"/>
              </w:rPr>
            </w:pPr>
          </w:p>
        </w:tc>
      </w:tr>
      <w:tr w:rsidR="00721758" w:rsidRPr="00A02EE9" w14:paraId="1A7407E3" w14:textId="77777777" w:rsidTr="00575E0C">
        <w:tc>
          <w:tcPr>
            <w:tcW w:w="1835" w:type="dxa"/>
            <w:vMerge/>
            <w:tcBorders>
              <w:right w:val="single" w:sz="4" w:space="0" w:color="auto"/>
            </w:tcBorders>
            <w:vAlign w:val="center"/>
            <w:hideMark/>
          </w:tcPr>
          <w:p w14:paraId="243008DF" w14:textId="77777777" w:rsidR="00721758" w:rsidRPr="00A02EE9" w:rsidRDefault="00721758" w:rsidP="00575E0C">
            <w:pPr>
              <w:rPr>
                <w:rFonts w:ascii="Times New Roman" w:eastAsia="Times New Roman" w:hAnsi="Times New Roman" w:cs="Times New Roman"/>
                <w:sz w:val="20"/>
                <w:szCs w:val="20"/>
                <w:lang w:val="en-US"/>
              </w:rPr>
            </w:pPr>
          </w:p>
        </w:tc>
        <w:tc>
          <w:tcPr>
            <w:tcW w:w="2552" w:type="dxa"/>
            <w:tcBorders>
              <w:left w:val="single" w:sz="4" w:space="0" w:color="auto"/>
              <w:right w:val="single" w:sz="4" w:space="0" w:color="auto"/>
            </w:tcBorders>
            <w:tcMar>
              <w:top w:w="14" w:type="dxa"/>
              <w:left w:w="14" w:type="dxa"/>
              <w:bottom w:w="14" w:type="dxa"/>
              <w:right w:w="14" w:type="dxa"/>
            </w:tcMar>
            <w:hideMark/>
          </w:tcPr>
          <w:p w14:paraId="61D12595"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Others</w:t>
            </w:r>
          </w:p>
        </w:tc>
        <w:tc>
          <w:tcPr>
            <w:tcW w:w="1701" w:type="dxa"/>
            <w:tcBorders>
              <w:left w:val="single" w:sz="4" w:space="0" w:color="auto"/>
            </w:tcBorders>
            <w:tcMar>
              <w:top w:w="14" w:type="dxa"/>
              <w:left w:w="14" w:type="dxa"/>
              <w:bottom w:w="14" w:type="dxa"/>
              <w:right w:w="14" w:type="dxa"/>
            </w:tcMar>
            <w:hideMark/>
          </w:tcPr>
          <w:p w14:paraId="2F9BA56A"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2077 (4.5)</w:t>
            </w:r>
          </w:p>
        </w:tc>
        <w:tc>
          <w:tcPr>
            <w:tcW w:w="1842" w:type="dxa"/>
            <w:tcMar>
              <w:top w:w="14" w:type="dxa"/>
              <w:left w:w="14" w:type="dxa"/>
              <w:bottom w:w="14" w:type="dxa"/>
              <w:right w:w="14" w:type="dxa"/>
            </w:tcMar>
            <w:hideMark/>
          </w:tcPr>
          <w:p w14:paraId="012596A6"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16 (5.8)</w:t>
            </w:r>
          </w:p>
        </w:tc>
        <w:tc>
          <w:tcPr>
            <w:tcW w:w="1074" w:type="dxa"/>
            <w:vMerge/>
            <w:vAlign w:val="center"/>
            <w:hideMark/>
          </w:tcPr>
          <w:p w14:paraId="1A110831" w14:textId="77777777" w:rsidR="00721758" w:rsidRPr="00A02EE9" w:rsidRDefault="00721758" w:rsidP="00575E0C">
            <w:pPr>
              <w:rPr>
                <w:rFonts w:ascii="Times New Roman" w:eastAsia="Times New Roman" w:hAnsi="Times New Roman" w:cs="Times New Roman"/>
                <w:sz w:val="20"/>
                <w:szCs w:val="20"/>
                <w:lang w:val="en-US"/>
              </w:rPr>
            </w:pPr>
          </w:p>
        </w:tc>
      </w:tr>
      <w:tr w:rsidR="00721758" w:rsidRPr="00A02EE9" w14:paraId="50F42AF8" w14:textId="77777777" w:rsidTr="00575E0C">
        <w:tc>
          <w:tcPr>
            <w:tcW w:w="1835" w:type="dxa"/>
            <w:vMerge w:val="restart"/>
            <w:tcBorders>
              <w:right w:val="single" w:sz="4" w:space="0" w:color="auto"/>
            </w:tcBorders>
            <w:tcMar>
              <w:top w:w="14" w:type="dxa"/>
              <w:left w:w="14" w:type="dxa"/>
              <w:bottom w:w="14" w:type="dxa"/>
              <w:right w:w="14" w:type="dxa"/>
            </w:tcMar>
            <w:hideMark/>
          </w:tcPr>
          <w:p w14:paraId="705F4466"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Death within, No.(%)</w:t>
            </w:r>
          </w:p>
        </w:tc>
        <w:tc>
          <w:tcPr>
            <w:tcW w:w="2552" w:type="dxa"/>
            <w:tcBorders>
              <w:left w:val="single" w:sz="4" w:space="0" w:color="auto"/>
              <w:right w:val="single" w:sz="4" w:space="0" w:color="auto"/>
            </w:tcBorders>
            <w:tcMar>
              <w:top w:w="14" w:type="dxa"/>
              <w:left w:w="14" w:type="dxa"/>
              <w:bottom w:w="14" w:type="dxa"/>
              <w:right w:w="14" w:type="dxa"/>
            </w:tcMar>
            <w:hideMark/>
          </w:tcPr>
          <w:p w14:paraId="11CFF6B4"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30 days</w:t>
            </w:r>
          </w:p>
        </w:tc>
        <w:tc>
          <w:tcPr>
            <w:tcW w:w="1701" w:type="dxa"/>
            <w:tcBorders>
              <w:left w:val="single" w:sz="4" w:space="0" w:color="auto"/>
            </w:tcBorders>
            <w:tcMar>
              <w:top w:w="14" w:type="dxa"/>
              <w:left w:w="14" w:type="dxa"/>
              <w:bottom w:w="14" w:type="dxa"/>
              <w:right w:w="14" w:type="dxa"/>
            </w:tcMar>
            <w:hideMark/>
          </w:tcPr>
          <w:p w14:paraId="72381A00"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212 (0.5)</w:t>
            </w:r>
          </w:p>
        </w:tc>
        <w:tc>
          <w:tcPr>
            <w:tcW w:w="1842" w:type="dxa"/>
            <w:tcMar>
              <w:top w:w="14" w:type="dxa"/>
              <w:left w:w="14" w:type="dxa"/>
              <w:bottom w:w="14" w:type="dxa"/>
              <w:right w:w="14" w:type="dxa"/>
            </w:tcMar>
            <w:hideMark/>
          </w:tcPr>
          <w:p w14:paraId="6D4A5E32"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3 (1.1)</w:t>
            </w:r>
          </w:p>
        </w:tc>
        <w:tc>
          <w:tcPr>
            <w:tcW w:w="1074" w:type="dxa"/>
            <w:tcMar>
              <w:top w:w="14" w:type="dxa"/>
              <w:left w:w="14" w:type="dxa"/>
              <w:bottom w:w="14" w:type="dxa"/>
              <w:right w:w="14" w:type="dxa"/>
            </w:tcMar>
            <w:hideMark/>
          </w:tcPr>
          <w:p w14:paraId="590C8917"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0.32</w:t>
            </w:r>
          </w:p>
        </w:tc>
      </w:tr>
      <w:tr w:rsidR="00721758" w:rsidRPr="00A02EE9" w14:paraId="0C7D8B44" w14:textId="77777777" w:rsidTr="00575E0C">
        <w:tc>
          <w:tcPr>
            <w:tcW w:w="1835" w:type="dxa"/>
            <w:vMerge/>
            <w:tcBorders>
              <w:right w:val="single" w:sz="4" w:space="0" w:color="auto"/>
            </w:tcBorders>
            <w:vAlign w:val="center"/>
            <w:hideMark/>
          </w:tcPr>
          <w:p w14:paraId="42215059" w14:textId="77777777" w:rsidR="00721758" w:rsidRPr="00A02EE9" w:rsidRDefault="00721758" w:rsidP="00575E0C">
            <w:pPr>
              <w:rPr>
                <w:rFonts w:ascii="Times New Roman" w:eastAsia="Times New Roman" w:hAnsi="Times New Roman" w:cs="Times New Roman"/>
                <w:sz w:val="20"/>
                <w:szCs w:val="20"/>
                <w:lang w:val="en-US"/>
              </w:rPr>
            </w:pPr>
          </w:p>
        </w:tc>
        <w:tc>
          <w:tcPr>
            <w:tcW w:w="2552" w:type="dxa"/>
            <w:tcBorders>
              <w:left w:val="single" w:sz="4" w:space="0" w:color="auto"/>
              <w:right w:val="single" w:sz="4" w:space="0" w:color="auto"/>
            </w:tcBorders>
            <w:tcMar>
              <w:top w:w="14" w:type="dxa"/>
              <w:left w:w="14" w:type="dxa"/>
              <w:bottom w:w="14" w:type="dxa"/>
              <w:right w:w="14" w:type="dxa"/>
            </w:tcMar>
            <w:hideMark/>
          </w:tcPr>
          <w:p w14:paraId="13144186"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1 year</w:t>
            </w:r>
          </w:p>
        </w:tc>
        <w:tc>
          <w:tcPr>
            <w:tcW w:w="1701" w:type="dxa"/>
            <w:tcBorders>
              <w:left w:val="single" w:sz="4" w:space="0" w:color="auto"/>
            </w:tcBorders>
            <w:tcMar>
              <w:top w:w="14" w:type="dxa"/>
              <w:left w:w="14" w:type="dxa"/>
              <w:bottom w:w="14" w:type="dxa"/>
              <w:right w:w="14" w:type="dxa"/>
            </w:tcMar>
            <w:hideMark/>
          </w:tcPr>
          <w:p w14:paraId="0B226755"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1661(3.6)</w:t>
            </w:r>
          </w:p>
        </w:tc>
        <w:tc>
          <w:tcPr>
            <w:tcW w:w="1842" w:type="dxa"/>
            <w:tcMar>
              <w:top w:w="14" w:type="dxa"/>
              <w:left w:w="14" w:type="dxa"/>
              <w:bottom w:w="14" w:type="dxa"/>
              <w:right w:w="14" w:type="dxa"/>
            </w:tcMar>
            <w:hideMark/>
          </w:tcPr>
          <w:p w14:paraId="41E2DD74"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13 (4.7)</w:t>
            </w:r>
          </w:p>
        </w:tc>
        <w:tc>
          <w:tcPr>
            <w:tcW w:w="1074" w:type="dxa"/>
            <w:tcMar>
              <w:top w:w="14" w:type="dxa"/>
              <w:left w:w="14" w:type="dxa"/>
              <w:bottom w:w="14" w:type="dxa"/>
              <w:right w:w="14" w:type="dxa"/>
            </w:tcMar>
            <w:hideMark/>
          </w:tcPr>
          <w:p w14:paraId="3756801C"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0.52</w:t>
            </w:r>
          </w:p>
        </w:tc>
      </w:tr>
      <w:tr w:rsidR="00721758" w:rsidRPr="00A02EE9" w14:paraId="39742AB8" w14:textId="77777777" w:rsidTr="00575E0C">
        <w:tc>
          <w:tcPr>
            <w:tcW w:w="4387" w:type="dxa"/>
            <w:gridSpan w:val="2"/>
            <w:tcBorders>
              <w:right w:val="single" w:sz="4" w:space="0" w:color="auto"/>
            </w:tcBorders>
            <w:tcMar>
              <w:top w:w="14" w:type="dxa"/>
              <w:left w:w="14" w:type="dxa"/>
              <w:bottom w:w="14" w:type="dxa"/>
              <w:right w:w="14" w:type="dxa"/>
            </w:tcMar>
            <w:hideMark/>
          </w:tcPr>
          <w:p w14:paraId="4754620E"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Admitted to ICU &gt;24 Hours, No.(%)</w:t>
            </w:r>
          </w:p>
        </w:tc>
        <w:tc>
          <w:tcPr>
            <w:tcW w:w="1701" w:type="dxa"/>
            <w:tcBorders>
              <w:left w:val="single" w:sz="4" w:space="0" w:color="auto"/>
            </w:tcBorders>
            <w:tcMar>
              <w:top w:w="14" w:type="dxa"/>
              <w:left w:w="14" w:type="dxa"/>
              <w:bottom w:w="14" w:type="dxa"/>
              <w:right w:w="14" w:type="dxa"/>
            </w:tcMar>
            <w:hideMark/>
          </w:tcPr>
          <w:p w14:paraId="0B428F54"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834 (1.8)</w:t>
            </w:r>
          </w:p>
        </w:tc>
        <w:tc>
          <w:tcPr>
            <w:tcW w:w="1842" w:type="dxa"/>
            <w:tcMar>
              <w:top w:w="14" w:type="dxa"/>
              <w:left w:w="14" w:type="dxa"/>
              <w:bottom w:w="14" w:type="dxa"/>
              <w:right w:w="14" w:type="dxa"/>
            </w:tcMar>
            <w:hideMark/>
          </w:tcPr>
          <w:p w14:paraId="13812DA2"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2 (0.73)</w:t>
            </w:r>
          </w:p>
        </w:tc>
        <w:tc>
          <w:tcPr>
            <w:tcW w:w="1074" w:type="dxa"/>
            <w:tcMar>
              <w:top w:w="14" w:type="dxa"/>
              <w:left w:w="14" w:type="dxa"/>
              <w:bottom w:w="14" w:type="dxa"/>
              <w:right w:w="14" w:type="dxa"/>
            </w:tcMar>
            <w:hideMark/>
          </w:tcPr>
          <w:p w14:paraId="5DC06875"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0.18</w:t>
            </w:r>
          </w:p>
        </w:tc>
      </w:tr>
      <w:tr w:rsidR="00721758" w:rsidRPr="00A02EE9" w14:paraId="66CF1701" w14:textId="77777777" w:rsidTr="00575E0C">
        <w:tc>
          <w:tcPr>
            <w:tcW w:w="4387" w:type="dxa"/>
            <w:gridSpan w:val="2"/>
            <w:tcBorders>
              <w:right w:val="single" w:sz="4" w:space="0" w:color="auto"/>
            </w:tcBorders>
            <w:tcMar>
              <w:top w:w="14" w:type="dxa"/>
              <w:left w:w="14" w:type="dxa"/>
              <w:bottom w:w="14" w:type="dxa"/>
              <w:right w:w="14" w:type="dxa"/>
            </w:tcMar>
            <w:hideMark/>
          </w:tcPr>
          <w:p w14:paraId="3897A2FF"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Total Stay in Days, mean (SD)</w:t>
            </w:r>
          </w:p>
        </w:tc>
        <w:tc>
          <w:tcPr>
            <w:tcW w:w="1701" w:type="dxa"/>
            <w:tcBorders>
              <w:left w:val="single" w:sz="4" w:space="0" w:color="auto"/>
            </w:tcBorders>
            <w:tcMar>
              <w:top w:w="14" w:type="dxa"/>
              <w:left w:w="14" w:type="dxa"/>
              <w:bottom w:w="14" w:type="dxa"/>
              <w:right w:w="14" w:type="dxa"/>
            </w:tcMar>
            <w:hideMark/>
          </w:tcPr>
          <w:p w14:paraId="2C54D56C"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6.0 (13.0)</w:t>
            </w:r>
          </w:p>
        </w:tc>
        <w:tc>
          <w:tcPr>
            <w:tcW w:w="1842" w:type="dxa"/>
            <w:tcMar>
              <w:top w:w="14" w:type="dxa"/>
              <w:left w:w="14" w:type="dxa"/>
              <w:bottom w:w="14" w:type="dxa"/>
              <w:right w:w="14" w:type="dxa"/>
            </w:tcMar>
            <w:hideMark/>
          </w:tcPr>
          <w:p w14:paraId="4D8C6055"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8.0 (15.0)</w:t>
            </w:r>
          </w:p>
        </w:tc>
        <w:tc>
          <w:tcPr>
            <w:tcW w:w="1074" w:type="dxa"/>
            <w:tcMar>
              <w:top w:w="14" w:type="dxa"/>
              <w:left w:w="14" w:type="dxa"/>
              <w:bottom w:w="14" w:type="dxa"/>
              <w:right w:w="14" w:type="dxa"/>
            </w:tcMar>
            <w:hideMark/>
          </w:tcPr>
          <w:p w14:paraId="1D587D64"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0.51</w:t>
            </w:r>
          </w:p>
        </w:tc>
      </w:tr>
    </w:tbl>
    <w:p w14:paraId="31B26B9D" w14:textId="77777777" w:rsidR="00721758" w:rsidRPr="00A02EE9" w:rsidRDefault="00721758" w:rsidP="00721758">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vertAlign w:val="superscript"/>
          <w:lang w:val="en-US"/>
        </w:rPr>
        <w:t>1</w:t>
      </w:r>
      <w:r w:rsidRPr="00A02EE9">
        <w:rPr>
          <w:rFonts w:ascii="Times New Roman" w:eastAsia="Times New Roman" w:hAnsi="Times New Roman" w:cs="Times New Roman"/>
          <w:color w:val="000000"/>
          <w:sz w:val="20"/>
          <w:szCs w:val="20"/>
          <w:lang w:val="en-US"/>
        </w:rPr>
        <w:t xml:space="preserve"> p-value for difference between final cohort and excluded patients</w:t>
      </w:r>
    </w:p>
    <w:p w14:paraId="24D72F3E" w14:textId="77777777" w:rsidR="00721758" w:rsidRPr="00A02EE9" w:rsidRDefault="00721758" w:rsidP="00721758">
      <w:pPr>
        <w:spacing w:line="480" w:lineRule="auto"/>
        <w:rPr>
          <w:rFonts w:ascii="Times New Roman" w:eastAsia="Times New Roman" w:hAnsi="Times New Roman" w:cs="Times New Roman"/>
          <w:sz w:val="20"/>
          <w:szCs w:val="20"/>
          <w:lang w:val="en-US"/>
        </w:rPr>
      </w:pPr>
    </w:p>
    <w:p w14:paraId="6E3C22C1" w14:textId="01157392" w:rsidR="00721758" w:rsidRDefault="00721758" w:rsidP="00A02EE9">
      <w:pPr>
        <w:rPr>
          <w:rFonts w:ascii="Times New Roman" w:eastAsia="Times New Roman" w:hAnsi="Times New Roman" w:cs="Times New Roman"/>
          <w:color w:val="000000"/>
          <w:sz w:val="20"/>
          <w:szCs w:val="20"/>
          <w:lang w:val="en-US"/>
        </w:rPr>
      </w:pPr>
      <w:r w:rsidRPr="00A02EE9">
        <w:rPr>
          <w:rFonts w:ascii="Times New Roman" w:eastAsia="Times New Roman" w:hAnsi="Times New Roman" w:cs="Times New Roman"/>
          <w:color w:val="000000"/>
          <w:sz w:val="20"/>
          <w:szCs w:val="20"/>
          <w:lang w:val="en-US"/>
        </w:rPr>
        <w:t xml:space="preserve">Excluded patients who had missing anesthesiologist ASA classes are represented here. There were no statistically significant differences between patients in the final cohort of our study and excluded patients for demographic variables (age, sex, race) and clinical outcomes. Fewer of the excluded patients had anesthesiologist-assessed comorbidities, and the differences were statistically significant for some. </w:t>
      </w:r>
    </w:p>
    <w:p w14:paraId="08CB8268" w14:textId="025675C6" w:rsidR="00A02EE9" w:rsidRDefault="00A02EE9" w:rsidP="00A02EE9">
      <w:pPr>
        <w:rPr>
          <w:rFonts w:ascii="Times New Roman" w:eastAsia="Times New Roman" w:hAnsi="Times New Roman" w:cs="Times New Roman"/>
          <w:sz w:val="20"/>
          <w:szCs w:val="20"/>
          <w:lang w:val="en-US"/>
        </w:rPr>
      </w:pPr>
    </w:p>
    <w:p w14:paraId="49F0E3ED" w14:textId="3964E161" w:rsidR="00A02EE9" w:rsidRDefault="00A02EE9" w:rsidP="00A02EE9">
      <w:pPr>
        <w:rPr>
          <w:rFonts w:ascii="Times New Roman" w:eastAsia="Times New Roman" w:hAnsi="Times New Roman" w:cs="Times New Roman"/>
          <w:sz w:val="20"/>
          <w:szCs w:val="20"/>
          <w:lang w:val="en-US"/>
        </w:rPr>
      </w:pPr>
    </w:p>
    <w:p w14:paraId="6E270E64" w14:textId="6B600F75" w:rsidR="00A02EE9" w:rsidRDefault="00A02EE9" w:rsidP="00A02EE9">
      <w:pPr>
        <w:rPr>
          <w:rFonts w:ascii="Times New Roman" w:eastAsia="Times New Roman" w:hAnsi="Times New Roman" w:cs="Times New Roman"/>
          <w:sz w:val="20"/>
          <w:szCs w:val="20"/>
          <w:lang w:val="en-US"/>
        </w:rPr>
      </w:pPr>
    </w:p>
    <w:p w14:paraId="5F3DE287" w14:textId="64284BF4" w:rsidR="00A02EE9" w:rsidRDefault="00A02EE9" w:rsidP="00A02EE9">
      <w:pPr>
        <w:rPr>
          <w:rFonts w:ascii="Times New Roman" w:eastAsia="Times New Roman" w:hAnsi="Times New Roman" w:cs="Times New Roman"/>
          <w:sz w:val="20"/>
          <w:szCs w:val="20"/>
          <w:lang w:val="en-US"/>
        </w:rPr>
      </w:pPr>
    </w:p>
    <w:p w14:paraId="78F6B398" w14:textId="2B54B3E6" w:rsidR="00A02EE9" w:rsidRDefault="00A02EE9" w:rsidP="00A02EE9">
      <w:pPr>
        <w:rPr>
          <w:rFonts w:ascii="Times New Roman" w:eastAsia="Times New Roman" w:hAnsi="Times New Roman" w:cs="Times New Roman"/>
          <w:sz w:val="20"/>
          <w:szCs w:val="20"/>
          <w:lang w:val="en-US"/>
        </w:rPr>
      </w:pPr>
    </w:p>
    <w:p w14:paraId="6B8644C3" w14:textId="1908CE40" w:rsidR="00A02EE9" w:rsidRDefault="00A02EE9" w:rsidP="00A02EE9">
      <w:pPr>
        <w:rPr>
          <w:rFonts w:ascii="Times New Roman" w:eastAsia="Times New Roman" w:hAnsi="Times New Roman" w:cs="Times New Roman"/>
          <w:sz w:val="20"/>
          <w:szCs w:val="20"/>
          <w:lang w:val="en-US"/>
        </w:rPr>
      </w:pPr>
    </w:p>
    <w:p w14:paraId="01DD25D3" w14:textId="1C00C873" w:rsidR="00A02EE9" w:rsidRDefault="00A02EE9" w:rsidP="00A02EE9">
      <w:pPr>
        <w:rPr>
          <w:rFonts w:ascii="Times New Roman" w:eastAsia="Times New Roman" w:hAnsi="Times New Roman" w:cs="Times New Roman"/>
          <w:sz w:val="20"/>
          <w:szCs w:val="20"/>
          <w:lang w:val="en-US"/>
        </w:rPr>
      </w:pPr>
    </w:p>
    <w:p w14:paraId="6516B17A" w14:textId="32A39406" w:rsidR="00A02EE9" w:rsidRDefault="00A02EE9" w:rsidP="00A02EE9">
      <w:pPr>
        <w:rPr>
          <w:rFonts w:ascii="Times New Roman" w:eastAsia="Times New Roman" w:hAnsi="Times New Roman" w:cs="Times New Roman"/>
          <w:sz w:val="20"/>
          <w:szCs w:val="20"/>
          <w:lang w:val="en-US"/>
        </w:rPr>
      </w:pPr>
    </w:p>
    <w:p w14:paraId="487289F0" w14:textId="6D229B45" w:rsidR="00A02EE9" w:rsidRDefault="00A02EE9" w:rsidP="00A02EE9">
      <w:pPr>
        <w:rPr>
          <w:rFonts w:ascii="Times New Roman" w:eastAsia="Times New Roman" w:hAnsi="Times New Roman" w:cs="Times New Roman"/>
          <w:sz w:val="20"/>
          <w:szCs w:val="20"/>
          <w:lang w:val="en-US"/>
        </w:rPr>
      </w:pPr>
    </w:p>
    <w:p w14:paraId="63AB9329" w14:textId="483977B7" w:rsidR="00A02EE9" w:rsidRDefault="00A02EE9" w:rsidP="00A02EE9">
      <w:pPr>
        <w:rPr>
          <w:rFonts w:ascii="Times New Roman" w:eastAsia="Times New Roman" w:hAnsi="Times New Roman" w:cs="Times New Roman"/>
          <w:sz w:val="20"/>
          <w:szCs w:val="20"/>
          <w:lang w:val="en-US"/>
        </w:rPr>
      </w:pPr>
    </w:p>
    <w:p w14:paraId="5FB28FEE" w14:textId="60487F3E" w:rsidR="00A02EE9" w:rsidRDefault="00A02EE9" w:rsidP="00A02EE9">
      <w:pPr>
        <w:rPr>
          <w:rFonts w:ascii="Times New Roman" w:eastAsia="Times New Roman" w:hAnsi="Times New Roman" w:cs="Times New Roman"/>
          <w:sz w:val="20"/>
          <w:szCs w:val="20"/>
          <w:lang w:val="en-US"/>
        </w:rPr>
      </w:pPr>
    </w:p>
    <w:p w14:paraId="584648EF" w14:textId="1B68E9BE" w:rsidR="00A02EE9" w:rsidRDefault="00A02EE9" w:rsidP="00A02EE9">
      <w:pPr>
        <w:rPr>
          <w:rFonts w:ascii="Times New Roman" w:eastAsia="Times New Roman" w:hAnsi="Times New Roman" w:cs="Times New Roman"/>
          <w:sz w:val="20"/>
          <w:szCs w:val="20"/>
          <w:lang w:val="en-US"/>
        </w:rPr>
      </w:pPr>
    </w:p>
    <w:p w14:paraId="22DBED99" w14:textId="6A36DCAC" w:rsidR="00A02EE9" w:rsidRDefault="00A02EE9" w:rsidP="00A02EE9">
      <w:pPr>
        <w:rPr>
          <w:rFonts w:ascii="Times New Roman" w:eastAsia="Times New Roman" w:hAnsi="Times New Roman" w:cs="Times New Roman"/>
          <w:sz w:val="20"/>
          <w:szCs w:val="20"/>
          <w:lang w:val="en-US"/>
        </w:rPr>
      </w:pPr>
    </w:p>
    <w:p w14:paraId="55BCA75F" w14:textId="416DCF23" w:rsidR="00A02EE9" w:rsidRDefault="00A02EE9" w:rsidP="00A02EE9">
      <w:pPr>
        <w:rPr>
          <w:rFonts w:ascii="Times New Roman" w:eastAsia="Times New Roman" w:hAnsi="Times New Roman" w:cs="Times New Roman"/>
          <w:sz w:val="20"/>
          <w:szCs w:val="20"/>
          <w:lang w:val="en-US"/>
        </w:rPr>
      </w:pPr>
    </w:p>
    <w:p w14:paraId="2CB05393" w14:textId="0382EA6D" w:rsidR="00A02EE9" w:rsidRDefault="00A02EE9" w:rsidP="00A02EE9">
      <w:pPr>
        <w:rPr>
          <w:rFonts w:ascii="Times New Roman" w:eastAsia="Times New Roman" w:hAnsi="Times New Roman" w:cs="Times New Roman"/>
          <w:sz w:val="20"/>
          <w:szCs w:val="20"/>
          <w:lang w:val="en-US"/>
        </w:rPr>
      </w:pPr>
    </w:p>
    <w:p w14:paraId="5067F7AB" w14:textId="3F952B12" w:rsidR="00A02EE9" w:rsidRDefault="00A02EE9" w:rsidP="00A02EE9">
      <w:pPr>
        <w:rPr>
          <w:rFonts w:ascii="Times New Roman" w:eastAsia="Times New Roman" w:hAnsi="Times New Roman" w:cs="Times New Roman"/>
          <w:sz w:val="20"/>
          <w:szCs w:val="20"/>
          <w:lang w:val="en-US"/>
        </w:rPr>
      </w:pPr>
    </w:p>
    <w:p w14:paraId="58A2241C" w14:textId="5F502674" w:rsidR="00A02EE9" w:rsidRDefault="00A02EE9" w:rsidP="00A02EE9">
      <w:pPr>
        <w:rPr>
          <w:rFonts w:ascii="Times New Roman" w:eastAsia="Times New Roman" w:hAnsi="Times New Roman" w:cs="Times New Roman"/>
          <w:sz w:val="20"/>
          <w:szCs w:val="20"/>
          <w:lang w:val="en-US"/>
        </w:rPr>
      </w:pPr>
    </w:p>
    <w:p w14:paraId="20E019A4" w14:textId="504478D3" w:rsidR="00A02EE9" w:rsidRDefault="00A02EE9" w:rsidP="00A02EE9">
      <w:pPr>
        <w:rPr>
          <w:rFonts w:ascii="Times New Roman" w:eastAsia="Times New Roman" w:hAnsi="Times New Roman" w:cs="Times New Roman"/>
          <w:sz w:val="20"/>
          <w:szCs w:val="20"/>
          <w:lang w:val="en-US"/>
        </w:rPr>
      </w:pPr>
    </w:p>
    <w:p w14:paraId="6DDC2518" w14:textId="3187FFE2" w:rsidR="00A02EE9" w:rsidRDefault="00A02EE9" w:rsidP="00A02EE9">
      <w:pPr>
        <w:rPr>
          <w:rFonts w:ascii="Times New Roman" w:eastAsia="Times New Roman" w:hAnsi="Times New Roman" w:cs="Times New Roman"/>
          <w:sz w:val="20"/>
          <w:szCs w:val="20"/>
          <w:lang w:val="en-US"/>
        </w:rPr>
      </w:pPr>
    </w:p>
    <w:p w14:paraId="497045D0" w14:textId="77777777" w:rsidR="00A02EE9" w:rsidRPr="00A02EE9" w:rsidRDefault="00A02EE9" w:rsidP="00A02EE9">
      <w:pPr>
        <w:rPr>
          <w:rFonts w:ascii="Times New Roman" w:eastAsia="Times New Roman" w:hAnsi="Times New Roman" w:cs="Times New Roman"/>
          <w:sz w:val="20"/>
          <w:szCs w:val="20"/>
          <w:lang w:val="en-US"/>
        </w:rPr>
      </w:pPr>
    </w:p>
    <w:p w14:paraId="140E4006" w14:textId="77777777" w:rsidR="00721758" w:rsidRPr="00A02EE9" w:rsidRDefault="00721758" w:rsidP="00721758">
      <w:pPr>
        <w:rPr>
          <w:rFonts w:ascii="Times New Roman" w:hAnsi="Times New Roman" w:cs="Times New Roman"/>
          <w:sz w:val="20"/>
          <w:szCs w:val="20"/>
          <w:lang w:val="en-US"/>
        </w:rPr>
      </w:pPr>
    </w:p>
    <w:p w14:paraId="07FA8493" w14:textId="77777777" w:rsidR="00A02EE9" w:rsidRDefault="00A02EE9" w:rsidP="00721758">
      <w:pPr>
        <w:rPr>
          <w:rFonts w:ascii="Times New Roman" w:eastAsia="Times New Roman" w:hAnsi="Times New Roman" w:cs="Times New Roman"/>
          <w:color w:val="000000"/>
          <w:sz w:val="20"/>
          <w:szCs w:val="20"/>
          <w:lang w:val="en-US"/>
        </w:rPr>
        <w:sectPr w:rsidR="00A02EE9" w:rsidSect="006F7668">
          <w:pgSz w:w="11900" w:h="16840"/>
          <w:pgMar w:top="1440" w:right="1440" w:bottom="1440" w:left="1440" w:header="708" w:footer="708" w:gutter="0"/>
          <w:cols w:space="708"/>
          <w:docGrid w:linePitch="360"/>
        </w:sectPr>
      </w:pPr>
    </w:p>
    <w:p w14:paraId="5AFB0C9F" w14:textId="6597B4A8" w:rsidR="00721758" w:rsidRPr="00A02EE9" w:rsidRDefault="00721758" w:rsidP="00721758">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lastRenderedPageBreak/>
        <w:t>Table S3: Effect of Discordant ASA Class on Clinical Outcomes </w:t>
      </w:r>
    </w:p>
    <w:tbl>
      <w:tblPr>
        <w:tblW w:w="14362" w:type="dxa"/>
        <w:tblCellMar>
          <w:top w:w="15" w:type="dxa"/>
          <w:left w:w="15" w:type="dxa"/>
          <w:bottom w:w="15" w:type="dxa"/>
          <w:right w:w="15" w:type="dxa"/>
        </w:tblCellMar>
        <w:tblLook w:val="04A0" w:firstRow="1" w:lastRow="0" w:firstColumn="1" w:lastColumn="0" w:noHBand="0" w:noVBand="1"/>
      </w:tblPr>
      <w:tblGrid>
        <w:gridCol w:w="2629"/>
        <w:gridCol w:w="855"/>
        <w:gridCol w:w="1702"/>
        <w:gridCol w:w="1189"/>
        <w:gridCol w:w="1422"/>
        <w:gridCol w:w="1702"/>
        <w:gridCol w:w="1178"/>
        <w:gridCol w:w="824"/>
        <w:gridCol w:w="1701"/>
        <w:gridCol w:w="1160"/>
      </w:tblGrid>
      <w:tr w:rsidR="00721758" w:rsidRPr="00A02EE9" w14:paraId="1CA9B730" w14:textId="77777777" w:rsidTr="00A02EE9">
        <w:trPr>
          <w:trHeight w:val="375"/>
        </w:trPr>
        <w:tc>
          <w:tcPr>
            <w:tcW w:w="2628" w:type="dxa"/>
            <w:vMerge w:val="restart"/>
            <w:tcMar>
              <w:top w:w="28" w:type="dxa"/>
              <w:left w:w="28" w:type="dxa"/>
              <w:bottom w:w="28" w:type="dxa"/>
              <w:right w:w="28" w:type="dxa"/>
            </w:tcMar>
            <w:hideMark/>
          </w:tcPr>
          <w:p w14:paraId="6C20221A" w14:textId="77777777" w:rsidR="00721758" w:rsidRPr="00A02EE9" w:rsidRDefault="00721758" w:rsidP="00575E0C">
            <w:pPr>
              <w:rPr>
                <w:rFonts w:ascii="Times New Roman" w:eastAsia="Times New Roman" w:hAnsi="Times New Roman" w:cs="Times New Roman"/>
                <w:sz w:val="20"/>
                <w:szCs w:val="20"/>
                <w:lang w:val="en-US"/>
              </w:rPr>
            </w:pPr>
          </w:p>
          <w:p w14:paraId="27C92054"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 </w:t>
            </w:r>
          </w:p>
        </w:tc>
        <w:tc>
          <w:tcPr>
            <w:tcW w:w="3746" w:type="dxa"/>
            <w:gridSpan w:val="3"/>
            <w:tcBorders>
              <w:bottom w:val="single" w:sz="4" w:space="0" w:color="auto"/>
            </w:tcBorders>
            <w:tcMar>
              <w:top w:w="28" w:type="dxa"/>
              <w:left w:w="28" w:type="dxa"/>
              <w:bottom w:w="28" w:type="dxa"/>
              <w:right w:w="28" w:type="dxa"/>
            </w:tcMar>
            <w:hideMark/>
          </w:tcPr>
          <w:p w14:paraId="69EA0B1C"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Death within 30 days</w:t>
            </w:r>
          </w:p>
        </w:tc>
        <w:tc>
          <w:tcPr>
            <w:tcW w:w="4302" w:type="dxa"/>
            <w:gridSpan w:val="3"/>
            <w:tcBorders>
              <w:bottom w:val="single" w:sz="4" w:space="0" w:color="auto"/>
            </w:tcBorders>
            <w:tcMar>
              <w:top w:w="28" w:type="dxa"/>
              <w:left w:w="28" w:type="dxa"/>
              <w:bottom w:w="28" w:type="dxa"/>
              <w:right w:w="28" w:type="dxa"/>
            </w:tcMar>
            <w:hideMark/>
          </w:tcPr>
          <w:p w14:paraId="52B90DC8"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Death within 1 year</w:t>
            </w:r>
          </w:p>
        </w:tc>
        <w:tc>
          <w:tcPr>
            <w:tcW w:w="3685" w:type="dxa"/>
            <w:gridSpan w:val="3"/>
            <w:tcBorders>
              <w:bottom w:val="single" w:sz="4" w:space="0" w:color="auto"/>
            </w:tcBorders>
            <w:tcMar>
              <w:top w:w="28" w:type="dxa"/>
              <w:left w:w="28" w:type="dxa"/>
              <w:bottom w:w="28" w:type="dxa"/>
              <w:right w:w="28" w:type="dxa"/>
            </w:tcMar>
            <w:hideMark/>
          </w:tcPr>
          <w:p w14:paraId="20529EFB"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Admitted to ICU &gt;24 Hours</w:t>
            </w:r>
          </w:p>
        </w:tc>
      </w:tr>
      <w:tr w:rsidR="00A02EE9" w:rsidRPr="00A02EE9" w14:paraId="4B1D70E7" w14:textId="77777777" w:rsidTr="00A02EE9">
        <w:trPr>
          <w:trHeight w:val="116"/>
        </w:trPr>
        <w:tc>
          <w:tcPr>
            <w:tcW w:w="2628" w:type="dxa"/>
            <w:vMerge/>
            <w:tcBorders>
              <w:bottom w:val="single" w:sz="4" w:space="0" w:color="auto"/>
            </w:tcBorders>
            <w:vAlign w:val="center"/>
            <w:hideMark/>
          </w:tcPr>
          <w:p w14:paraId="35E56229" w14:textId="77777777" w:rsidR="00721758" w:rsidRPr="00A02EE9" w:rsidRDefault="00721758" w:rsidP="00575E0C">
            <w:pPr>
              <w:rPr>
                <w:rFonts w:ascii="Times New Roman" w:eastAsia="Times New Roman" w:hAnsi="Times New Roman" w:cs="Times New Roman"/>
                <w:sz w:val="20"/>
                <w:szCs w:val="20"/>
                <w:lang w:val="en-US"/>
              </w:rPr>
            </w:pPr>
          </w:p>
        </w:tc>
        <w:tc>
          <w:tcPr>
            <w:tcW w:w="855" w:type="dxa"/>
            <w:tcBorders>
              <w:top w:val="single" w:sz="4" w:space="0" w:color="auto"/>
              <w:bottom w:val="single" w:sz="4" w:space="0" w:color="auto"/>
            </w:tcBorders>
            <w:tcMar>
              <w:top w:w="28" w:type="dxa"/>
              <w:left w:w="28" w:type="dxa"/>
              <w:bottom w:w="28" w:type="dxa"/>
              <w:right w:w="28" w:type="dxa"/>
            </w:tcMar>
            <w:hideMark/>
          </w:tcPr>
          <w:p w14:paraId="3BF3A1CD"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No. (%)</w:t>
            </w:r>
          </w:p>
        </w:tc>
        <w:tc>
          <w:tcPr>
            <w:tcW w:w="1702" w:type="dxa"/>
            <w:tcBorders>
              <w:top w:val="single" w:sz="4" w:space="0" w:color="auto"/>
              <w:bottom w:val="single" w:sz="4" w:space="0" w:color="auto"/>
            </w:tcBorders>
            <w:tcMar>
              <w:top w:w="28" w:type="dxa"/>
              <w:left w:w="28" w:type="dxa"/>
              <w:bottom w:w="28" w:type="dxa"/>
              <w:right w:w="28" w:type="dxa"/>
            </w:tcMar>
            <w:hideMark/>
          </w:tcPr>
          <w:p w14:paraId="0C930653"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Odds ratio (95% confidence interval)</w:t>
            </w:r>
          </w:p>
        </w:tc>
        <w:tc>
          <w:tcPr>
            <w:tcW w:w="1187" w:type="dxa"/>
            <w:tcBorders>
              <w:top w:val="single" w:sz="4" w:space="0" w:color="auto"/>
              <w:bottom w:val="single" w:sz="4" w:space="0" w:color="auto"/>
            </w:tcBorders>
            <w:tcMar>
              <w:top w:w="28" w:type="dxa"/>
              <w:left w:w="28" w:type="dxa"/>
              <w:bottom w:w="28" w:type="dxa"/>
              <w:right w:w="28" w:type="dxa"/>
            </w:tcMar>
            <w:hideMark/>
          </w:tcPr>
          <w:p w14:paraId="7F665140"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p-value</w:t>
            </w:r>
          </w:p>
        </w:tc>
        <w:tc>
          <w:tcPr>
            <w:tcW w:w="1422" w:type="dxa"/>
            <w:tcBorders>
              <w:bottom w:val="single" w:sz="4" w:space="0" w:color="auto"/>
            </w:tcBorders>
            <w:tcMar>
              <w:top w:w="28" w:type="dxa"/>
              <w:left w:w="28" w:type="dxa"/>
              <w:bottom w:w="28" w:type="dxa"/>
              <w:right w:w="28" w:type="dxa"/>
            </w:tcMar>
            <w:hideMark/>
          </w:tcPr>
          <w:p w14:paraId="1347FFCF"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No. (%)</w:t>
            </w:r>
          </w:p>
        </w:tc>
        <w:tc>
          <w:tcPr>
            <w:tcW w:w="1702" w:type="dxa"/>
            <w:tcBorders>
              <w:bottom w:val="single" w:sz="4" w:space="0" w:color="auto"/>
            </w:tcBorders>
            <w:tcMar>
              <w:top w:w="28" w:type="dxa"/>
              <w:left w:w="28" w:type="dxa"/>
              <w:bottom w:w="28" w:type="dxa"/>
              <w:right w:w="28" w:type="dxa"/>
            </w:tcMar>
            <w:hideMark/>
          </w:tcPr>
          <w:p w14:paraId="4C2D6FE8"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Odds ratio (95% confidence interval)</w:t>
            </w:r>
          </w:p>
        </w:tc>
        <w:tc>
          <w:tcPr>
            <w:tcW w:w="1177" w:type="dxa"/>
            <w:tcBorders>
              <w:bottom w:val="single" w:sz="4" w:space="0" w:color="auto"/>
            </w:tcBorders>
            <w:tcMar>
              <w:top w:w="28" w:type="dxa"/>
              <w:left w:w="28" w:type="dxa"/>
              <w:bottom w:w="28" w:type="dxa"/>
              <w:right w:w="28" w:type="dxa"/>
            </w:tcMar>
            <w:hideMark/>
          </w:tcPr>
          <w:p w14:paraId="062AEA9B"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p-value</w:t>
            </w:r>
          </w:p>
        </w:tc>
        <w:tc>
          <w:tcPr>
            <w:tcW w:w="824" w:type="dxa"/>
            <w:tcBorders>
              <w:bottom w:val="single" w:sz="4" w:space="0" w:color="auto"/>
            </w:tcBorders>
            <w:tcMar>
              <w:top w:w="28" w:type="dxa"/>
              <w:left w:w="28" w:type="dxa"/>
              <w:bottom w:w="28" w:type="dxa"/>
              <w:right w:w="28" w:type="dxa"/>
            </w:tcMar>
            <w:hideMark/>
          </w:tcPr>
          <w:p w14:paraId="3776EF30"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No. (%)</w:t>
            </w:r>
          </w:p>
        </w:tc>
        <w:tc>
          <w:tcPr>
            <w:tcW w:w="1701" w:type="dxa"/>
            <w:tcBorders>
              <w:bottom w:val="single" w:sz="4" w:space="0" w:color="auto"/>
            </w:tcBorders>
            <w:tcMar>
              <w:top w:w="28" w:type="dxa"/>
              <w:left w:w="28" w:type="dxa"/>
              <w:bottom w:w="28" w:type="dxa"/>
              <w:right w:w="28" w:type="dxa"/>
            </w:tcMar>
            <w:hideMark/>
          </w:tcPr>
          <w:p w14:paraId="68C2C4B9"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Odds ratio (95% confidence interval)</w:t>
            </w:r>
          </w:p>
        </w:tc>
        <w:tc>
          <w:tcPr>
            <w:tcW w:w="0" w:type="auto"/>
            <w:tcBorders>
              <w:bottom w:val="single" w:sz="4" w:space="0" w:color="auto"/>
            </w:tcBorders>
            <w:tcMar>
              <w:top w:w="28" w:type="dxa"/>
              <w:left w:w="28" w:type="dxa"/>
              <w:bottom w:w="28" w:type="dxa"/>
              <w:right w:w="28" w:type="dxa"/>
            </w:tcMar>
            <w:hideMark/>
          </w:tcPr>
          <w:p w14:paraId="1301E791"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p-value</w:t>
            </w:r>
          </w:p>
        </w:tc>
      </w:tr>
      <w:tr w:rsidR="00A02EE9" w:rsidRPr="00A02EE9" w14:paraId="383F1C90" w14:textId="77777777" w:rsidTr="00A02EE9">
        <w:trPr>
          <w:trHeight w:val="354"/>
        </w:trPr>
        <w:tc>
          <w:tcPr>
            <w:tcW w:w="2628" w:type="dxa"/>
            <w:tcBorders>
              <w:right w:val="single" w:sz="4" w:space="0" w:color="auto"/>
            </w:tcBorders>
            <w:tcMar>
              <w:top w:w="28" w:type="dxa"/>
              <w:left w:w="28" w:type="dxa"/>
              <w:bottom w:w="28" w:type="dxa"/>
              <w:right w:w="28" w:type="dxa"/>
            </w:tcMar>
            <w:hideMark/>
          </w:tcPr>
          <w:p w14:paraId="438135D8"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Overall [n=46284]</w:t>
            </w:r>
          </w:p>
        </w:tc>
        <w:tc>
          <w:tcPr>
            <w:tcW w:w="855" w:type="dxa"/>
            <w:tcBorders>
              <w:left w:val="single" w:sz="4" w:space="0" w:color="auto"/>
            </w:tcBorders>
            <w:tcMar>
              <w:top w:w="28" w:type="dxa"/>
              <w:left w:w="28" w:type="dxa"/>
              <w:bottom w:w="28" w:type="dxa"/>
              <w:right w:w="28" w:type="dxa"/>
            </w:tcMar>
            <w:hideMark/>
          </w:tcPr>
          <w:p w14:paraId="4EFB76D6"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212 (0.5)</w:t>
            </w:r>
          </w:p>
        </w:tc>
        <w:tc>
          <w:tcPr>
            <w:tcW w:w="1702" w:type="dxa"/>
            <w:tcMar>
              <w:top w:w="28" w:type="dxa"/>
              <w:left w:w="28" w:type="dxa"/>
              <w:bottom w:w="28" w:type="dxa"/>
              <w:right w:w="28" w:type="dxa"/>
            </w:tcMar>
            <w:hideMark/>
          </w:tcPr>
          <w:p w14:paraId="200AC1A4"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1187" w:type="dxa"/>
            <w:tcMar>
              <w:top w:w="28" w:type="dxa"/>
              <w:left w:w="28" w:type="dxa"/>
              <w:bottom w:w="28" w:type="dxa"/>
              <w:right w:w="28" w:type="dxa"/>
            </w:tcMar>
            <w:hideMark/>
          </w:tcPr>
          <w:p w14:paraId="57B37882"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1422" w:type="dxa"/>
            <w:tcMar>
              <w:top w:w="28" w:type="dxa"/>
              <w:left w:w="28" w:type="dxa"/>
              <w:bottom w:w="28" w:type="dxa"/>
              <w:right w:w="28" w:type="dxa"/>
            </w:tcMar>
            <w:hideMark/>
          </w:tcPr>
          <w:p w14:paraId="1B22FB74"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1661(3.6)</w:t>
            </w:r>
          </w:p>
        </w:tc>
        <w:tc>
          <w:tcPr>
            <w:tcW w:w="1702" w:type="dxa"/>
            <w:tcMar>
              <w:top w:w="28" w:type="dxa"/>
              <w:left w:w="28" w:type="dxa"/>
              <w:bottom w:w="28" w:type="dxa"/>
              <w:right w:w="28" w:type="dxa"/>
            </w:tcMar>
            <w:hideMark/>
          </w:tcPr>
          <w:p w14:paraId="28155E05"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1177" w:type="dxa"/>
            <w:tcMar>
              <w:top w:w="28" w:type="dxa"/>
              <w:left w:w="28" w:type="dxa"/>
              <w:bottom w:w="28" w:type="dxa"/>
              <w:right w:w="28" w:type="dxa"/>
            </w:tcMar>
            <w:hideMark/>
          </w:tcPr>
          <w:p w14:paraId="56C4A73A"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824" w:type="dxa"/>
            <w:tcMar>
              <w:top w:w="28" w:type="dxa"/>
              <w:left w:w="28" w:type="dxa"/>
              <w:bottom w:w="28" w:type="dxa"/>
              <w:right w:w="28" w:type="dxa"/>
            </w:tcMar>
            <w:hideMark/>
          </w:tcPr>
          <w:p w14:paraId="51504BDD"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834 (1.8)</w:t>
            </w:r>
          </w:p>
        </w:tc>
        <w:tc>
          <w:tcPr>
            <w:tcW w:w="1701" w:type="dxa"/>
            <w:tcMar>
              <w:top w:w="28" w:type="dxa"/>
              <w:left w:w="28" w:type="dxa"/>
              <w:bottom w:w="28" w:type="dxa"/>
              <w:right w:w="28" w:type="dxa"/>
            </w:tcMar>
            <w:hideMark/>
          </w:tcPr>
          <w:p w14:paraId="107B376D"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0" w:type="auto"/>
            <w:tcMar>
              <w:top w:w="28" w:type="dxa"/>
              <w:left w:w="28" w:type="dxa"/>
              <w:bottom w:w="28" w:type="dxa"/>
              <w:right w:w="28" w:type="dxa"/>
            </w:tcMar>
            <w:hideMark/>
          </w:tcPr>
          <w:p w14:paraId="620A17C7"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r>
      <w:tr w:rsidR="00A02EE9" w:rsidRPr="00A02EE9" w14:paraId="1ED89A01" w14:textId="77777777" w:rsidTr="00A02EE9">
        <w:trPr>
          <w:trHeight w:val="343"/>
        </w:trPr>
        <w:tc>
          <w:tcPr>
            <w:tcW w:w="2628" w:type="dxa"/>
            <w:tcBorders>
              <w:right w:val="single" w:sz="4" w:space="0" w:color="auto"/>
            </w:tcBorders>
            <w:tcMar>
              <w:top w:w="28" w:type="dxa"/>
              <w:left w:w="28" w:type="dxa"/>
              <w:bottom w:w="28" w:type="dxa"/>
              <w:right w:w="28" w:type="dxa"/>
            </w:tcMar>
            <w:hideMark/>
          </w:tcPr>
          <w:p w14:paraId="68379009"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Concordant ASA Class [n=31186]</w:t>
            </w:r>
          </w:p>
        </w:tc>
        <w:tc>
          <w:tcPr>
            <w:tcW w:w="855" w:type="dxa"/>
            <w:tcBorders>
              <w:left w:val="single" w:sz="4" w:space="0" w:color="auto"/>
            </w:tcBorders>
            <w:tcMar>
              <w:top w:w="28" w:type="dxa"/>
              <w:left w:w="28" w:type="dxa"/>
              <w:bottom w:w="28" w:type="dxa"/>
              <w:right w:w="28" w:type="dxa"/>
            </w:tcMar>
            <w:hideMark/>
          </w:tcPr>
          <w:p w14:paraId="369D8D4D"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108 (0.4)</w:t>
            </w:r>
          </w:p>
        </w:tc>
        <w:tc>
          <w:tcPr>
            <w:tcW w:w="1702" w:type="dxa"/>
            <w:tcMar>
              <w:top w:w="28" w:type="dxa"/>
              <w:left w:w="28" w:type="dxa"/>
              <w:bottom w:w="28" w:type="dxa"/>
              <w:right w:w="28" w:type="dxa"/>
            </w:tcMar>
            <w:hideMark/>
          </w:tcPr>
          <w:p w14:paraId="55428941"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1187" w:type="dxa"/>
            <w:tcMar>
              <w:top w:w="28" w:type="dxa"/>
              <w:left w:w="28" w:type="dxa"/>
              <w:bottom w:w="28" w:type="dxa"/>
              <w:right w:w="28" w:type="dxa"/>
            </w:tcMar>
            <w:hideMark/>
          </w:tcPr>
          <w:p w14:paraId="74986AFC"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1422" w:type="dxa"/>
            <w:tcMar>
              <w:top w:w="28" w:type="dxa"/>
              <w:left w:w="28" w:type="dxa"/>
              <w:bottom w:w="28" w:type="dxa"/>
              <w:right w:w="28" w:type="dxa"/>
            </w:tcMar>
            <w:hideMark/>
          </w:tcPr>
          <w:p w14:paraId="164D46BA"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961 (3.1)</w:t>
            </w:r>
          </w:p>
        </w:tc>
        <w:tc>
          <w:tcPr>
            <w:tcW w:w="1702" w:type="dxa"/>
            <w:tcMar>
              <w:top w:w="28" w:type="dxa"/>
              <w:left w:w="28" w:type="dxa"/>
              <w:bottom w:w="28" w:type="dxa"/>
              <w:right w:w="28" w:type="dxa"/>
            </w:tcMar>
            <w:hideMark/>
          </w:tcPr>
          <w:p w14:paraId="2D9F06BE"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1177" w:type="dxa"/>
            <w:tcMar>
              <w:top w:w="28" w:type="dxa"/>
              <w:left w:w="28" w:type="dxa"/>
              <w:bottom w:w="28" w:type="dxa"/>
              <w:right w:w="28" w:type="dxa"/>
            </w:tcMar>
            <w:hideMark/>
          </w:tcPr>
          <w:p w14:paraId="48D27134"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824" w:type="dxa"/>
            <w:tcMar>
              <w:top w:w="28" w:type="dxa"/>
              <w:left w:w="28" w:type="dxa"/>
              <w:bottom w:w="28" w:type="dxa"/>
              <w:right w:w="28" w:type="dxa"/>
            </w:tcMar>
            <w:hideMark/>
          </w:tcPr>
          <w:p w14:paraId="4C4DAAFC"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461 (1.5)</w:t>
            </w:r>
          </w:p>
        </w:tc>
        <w:tc>
          <w:tcPr>
            <w:tcW w:w="1701" w:type="dxa"/>
            <w:tcMar>
              <w:top w:w="28" w:type="dxa"/>
              <w:left w:w="28" w:type="dxa"/>
              <w:bottom w:w="28" w:type="dxa"/>
              <w:right w:w="28" w:type="dxa"/>
            </w:tcMar>
            <w:hideMark/>
          </w:tcPr>
          <w:p w14:paraId="5AA5703E"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0" w:type="auto"/>
            <w:tcMar>
              <w:top w:w="28" w:type="dxa"/>
              <w:left w:w="28" w:type="dxa"/>
              <w:bottom w:w="28" w:type="dxa"/>
              <w:right w:w="28" w:type="dxa"/>
            </w:tcMar>
            <w:hideMark/>
          </w:tcPr>
          <w:p w14:paraId="17CFED8B"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r>
      <w:tr w:rsidR="00A02EE9" w:rsidRPr="00A02EE9" w14:paraId="4E338C21" w14:textId="77777777" w:rsidTr="00A02EE9">
        <w:trPr>
          <w:trHeight w:val="354"/>
        </w:trPr>
        <w:tc>
          <w:tcPr>
            <w:tcW w:w="2628" w:type="dxa"/>
            <w:tcBorders>
              <w:right w:val="single" w:sz="4" w:space="0" w:color="auto"/>
            </w:tcBorders>
            <w:tcMar>
              <w:top w:w="28" w:type="dxa"/>
              <w:left w:w="28" w:type="dxa"/>
              <w:bottom w:w="28" w:type="dxa"/>
              <w:right w:w="28" w:type="dxa"/>
            </w:tcMar>
            <w:hideMark/>
          </w:tcPr>
          <w:p w14:paraId="7698EE27"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Discordant ASA Class [n=15098]</w:t>
            </w:r>
          </w:p>
        </w:tc>
        <w:tc>
          <w:tcPr>
            <w:tcW w:w="855" w:type="dxa"/>
            <w:tcBorders>
              <w:left w:val="single" w:sz="4" w:space="0" w:color="auto"/>
            </w:tcBorders>
            <w:tcMar>
              <w:top w:w="28" w:type="dxa"/>
              <w:left w:w="28" w:type="dxa"/>
              <w:bottom w:w="28" w:type="dxa"/>
              <w:right w:w="28" w:type="dxa"/>
            </w:tcMar>
            <w:hideMark/>
          </w:tcPr>
          <w:p w14:paraId="63F54D8B"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104 (0.7)</w:t>
            </w:r>
          </w:p>
          <w:p w14:paraId="54ACC59B" w14:textId="77777777" w:rsidR="00721758" w:rsidRPr="00A02EE9" w:rsidRDefault="00721758" w:rsidP="00575E0C">
            <w:pPr>
              <w:rPr>
                <w:rFonts w:ascii="Times New Roman" w:eastAsia="Times New Roman" w:hAnsi="Times New Roman" w:cs="Times New Roman"/>
                <w:sz w:val="20"/>
                <w:szCs w:val="20"/>
                <w:lang w:val="en-US"/>
              </w:rPr>
            </w:pPr>
          </w:p>
        </w:tc>
        <w:tc>
          <w:tcPr>
            <w:tcW w:w="1702" w:type="dxa"/>
            <w:tcMar>
              <w:top w:w="28" w:type="dxa"/>
              <w:left w:w="28" w:type="dxa"/>
              <w:bottom w:w="28" w:type="dxa"/>
              <w:right w:w="28" w:type="dxa"/>
            </w:tcMar>
            <w:hideMark/>
          </w:tcPr>
          <w:p w14:paraId="0325ABAC"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2.00 (1.52-2.62)</w:t>
            </w:r>
          </w:p>
        </w:tc>
        <w:tc>
          <w:tcPr>
            <w:tcW w:w="1187" w:type="dxa"/>
            <w:tcMar>
              <w:top w:w="28" w:type="dxa"/>
              <w:left w:w="28" w:type="dxa"/>
              <w:bottom w:w="28" w:type="dxa"/>
              <w:right w:w="28" w:type="dxa"/>
            </w:tcMar>
            <w:hideMark/>
          </w:tcPr>
          <w:p w14:paraId="57378939"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&lt;0.0001</w:t>
            </w:r>
          </w:p>
        </w:tc>
        <w:tc>
          <w:tcPr>
            <w:tcW w:w="1422" w:type="dxa"/>
            <w:tcMar>
              <w:top w:w="28" w:type="dxa"/>
              <w:left w:w="28" w:type="dxa"/>
              <w:bottom w:w="28" w:type="dxa"/>
              <w:right w:w="28" w:type="dxa"/>
            </w:tcMar>
            <w:hideMark/>
          </w:tcPr>
          <w:p w14:paraId="08984234"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700 (4.6)</w:t>
            </w:r>
          </w:p>
          <w:p w14:paraId="54307DFC" w14:textId="77777777" w:rsidR="00721758" w:rsidRPr="00A02EE9" w:rsidRDefault="00721758" w:rsidP="00575E0C">
            <w:pPr>
              <w:rPr>
                <w:rFonts w:ascii="Times New Roman" w:eastAsia="Times New Roman" w:hAnsi="Times New Roman" w:cs="Times New Roman"/>
                <w:sz w:val="20"/>
                <w:szCs w:val="20"/>
                <w:lang w:val="en-US"/>
              </w:rPr>
            </w:pPr>
          </w:p>
        </w:tc>
        <w:tc>
          <w:tcPr>
            <w:tcW w:w="1702" w:type="dxa"/>
            <w:tcMar>
              <w:top w:w="28" w:type="dxa"/>
              <w:left w:w="28" w:type="dxa"/>
              <w:bottom w:w="28" w:type="dxa"/>
              <w:right w:w="28" w:type="dxa"/>
            </w:tcMar>
            <w:hideMark/>
          </w:tcPr>
          <w:p w14:paraId="635E161E"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1.53 (1.38-1.69)</w:t>
            </w:r>
          </w:p>
        </w:tc>
        <w:tc>
          <w:tcPr>
            <w:tcW w:w="1177" w:type="dxa"/>
            <w:tcMar>
              <w:top w:w="28" w:type="dxa"/>
              <w:left w:w="28" w:type="dxa"/>
              <w:bottom w:w="28" w:type="dxa"/>
              <w:right w:w="28" w:type="dxa"/>
            </w:tcMar>
            <w:hideMark/>
          </w:tcPr>
          <w:p w14:paraId="2B837A7B"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&lt;0.0001</w:t>
            </w:r>
          </w:p>
        </w:tc>
        <w:tc>
          <w:tcPr>
            <w:tcW w:w="824" w:type="dxa"/>
            <w:tcMar>
              <w:top w:w="28" w:type="dxa"/>
              <w:left w:w="28" w:type="dxa"/>
              <w:bottom w:w="28" w:type="dxa"/>
              <w:right w:w="28" w:type="dxa"/>
            </w:tcMar>
            <w:hideMark/>
          </w:tcPr>
          <w:p w14:paraId="6DFE84A4"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373 (2.5)</w:t>
            </w:r>
          </w:p>
          <w:p w14:paraId="58337E1D" w14:textId="77777777" w:rsidR="00721758" w:rsidRPr="00A02EE9" w:rsidRDefault="00721758" w:rsidP="00575E0C">
            <w:pPr>
              <w:rPr>
                <w:rFonts w:ascii="Times New Roman" w:eastAsia="Times New Roman" w:hAnsi="Times New Roman" w:cs="Times New Roman"/>
                <w:sz w:val="20"/>
                <w:szCs w:val="20"/>
                <w:lang w:val="en-US"/>
              </w:rPr>
            </w:pPr>
          </w:p>
        </w:tc>
        <w:tc>
          <w:tcPr>
            <w:tcW w:w="1701" w:type="dxa"/>
            <w:tcMar>
              <w:top w:w="28" w:type="dxa"/>
              <w:left w:w="28" w:type="dxa"/>
              <w:bottom w:w="28" w:type="dxa"/>
              <w:right w:w="28" w:type="dxa"/>
            </w:tcMar>
            <w:hideMark/>
          </w:tcPr>
          <w:p w14:paraId="4A7A0629"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1.69 (1.47-1.94)</w:t>
            </w:r>
          </w:p>
        </w:tc>
        <w:tc>
          <w:tcPr>
            <w:tcW w:w="0" w:type="auto"/>
            <w:tcMar>
              <w:top w:w="28" w:type="dxa"/>
              <w:left w:w="28" w:type="dxa"/>
              <w:bottom w:w="28" w:type="dxa"/>
              <w:right w:w="28" w:type="dxa"/>
            </w:tcMar>
            <w:hideMark/>
          </w:tcPr>
          <w:p w14:paraId="464B34C0"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&lt;0.0001</w:t>
            </w:r>
          </w:p>
        </w:tc>
      </w:tr>
      <w:tr w:rsidR="00721758" w:rsidRPr="00A02EE9" w14:paraId="007180F9" w14:textId="77777777" w:rsidTr="00A02EE9">
        <w:trPr>
          <w:trHeight w:val="228"/>
        </w:trPr>
        <w:tc>
          <w:tcPr>
            <w:tcW w:w="0" w:type="auto"/>
            <w:gridSpan w:val="10"/>
            <w:tcMar>
              <w:top w:w="28" w:type="dxa"/>
              <w:left w:w="28" w:type="dxa"/>
              <w:bottom w:w="28" w:type="dxa"/>
              <w:right w:w="28" w:type="dxa"/>
            </w:tcMar>
            <w:hideMark/>
          </w:tcPr>
          <w:p w14:paraId="2A93BAC9" w14:textId="77777777" w:rsidR="00721758" w:rsidRPr="00A02EE9" w:rsidRDefault="00721758" w:rsidP="00575E0C">
            <w:pPr>
              <w:rPr>
                <w:rFonts w:ascii="Times New Roman" w:eastAsia="Times New Roman" w:hAnsi="Times New Roman" w:cs="Times New Roman"/>
                <w:sz w:val="20"/>
                <w:szCs w:val="20"/>
                <w:lang w:val="en-US"/>
              </w:rPr>
            </w:pPr>
          </w:p>
        </w:tc>
      </w:tr>
      <w:tr w:rsidR="00A02EE9" w:rsidRPr="00A02EE9" w14:paraId="0A148A2F" w14:textId="77777777" w:rsidTr="00A02EE9">
        <w:trPr>
          <w:trHeight w:val="354"/>
        </w:trPr>
        <w:tc>
          <w:tcPr>
            <w:tcW w:w="2628" w:type="dxa"/>
            <w:tcBorders>
              <w:right w:val="single" w:sz="4" w:space="0" w:color="auto"/>
            </w:tcBorders>
            <w:tcMar>
              <w:top w:w="28" w:type="dxa"/>
              <w:left w:w="28" w:type="dxa"/>
              <w:bottom w:w="28" w:type="dxa"/>
              <w:right w:w="28" w:type="dxa"/>
            </w:tcMar>
            <w:hideMark/>
          </w:tcPr>
          <w:p w14:paraId="1D6D7CAB"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Concordant ASA Class [n=31186]</w:t>
            </w:r>
          </w:p>
        </w:tc>
        <w:tc>
          <w:tcPr>
            <w:tcW w:w="855" w:type="dxa"/>
            <w:tcBorders>
              <w:left w:val="single" w:sz="4" w:space="0" w:color="auto"/>
            </w:tcBorders>
            <w:tcMar>
              <w:top w:w="28" w:type="dxa"/>
              <w:left w:w="28" w:type="dxa"/>
              <w:bottom w:w="28" w:type="dxa"/>
              <w:right w:w="28" w:type="dxa"/>
            </w:tcMar>
            <w:hideMark/>
          </w:tcPr>
          <w:p w14:paraId="0C54660C"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108 (0.4)</w:t>
            </w:r>
          </w:p>
        </w:tc>
        <w:tc>
          <w:tcPr>
            <w:tcW w:w="1702" w:type="dxa"/>
            <w:tcMar>
              <w:top w:w="28" w:type="dxa"/>
              <w:left w:w="28" w:type="dxa"/>
              <w:bottom w:w="28" w:type="dxa"/>
              <w:right w:w="28" w:type="dxa"/>
            </w:tcMar>
            <w:hideMark/>
          </w:tcPr>
          <w:p w14:paraId="1CDB82A3"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1187" w:type="dxa"/>
            <w:tcMar>
              <w:top w:w="28" w:type="dxa"/>
              <w:left w:w="28" w:type="dxa"/>
              <w:bottom w:w="28" w:type="dxa"/>
              <w:right w:w="28" w:type="dxa"/>
            </w:tcMar>
            <w:hideMark/>
          </w:tcPr>
          <w:p w14:paraId="2C2F5FC0"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1422" w:type="dxa"/>
            <w:tcMar>
              <w:top w:w="28" w:type="dxa"/>
              <w:left w:w="28" w:type="dxa"/>
              <w:bottom w:w="28" w:type="dxa"/>
              <w:right w:w="28" w:type="dxa"/>
            </w:tcMar>
            <w:hideMark/>
          </w:tcPr>
          <w:p w14:paraId="3079113F"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961 (3.1)</w:t>
            </w:r>
          </w:p>
        </w:tc>
        <w:tc>
          <w:tcPr>
            <w:tcW w:w="1702" w:type="dxa"/>
            <w:tcMar>
              <w:top w:w="28" w:type="dxa"/>
              <w:left w:w="28" w:type="dxa"/>
              <w:bottom w:w="28" w:type="dxa"/>
              <w:right w:w="28" w:type="dxa"/>
            </w:tcMar>
            <w:hideMark/>
          </w:tcPr>
          <w:p w14:paraId="2F975A78"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1177" w:type="dxa"/>
            <w:tcMar>
              <w:top w:w="28" w:type="dxa"/>
              <w:left w:w="28" w:type="dxa"/>
              <w:bottom w:w="28" w:type="dxa"/>
              <w:right w:w="28" w:type="dxa"/>
            </w:tcMar>
            <w:hideMark/>
          </w:tcPr>
          <w:p w14:paraId="5C766EBE"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824" w:type="dxa"/>
            <w:tcMar>
              <w:top w:w="28" w:type="dxa"/>
              <w:left w:w="28" w:type="dxa"/>
              <w:bottom w:w="28" w:type="dxa"/>
              <w:right w:w="28" w:type="dxa"/>
            </w:tcMar>
            <w:hideMark/>
          </w:tcPr>
          <w:p w14:paraId="4683599C"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461 (1.5)</w:t>
            </w:r>
          </w:p>
        </w:tc>
        <w:tc>
          <w:tcPr>
            <w:tcW w:w="1701" w:type="dxa"/>
            <w:tcMar>
              <w:top w:w="28" w:type="dxa"/>
              <w:left w:w="28" w:type="dxa"/>
              <w:bottom w:w="28" w:type="dxa"/>
              <w:right w:w="28" w:type="dxa"/>
            </w:tcMar>
            <w:hideMark/>
          </w:tcPr>
          <w:p w14:paraId="38118B17"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0" w:type="auto"/>
            <w:tcMar>
              <w:top w:w="28" w:type="dxa"/>
              <w:left w:w="28" w:type="dxa"/>
              <w:bottom w:w="28" w:type="dxa"/>
              <w:right w:w="28" w:type="dxa"/>
            </w:tcMar>
            <w:hideMark/>
          </w:tcPr>
          <w:p w14:paraId="1411CDE5"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r>
      <w:tr w:rsidR="00A02EE9" w:rsidRPr="00A02EE9" w14:paraId="31DB2466" w14:textId="77777777" w:rsidTr="00A02EE9">
        <w:trPr>
          <w:trHeight w:val="525"/>
        </w:trPr>
        <w:tc>
          <w:tcPr>
            <w:tcW w:w="2628" w:type="dxa"/>
            <w:tcBorders>
              <w:right w:val="single" w:sz="4" w:space="0" w:color="auto"/>
            </w:tcBorders>
            <w:tcMar>
              <w:top w:w="28" w:type="dxa"/>
              <w:left w:w="28" w:type="dxa"/>
              <w:bottom w:w="28" w:type="dxa"/>
              <w:right w:w="28" w:type="dxa"/>
            </w:tcMar>
            <w:hideMark/>
          </w:tcPr>
          <w:p w14:paraId="5105E532"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Surgeon ASA class lower [n=11985]</w:t>
            </w:r>
          </w:p>
        </w:tc>
        <w:tc>
          <w:tcPr>
            <w:tcW w:w="855" w:type="dxa"/>
            <w:tcBorders>
              <w:left w:val="single" w:sz="4" w:space="0" w:color="auto"/>
            </w:tcBorders>
            <w:tcMar>
              <w:top w:w="28" w:type="dxa"/>
              <w:left w:w="28" w:type="dxa"/>
              <w:bottom w:w="28" w:type="dxa"/>
              <w:right w:w="28" w:type="dxa"/>
            </w:tcMar>
            <w:hideMark/>
          </w:tcPr>
          <w:p w14:paraId="6A368AE0"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92 (0.8)</w:t>
            </w:r>
          </w:p>
          <w:p w14:paraId="497A99CD" w14:textId="77777777" w:rsidR="00721758" w:rsidRPr="00A02EE9" w:rsidRDefault="00721758" w:rsidP="00575E0C">
            <w:pPr>
              <w:rPr>
                <w:rFonts w:ascii="Times New Roman" w:eastAsia="Times New Roman" w:hAnsi="Times New Roman" w:cs="Times New Roman"/>
                <w:sz w:val="20"/>
                <w:szCs w:val="20"/>
                <w:lang w:val="en-US"/>
              </w:rPr>
            </w:pPr>
          </w:p>
        </w:tc>
        <w:tc>
          <w:tcPr>
            <w:tcW w:w="1702" w:type="dxa"/>
            <w:tcMar>
              <w:top w:w="28" w:type="dxa"/>
              <w:left w:w="28" w:type="dxa"/>
              <w:bottom w:w="28" w:type="dxa"/>
              <w:right w:w="28" w:type="dxa"/>
            </w:tcMar>
            <w:hideMark/>
          </w:tcPr>
          <w:p w14:paraId="7F6B32EC"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2.23 (1.68-2.94)</w:t>
            </w:r>
          </w:p>
        </w:tc>
        <w:tc>
          <w:tcPr>
            <w:tcW w:w="1187" w:type="dxa"/>
            <w:tcMar>
              <w:top w:w="28" w:type="dxa"/>
              <w:left w:w="28" w:type="dxa"/>
              <w:bottom w:w="28" w:type="dxa"/>
              <w:right w:w="28" w:type="dxa"/>
            </w:tcMar>
            <w:hideMark/>
          </w:tcPr>
          <w:p w14:paraId="4E8D85B0"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&lt;0.0001</w:t>
            </w:r>
          </w:p>
        </w:tc>
        <w:tc>
          <w:tcPr>
            <w:tcW w:w="1422" w:type="dxa"/>
            <w:tcMar>
              <w:top w:w="28" w:type="dxa"/>
              <w:left w:w="28" w:type="dxa"/>
              <w:bottom w:w="28" w:type="dxa"/>
              <w:right w:w="28" w:type="dxa"/>
            </w:tcMar>
            <w:hideMark/>
          </w:tcPr>
          <w:p w14:paraId="264E97D1"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621 (5.2)</w:t>
            </w:r>
          </w:p>
          <w:p w14:paraId="3022EF77" w14:textId="77777777" w:rsidR="00721758" w:rsidRPr="00A02EE9" w:rsidRDefault="00721758" w:rsidP="00575E0C">
            <w:pPr>
              <w:rPr>
                <w:rFonts w:ascii="Times New Roman" w:eastAsia="Times New Roman" w:hAnsi="Times New Roman" w:cs="Times New Roman"/>
                <w:sz w:val="20"/>
                <w:szCs w:val="20"/>
                <w:lang w:val="en-US"/>
              </w:rPr>
            </w:pPr>
          </w:p>
        </w:tc>
        <w:tc>
          <w:tcPr>
            <w:tcW w:w="1702" w:type="dxa"/>
            <w:tcMar>
              <w:top w:w="28" w:type="dxa"/>
              <w:left w:w="28" w:type="dxa"/>
              <w:bottom w:w="28" w:type="dxa"/>
              <w:right w:w="28" w:type="dxa"/>
            </w:tcMar>
            <w:hideMark/>
          </w:tcPr>
          <w:p w14:paraId="47496718"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1.72 (1.55-1.90)</w:t>
            </w:r>
          </w:p>
        </w:tc>
        <w:tc>
          <w:tcPr>
            <w:tcW w:w="1177" w:type="dxa"/>
            <w:tcMar>
              <w:top w:w="28" w:type="dxa"/>
              <w:left w:w="28" w:type="dxa"/>
              <w:bottom w:w="28" w:type="dxa"/>
              <w:right w:w="28" w:type="dxa"/>
            </w:tcMar>
            <w:hideMark/>
          </w:tcPr>
          <w:p w14:paraId="6604ECC4"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&lt;0.0001</w:t>
            </w:r>
          </w:p>
        </w:tc>
        <w:tc>
          <w:tcPr>
            <w:tcW w:w="824" w:type="dxa"/>
            <w:tcMar>
              <w:top w:w="28" w:type="dxa"/>
              <w:left w:w="28" w:type="dxa"/>
              <w:bottom w:w="28" w:type="dxa"/>
              <w:right w:w="28" w:type="dxa"/>
            </w:tcMar>
            <w:hideMark/>
          </w:tcPr>
          <w:p w14:paraId="65FC0E5E"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284 (2.4)</w:t>
            </w:r>
          </w:p>
          <w:p w14:paraId="11C00CF5" w14:textId="77777777" w:rsidR="00721758" w:rsidRPr="00A02EE9" w:rsidRDefault="00721758" w:rsidP="00575E0C">
            <w:pPr>
              <w:rPr>
                <w:rFonts w:ascii="Times New Roman" w:eastAsia="Times New Roman" w:hAnsi="Times New Roman" w:cs="Times New Roman"/>
                <w:sz w:val="20"/>
                <w:szCs w:val="20"/>
                <w:lang w:val="en-US"/>
              </w:rPr>
            </w:pPr>
          </w:p>
        </w:tc>
        <w:tc>
          <w:tcPr>
            <w:tcW w:w="1701" w:type="dxa"/>
            <w:tcMar>
              <w:top w:w="28" w:type="dxa"/>
              <w:left w:w="28" w:type="dxa"/>
              <w:bottom w:w="28" w:type="dxa"/>
              <w:right w:w="28" w:type="dxa"/>
            </w:tcMar>
            <w:hideMark/>
          </w:tcPr>
          <w:p w14:paraId="0FBDE08F"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1.61 (1.39-1.87)</w:t>
            </w:r>
          </w:p>
        </w:tc>
        <w:tc>
          <w:tcPr>
            <w:tcW w:w="0" w:type="auto"/>
            <w:tcMar>
              <w:top w:w="28" w:type="dxa"/>
              <w:left w:w="28" w:type="dxa"/>
              <w:bottom w:w="28" w:type="dxa"/>
              <w:right w:w="28" w:type="dxa"/>
            </w:tcMar>
            <w:hideMark/>
          </w:tcPr>
          <w:p w14:paraId="025C815B"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&lt;0.0001</w:t>
            </w:r>
          </w:p>
        </w:tc>
      </w:tr>
      <w:tr w:rsidR="00A02EE9" w:rsidRPr="00A02EE9" w14:paraId="74F3AE8A" w14:textId="77777777" w:rsidTr="00A02EE9">
        <w:trPr>
          <w:trHeight w:val="525"/>
        </w:trPr>
        <w:tc>
          <w:tcPr>
            <w:tcW w:w="2628" w:type="dxa"/>
            <w:tcBorders>
              <w:right w:val="single" w:sz="4" w:space="0" w:color="auto"/>
            </w:tcBorders>
            <w:tcMar>
              <w:top w:w="28" w:type="dxa"/>
              <w:left w:w="28" w:type="dxa"/>
              <w:bottom w:w="28" w:type="dxa"/>
              <w:right w:w="28" w:type="dxa"/>
            </w:tcMar>
            <w:hideMark/>
          </w:tcPr>
          <w:p w14:paraId="3F103A91"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Anesthesiologist ASA class lower [n=3113]</w:t>
            </w:r>
          </w:p>
        </w:tc>
        <w:tc>
          <w:tcPr>
            <w:tcW w:w="855" w:type="dxa"/>
            <w:tcBorders>
              <w:left w:val="single" w:sz="4" w:space="0" w:color="auto"/>
            </w:tcBorders>
            <w:tcMar>
              <w:top w:w="28" w:type="dxa"/>
              <w:left w:w="28" w:type="dxa"/>
              <w:bottom w:w="28" w:type="dxa"/>
              <w:right w:w="28" w:type="dxa"/>
            </w:tcMar>
            <w:hideMark/>
          </w:tcPr>
          <w:p w14:paraId="6CA3B187"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12 (0.4)</w:t>
            </w:r>
          </w:p>
        </w:tc>
        <w:tc>
          <w:tcPr>
            <w:tcW w:w="1702" w:type="dxa"/>
            <w:tcMar>
              <w:top w:w="28" w:type="dxa"/>
              <w:left w:w="28" w:type="dxa"/>
              <w:bottom w:w="28" w:type="dxa"/>
              <w:right w:w="28" w:type="dxa"/>
            </w:tcMar>
            <w:hideMark/>
          </w:tcPr>
          <w:p w14:paraId="5EDE749D"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1.11 (0.58-1.94)</w:t>
            </w:r>
          </w:p>
        </w:tc>
        <w:tc>
          <w:tcPr>
            <w:tcW w:w="1187" w:type="dxa"/>
            <w:tcMar>
              <w:top w:w="28" w:type="dxa"/>
              <w:left w:w="28" w:type="dxa"/>
              <w:bottom w:w="28" w:type="dxa"/>
              <w:right w:w="28" w:type="dxa"/>
            </w:tcMar>
            <w:hideMark/>
          </w:tcPr>
          <w:p w14:paraId="172C8C85"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0.724</w:t>
            </w:r>
          </w:p>
        </w:tc>
        <w:tc>
          <w:tcPr>
            <w:tcW w:w="1422" w:type="dxa"/>
            <w:tcMar>
              <w:top w:w="28" w:type="dxa"/>
              <w:left w:w="28" w:type="dxa"/>
              <w:bottom w:w="28" w:type="dxa"/>
              <w:right w:w="28" w:type="dxa"/>
            </w:tcMar>
            <w:hideMark/>
          </w:tcPr>
          <w:p w14:paraId="231789DC"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79 (2.5) </w:t>
            </w:r>
          </w:p>
          <w:p w14:paraId="59107198" w14:textId="77777777" w:rsidR="00721758" w:rsidRPr="00A02EE9" w:rsidRDefault="00721758" w:rsidP="00575E0C">
            <w:pPr>
              <w:rPr>
                <w:rFonts w:ascii="Times New Roman" w:eastAsia="Times New Roman" w:hAnsi="Times New Roman" w:cs="Times New Roman"/>
                <w:sz w:val="20"/>
                <w:szCs w:val="20"/>
                <w:lang w:val="en-US"/>
              </w:rPr>
            </w:pPr>
          </w:p>
        </w:tc>
        <w:tc>
          <w:tcPr>
            <w:tcW w:w="1702" w:type="dxa"/>
            <w:tcMar>
              <w:top w:w="28" w:type="dxa"/>
              <w:left w:w="28" w:type="dxa"/>
              <w:bottom w:w="28" w:type="dxa"/>
              <w:right w:w="28" w:type="dxa"/>
            </w:tcMar>
            <w:hideMark/>
          </w:tcPr>
          <w:p w14:paraId="66E2C8A8"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0.82 (0.64-1.03)</w:t>
            </w:r>
          </w:p>
        </w:tc>
        <w:tc>
          <w:tcPr>
            <w:tcW w:w="1177" w:type="dxa"/>
            <w:tcMar>
              <w:top w:w="28" w:type="dxa"/>
              <w:left w:w="28" w:type="dxa"/>
              <w:bottom w:w="28" w:type="dxa"/>
              <w:right w:w="28" w:type="dxa"/>
            </w:tcMar>
            <w:hideMark/>
          </w:tcPr>
          <w:p w14:paraId="2538B936"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0.092</w:t>
            </w:r>
          </w:p>
        </w:tc>
        <w:tc>
          <w:tcPr>
            <w:tcW w:w="824" w:type="dxa"/>
            <w:tcMar>
              <w:top w:w="28" w:type="dxa"/>
              <w:left w:w="28" w:type="dxa"/>
              <w:bottom w:w="28" w:type="dxa"/>
              <w:right w:w="28" w:type="dxa"/>
            </w:tcMar>
            <w:hideMark/>
          </w:tcPr>
          <w:p w14:paraId="0C2620D7"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89 (2.9)</w:t>
            </w:r>
          </w:p>
          <w:p w14:paraId="2DC691E0" w14:textId="77777777" w:rsidR="00721758" w:rsidRPr="00A02EE9" w:rsidRDefault="00721758" w:rsidP="00575E0C">
            <w:pPr>
              <w:rPr>
                <w:rFonts w:ascii="Times New Roman" w:eastAsia="Times New Roman" w:hAnsi="Times New Roman" w:cs="Times New Roman"/>
                <w:sz w:val="20"/>
                <w:szCs w:val="20"/>
                <w:lang w:val="en-US"/>
              </w:rPr>
            </w:pPr>
          </w:p>
        </w:tc>
        <w:tc>
          <w:tcPr>
            <w:tcW w:w="1701" w:type="dxa"/>
            <w:tcMar>
              <w:top w:w="28" w:type="dxa"/>
              <w:left w:w="28" w:type="dxa"/>
              <w:bottom w:w="28" w:type="dxa"/>
              <w:right w:w="28" w:type="dxa"/>
            </w:tcMar>
            <w:hideMark/>
          </w:tcPr>
          <w:p w14:paraId="35D719F0"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1.96 (1.55-2.45)</w:t>
            </w:r>
          </w:p>
        </w:tc>
        <w:tc>
          <w:tcPr>
            <w:tcW w:w="0" w:type="auto"/>
            <w:tcMar>
              <w:top w:w="28" w:type="dxa"/>
              <w:left w:w="28" w:type="dxa"/>
              <w:bottom w:w="28" w:type="dxa"/>
              <w:right w:w="28" w:type="dxa"/>
            </w:tcMar>
            <w:hideMark/>
          </w:tcPr>
          <w:p w14:paraId="180AE4AE"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&lt;0.0001</w:t>
            </w:r>
          </w:p>
        </w:tc>
      </w:tr>
      <w:tr w:rsidR="00721758" w:rsidRPr="00A02EE9" w14:paraId="02808E2B" w14:textId="77777777" w:rsidTr="00A02EE9">
        <w:trPr>
          <w:trHeight w:val="258"/>
        </w:trPr>
        <w:tc>
          <w:tcPr>
            <w:tcW w:w="0" w:type="auto"/>
            <w:gridSpan w:val="10"/>
            <w:tcMar>
              <w:top w:w="28" w:type="dxa"/>
              <w:left w:w="28" w:type="dxa"/>
              <w:bottom w:w="28" w:type="dxa"/>
              <w:right w:w="28" w:type="dxa"/>
            </w:tcMar>
            <w:hideMark/>
          </w:tcPr>
          <w:p w14:paraId="437BE157" w14:textId="77777777" w:rsidR="00721758" w:rsidRPr="00A02EE9" w:rsidRDefault="00721758" w:rsidP="00575E0C">
            <w:pPr>
              <w:rPr>
                <w:rFonts w:ascii="Times New Roman" w:eastAsia="Times New Roman" w:hAnsi="Times New Roman" w:cs="Times New Roman"/>
                <w:sz w:val="20"/>
                <w:szCs w:val="20"/>
                <w:lang w:val="en-US"/>
              </w:rPr>
            </w:pPr>
          </w:p>
        </w:tc>
      </w:tr>
      <w:tr w:rsidR="00A02EE9" w:rsidRPr="00A02EE9" w14:paraId="0D706C5A" w14:textId="77777777" w:rsidTr="00A02EE9">
        <w:trPr>
          <w:trHeight w:val="343"/>
        </w:trPr>
        <w:tc>
          <w:tcPr>
            <w:tcW w:w="2628" w:type="dxa"/>
            <w:tcBorders>
              <w:right w:val="single" w:sz="4" w:space="0" w:color="auto"/>
            </w:tcBorders>
            <w:tcMar>
              <w:top w:w="28" w:type="dxa"/>
              <w:left w:w="28" w:type="dxa"/>
              <w:bottom w:w="28" w:type="dxa"/>
              <w:right w:w="28" w:type="dxa"/>
            </w:tcMar>
            <w:hideMark/>
          </w:tcPr>
          <w:p w14:paraId="18DAA6A5"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Concordant ASA Class [n=31186]</w:t>
            </w:r>
          </w:p>
        </w:tc>
        <w:tc>
          <w:tcPr>
            <w:tcW w:w="855" w:type="dxa"/>
            <w:tcBorders>
              <w:left w:val="single" w:sz="4" w:space="0" w:color="auto"/>
            </w:tcBorders>
            <w:tcMar>
              <w:top w:w="28" w:type="dxa"/>
              <w:left w:w="28" w:type="dxa"/>
              <w:bottom w:w="28" w:type="dxa"/>
              <w:right w:w="28" w:type="dxa"/>
            </w:tcMar>
            <w:hideMark/>
          </w:tcPr>
          <w:p w14:paraId="1737C311"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108 (0.4)</w:t>
            </w:r>
          </w:p>
        </w:tc>
        <w:tc>
          <w:tcPr>
            <w:tcW w:w="1702" w:type="dxa"/>
            <w:tcMar>
              <w:top w:w="28" w:type="dxa"/>
              <w:left w:w="28" w:type="dxa"/>
              <w:bottom w:w="28" w:type="dxa"/>
              <w:right w:w="28" w:type="dxa"/>
            </w:tcMar>
            <w:hideMark/>
          </w:tcPr>
          <w:p w14:paraId="5143135B"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1187" w:type="dxa"/>
            <w:tcMar>
              <w:top w:w="28" w:type="dxa"/>
              <w:left w:w="28" w:type="dxa"/>
              <w:bottom w:w="28" w:type="dxa"/>
              <w:right w:w="28" w:type="dxa"/>
            </w:tcMar>
            <w:hideMark/>
          </w:tcPr>
          <w:p w14:paraId="154A5C08"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1422" w:type="dxa"/>
            <w:tcMar>
              <w:top w:w="28" w:type="dxa"/>
              <w:left w:w="28" w:type="dxa"/>
              <w:bottom w:w="28" w:type="dxa"/>
              <w:right w:w="28" w:type="dxa"/>
            </w:tcMar>
            <w:hideMark/>
          </w:tcPr>
          <w:p w14:paraId="60B96DCE"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961 (3.1)</w:t>
            </w:r>
          </w:p>
        </w:tc>
        <w:tc>
          <w:tcPr>
            <w:tcW w:w="1702" w:type="dxa"/>
            <w:tcMar>
              <w:top w:w="28" w:type="dxa"/>
              <w:left w:w="28" w:type="dxa"/>
              <w:bottom w:w="28" w:type="dxa"/>
              <w:right w:w="28" w:type="dxa"/>
            </w:tcMar>
            <w:hideMark/>
          </w:tcPr>
          <w:p w14:paraId="44B65BF1"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1177" w:type="dxa"/>
            <w:tcMar>
              <w:top w:w="28" w:type="dxa"/>
              <w:left w:w="28" w:type="dxa"/>
              <w:bottom w:w="28" w:type="dxa"/>
              <w:right w:w="28" w:type="dxa"/>
            </w:tcMar>
            <w:hideMark/>
          </w:tcPr>
          <w:p w14:paraId="22F1F9CE"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824" w:type="dxa"/>
            <w:tcMar>
              <w:top w:w="28" w:type="dxa"/>
              <w:left w:w="28" w:type="dxa"/>
              <w:bottom w:w="28" w:type="dxa"/>
              <w:right w:w="28" w:type="dxa"/>
            </w:tcMar>
            <w:hideMark/>
          </w:tcPr>
          <w:p w14:paraId="380911BA"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461 (1.5)</w:t>
            </w:r>
          </w:p>
        </w:tc>
        <w:tc>
          <w:tcPr>
            <w:tcW w:w="1701" w:type="dxa"/>
            <w:tcMar>
              <w:top w:w="28" w:type="dxa"/>
              <w:left w:w="28" w:type="dxa"/>
              <w:bottom w:w="28" w:type="dxa"/>
              <w:right w:w="28" w:type="dxa"/>
            </w:tcMar>
            <w:hideMark/>
          </w:tcPr>
          <w:p w14:paraId="4EF9E7C2"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c>
          <w:tcPr>
            <w:tcW w:w="0" w:type="auto"/>
            <w:tcMar>
              <w:top w:w="28" w:type="dxa"/>
              <w:left w:w="28" w:type="dxa"/>
              <w:bottom w:w="28" w:type="dxa"/>
              <w:right w:w="28" w:type="dxa"/>
            </w:tcMar>
            <w:hideMark/>
          </w:tcPr>
          <w:p w14:paraId="643CD97D"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w:t>
            </w:r>
          </w:p>
        </w:tc>
      </w:tr>
      <w:tr w:rsidR="00A02EE9" w:rsidRPr="00A02EE9" w14:paraId="04F4B0A7" w14:textId="77777777" w:rsidTr="00A02EE9">
        <w:trPr>
          <w:trHeight w:val="525"/>
        </w:trPr>
        <w:tc>
          <w:tcPr>
            <w:tcW w:w="2628" w:type="dxa"/>
            <w:tcBorders>
              <w:right w:val="single" w:sz="4" w:space="0" w:color="auto"/>
            </w:tcBorders>
            <w:tcMar>
              <w:top w:w="28" w:type="dxa"/>
              <w:left w:w="28" w:type="dxa"/>
              <w:bottom w:w="28" w:type="dxa"/>
              <w:right w:w="28" w:type="dxa"/>
            </w:tcMar>
            <w:hideMark/>
          </w:tcPr>
          <w:p w14:paraId="2CF9674D"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Surgeon ASA class lower by 2-3 levels* [n=372]</w:t>
            </w:r>
          </w:p>
        </w:tc>
        <w:tc>
          <w:tcPr>
            <w:tcW w:w="855" w:type="dxa"/>
            <w:tcBorders>
              <w:left w:val="single" w:sz="4" w:space="0" w:color="auto"/>
            </w:tcBorders>
            <w:tcMar>
              <w:top w:w="28" w:type="dxa"/>
              <w:left w:w="28" w:type="dxa"/>
              <w:bottom w:w="28" w:type="dxa"/>
              <w:right w:w="28" w:type="dxa"/>
            </w:tcMar>
            <w:hideMark/>
          </w:tcPr>
          <w:p w14:paraId="76FCCE0F"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7 (1.9)</w:t>
            </w:r>
          </w:p>
          <w:p w14:paraId="5B7A1487" w14:textId="77777777" w:rsidR="00721758" w:rsidRPr="00A02EE9" w:rsidRDefault="00721758" w:rsidP="00575E0C">
            <w:pPr>
              <w:rPr>
                <w:rFonts w:ascii="Times New Roman" w:eastAsia="Times New Roman" w:hAnsi="Times New Roman" w:cs="Times New Roman"/>
                <w:sz w:val="20"/>
                <w:szCs w:val="20"/>
                <w:lang w:val="en-US"/>
              </w:rPr>
            </w:pPr>
          </w:p>
        </w:tc>
        <w:tc>
          <w:tcPr>
            <w:tcW w:w="1702" w:type="dxa"/>
            <w:tcMar>
              <w:top w:w="28" w:type="dxa"/>
              <w:left w:w="28" w:type="dxa"/>
              <w:bottom w:w="28" w:type="dxa"/>
              <w:right w:w="28" w:type="dxa"/>
            </w:tcMar>
            <w:hideMark/>
          </w:tcPr>
          <w:p w14:paraId="75725B47"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5.52 (2.31-11.09)</w:t>
            </w:r>
          </w:p>
        </w:tc>
        <w:tc>
          <w:tcPr>
            <w:tcW w:w="1187" w:type="dxa"/>
            <w:tcMar>
              <w:top w:w="28" w:type="dxa"/>
              <w:left w:w="28" w:type="dxa"/>
              <w:bottom w:w="28" w:type="dxa"/>
              <w:right w:w="28" w:type="dxa"/>
            </w:tcMar>
            <w:hideMark/>
          </w:tcPr>
          <w:p w14:paraId="3F24A3A3"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&lt;0.0001</w:t>
            </w:r>
          </w:p>
        </w:tc>
        <w:tc>
          <w:tcPr>
            <w:tcW w:w="1422" w:type="dxa"/>
            <w:tcMar>
              <w:top w:w="28" w:type="dxa"/>
              <w:left w:w="28" w:type="dxa"/>
              <w:bottom w:w="28" w:type="dxa"/>
              <w:right w:w="28" w:type="dxa"/>
            </w:tcMar>
            <w:hideMark/>
          </w:tcPr>
          <w:p w14:paraId="7BA66CF8"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32 (8.6)</w:t>
            </w:r>
          </w:p>
          <w:p w14:paraId="3AAF4E3F" w14:textId="77777777" w:rsidR="00721758" w:rsidRPr="00A02EE9" w:rsidRDefault="00721758" w:rsidP="00575E0C">
            <w:pPr>
              <w:rPr>
                <w:rFonts w:ascii="Times New Roman" w:eastAsia="Times New Roman" w:hAnsi="Times New Roman" w:cs="Times New Roman"/>
                <w:sz w:val="20"/>
                <w:szCs w:val="20"/>
                <w:lang w:val="en-US"/>
              </w:rPr>
            </w:pPr>
          </w:p>
        </w:tc>
        <w:tc>
          <w:tcPr>
            <w:tcW w:w="1702" w:type="dxa"/>
            <w:tcMar>
              <w:top w:w="28" w:type="dxa"/>
              <w:left w:w="28" w:type="dxa"/>
              <w:bottom w:w="28" w:type="dxa"/>
              <w:right w:w="28" w:type="dxa"/>
            </w:tcMar>
            <w:hideMark/>
          </w:tcPr>
          <w:p w14:paraId="72598CF1"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2.96 (2.01-4.21)</w:t>
            </w:r>
          </w:p>
        </w:tc>
        <w:tc>
          <w:tcPr>
            <w:tcW w:w="1177" w:type="dxa"/>
            <w:tcMar>
              <w:top w:w="28" w:type="dxa"/>
              <w:left w:w="28" w:type="dxa"/>
              <w:bottom w:w="28" w:type="dxa"/>
              <w:right w:w="28" w:type="dxa"/>
            </w:tcMar>
            <w:hideMark/>
          </w:tcPr>
          <w:p w14:paraId="7080F362"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&lt;0.0001</w:t>
            </w:r>
          </w:p>
        </w:tc>
        <w:tc>
          <w:tcPr>
            <w:tcW w:w="824" w:type="dxa"/>
            <w:tcMar>
              <w:top w:w="28" w:type="dxa"/>
              <w:left w:w="28" w:type="dxa"/>
              <w:bottom w:w="28" w:type="dxa"/>
              <w:right w:w="28" w:type="dxa"/>
            </w:tcMar>
            <w:hideMark/>
          </w:tcPr>
          <w:p w14:paraId="1E05DDEE"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19 (5.1)</w:t>
            </w:r>
          </w:p>
          <w:p w14:paraId="621FB984" w14:textId="77777777" w:rsidR="00721758" w:rsidRPr="00A02EE9" w:rsidRDefault="00721758" w:rsidP="00575E0C">
            <w:pPr>
              <w:rPr>
                <w:rFonts w:ascii="Times New Roman" w:eastAsia="Times New Roman" w:hAnsi="Times New Roman" w:cs="Times New Roman"/>
                <w:sz w:val="20"/>
                <w:szCs w:val="20"/>
                <w:lang w:val="en-US"/>
              </w:rPr>
            </w:pPr>
          </w:p>
        </w:tc>
        <w:tc>
          <w:tcPr>
            <w:tcW w:w="1701" w:type="dxa"/>
            <w:tcMar>
              <w:top w:w="28" w:type="dxa"/>
              <w:left w:w="28" w:type="dxa"/>
              <w:bottom w:w="28" w:type="dxa"/>
              <w:right w:w="28" w:type="dxa"/>
            </w:tcMar>
            <w:hideMark/>
          </w:tcPr>
          <w:p w14:paraId="761CF6C9"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3.59 (2.17-5.58)</w:t>
            </w:r>
          </w:p>
        </w:tc>
        <w:tc>
          <w:tcPr>
            <w:tcW w:w="0" w:type="auto"/>
            <w:tcMar>
              <w:top w:w="28" w:type="dxa"/>
              <w:left w:w="28" w:type="dxa"/>
              <w:bottom w:w="28" w:type="dxa"/>
              <w:right w:w="28" w:type="dxa"/>
            </w:tcMar>
            <w:hideMark/>
          </w:tcPr>
          <w:p w14:paraId="50346432"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&lt;0.0001</w:t>
            </w:r>
          </w:p>
        </w:tc>
      </w:tr>
      <w:tr w:rsidR="00A02EE9" w:rsidRPr="00A02EE9" w14:paraId="23DD12EF" w14:textId="77777777" w:rsidTr="00A02EE9">
        <w:trPr>
          <w:trHeight w:val="525"/>
        </w:trPr>
        <w:tc>
          <w:tcPr>
            <w:tcW w:w="2628" w:type="dxa"/>
            <w:tcBorders>
              <w:right w:val="single" w:sz="4" w:space="0" w:color="auto"/>
            </w:tcBorders>
            <w:tcMar>
              <w:top w:w="28" w:type="dxa"/>
              <w:left w:w="28" w:type="dxa"/>
              <w:bottom w:w="28" w:type="dxa"/>
              <w:right w:w="28" w:type="dxa"/>
            </w:tcMar>
            <w:hideMark/>
          </w:tcPr>
          <w:p w14:paraId="3A29AC05"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Surgeon ASA class lower by 1 level [n=11613]</w:t>
            </w:r>
          </w:p>
        </w:tc>
        <w:tc>
          <w:tcPr>
            <w:tcW w:w="855" w:type="dxa"/>
            <w:tcBorders>
              <w:left w:val="single" w:sz="4" w:space="0" w:color="auto"/>
            </w:tcBorders>
            <w:tcMar>
              <w:top w:w="28" w:type="dxa"/>
              <w:left w:w="28" w:type="dxa"/>
              <w:bottom w:w="28" w:type="dxa"/>
              <w:right w:w="28" w:type="dxa"/>
            </w:tcMar>
            <w:hideMark/>
          </w:tcPr>
          <w:p w14:paraId="6BB8FBE1"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85 (0.7)</w:t>
            </w:r>
          </w:p>
          <w:p w14:paraId="32A3CC31" w14:textId="77777777" w:rsidR="00721758" w:rsidRPr="00A02EE9" w:rsidRDefault="00721758" w:rsidP="00575E0C">
            <w:pPr>
              <w:rPr>
                <w:rFonts w:ascii="Times New Roman" w:eastAsia="Times New Roman" w:hAnsi="Times New Roman" w:cs="Times New Roman"/>
                <w:sz w:val="20"/>
                <w:szCs w:val="20"/>
                <w:lang w:val="en-US"/>
              </w:rPr>
            </w:pPr>
          </w:p>
        </w:tc>
        <w:tc>
          <w:tcPr>
            <w:tcW w:w="1702" w:type="dxa"/>
            <w:tcMar>
              <w:top w:w="28" w:type="dxa"/>
              <w:left w:w="28" w:type="dxa"/>
              <w:bottom w:w="28" w:type="dxa"/>
              <w:right w:w="28" w:type="dxa"/>
            </w:tcMar>
            <w:hideMark/>
          </w:tcPr>
          <w:p w14:paraId="50DD4B8B"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2.12 (1.59-2.81)</w:t>
            </w:r>
          </w:p>
        </w:tc>
        <w:tc>
          <w:tcPr>
            <w:tcW w:w="1187" w:type="dxa"/>
            <w:tcMar>
              <w:top w:w="28" w:type="dxa"/>
              <w:left w:w="28" w:type="dxa"/>
              <w:bottom w:w="28" w:type="dxa"/>
              <w:right w:w="28" w:type="dxa"/>
            </w:tcMar>
            <w:hideMark/>
          </w:tcPr>
          <w:p w14:paraId="54A7E1DF"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&lt;0.0001</w:t>
            </w:r>
          </w:p>
        </w:tc>
        <w:tc>
          <w:tcPr>
            <w:tcW w:w="1422" w:type="dxa"/>
            <w:tcMar>
              <w:top w:w="28" w:type="dxa"/>
              <w:left w:w="28" w:type="dxa"/>
              <w:bottom w:w="28" w:type="dxa"/>
              <w:right w:w="28" w:type="dxa"/>
            </w:tcMar>
            <w:hideMark/>
          </w:tcPr>
          <w:p w14:paraId="479101B3"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589 (5.1)</w:t>
            </w:r>
          </w:p>
          <w:p w14:paraId="20FB1A21" w14:textId="77777777" w:rsidR="00721758" w:rsidRPr="00A02EE9" w:rsidRDefault="00721758" w:rsidP="00575E0C">
            <w:pPr>
              <w:rPr>
                <w:rFonts w:ascii="Times New Roman" w:eastAsia="Times New Roman" w:hAnsi="Times New Roman" w:cs="Times New Roman"/>
                <w:sz w:val="20"/>
                <w:szCs w:val="20"/>
                <w:lang w:val="en-US"/>
              </w:rPr>
            </w:pPr>
          </w:p>
        </w:tc>
        <w:tc>
          <w:tcPr>
            <w:tcW w:w="1702" w:type="dxa"/>
            <w:tcMar>
              <w:top w:w="28" w:type="dxa"/>
              <w:left w:w="28" w:type="dxa"/>
              <w:bottom w:w="28" w:type="dxa"/>
              <w:right w:w="28" w:type="dxa"/>
            </w:tcMar>
            <w:hideMark/>
          </w:tcPr>
          <w:p w14:paraId="5C261F41"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1.68 (1.51-1.87)</w:t>
            </w:r>
          </w:p>
        </w:tc>
        <w:tc>
          <w:tcPr>
            <w:tcW w:w="1177" w:type="dxa"/>
            <w:tcMar>
              <w:top w:w="28" w:type="dxa"/>
              <w:left w:w="28" w:type="dxa"/>
              <w:bottom w:w="28" w:type="dxa"/>
              <w:right w:w="28" w:type="dxa"/>
            </w:tcMar>
            <w:hideMark/>
          </w:tcPr>
          <w:p w14:paraId="3D89F474"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&lt;0.0001</w:t>
            </w:r>
          </w:p>
        </w:tc>
        <w:tc>
          <w:tcPr>
            <w:tcW w:w="824" w:type="dxa"/>
            <w:tcMar>
              <w:top w:w="28" w:type="dxa"/>
              <w:left w:w="28" w:type="dxa"/>
              <w:bottom w:w="28" w:type="dxa"/>
              <w:right w:w="28" w:type="dxa"/>
            </w:tcMar>
            <w:hideMark/>
          </w:tcPr>
          <w:p w14:paraId="7073D8EF"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265 (2.3)</w:t>
            </w:r>
          </w:p>
          <w:p w14:paraId="27563E04" w14:textId="77777777" w:rsidR="00721758" w:rsidRPr="00A02EE9" w:rsidRDefault="00721758" w:rsidP="00575E0C">
            <w:pPr>
              <w:rPr>
                <w:rFonts w:ascii="Times New Roman" w:eastAsia="Times New Roman" w:hAnsi="Times New Roman" w:cs="Times New Roman"/>
                <w:sz w:val="20"/>
                <w:szCs w:val="20"/>
                <w:lang w:val="en-US"/>
              </w:rPr>
            </w:pPr>
          </w:p>
        </w:tc>
        <w:tc>
          <w:tcPr>
            <w:tcW w:w="1701" w:type="dxa"/>
            <w:tcMar>
              <w:top w:w="28" w:type="dxa"/>
              <w:left w:w="28" w:type="dxa"/>
              <w:bottom w:w="28" w:type="dxa"/>
              <w:right w:w="28" w:type="dxa"/>
            </w:tcMar>
            <w:hideMark/>
          </w:tcPr>
          <w:p w14:paraId="3295D63A"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1.56 (1.33-1.81)</w:t>
            </w:r>
          </w:p>
        </w:tc>
        <w:tc>
          <w:tcPr>
            <w:tcW w:w="0" w:type="auto"/>
            <w:tcMar>
              <w:top w:w="28" w:type="dxa"/>
              <w:left w:w="28" w:type="dxa"/>
              <w:bottom w:w="28" w:type="dxa"/>
              <w:right w:w="28" w:type="dxa"/>
            </w:tcMar>
            <w:hideMark/>
          </w:tcPr>
          <w:p w14:paraId="39484071"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&lt;0.0001</w:t>
            </w:r>
          </w:p>
        </w:tc>
      </w:tr>
      <w:tr w:rsidR="00A02EE9" w:rsidRPr="00A02EE9" w14:paraId="6AB8E7AA" w14:textId="77777777" w:rsidTr="00A02EE9">
        <w:trPr>
          <w:trHeight w:val="697"/>
        </w:trPr>
        <w:tc>
          <w:tcPr>
            <w:tcW w:w="2628" w:type="dxa"/>
            <w:tcBorders>
              <w:right w:val="single" w:sz="4" w:space="0" w:color="auto"/>
            </w:tcBorders>
            <w:tcMar>
              <w:top w:w="28" w:type="dxa"/>
              <w:left w:w="28" w:type="dxa"/>
              <w:bottom w:w="28" w:type="dxa"/>
              <w:right w:w="28" w:type="dxa"/>
            </w:tcMar>
            <w:hideMark/>
          </w:tcPr>
          <w:p w14:paraId="732C132B"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b/>
                <w:bCs/>
                <w:color w:val="000000"/>
                <w:sz w:val="20"/>
                <w:szCs w:val="20"/>
                <w:lang w:val="en-US"/>
              </w:rPr>
              <w:t>Anesthesiologist ASA class lower by 1-2 levels* [n=3113]</w:t>
            </w:r>
          </w:p>
        </w:tc>
        <w:tc>
          <w:tcPr>
            <w:tcW w:w="855" w:type="dxa"/>
            <w:tcBorders>
              <w:left w:val="single" w:sz="4" w:space="0" w:color="auto"/>
            </w:tcBorders>
            <w:tcMar>
              <w:top w:w="28" w:type="dxa"/>
              <w:left w:w="28" w:type="dxa"/>
              <w:bottom w:w="28" w:type="dxa"/>
              <w:right w:w="28" w:type="dxa"/>
            </w:tcMar>
            <w:hideMark/>
          </w:tcPr>
          <w:p w14:paraId="7CE8493C"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12 (0.4)</w:t>
            </w:r>
          </w:p>
        </w:tc>
        <w:tc>
          <w:tcPr>
            <w:tcW w:w="1702" w:type="dxa"/>
            <w:tcMar>
              <w:top w:w="28" w:type="dxa"/>
              <w:left w:w="28" w:type="dxa"/>
              <w:bottom w:w="28" w:type="dxa"/>
              <w:right w:w="28" w:type="dxa"/>
            </w:tcMar>
            <w:hideMark/>
          </w:tcPr>
          <w:p w14:paraId="764E834C"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1.11 (0.58-1.94)</w:t>
            </w:r>
          </w:p>
        </w:tc>
        <w:tc>
          <w:tcPr>
            <w:tcW w:w="1187" w:type="dxa"/>
            <w:tcMar>
              <w:top w:w="28" w:type="dxa"/>
              <w:left w:w="28" w:type="dxa"/>
              <w:bottom w:w="28" w:type="dxa"/>
              <w:right w:w="28" w:type="dxa"/>
            </w:tcMar>
            <w:hideMark/>
          </w:tcPr>
          <w:p w14:paraId="3D0FE83B"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0.724</w:t>
            </w:r>
          </w:p>
        </w:tc>
        <w:tc>
          <w:tcPr>
            <w:tcW w:w="1422" w:type="dxa"/>
            <w:tcMar>
              <w:top w:w="28" w:type="dxa"/>
              <w:left w:w="28" w:type="dxa"/>
              <w:bottom w:w="28" w:type="dxa"/>
              <w:right w:w="28" w:type="dxa"/>
            </w:tcMar>
            <w:hideMark/>
          </w:tcPr>
          <w:p w14:paraId="264CEF62"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79 (2.5)</w:t>
            </w:r>
          </w:p>
          <w:p w14:paraId="7088552B" w14:textId="77777777" w:rsidR="00721758" w:rsidRPr="00A02EE9" w:rsidRDefault="00721758" w:rsidP="00575E0C">
            <w:pPr>
              <w:rPr>
                <w:rFonts w:ascii="Times New Roman" w:eastAsia="Times New Roman" w:hAnsi="Times New Roman" w:cs="Times New Roman"/>
                <w:sz w:val="20"/>
                <w:szCs w:val="20"/>
                <w:lang w:val="en-US"/>
              </w:rPr>
            </w:pPr>
          </w:p>
        </w:tc>
        <w:tc>
          <w:tcPr>
            <w:tcW w:w="1702" w:type="dxa"/>
            <w:tcMar>
              <w:top w:w="28" w:type="dxa"/>
              <w:left w:w="28" w:type="dxa"/>
              <w:bottom w:w="28" w:type="dxa"/>
              <w:right w:w="28" w:type="dxa"/>
            </w:tcMar>
            <w:hideMark/>
          </w:tcPr>
          <w:p w14:paraId="39385945"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0.82 (0.64-1.03)</w:t>
            </w:r>
          </w:p>
        </w:tc>
        <w:tc>
          <w:tcPr>
            <w:tcW w:w="1177" w:type="dxa"/>
            <w:tcMar>
              <w:top w:w="28" w:type="dxa"/>
              <w:left w:w="28" w:type="dxa"/>
              <w:bottom w:w="28" w:type="dxa"/>
              <w:right w:w="28" w:type="dxa"/>
            </w:tcMar>
            <w:hideMark/>
          </w:tcPr>
          <w:p w14:paraId="41C56F47"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0.092</w:t>
            </w:r>
          </w:p>
        </w:tc>
        <w:tc>
          <w:tcPr>
            <w:tcW w:w="824" w:type="dxa"/>
            <w:tcMar>
              <w:top w:w="28" w:type="dxa"/>
              <w:left w:w="28" w:type="dxa"/>
              <w:bottom w:w="28" w:type="dxa"/>
              <w:right w:w="28" w:type="dxa"/>
            </w:tcMar>
            <w:hideMark/>
          </w:tcPr>
          <w:p w14:paraId="4E4ACE02"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89 (2.9)</w:t>
            </w:r>
          </w:p>
        </w:tc>
        <w:tc>
          <w:tcPr>
            <w:tcW w:w="1701" w:type="dxa"/>
            <w:tcMar>
              <w:top w:w="28" w:type="dxa"/>
              <w:left w:w="28" w:type="dxa"/>
              <w:bottom w:w="28" w:type="dxa"/>
              <w:right w:w="28" w:type="dxa"/>
            </w:tcMar>
            <w:hideMark/>
          </w:tcPr>
          <w:p w14:paraId="26CE0D0D"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1.96 (1.55-2.46)</w:t>
            </w:r>
          </w:p>
        </w:tc>
        <w:tc>
          <w:tcPr>
            <w:tcW w:w="0" w:type="auto"/>
            <w:tcMar>
              <w:top w:w="28" w:type="dxa"/>
              <w:left w:w="28" w:type="dxa"/>
              <w:bottom w:w="28" w:type="dxa"/>
              <w:right w:w="28" w:type="dxa"/>
            </w:tcMar>
            <w:hideMark/>
          </w:tcPr>
          <w:p w14:paraId="49D77BE5" w14:textId="77777777" w:rsidR="00721758" w:rsidRPr="00A02EE9" w:rsidRDefault="00721758" w:rsidP="00575E0C">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&lt;0.0001</w:t>
            </w:r>
          </w:p>
        </w:tc>
      </w:tr>
    </w:tbl>
    <w:p w14:paraId="529C5F0A" w14:textId="77777777" w:rsidR="00721758" w:rsidRPr="00A02EE9" w:rsidRDefault="00721758" w:rsidP="00A02EE9">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 Categories collapsed due to small numbers</w:t>
      </w:r>
    </w:p>
    <w:p w14:paraId="53F6ED41" w14:textId="2EFF693A" w:rsidR="00721758" w:rsidRPr="00A02EE9" w:rsidRDefault="00721758" w:rsidP="00A02EE9">
      <w:pPr>
        <w:rPr>
          <w:rFonts w:ascii="Times New Roman" w:eastAsia="Times New Roman" w:hAnsi="Times New Roman" w:cs="Times New Roman"/>
          <w:sz w:val="20"/>
          <w:szCs w:val="20"/>
          <w:lang w:val="en-US"/>
        </w:rPr>
      </w:pPr>
      <w:r w:rsidRPr="00A02EE9">
        <w:rPr>
          <w:rFonts w:ascii="Times New Roman" w:eastAsia="Times New Roman" w:hAnsi="Times New Roman" w:cs="Times New Roman"/>
          <w:color w:val="000000"/>
          <w:sz w:val="20"/>
          <w:szCs w:val="20"/>
          <w:lang w:val="en-US"/>
        </w:rPr>
        <w:t>Evaluation of clinical outcomes in association with discordant ASA classes. Further stratification of discordant ASA classes here showed that a lower surgeon ASA class was associated with all three categories of adverse clinical outcomes. The lower the surgeon ASA class was compared to the anesthesiologist class, the higher the risk for all three adverse clinical outcomes. Comparatively, a lower anesthesiologist ASA class was only associated with ICU admission &gt;24 hours but not with death within 30 days or 1 year.</w:t>
      </w:r>
    </w:p>
    <w:p w14:paraId="04D96C1C" w14:textId="77777777" w:rsidR="00A02EE9" w:rsidRDefault="00A02EE9" w:rsidP="00721758">
      <w:pPr>
        <w:rPr>
          <w:rFonts w:ascii="Times New Roman" w:eastAsia="Times New Roman" w:hAnsi="Times New Roman" w:cs="Times New Roman"/>
          <w:sz w:val="20"/>
          <w:szCs w:val="20"/>
          <w:lang w:val="en-US"/>
        </w:rPr>
      </w:pPr>
    </w:p>
    <w:p w14:paraId="2A98626C" w14:textId="223C7822" w:rsidR="00721758" w:rsidRPr="00A02EE9" w:rsidRDefault="00721758" w:rsidP="00721758">
      <w:pPr>
        <w:rPr>
          <w:rFonts w:ascii="Times New Roman" w:hAnsi="Times New Roman" w:cs="Times New Roman"/>
          <w:sz w:val="20"/>
          <w:szCs w:val="20"/>
        </w:rPr>
      </w:pPr>
      <w:r w:rsidRPr="00A02EE9">
        <w:rPr>
          <w:rFonts w:ascii="Times New Roman" w:hAnsi="Times New Roman" w:cs="Times New Roman"/>
          <w:sz w:val="20"/>
          <w:szCs w:val="20"/>
        </w:rPr>
        <w:lastRenderedPageBreak/>
        <w:t>Table S4: Subgroup analysis on the effect of discordant ASA class on clinical outcomes within ASA class 1-2 groups, and ASA class 3-4 groups</w:t>
      </w:r>
    </w:p>
    <w:tbl>
      <w:tblPr>
        <w:tblStyle w:val="ListTable7Colorful"/>
        <w:tblW w:w="14102" w:type="dxa"/>
        <w:tblLook w:val="04A0" w:firstRow="1" w:lastRow="0" w:firstColumn="1" w:lastColumn="0" w:noHBand="0" w:noVBand="1"/>
      </w:tblPr>
      <w:tblGrid>
        <w:gridCol w:w="1268"/>
        <w:gridCol w:w="1733"/>
        <w:gridCol w:w="2244"/>
        <w:gridCol w:w="1418"/>
        <w:gridCol w:w="2899"/>
        <w:gridCol w:w="1152"/>
        <w:gridCol w:w="2236"/>
        <w:gridCol w:w="1152"/>
      </w:tblGrid>
      <w:tr w:rsidR="00721758" w:rsidRPr="00A02EE9" w14:paraId="3F91FC4D" w14:textId="77777777" w:rsidTr="00575E0C">
        <w:trPr>
          <w:cnfStyle w:val="100000000000" w:firstRow="1" w:lastRow="0" w:firstColumn="0" w:lastColumn="0" w:oddVBand="0" w:evenVBand="0" w:oddHBand="0" w:evenHBand="0" w:firstRowFirstColumn="0" w:firstRowLastColumn="0" w:lastRowFirstColumn="0" w:lastRowLastColumn="0"/>
          <w:trHeight w:val="150"/>
        </w:trPr>
        <w:tc>
          <w:tcPr>
            <w:cnfStyle w:val="001000000100" w:firstRow="0" w:lastRow="0" w:firstColumn="1" w:lastColumn="0" w:oddVBand="0" w:evenVBand="0" w:oddHBand="0" w:evenHBand="0" w:firstRowFirstColumn="1" w:firstRowLastColumn="0" w:lastRowFirstColumn="0" w:lastRowLastColumn="0"/>
            <w:tcW w:w="3001" w:type="dxa"/>
            <w:gridSpan w:val="2"/>
            <w:shd w:val="clear" w:color="auto" w:fill="auto"/>
          </w:tcPr>
          <w:p w14:paraId="330485DA" w14:textId="77777777" w:rsidR="00721758" w:rsidRPr="00A02EE9" w:rsidRDefault="00721758" w:rsidP="00575E0C">
            <w:pPr>
              <w:rPr>
                <w:rFonts w:ascii="Times New Roman" w:eastAsia="Times New Roman" w:hAnsi="Times New Roman" w:cs="Times New Roman"/>
                <w:b/>
                <w:bCs/>
                <w:color w:val="000000"/>
                <w:sz w:val="20"/>
                <w:szCs w:val="20"/>
              </w:rPr>
            </w:pPr>
          </w:p>
        </w:tc>
        <w:tc>
          <w:tcPr>
            <w:tcW w:w="3662" w:type="dxa"/>
            <w:gridSpan w:val="2"/>
            <w:shd w:val="clear" w:color="auto" w:fill="auto"/>
          </w:tcPr>
          <w:p w14:paraId="4F8FD403" w14:textId="77777777" w:rsidR="00721758" w:rsidRPr="00A02EE9" w:rsidRDefault="00721758" w:rsidP="00575E0C">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rPr>
            </w:pPr>
            <w:r w:rsidRPr="00A02EE9">
              <w:rPr>
                <w:rFonts w:ascii="Times New Roman" w:eastAsia="Times New Roman" w:hAnsi="Times New Roman" w:cs="Times New Roman"/>
                <w:b/>
                <w:bCs/>
                <w:i w:val="0"/>
                <w:color w:val="000000"/>
                <w:sz w:val="20"/>
                <w:szCs w:val="20"/>
              </w:rPr>
              <w:t>Death within 30 days</w:t>
            </w:r>
          </w:p>
        </w:tc>
        <w:tc>
          <w:tcPr>
            <w:tcW w:w="4051" w:type="dxa"/>
            <w:gridSpan w:val="2"/>
            <w:shd w:val="clear" w:color="auto" w:fill="auto"/>
          </w:tcPr>
          <w:p w14:paraId="5BC54C6F" w14:textId="77777777" w:rsidR="00721758" w:rsidRPr="00A02EE9" w:rsidRDefault="00721758" w:rsidP="00575E0C">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rPr>
            </w:pPr>
            <w:r w:rsidRPr="00A02EE9">
              <w:rPr>
                <w:rFonts w:ascii="Times New Roman" w:eastAsia="Times New Roman" w:hAnsi="Times New Roman" w:cs="Times New Roman"/>
                <w:b/>
                <w:bCs/>
                <w:i w:val="0"/>
                <w:color w:val="000000"/>
                <w:sz w:val="20"/>
                <w:szCs w:val="20"/>
              </w:rPr>
              <w:t>Death within 1 year</w:t>
            </w:r>
          </w:p>
        </w:tc>
        <w:tc>
          <w:tcPr>
            <w:tcW w:w="3388" w:type="dxa"/>
            <w:gridSpan w:val="2"/>
            <w:shd w:val="clear" w:color="auto" w:fill="auto"/>
          </w:tcPr>
          <w:p w14:paraId="3B1213E5" w14:textId="77777777" w:rsidR="00721758" w:rsidRPr="00A02EE9" w:rsidRDefault="00721758" w:rsidP="00575E0C">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bCs/>
                <w:color w:val="000000"/>
                <w:sz w:val="20"/>
                <w:szCs w:val="20"/>
              </w:rPr>
            </w:pPr>
            <w:r w:rsidRPr="00A02EE9">
              <w:rPr>
                <w:rFonts w:ascii="Times New Roman" w:eastAsia="Times New Roman" w:hAnsi="Times New Roman" w:cs="Times New Roman"/>
                <w:b/>
                <w:bCs/>
                <w:i w:val="0"/>
                <w:color w:val="000000"/>
                <w:sz w:val="20"/>
                <w:szCs w:val="20"/>
              </w:rPr>
              <w:t>Admitted to ICU &gt;24 Hours</w:t>
            </w:r>
          </w:p>
        </w:tc>
      </w:tr>
      <w:tr w:rsidR="00A02EE9" w:rsidRPr="00A02EE9" w14:paraId="688040B6" w14:textId="77777777" w:rsidTr="00575E0C">
        <w:trPr>
          <w:cnfStyle w:val="000000100000" w:firstRow="0" w:lastRow="0" w:firstColumn="0" w:lastColumn="0" w:oddVBand="0" w:evenVBand="0" w:oddHBand="1" w:evenHBand="0" w:firstRowFirstColumn="0" w:firstRowLastColumn="0" w:lastRowFirstColumn="0" w:lastRowLastColumn="0"/>
          <w:trHeight w:val="150"/>
        </w:trPr>
        <w:tc>
          <w:tcPr>
            <w:cnfStyle w:val="001000000000" w:firstRow="0" w:lastRow="0" w:firstColumn="1" w:lastColumn="0" w:oddVBand="0" w:evenVBand="0" w:oddHBand="0" w:evenHBand="0" w:firstRowFirstColumn="0" w:firstRowLastColumn="0" w:lastRowFirstColumn="0" w:lastRowLastColumn="0"/>
            <w:tcW w:w="1268" w:type="dxa"/>
            <w:shd w:val="clear" w:color="auto" w:fill="auto"/>
            <w:hideMark/>
          </w:tcPr>
          <w:p w14:paraId="5E88F415" w14:textId="77777777" w:rsidR="00721758" w:rsidRPr="00A02EE9" w:rsidRDefault="00721758" w:rsidP="00575E0C">
            <w:pPr>
              <w:jc w:val="left"/>
              <w:rPr>
                <w:rFonts w:ascii="Times New Roman" w:eastAsia="Times New Roman" w:hAnsi="Times New Roman" w:cs="Times New Roman"/>
                <w:b/>
                <w:i w:val="0"/>
                <w:sz w:val="20"/>
                <w:szCs w:val="20"/>
              </w:rPr>
            </w:pPr>
            <w:r w:rsidRPr="00A02EE9">
              <w:rPr>
                <w:rFonts w:ascii="Times New Roman" w:eastAsia="Times New Roman" w:hAnsi="Times New Roman" w:cs="Times New Roman"/>
                <w:b/>
                <w:i w:val="0"/>
                <w:sz w:val="20"/>
                <w:szCs w:val="20"/>
              </w:rPr>
              <w:t xml:space="preserve">Surgeon ASA class </w:t>
            </w:r>
          </w:p>
        </w:tc>
        <w:tc>
          <w:tcPr>
            <w:tcW w:w="1733" w:type="dxa"/>
            <w:shd w:val="clear" w:color="auto" w:fill="auto"/>
          </w:tcPr>
          <w:p w14:paraId="4708A8DD"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rPr>
            </w:pPr>
            <w:proofErr w:type="spellStart"/>
            <w:r w:rsidRPr="00A02EE9">
              <w:rPr>
                <w:rFonts w:ascii="Times New Roman" w:eastAsia="Times New Roman" w:hAnsi="Times New Roman" w:cs="Times New Roman"/>
                <w:b/>
                <w:bCs/>
                <w:color w:val="000000"/>
                <w:sz w:val="20"/>
                <w:szCs w:val="20"/>
              </w:rPr>
              <w:t>Anesthesiologist</w:t>
            </w:r>
            <w:proofErr w:type="spellEnd"/>
            <w:r w:rsidRPr="00A02EE9">
              <w:rPr>
                <w:rFonts w:ascii="Times New Roman" w:eastAsia="Times New Roman" w:hAnsi="Times New Roman" w:cs="Times New Roman"/>
                <w:b/>
                <w:bCs/>
                <w:color w:val="000000"/>
                <w:sz w:val="20"/>
                <w:szCs w:val="20"/>
              </w:rPr>
              <w:t xml:space="preserve"> ASA class </w:t>
            </w:r>
          </w:p>
        </w:tc>
        <w:tc>
          <w:tcPr>
            <w:tcW w:w="2244" w:type="dxa"/>
            <w:shd w:val="clear" w:color="auto" w:fill="auto"/>
            <w:hideMark/>
          </w:tcPr>
          <w:p w14:paraId="3242FAF5"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A02EE9">
              <w:rPr>
                <w:rFonts w:ascii="Times New Roman" w:eastAsia="Times New Roman" w:hAnsi="Times New Roman" w:cs="Times New Roman"/>
                <w:b/>
                <w:bCs/>
                <w:color w:val="000000"/>
                <w:sz w:val="20"/>
                <w:szCs w:val="20"/>
              </w:rPr>
              <w:t>Odds ratio (95% confidence interval)</w:t>
            </w:r>
          </w:p>
        </w:tc>
        <w:tc>
          <w:tcPr>
            <w:tcW w:w="1418" w:type="dxa"/>
            <w:shd w:val="clear" w:color="auto" w:fill="auto"/>
            <w:hideMark/>
          </w:tcPr>
          <w:p w14:paraId="4EA24638"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A02EE9">
              <w:rPr>
                <w:rFonts w:ascii="Times New Roman" w:eastAsia="Times New Roman" w:hAnsi="Times New Roman" w:cs="Times New Roman"/>
                <w:b/>
                <w:bCs/>
                <w:color w:val="000000"/>
                <w:sz w:val="20"/>
                <w:szCs w:val="20"/>
              </w:rPr>
              <w:t>p-value</w:t>
            </w:r>
          </w:p>
        </w:tc>
        <w:tc>
          <w:tcPr>
            <w:tcW w:w="2899" w:type="dxa"/>
            <w:shd w:val="clear" w:color="auto" w:fill="auto"/>
            <w:hideMark/>
          </w:tcPr>
          <w:p w14:paraId="426CBB8B"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A02EE9">
              <w:rPr>
                <w:rFonts w:ascii="Times New Roman" w:eastAsia="Times New Roman" w:hAnsi="Times New Roman" w:cs="Times New Roman"/>
                <w:b/>
                <w:bCs/>
                <w:color w:val="000000"/>
                <w:sz w:val="20"/>
                <w:szCs w:val="20"/>
              </w:rPr>
              <w:t>Odds ratio (95% confidence interval)</w:t>
            </w:r>
          </w:p>
        </w:tc>
        <w:tc>
          <w:tcPr>
            <w:tcW w:w="1152" w:type="dxa"/>
            <w:shd w:val="clear" w:color="auto" w:fill="auto"/>
            <w:hideMark/>
          </w:tcPr>
          <w:p w14:paraId="60639E3C"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A02EE9">
              <w:rPr>
                <w:rFonts w:ascii="Times New Roman" w:eastAsia="Times New Roman" w:hAnsi="Times New Roman" w:cs="Times New Roman"/>
                <w:b/>
                <w:bCs/>
                <w:color w:val="000000"/>
                <w:sz w:val="20"/>
                <w:szCs w:val="20"/>
              </w:rPr>
              <w:t>p-value</w:t>
            </w:r>
          </w:p>
        </w:tc>
        <w:tc>
          <w:tcPr>
            <w:tcW w:w="2236" w:type="dxa"/>
            <w:shd w:val="clear" w:color="auto" w:fill="auto"/>
            <w:hideMark/>
          </w:tcPr>
          <w:p w14:paraId="68BA3C5C"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A02EE9">
              <w:rPr>
                <w:rFonts w:ascii="Times New Roman" w:eastAsia="Times New Roman" w:hAnsi="Times New Roman" w:cs="Times New Roman"/>
                <w:b/>
                <w:bCs/>
                <w:color w:val="000000"/>
                <w:sz w:val="20"/>
                <w:szCs w:val="20"/>
              </w:rPr>
              <w:t>Odds ratio (95% confidence interval)</w:t>
            </w:r>
          </w:p>
        </w:tc>
        <w:tc>
          <w:tcPr>
            <w:tcW w:w="1152" w:type="dxa"/>
            <w:shd w:val="clear" w:color="auto" w:fill="auto"/>
            <w:hideMark/>
          </w:tcPr>
          <w:p w14:paraId="4BAA8A16"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A02EE9">
              <w:rPr>
                <w:rFonts w:ascii="Times New Roman" w:eastAsia="Times New Roman" w:hAnsi="Times New Roman" w:cs="Times New Roman"/>
                <w:b/>
                <w:bCs/>
                <w:color w:val="000000"/>
                <w:sz w:val="20"/>
                <w:szCs w:val="20"/>
              </w:rPr>
              <w:t>p-value</w:t>
            </w:r>
          </w:p>
        </w:tc>
      </w:tr>
      <w:tr w:rsidR="00721758" w:rsidRPr="00A02EE9" w14:paraId="3C24416C" w14:textId="77777777" w:rsidTr="00575E0C">
        <w:trPr>
          <w:trHeight w:val="150"/>
        </w:trPr>
        <w:tc>
          <w:tcPr>
            <w:cnfStyle w:val="001000000000" w:firstRow="0" w:lastRow="0" w:firstColumn="1" w:lastColumn="0" w:oddVBand="0" w:evenVBand="0" w:oddHBand="0" w:evenHBand="0" w:firstRowFirstColumn="0" w:firstRowLastColumn="0" w:lastRowFirstColumn="0" w:lastRowLastColumn="0"/>
            <w:tcW w:w="1268" w:type="dxa"/>
            <w:shd w:val="clear" w:color="auto" w:fill="auto"/>
          </w:tcPr>
          <w:p w14:paraId="1B3F7457" w14:textId="77777777" w:rsidR="00721758" w:rsidRPr="00A02EE9" w:rsidRDefault="00721758" w:rsidP="00575E0C">
            <w:pPr>
              <w:jc w:val="left"/>
              <w:rPr>
                <w:rFonts w:ascii="Times New Roman" w:eastAsia="Times New Roman" w:hAnsi="Times New Roman" w:cs="Times New Roman"/>
                <w:i w:val="0"/>
                <w:sz w:val="20"/>
                <w:szCs w:val="20"/>
              </w:rPr>
            </w:pPr>
            <w:r w:rsidRPr="00A02EE9">
              <w:rPr>
                <w:rFonts w:ascii="Times New Roman" w:eastAsia="Times New Roman" w:hAnsi="Times New Roman" w:cs="Times New Roman"/>
                <w:i w:val="0"/>
                <w:sz w:val="20"/>
                <w:szCs w:val="20"/>
              </w:rPr>
              <w:t>1</w:t>
            </w:r>
          </w:p>
        </w:tc>
        <w:tc>
          <w:tcPr>
            <w:tcW w:w="1733" w:type="dxa"/>
            <w:shd w:val="clear" w:color="auto" w:fill="auto"/>
          </w:tcPr>
          <w:p w14:paraId="6C5EE87F" w14:textId="77777777" w:rsidR="00721758" w:rsidRPr="00A02EE9" w:rsidRDefault="00721758" w:rsidP="00575E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2</w:t>
            </w:r>
          </w:p>
        </w:tc>
        <w:tc>
          <w:tcPr>
            <w:tcW w:w="2244" w:type="dxa"/>
            <w:shd w:val="clear" w:color="auto" w:fill="auto"/>
          </w:tcPr>
          <w:p w14:paraId="100A4780" w14:textId="77777777" w:rsidR="00721758" w:rsidRPr="00A02EE9" w:rsidRDefault="00721758" w:rsidP="00575E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2.16e</w:t>
            </w:r>
            <w:r w:rsidRPr="00A02EE9">
              <w:rPr>
                <w:rFonts w:ascii="Times New Roman" w:eastAsia="Times New Roman" w:hAnsi="Times New Roman" w:cs="Times New Roman"/>
                <w:bCs/>
                <w:color w:val="000000"/>
                <w:sz w:val="20"/>
                <w:szCs w:val="20"/>
                <w:vertAlign w:val="superscript"/>
              </w:rPr>
              <w:t xml:space="preserve">7 </w:t>
            </w:r>
            <w:r w:rsidRPr="00A02EE9">
              <w:rPr>
                <w:rFonts w:ascii="Times New Roman" w:eastAsia="Times New Roman" w:hAnsi="Times New Roman" w:cs="Times New Roman"/>
                <w:bCs/>
                <w:color w:val="000000"/>
                <w:sz w:val="20"/>
                <w:szCs w:val="20"/>
              </w:rPr>
              <w:t>(3.09e</w:t>
            </w:r>
            <w:r w:rsidRPr="00A02EE9">
              <w:rPr>
                <w:rFonts w:ascii="Times New Roman" w:eastAsia="Times New Roman" w:hAnsi="Times New Roman" w:cs="Times New Roman"/>
                <w:bCs/>
                <w:color w:val="000000"/>
                <w:sz w:val="20"/>
                <w:szCs w:val="20"/>
                <w:vertAlign w:val="superscript"/>
              </w:rPr>
              <w:t>-150</w:t>
            </w:r>
            <w:r w:rsidRPr="00A02EE9">
              <w:rPr>
                <w:rFonts w:ascii="Times New Roman" w:eastAsia="Times New Roman" w:hAnsi="Times New Roman" w:cs="Times New Roman"/>
                <w:bCs/>
                <w:color w:val="000000"/>
                <w:sz w:val="20"/>
                <w:szCs w:val="20"/>
              </w:rPr>
              <w:t>-NA)</w:t>
            </w:r>
          </w:p>
        </w:tc>
        <w:tc>
          <w:tcPr>
            <w:tcW w:w="1418" w:type="dxa"/>
            <w:shd w:val="clear" w:color="auto" w:fill="auto"/>
          </w:tcPr>
          <w:p w14:paraId="7565BA9C" w14:textId="77777777" w:rsidR="00721758" w:rsidRPr="00A02EE9" w:rsidRDefault="00721758" w:rsidP="00575E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0.993</w:t>
            </w:r>
          </w:p>
        </w:tc>
        <w:tc>
          <w:tcPr>
            <w:tcW w:w="2899" w:type="dxa"/>
            <w:shd w:val="clear" w:color="auto" w:fill="auto"/>
          </w:tcPr>
          <w:p w14:paraId="5AB4ECF4" w14:textId="77777777" w:rsidR="00721758" w:rsidRPr="00A02EE9" w:rsidRDefault="00721758" w:rsidP="00575E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2.64e</w:t>
            </w:r>
            <w:r w:rsidRPr="00A02EE9">
              <w:rPr>
                <w:rFonts w:ascii="Times New Roman" w:eastAsia="Times New Roman" w:hAnsi="Times New Roman" w:cs="Times New Roman"/>
                <w:bCs/>
                <w:color w:val="000000"/>
                <w:sz w:val="20"/>
                <w:szCs w:val="20"/>
                <w:vertAlign w:val="superscript"/>
              </w:rPr>
              <w:t xml:space="preserve">7 </w:t>
            </w:r>
            <w:r w:rsidRPr="00A02EE9">
              <w:rPr>
                <w:rFonts w:ascii="Times New Roman" w:eastAsia="Times New Roman" w:hAnsi="Times New Roman" w:cs="Times New Roman"/>
                <w:bCs/>
                <w:color w:val="000000"/>
                <w:sz w:val="20"/>
                <w:szCs w:val="20"/>
              </w:rPr>
              <w:t>(1.43e</w:t>
            </w:r>
            <w:r w:rsidRPr="00A02EE9">
              <w:rPr>
                <w:rFonts w:ascii="Times New Roman" w:eastAsia="Times New Roman" w:hAnsi="Times New Roman" w:cs="Times New Roman"/>
                <w:bCs/>
                <w:color w:val="000000"/>
                <w:sz w:val="20"/>
                <w:szCs w:val="20"/>
                <w:vertAlign w:val="superscript"/>
              </w:rPr>
              <w:t xml:space="preserve">-8 </w:t>
            </w:r>
            <w:r w:rsidRPr="00A02EE9">
              <w:rPr>
                <w:rFonts w:ascii="Times New Roman" w:eastAsia="Times New Roman" w:hAnsi="Times New Roman" w:cs="Times New Roman"/>
                <w:bCs/>
                <w:color w:val="000000"/>
                <w:sz w:val="20"/>
                <w:szCs w:val="20"/>
              </w:rPr>
              <w:t>- 6.27e</w:t>
            </w:r>
            <w:r w:rsidRPr="00A02EE9">
              <w:rPr>
                <w:rFonts w:ascii="Times New Roman" w:eastAsia="Times New Roman" w:hAnsi="Times New Roman" w:cs="Times New Roman"/>
                <w:bCs/>
                <w:color w:val="000000"/>
                <w:sz w:val="20"/>
                <w:szCs w:val="20"/>
                <w:vertAlign w:val="superscript"/>
              </w:rPr>
              <w:t>104</w:t>
            </w:r>
            <w:r w:rsidRPr="00A02EE9">
              <w:rPr>
                <w:rFonts w:ascii="Times New Roman" w:eastAsia="Times New Roman" w:hAnsi="Times New Roman" w:cs="Times New Roman"/>
                <w:bCs/>
                <w:color w:val="000000"/>
                <w:sz w:val="20"/>
                <w:szCs w:val="20"/>
              </w:rPr>
              <w:t>)</w:t>
            </w:r>
          </w:p>
        </w:tc>
        <w:tc>
          <w:tcPr>
            <w:tcW w:w="1152" w:type="dxa"/>
            <w:shd w:val="clear" w:color="auto" w:fill="auto"/>
          </w:tcPr>
          <w:p w14:paraId="69F33743" w14:textId="77777777" w:rsidR="00721758" w:rsidRPr="00A02EE9" w:rsidRDefault="00721758" w:rsidP="00575E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0.982</w:t>
            </w:r>
          </w:p>
        </w:tc>
        <w:tc>
          <w:tcPr>
            <w:tcW w:w="2236" w:type="dxa"/>
            <w:shd w:val="clear" w:color="auto" w:fill="auto"/>
          </w:tcPr>
          <w:p w14:paraId="329BF163" w14:textId="77777777" w:rsidR="00721758" w:rsidRPr="00A02EE9" w:rsidRDefault="00721758" w:rsidP="00575E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3.94 (1.24-14.78)</w:t>
            </w:r>
          </w:p>
        </w:tc>
        <w:tc>
          <w:tcPr>
            <w:tcW w:w="1152" w:type="dxa"/>
            <w:shd w:val="clear" w:color="auto" w:fill="auto"/>
          </w:tcPr>
          <w:p w14:paraId="238839F5" w14:textId="77777777" w:rsidR="00721758" w:rsidRPr="00A02EE9" w:rsidRDefault="00721758" w:rsidP="00575E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0.025</w:t>
            </w:r>
          </w:p>
        </w:tc>
      </w:tr>
      <w:tr w:rsidR="00721758" w:rsidRPr="00A02EE9" w14:paraId="4BEC8F18" w14:textId="77777777" w:rsidTr="00575E0C">
        <w:trPr>
          <w:cnfStyle w:val="000000100000" w:firstRow="0" w:lastRow="0" w:firstColumn="0" w:lastColumn="0" w:oddVBand="0" w:evenVBand="0" w:oddHBand="1" w:evenHBand="0" w:firstRowFirstColumn="0" w:firstRowLastColumn="0" w:lastRowFirstColumn="0" w:lastRowLastColumn="0"/>
          <w:trHeight w:val="150"/>
        </w:trPr>
        <w:tc>
          <w:tcPr>
            <w:cnfStyle w:val="001000000000" w:firstRow="0" w:lastRow="0" w:firstColumn="1" w:lastColumn="0" w:oddVBand="0" w:evenVBand="0" w:oddHBand="0" w:evenHBand="0" w:firstRowFirstColumn="0" w:firstRowLastColumn="0" w:lastRowFirstColumn="0" w:lastRowLastColumn="0"/>
            <w:tcW w:w="1268" w:type="dxa"/>
            <w:shd w:val="clear" w:color="auto" w:fill="auto"/>
          </w:tcPr>
          <w:p w14:paraId="55EEA8C5" w14:textId="77777777" w:rsidR="00721758" w:rsidRPr="00A02EE9" w:rsidRDefault="00721758" w:rsidP="00575E0C">
            <w:pPr>
              <w:jc w:val="left"/>
              <w:rPr>
                <w:rFonts w:ascii="Times New Roman" w:eastAsia="Times New Roman" w:hAnsi="Times New Roman" w:cs="Times New Roman"/>
                <w:i w:val="0"/>
                <w:sz w:val="20"/>
                <w:szCs w:val="20"/>
              </w:rPr>
            </w:pPr>
            <w:r w:rsidRPr="00A02EE9">
              <w:rPr>
                <w:rFonts w:ascii="Times New Roman" w:eastAsia="Times New Roman" w:hAnsi="Times New Roman" w:cs="Times New Roman"/>
                <w:i w:val="0"/>
                <w:sz w:val="20"/>
                <w:szCs w:val="20"/>
              </w:rPr>
              <w:t>2</w:t>
            </w:r>
          </w:p>
        </w:tc>
        <w:tc>
          <w:tcPr>
            <w:tcW w:w="1733" w:type="dxa"/>
            <w:shd w:val="clear" w:color="auto" w:fill="auto"/>
          </w:tcPr>
          <w:p w14:paraId="3FCD73EB"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1</w:t>
            </w:r>
          </w:p>
        </w:tc>
        <w:tc>
          <w:tcPr>
            <w:tcW w:w="2244" w:type="dxa"/>
            <w:shd w:val="clear" w:color="auto" w:fill="auto"/>
          </w:tcPr>
          <w:p w14:paraId="47E4DCDB"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9.31e</w:t>
            </w:r>
            <w:r w:rsidRPr="00A02EE9">
              <w:rPr>
                <w:rFonts w:ascii="Times New Roman" w:eastAsia="Times New Roman" w:hAnsi="Times New Roman" w:cs="Times New Roman"/>
                <w:bCs/>
                <w:color w:val="000000"/>
                <w:sz w:val="20"/>
                <w:szCs w:val="20"/>
                <w:vertAlign w:val="superscript"/>
              </w:rPr>
              <w:t xml:space="preserve">6 </w:t>
            </w:r>
            <w:r w:rsidRPr="00A02EE9">
              <w:rPr>
                <w:rFonts w:ascii="Times New Roman" w:eastAsia="Times New Roman" w:hAnsi="Times New Roman" w:cs="Times New Roman"/>
                <w:bCs/>
                <w:color w:val="000000"/>
                <w:sz w:val="20"/>
                <w:szCs w:val="20"/>
              </w:rPr>
              <w:t>(1.33e</w:t>
            </w:r>
            <w:r w:rsidRPr="00A02EE9">
              <w:rPr>
                <w:rFonts w:ascii="Times New Roman" w:eastAsia="Times New Roman" w:hAnsi="Times New Roman" w:cs="Times New Roman"/>
                <w:bCs/>
                <w:color w:val="000000"/>
                <w:sz w:val="20"/>
                <w:szCs w:val="20"/>
                <w:vertAlign w:val="superscript"/>
              </w:rPr>
              <w:t>-150</w:t>
            </w:r>
            <w:r w:rsidRPr="00A02EE9">
              <w:rPr>
                <w:rFonts w:ascii="Times New Roman" w:eastAsia="Times New Roman" w:hAnsi="Times New Roman" w:cs="Times New Roman"/>
                <w:bCs/>
                <w:color w:val="000000"/>
                <w:sz w:val="20"/>
                <w:szCs w:val="20"/>
              </w:rPr>
              <w:t>-NA)</w:t>
            </w:r>
          </w:p>
        </w:tc>
        <w:tc>
          <w:tcPr>
            <w:tcW w:w="1418" w:type="dxa"/>
            <w:shd w:val="clear" w:color="auto" w:fill="auto"/>
          </w:tcPr>
          <w:p w14:paraId="31F99946"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0.994</w:t>
            </w:r>
          </w:p>
        </w:tc>
        <w:tc>
          <w:tcPr>
            <w:tcW w:w="2899" w:type="dxa"/>
            <w:shd w:val="clear" w:color="auto" w:fill="auto"/>
          </w:tcPr>
          <w:p w14:paraId="4F79D27E"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4.05e</w:t>
            </w:r>
            <w:r w:rsidRPr="00A02EE9">
              <w:rPr>
                <w:rFonts w:ascii="Times New Roman" w:eastAsia="Times New Roman" w:hAnsi="Times New Roman" w:cs="Times New Roman"/>
                <w:bCs/>
                <w:color w:val="000000"/>
                <w:sz w:val="20"/>
                <w:szCs w:val="20"/>
                <w:vertAlign w:val="superscript"/>
              </w:rPr>
              <w:t xml:space="preserve">7 </w:t>
            </w:r>
            <w:r w:rsidRPr="00A02EE9">
              <w:rPr>
                <w:rFonts w:ascii="Times New Roman" w:eastAsia="Times New Roman" w:hAnsi="Times New Roman" w:cs="Times New Roman"/>
                <w:bCs/>
                <w:color w:val="000000"/>
                <w:sz w:val="20"/>
                <w:szCs w:val="20"/>
              </w:rPr>
              <w:t>(2.20e</w:t>
            </w:r>
            <w:r w:rsidRPr="00A02EE9">
              <w:rPr>
                <w:rFonts w:ascii="Times New Roman" w:eastAsia="Times New Roman" w:hAnsi="Times New Roman" w:cs="Times New Roman"/>
                <w:bCs/>
                <w:color w:val="000000"/>
                <w:sz w:val="20"/>
                <w:szCs w:val="20"/>
                <w:vertAlign w:val="superscript"/>
              </w:rPr>
              <w:t xml:space="preserve">-8 </w:t>
            </w:r>
            <w:r w:rsidRPr="00A02EE9">
              <w:rPr>
                <w:rFonts w:ascii="Times New Roman" w:eastAsia="Times New Roman" w:hAnsi="Times New Roman" w:cs="Times New Roman"/>
                <w:bCs/>
                <w:color w:val="000000"/>
                <w:sz w:val="20"/>
                <w:szCs w:val="20"/>
              </w:rPr>
              <w:t>- 9.63e</w:t>
            </w:r>
            <w:r w:rsidRPr="00A02EE9">
              <w:rPr>
                <w:rFonts w:ascii="Times New Roman" w:eastAsia="Times New Roman" w:hAnsi="Times New Roman" w:cs="Times New Roman"/>
                <w:bCs/>
                <w:color w:val="000000"/>
                <w:sz w:val="20"/>
                <w:szCs w:val="20"/>
                <w:vertAlign w:val="superscript"/>
              </w:rPr>
              <w:t>104</w:t>
            </w:r>
            <w:r w:rsidRPr="00A02EE9">
              <w:rPr>
                <w:rFonts w:ascii="Times New Roman" w:eastAsia="Times New Roman" w:hAnsi="Times New Roman" w:cs="Times New Roman"/>
                <w:bCs/>
                <w:color w:val="000000"/>
                <w:sz w:val="20"/>
                <w:szCs w:val="20"/>
              </w:rPr>
              <w:t>)</w:t>
            </w:r>
          </w:p>
        </w:tc>
        <w:tc>
          <w:tcPr>
            <w:tcW w:w="1152" w:type="dxa"/>
            <w:shd w:val="clear" w:color="auto" w:fill="auto"/>
          </w:tcPr>
          <w:p w14:paraId="0F8D113B"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0.981</w:t>
            </w:r>
          </w:p>
        </w:tc>
        <w:tc>
          <w:tcPr>
            <w:tcW w:w="2236" w:type="dxa"/>
            <w:shd w:val="clear" w:color="auto" w:fill="auto"/>
          </w:tcPr>
          <w:p w14:paraId="31DAB5AA"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4.46 (1.70-15.30)</w:t>
            </w:r>
          </w:p>
        </w:tc>
        <w:tc>
          <w:tcPr>
            <w:tcW w:w="1152" w:type="dxa"/>
            <w:shd w:val="clear" w:color="auto" w:fill="auto"/>
          </w:tcPr>
          <w:p w14:paraId="2E77FB33"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0.006</w:t>
            </w:r>
          </w:p>
        </w:tc>
      </w:tr>
      <w:tr w:rsidR="00721758" w:rsidRPr="00A02EE9" w14:paraId="184A1B83" w14:textId="77777777" w:rsidTr="00575E0C">
        <w:trPr>
          <w:trHeight w:val="150"/>
        </w:trPr>
        <w:tc>
          <w:tcPr>
            <w:cnfStyle w:val="001000000000" w:firstRow="0" w:lastRow="0" w:firstColumn="1" w:lastColumn="0" w:oddVBand="0" w:evenVBand="0" w:oddHBand="0" w:evenHBand="0" w:firstRowFirstColumn="0" w:firstRowLastColumn="0" w:lastRowFirstColumn="0" w:lastRowLastColumn="0"/>
            <w:tcW w:w="1268" w:type="dxa"/>
            <w:shd w:val="clear" w:color="auto" w:fill="auto"/>
          </w:tcPr>
          <w:p w14:paraId="4D3A7511" w14:textId="77777777" w:rsidR="00721758" w:rsidRPr="00A02EE9" w:rsidRDefault="00721758" w:rsidP="00575E0C">
            <w:pPr>
              <w:jc w:val="left"/>
              <w:rPr>
                <w:rFonts w:ascii="Times New Roman" w:eastAsia="Times New Roman" w:hAnsi="Times New Roman" w:cs="Times New Roman"/>
                <w:i w:val="0"/>
                <w:sz w:val="20"/>
                <w:szCs w:val="20"/>
              </w:rPr>
            </w:pPr>
            <w:r w:rsidRPr="00A02EE9">
              <w:rPr>
                <w:rFonts w:ascii="Times New Roman" w:eastAsia="Times New Roman" w:hAnsi="Times New Roman" w:cs="Times New Roman"/>
                <w:i w:val="0"/>
                <w:sz w:val="20"/>
                <w:szCs w:val="20"/>
              </w:rPr>
              <w:t>3</w:t>
            </w:r>
          </w:p>
        </w:tc>
        <w:tc>
          <w:tcPr>
            <w:tcW w:w="1733" w:type="dxa"/>
            <w:shd w:val="clear" w:color="auto" w:fill="auto"/>
          </w:tcPr>
          <w:p w14:paraId="56A9F5D9" w14:textId="77777777" w:rsidR="00721758" w:rsidRPr="00A02EE9" w:rsidRDefault="00721758" w:rsidP="00575E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4</w:t>
            </w:r>
          </w:p>
        </w:tc>
        <w:tc>
          <w:tcPr>
            <w:tcW w:w="2244" w:type="dxa"/>
            <w:shd w:val="clear" w:color="auto" w:fill="auto"/>
          </w:tcPr>
          <w:p w14:paraId="51497C85" w14:textId="77777777" w:rsidR="00721758" w:rsidRPr="00A02EE9" w:rsidRDefault="00721758" w:rsidP="00575E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5.24 (1.97-11.60)</w:t>
            </w:r>
          </w:p>
        </w:tc>
        <w:tc>
          <w:tcPr>
            <w:tcW w:w="1418" w:type="dxa"/>
            <w:shd w:val="clear" w:color="auto" w:fill="auto"/>
          </w:tcPr>
          <w:p w14:paraId="0B3AC95F" w14:textId="77777777" w:rsidR="00721758" w:rsidRPr="00A02EE9" w:rsidRDefault="00721758" w:rsidP="00575E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&lt;0.001</w:t>
            </w:r>
          </w:p>
        </w:tc>
        <w:tc>
          <w:tcPr>
            <w:tcW w:w="2899" w:type="dxa"/>
            <w:shd w:val="clear" w:color="auto" w:fill="auto"/>
          </w:tcPr>
          <w:p w14:paraId="694BE6D3" w14:textId="77777777" w:rsidR="00721758" w:rsidRPr="00A02EE9" w:rsidRDefault="00721758" w:rsidP="00575E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1.24 (0.63-2.24)</w:t>
            </w:r>
          </w:p>
        </w:tc>
        <w:tc>
          <w:tcPr>
            <w:tcW w:w="1152" w:type="dxa"/>
            <w:shd w:val="clear" w:color="auto" w:fill="auto"/>
          </w:tcPr>
          <w:p w14:paraId="1FE31807" w14:textId="77777777" w:rsidR="00721758" w:rsidRPr="00A02EE9" w:rsidRDefault="00721758" w:rsidP="00575E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 xml:space="preserve">0.501    </w:t>
            </w:r>
          </w:p>
        </w:tc>
        <w:tc>
          <w:tcPr>
            <w:tcW w:w="2236" w:type="dxa"/>
            <w:shd w:val="clear" w:color="auto" w:fill="auto"/>
          </w:tcPr>
          <w:p w14:paraId="661D832E" w14:textId="77777777" w:rsidR="00721758" w:rsidRPr="00A02EE9" w:rsidRDefault="00721758" w:rsidP="00575E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11.60 (7.12-18.71)</w:t>
            </w:r>
          </w:p>
        </w:tc>
        <w:tc>
          <w:tcPr>
            <w:tcW w:w="1152" w:type="dxa"/>
            <w:shd w:val="clear" w:color="auto" w:fill="auto"/>
          </w:tcPr>
          <w:p w14:paraId="153E7639" w14:textId="77777777" w:rsidR="00721758" w:rsidRPr="00A02EE9" w:rsidRDefault="00721758" w:rsidP="00575E0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&lt;0.001</w:t>
            </w:r>
          </w:p>
        </w:tc>
      </w:tr>
      <w:tr w:rsidR="00721758" w:rsidRPr="00A02EE9" w14:paraId="1894CF59" w14:textId="77777777" w:rsidTr="00575E0C">
        <w:trPr>
          <w:cnfStyle w:val="000000100000" w:firstRow="0" w:lastRow="0" w:firstColumn="0" w:lastColumn="0" w:oddVBand="0" w:evenVBand="0" w:oddHBand="1" w:evenHBand="0" w:firstRowFirstColumn="0" w:firstRowLastColumn="0" w:lastRowFirstColumn="0" w:lastRowLastColumn="0"/>
          <w:trHeight w:val="150"/>
        </w:trPr>
        <w:tc>
          <w:tcPr>
            <w:cnfStyle w:val="001000000000" w:firstRow="0" w:lastRow="0" w:firstColumn="1" w:lastColumn="0" w:oddVBand="0" w:evenVBand="0" w:oddHBand="0" w:evenHBand="0" w:firstRowFirstColumn="0" w:firstRowLastColumn="0" w:lastRowFirstColumn="0" w:lastRowLastColumn="0"/>
            <w:tcW w:w="1268" w:type="dxa"/>
            <w:shd w:val="clear" w:color="auto" w:fill="auto"/>
          </w:tcPr>
          <w:p w14:paraId="6E0E29E8" w14:textId="77777777" w:rsidR="00721758" w:rsidRPr="00A02EE9" w:rsidRDefault="00721758" w:rsidP="00575E0C">
            <w:pPr>
              <w:jc w:val="left"/>
              <w:rPr>
                <w:rFonts w:ascii="Times New Roman" w:eastAsia="Times New Roman" w:hAnsi="Times New Roman" w:cs="Times New Roman"/>
                <w:i w:val="0"/>
                <w:sz w:val="20"/>
                <w:szCs w:val="20"/>
              </w:rPr>
            </w:pPr>
            <w:r w:rsidRPr="00A02EE9">
              <w:rPr>
                <w:rFonts w:ascii="Times New Roman" w:eastAsia="Times New Roman" w:hAnsi="Times New Roman" w:cs="Times New Roman"/>
                <w:i w:val="0"/>
                <w:sz w:val="20"/>
                <w:szCs w:val="20"/>
              </w:rPr>
              <w:t>4</w:t>
            </w:r>
          </w:p>
        </w:tc>
        <w:tc>
          <w:tcPr>
            <w:tcW w:w="1733" w:type="dxa"/>
            <w:shd w:val="clear" w:color="auto" w:fill="auto"/>
          </w:tcPr>
          <w:p w14:paraId="306AA7C3"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3</w:t>
            </w:r>
          </w:p>
        </w:tc>
        <w:tc>
          <w:tcPr>
            <w:tcW w:w="2244" w:type="dxa"/>
            <w:shd w:val="clear" w:color="auto" w:fill="auto"/>
          </w:tcPr>
          <w:p w14:paraId="06B2AEB2"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5.57 (3.27 -9.11)</w:t>
            </w:r>
          </w:p>
        </w:tc>
        <w:tc>
          <w:tcPr>
            <w:tcW w:w="1418" w:type="dxa"/>
            <w:shd w:val="clear" w:color="auto" w:fill="auto"/>
          </w:tcPr>
          <w:p w14:paraId="0FE4A7C0"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&lt;0.001</w:t>
            </w:r>
          </w:p>
        </w:tc>
        <w:tc>
          <w:tcPr>
            <w:tcW w:w="2899" w:type="dxa"/>
            <w:shd w:val="clear" w:color="auto" w:fill="auto"/>
          </w:tcPr>
          <w:p w14:paraId="5204365C"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2.54 (1.90-3.39)</w:t>
            </w:r>
          </w:p>
        </w:tc>
        <w:tc>
          <w:tcPr>
            <w:tcW w:w="1152" w:type="dxa"/>
            <w:shd w:val="clear" w:color="auto" w:fill="auto"/>
          </w:tcPr>
          <w:p w14:paraId="06A63773"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&lt;0.001</w:t>
            </w:r>
          </w:p>
        </w:tc>
        <w:tc>
          <w:tcPr>
            <w:tcW w:w="2236" w:type="dxa"/>
            <w:shd w:val="clear" w:color="auto" w:fill="auto"/>
          </w:tcPr>
          <w:p w14:paraId="31A9E9F4"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6.37 (4.72-8.54)</w:t>
            </w:r>
          </w:p>
        </w:tc>
        <w:tc>
          <w:tcPr>
            <w:tcW w:w="1152" w:type="dxa"/>
            <w:shd w:val="clear" w:color="auto" w:fill="auto"/>
          </w:tcPr>
          <w:p w14:paraId="5E8111CD" w14:textId="77777777" w:rsidR="00721758" w:rsidRPr="00A02EE9" w:rsidRDefault="00721758" w:rsidP="00575E0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color w:val="000000"/>
                <w:sz w:val="20"/>
                <w:szCs w:val="20"/>
              </w:rPr>
            </w:pPr>
            <w:r w:rsidRPr="00A02EE9">
              <w:rPr>
                <w:rFonts w:ascii="Times New Roman" w:eastAsia="Times New Roman" w:hAnsi="Times New Roman" w:cs="Times New Roman"/>
                <w:bCs/>
                <w:color w:val="000000"/>
                <w:sz w:val="20"/>
                <w:szCs w:val="20"/>
              </w:rPr>
              <w:t>&lt;0.001</w:t>
            </w:r>
          </w:p>
        </w:tc>
      </w:tr>
    </w:tbl>
    <w:p w14:paraId="1FE35610" w14:textId="77777777" w:rsidR="00721758" w:rsidRPr="00A02EE9" w:rsidRDefault="00721758" w:rsidP="00721758">
      <w:pPr>
        <w:spacing w:line="480" w:lineRule="auto"/>
        <w:rPr>
          <w:rFonts w:ascii="Times New Roman" w:hAnsi="Times New Roman" w:cs="Times New Roman"/>
          <w:sz w:val="20"/>
          <w:szCs w:val="20"/>
        </w:rPr>
      </w:pPr>
    </w:p>
    <w:p w14:paraId="6F695749" w14:textId="1774B0F6" w:rsidR="00721758" w:rsidRPr="00A02EE9" w:rsidRDefault="00721758" w:rsidP="00A02EE9">
      <w:pPr>
        <w:rPr>
          <w:rFonts w:ascii="Times New Roman" w:hAnsi="Times New Roman" w:cs="Times New Roman"/>
          <w:sz w:val="20"/>
          <w:szCs w:val="20"/>
        </w:rPr>
      </w:pPr>
      <w:r w:rsidRPr="00A02EE9">
        <w:rPr>
          <w:rFonts w:ascii="Times New Roman" w:hAnsi="Times New Roman" w:cs="Times New Roman"/>
          <w:sz w:val="20"/>
          <w:szCs w:val="20"/>
        </w:rPr>
        <w:t xml:space="preserve">A subgroup analysis on the effects of discordant ASA class on clinical outcomes was done within the lower ASA class 1-2 groups, as well as higher ASA class 3-4 groups. Within the ASA class 1-2 groups, the reference group was ASA class 1 rated by both </w:t>
      </w:r>
      <w:proofErr w:type="spellStart"/>
      <w:r w:rsidRPr="00A02EE9">
        <w:rPr>
          <w:rFonts w:ascii="Times New Roman" w:hAnsi="Times New Roman" w:cs="Times New Roman"/>
          <w:sz w:val="20"/>
          <w:szCs w:val="20"/>
        </w:rPr>
        <w:t>anesthesiologist</w:t>
      </w:r>
      <w:proofErr w:type="spellEnd"/>
      <w:r w:rsidRPr="00A02EE9">
        <w:rPr>
          <w:rFonts w:ascii="Times New Roman" w:hAnsi="Times New Roman" w:cs="Times New Roman"/>
          <w:sz w:val="20"/>
          <w:szCs w:val="20"/>
        </w:rPr>
        <w:t xml:space="preserve"> and surgeon. Within the ASA class 3-4 group, the reference group was ASA class 3 rated by both </w:t>
      </w:r>
      <w:proofErr w:type="spellStart"/>
      <w:r w:rsidRPr="00A02EE9">
        <w:rPr>
          <w:rFonts w:ascii="Times New Roman" w:hAnsi="Times New Roman" w:cs="Times New Roman"/>
          <w:sz w:val="20"/>
          <w:szCs w:val="20"/>
        </w:rPr>
        <w:t>anesthesiologist</w:t>
      </w:r>
      <w:proofErr w:type="spellEnd"/>
      <w:r w:rsidRPr="00A02EE9">
        <w:rPr>
          <w:rFonts w:ascii="Times New Roman" w:hAnsi="Times New Roman" w:cs="Times New Roman"/>
          <w:sz w:val="20"/>
          <w:szCs w:val="20"/>
        </w:rPr>
        <w:t xml:space="preserve"> and surgeon. When there was discordance between ASA class 1-2, there was no significant correlation with any of the 3 clinical outcomes (death within 30 days, 1 year, and admission to ICU &gt;24 hours). In contrast, when there was discordance between ASA class 3-4, all combinations of ratings were significant for the outcomes of death at 30 days and ICU admission &gt;24h, and for death at 1 year when surgeon ASA class was lower.</w:t>
      </w:r>
    </w:p>
    <w:p w14:paraId="3746838E" w14:textId="77777777" w:rsidR="00721758" w:rsidRPr="00A02EE9" w:rsidRDefault="00721758" w:rsidP="00721758">
      <w:pPr>
        <w:rPr>
          <w:rFonts w:ascii="Times New Roman" w:eastAsia="Times New Roman" w:hAnsi="Times New Roman" w:cs="Times New Roman"/>
          <w:sz w:val="20"/>
          <w:szCs w:val="20"/>
          <w:lang w:val="en-SG"/>
        </w:rPr>
      </w:pPr>
      <w:bookmarkStart w:id="0" w:name="_GoBack"/>
      <w:bookmarkEnd w:id="0"/>
    </w:p>
    <w:p w14:paraId="2731B821" w14:textId="77777777" w:rsidR="00721758" w:rsidRPr="00A02EE9" w:rsidRDefault="00721758" w:rsidP="00721758">
      <w:pPr>
        <w:rPr>
          <w:rFonts w:ascii="Times New Roman" w:hAnsi="Times New Roman" w:cs="Times New Roman"/>
          <w:sz w:val="20"/>
          <w:szCs w:val="20"/>
          <w:lang w:val="en-SG"/>
        </w:rPr>
      </w:pPr>
    </w:p>
    <w:p w14:paraId="39717FCA" w14:textId="77777777" w:rsidR="00721758" w:rsidRPr="00A02EE9" w:rsidRDefault="00721758" w:rsidP="00721758">
      <w:pPr>
        <w:tabs>
          <w:tab w:val="left" w:pos="5304"/>
        </w:tabs>
        <w:rPr>
          <w:rFonts w:ascii="Times New Roman" w:hAnsi="Times New Roman" w:cs="Times New Roman"/>
          <w:sz w:val="20"/>
          <w:szCs w:val="20"/>
        </w:rPr>
      </w:pPr>
    </w:p>
    <w:p w14:paraId="52402BE4" w14:textId="77777777" w:rsidR="00721758" w:rsidRPr="00A02EE9" w:rsidRDefault="00721758" w:rsidP="00721758">
      <w:pPr>
        <w:rPr>
          <w:sz w:val="20"/>
          <w:szCs w:val="20"/>
        </w:rPr>
      </w:pPr>
    </w:p>
    <w:p w14:paraId="1CBF3F63" w14:textId="77777777" w:rsidR="00721758" w:rsidRPr="00A02EE9" w:rsidRDefault="00721758" w:rsidP="00721758">
      <w:pPr>
        <w:rPr>
          <w:sz w:val="20"/>
          <w:szCs w:val="20"/>
        </w:rPr>
      </w:pPr>
    </w:p>
    <w:p w14:paraId="01BAEE0A" w14:textId="77777777" w:rsidR="00721758" w:rsidRPr="00A02EE9" w:rsidRDefault="00721758" w:rsidP="00721758">
      <w:pPr>
        <w:rPr>
          <w:sz w:val="20"/>
          <w:szCs w:val="20"/>
          <w:lang w:val="en-US"/>
        </w:rPr>
      </w:pPr>
    </w:p>
    <w:p w14:paraId="7CDCB652" w14:textId="3A4B5316" w:rsidR="00721758" w:rsidRPr="00A02EE9" w:rsidRDefault="00721758">
      <w:pPr>
        <w:rPr>
          <w:sz w:val="20"/>
          <w:szCs w:val="20"/>
        </w:rPr>
      </w:pPr>
    </w:p>
    <w:p w14:paraId="76BF5106" w14:textId="77777777" w:rsidR="00721758" w:rsidRPr="00A02EE9" w:rsidRDefault="00721758">
      <w:pPr>
        <w:rPr>
          <w:sz w:val="20"/>
          <w:szCs w:val="20"/>
        </w:rPr>
      </w:pPr>
    </w:p>
    <w:sectPr w:rsidR="00721758" w:rsidRPr="00A02EE9" w:rsidSect="00A02EE9">
      <w:pgSz w:w="1682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865"/>
    <w:rsid w:val="000007CA"/>
    <w:rsid w:val="00035E70"/>
    <w:rsid w:val="000A7576"/>
    <w:rsid w:val="000C74B0"/>
    <w:rsid w:val="000D4919"/>
    <w:rsid w:val="000E4BAF"/>
    <w:rsid w:val="000E6128"/>
    <w:rsid w:val="001364B0"/>
    <w:rsid w:val="001A2BB1"/>
    <w:rsid w:val="001F3605"/>
    <w:rsid w:val="0021535B"/>
    <w:rsid w:val="002255FC"/>
    <w:rsid w:val="002259D8"/>
    <w:rsid w:val="00233CD9"/>
    <w:rsid w:val="00297233"/>
    <w:rsid w:val="002A52F4"/>
    <w:rsid w:val="00317218"/>
    <w:rsid w:val="0033719D"/>
    <w:rsid w:val="00351BD4"/>
    <w:rsid w:val="00361208"/>
    <w:rsid w:val="00376786"/>
    <w:rsid w:val="00397FC4"/>
    <w:rsid w:val="003B1CE9"/>
    <w:rsid w:val="003B27C6"/>
    <w:rsid w:val="003D2251"/>
    <w:rsid w:val="003F1916"/>
    <w:rsid w:val="00450A7C"/>
    <w:rsid w:val="00454233"/>
    <w:rsid w:val="00455865"/>
    <w:rsid w:val="00456E00"/>
    <w:rsid w:val="004D7BDA"/>
    <w:rsid w:val="004E5295"/>
    <w:rsid w:val="00557587"/>
    <w:rsid w:val="0059728F"/>
    <w:rsid w:val="005B1A77"/>
    <w:rsid w:val="005B46B4"/>
    <w:rsid w:val="005D093F"/>
    <w:rsid w:val="005E7EDB"/>
    <w:rsid w:val="005F1F21"/>
    <w:rsid w:val="00612657"/>
    <w:rsid w:val="006576F9"/>
    <w:rsid w:val="00660227"/>
    <w:rsid w:val="006A2A76"/>
    <w:rsid w:val="006A558F"/>
    <w:rsid w:val="006A7103"/>
    <w:rsid w:val="006F02A3"/>
    <w:rsid w:val="006F7668"/>
    <w:rsid w:val="00721758"/>
    <w:rsid w:val="00724031"/>
    <w:rsid w:val="007272E8"/>
    <w:rsid w:val="00732072"/>
    <w:rsid w:val="007A25B3"/>
    <w:rsid w:val="007D462D"/>
    <w:rsid w:val="00897985"/>
    <w:rsid w:val="008A0F39"/>
    <w:rsid w:val="008B31D2"/>
    <w:rsid w:val="008D204F"/>
    <w:rsid w:val="008D68E0"/>
    <w:rsid w:val="008E0592"/>
    <w:rsid w:val="008F001B"/>
    <w:rsid w:val="00926633"/>
    <w:rsid w:val="009915A5"/>
    <w:rsid w:val="009C6F48"/>
    <w:rsid w:val="00A02EE9"/>
    <w:rsid w:val="00A24F03"/>
    <w:rsid w:val="00A72931"/>
    <w:rsid w:val="00A90A10"/>
    <w:rsid w:val="00AE4471"/>
    <w:rsid w:val="00AF5E2E"/>
    <w:rsid w:val="00B10EE5"/>
    <w:rsid w:val="00B123CA"/>
    <w:rsid w:val="00B167C8"/>
    <w:rsid w:val="00B240DC"/>
    <w:rsid w:val="00B34DE9"/>
    <w:rsid w:val="00BA22F2"/>
    <w:rsid w:val="00BA4082"/>
    <w:rsid w:val="00BC2A24"/>
    <w:rsid w:val="00C0732C"/>
    <w:rsid w:val="00C3033B"/>
    <w:rsid w:val="00C4195C"/>
    <w:rsid w:val="00C70752"/>
    <w:rsid w:val="00C731B5"/>
    <w:rsid w:val="00C8084F"/>
    <w:rsid w:val="00C91EFC"/>
    <w:rsid w:val="00CC01E0"/>
    <w:rsid w:val="00CC3E48"/>
    <w:rsid w:val="00D21FF5"/>
    <w:rsid w:val="00D27D03"/>
    <w:rsid w:val="00D7405A"/>
    <w:rsid w:val="00DA21D4"/>
    <w:rsid w:val="00DB453E"/>
    <w:rsid w:val="00DB6711"/>
    <w:rsid w:val="00E7260D"/>
    <w:rsid w:val="00E759B9"/>
    <w:rsid w:val="00EA1B36"/>
    <w:rsid w:val="00EA492C"/>
    <w:rsid w:val="00F17297"/>
    <w:rsid w:val="00F42EB2"/>
    <w:rsid w:val="00F702B7"/>
    <w:rsid w:val="00FB0BD7"/>
    <w:rsid w:val="00FB3534"/>
    <w:rsid w:val="00FD16E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00975B9"/>
  <w15:chartTrackingRefBased/>
  <w15:docId w15:val="{A2CE72CB-660B-474F-B935-2AD7489BD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58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5">
    <w:name w:val="Plain Table 5"/>
    <w:basedOn w:val="TableNormal"/>
    <w:uiPriority w:val="45"/>
    <w:rsid w:val="00455865"/>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
    <w:name w:val="List Table 7 Colorful"/>
    <w:basedOn w:val="TableNormal"/>
    <w:uiPriority w:val="52"/>
    <w:rsid w:val="00721758"/>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1157</Words>
  <Characters>6595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2022-02-05T13:32:00Z</dcterms:created>
  <dcterms:modified xsi:type="dcterms:W3CDTF">2022-02-07T12:49:00Z</dcterms:modified>
</cp:coreProperties>
</file>