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4FB8F7" w14:textId="2D21FD5D" w:rsidR="002B60F3" w:rsidRDefault="00CD1EF2">
      <w:pPr>
        <w:rPr>
          <w:rFonts w:ascii="Times New Roman" w:hAnsi="Times New Roman" w:cs="Times New Roman"/>
          <w:sz w:val="24"/>
          <w:szCs w:val="24"/>
        </w:rPr>
      </w:pPr>
      <w:r w:rsidRPr="00AD412E">
        <w:rPr>
          <w:rFonts w:ascii="Times New Roman" w:hAnsi="Times New Roman" w:cs="Times New Roman"/>
          <w:b/>
          <w:bCs/>
          <w:sz w:val="24"/>
          <w:szCs w:val="24"/>
        </w:rPr>
        <w:t>Figure</w:t>
      </w:r>
      <w:r w:rsidR="00BD5C2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B4A74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BD5C2F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AD412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AD412E">
        <w:rPr>
          <w:rFonts w:ascii="Times New Roman" w:hAnsi="Times New Roman" w:cs="Times New Roman"/>
          <w:sz w:val="24"/>
          <w:szCs w:val="24"/>
        </w:rPr>
        <w:t>Flow diagram of the systematic literature review</w:t>
      </w:r>
    </w:p>
    <w:p w14:paraId="4A30D285" w14:textId="1E815D57" w:rsidR="00CD1EF2" w:rsidRDefault="00FF59DA">
      <w:pPr>
        <w:rPr>
          <w:rFonts w:ascii="Times New Roman" w:hAnsi="Times New Roman" w:cs="Times New Roman"/>
          <w:sz w:val="24"/>
          <w:szCs w:val="24"/>
        </w:rPr>
        <w:sectPr w:rsidR="00CD1EF2" w:rsidSect="00CD1EF2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4F12B90" wp14:editId="67769E1C">
            <wp:extent cx="7837648" cy="4788655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4766" cy="47930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5C0367" w14:textId="0153AEFF" w:rsidR="00CD1EF2" w:rsidRDefault="00CD1EF2">
      <w:pPr>
        <w:rPr>
          <w:rFonts w:ascii="Times New Roman" w:hAnsi="Times New Roman" w:cs="Times New Roman"/>
          <w:sz w:val="24"/>
          <w:szCs w:val="24"/>
        </w:rPr>
      </w:pPr>
      <w:r w:rsidRPr="00AD412E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</w:t>
      </w:r>
      <w:r w:rsidR="005A5DB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B4A74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5A5DB4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AD412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D1EF2">
        <w:rPr>
          <w:rFonts w:ascii="Times New Roman" w:hAnsi="Times New Roman" w:cs="Times New Roman"/>
          <w:sz w:val="24"/>
          <w:szCs w:val="24"/>
        </w:rPr>
        <w:t xml:space="preserve"> Impact of male sex on composite outcome including death, intensive care unit admission, and critical type of COVID-19.</w:t>
      </w:r>
    </w:p>
    <w:p w14:paraId="2F73F35E" w14:textId="55516034" w:rsidR="00CD1EF2" w:rsidRDefault="003178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A79E4F0" wp14:editId="171DE165">
            <wp:extent cx="5647334" cy="7558862"/>
            <wp:effectExtent l="0" t="0" r="0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6612" cy="75712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C7A487" w14:textId="56902ADB" w:rsidR="00DE428C" w:rsidRDefault="00DE42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bbreviation: RR, relative risk</w:t>
      </w:r>
    </w:p>
    <w:p w14:paraId="4138ADDB" w14:textId="77777777" w:rsidR="00CD1EF2" w:rsidRDefault="00CD1E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33CA414" w14:textId="6338E5A8" w:rsidR="00CD1EF2" w:rsidRDefault="00CD1EF2" w:rsidP="00CD1EF2">
      <w:pPr>
        <w:rPr>
          <w:rFonts w:ascii="Times New Roman" w:hAnsi="Times New Roman" w:cs="Times New Roman"/>
          <w:sz w:val="24"/>
          <w:szCs w:val="24"/>
        </w:rPr>
      </w:pPr>
      <w:r w:rsidRPr="00AD412E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</w:t>
      </w:r>
      <w:r w:rsidR="009E7ED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B4A74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9E7ED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AD412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D1EF2">
        <w:rPr>
          <w:rFonts w:ascii="Times New Roman" w:hAnsi="Times New Roman" w:cs="Times New Roman"/>
          <w:sz w:val="24"/>
          <w:szCs w:val="24"/>
        </w:rPr>
        <w:t xml:space="preserve"> Impact of patient age on </w:t>
      </w:r>
      <w:r w:rsidR="00085AE8">
        <w:rPr>
          <w:rFonts w:ascii="Times New Roman" w:hAnsi="Times New Roman" w:cs="Times New Roman"/>
          <w:sz w:val="24"/>
          <w:szCs w:val="24"/>
        </w:rPr>
        <w:t>the critical</w:t>
      </w:r>
      <w:r w:rsidRPr="00CD1EF2">
        <w:rPr>
          <w:rFonts w:ascii="Times New Roman" w:hAnsi="Times New Roman" w:cs="Times New Roman"/>
          <w:sz w:val="24"/>
          <w:szCs w:val="24"/>
        </w:rPr>
        <w:t xml:space="preserve"> outcome including death, intensive care unit admission, and critical type of COVID-19.</w:t>
      </w:r>
    </w:p>
    <w:p w14:paraId="62EC2EAA" w14:textId="69D59321" w:rsidR="00BC6625" w:rsidRDefault="00BC6625" w:rsidP="00CD1E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E3050BB" wp14:editId="2C9D0930">
            <wp:extent cx="5673913" cy="7475732"/>
            <wp:effectExtent l="0" t="0" r="3175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1311" cy="7485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A85328" w14:textId="22B15626" w:rsidR="008E3250" w:rsidRDefault="008E3250" w:rsidP="00CD1E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bbreviation: WMD, weighted mean difference</w:t>
      </w:r>
    </w:p>
    <w:p w14:paraId="752ADA5D" w14:textId="77777777" w:rsidR="008E3250" w:rsidRDefault="008E3250" w:rsidP="00CD1EF2">
      <w:pPr>
        <w:rPr>
          <w:rFonts w:ascii="Times New Roman" w:hAnsi="Times New Roman" w:cs="Times New Roman"/>
          <w:sz w:val="24"/>
          <w:szCs w:val="24"/>
        </w:rPr>
      </w:pPr>
    </w:p>
    <w:p w14:paraId="4E2F8D03" w14:textId="284FD5D9" w:rsidR="00CD1EF2" w:rsidRDefault="00CD1EF2">
      <w:pPr>
        <w:rPr>
          <w:rFonts w:ascii="Times New Roman" w:hAnsi="Times New Roman" w:cs="Times New Roman"/>
          <w:sz w:val="24"/>
          <w:szCs w:val="24"/>
        </w:rPr>
        <w:sectPr w:rsidR="00CD1EF2" w:rsidSect="00647048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4493EE8E" w14:textId="5E4FAB5B" w:rsidR="00CD1EF2" w:rsidRDefault="00CD1EF2">
      <w:pPr>
        <w:rPr>
          <w:rFonts w:ascii="Times New Roman" w:hAnsi="Times New Roman" w:cs="Times New Roman"/>
          <w:sz w:val="24"/>
          <w:szCs w:val="24"/>
        </w:rPr>
      </w:pPr>
      <w:r w:rsidRPr="00AD412E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</w:t>
      </w:r>
      <w:r w:rsidR="005224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B4A74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522457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AD412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D1EF2">
        <w:rPr>
          <w:rFonts w:ascii="Times New Roman" w:hAnsi="Times New Roman" w:cs="Times New Roman"/>
          <w:sz w:val="24"/>
          <w:szCs w:val="24"/>
        </w:rPr>
        <w:t xml:space="preserve"> Association between ethnicity and </w:t>
      </w:r>
      <w:r w:rsidR="00085AE8">
        <w:rPr>
          <w:rFonts w:ascii="Times New Roman" w:hAnsi="Times New Roman" w:cs="Times New Roman"/>
          <w:sz w:val="24"/>
          <w:szCs w:val="24"/>
        </w:rPr>
        <w:t>the critical</w:t>
      </w:r>
      <w:r w:rsidRPr="00CD1EF2">
        <w:rPr>
          <w:rFonts w:ascii="Times New Roman" w:hAnsi="Times New Roman" w:cs="Times New Roman"/>
          <w:sz w:val="24"/>
          <w:szCs w:val="24"/>
        </w:rPr>
        <w:t xml:space="preserve"> outcome including intensive care unit admission</w:t>
      </w:r>
      <w:r w:rsidR="002149E5">
        <w:rPr>
          <w:rFonts w:ascii="Times New Roman" w:hAnsi="Times New Roman" w:cs="Times New Roman"/>
          <w:sz w:val="24"/>
          <w:szCs w:val="24"/>
        </w:rPr>
        <w:t xml:space="preserve"> </w:t>
      </w:r>
      <w:r w:rsidR="002149E5">
        <w:rPr>
          <w:rFonts w:ascii="Times New Roman" w:hAnsi="Times New Roman" w:cs="Times New Roman" w:hint="eastAsia"/>
          <w:sz w:val="24"/>
          <w:szCs w:val="24"/>
        </w:rPr>
        <w:t>a</w:t>
      </w:r>
      <w:r w:rsidR="002149E5">
        <w:rPr>
          <w:rFonts w:ascii="Times New Roman" w:hAnsi="Times New Roman" w:cs="Times New Roman"/>
          <w:sz w:val="24"/>
          <w:szCs w:val="24"/>
        </w:rPr>
        <w:t>nd death</w:t>
      </w:r>
      <w:r w:rsidRPr="00CD1EF2">
        <w:rPr>
          <w:rFonts w:ascii="Times New Roman" w:hAnsi="Times New Roman" w:cs="Times New Roman"/>
          <w:sz w:val="24"/>
          <w:szCs w:val="24"/>
        </w:rPr>
        <w:t xml:space="preserve"> </w:t>
      </w:r>
      <w:r w:rsidR="002149E5">
        <w:rPr>
          <w:rFonts w:ascii="Times New Roman" w:hAnsi="Times New Roman" w:cs="Times New Roman"/>
          <w:sz w:val="24"/>
          <w:szCs w:val="24"/>
        </w:rPr>
        <w:t xml:space="preserve">compared to non-Hispanic </w:t>
      </w:r>
      <w:r w:rsidR="008B4A74">
        <w:rPr>
          <w:rFonts w:ascii="Times New Roman" w:hAnsi="Times New Roman" w:cs="Times New Roman"/>
          <w:sz w:val="24"/>
          <w:szCs w:val="24"/>
        </w:rPr>
        <w:t>w</w:t>
      </w:r>
      <w:r w:rsidR="002149E5">
        <w:rPr>
          <w:rFonts w:ascii="Times New Roman" w:hAnsi="Times New Roman" w:cs="Times New Roman"/>
          <w:sz w:val="24"/>
          <w:szCs w:val="24"/>
        </w:rPr>
        <w:t xml:space="preserve">hite ethnicity with a random effects model. </w:t>
      </w:r>
      <w:r w:rsidR="00CF3E26">
        <w:rPr>
          <w:rFonts w:ascii="Times New Roman" w:hAnsi="Times New Roman" w:cs="Times New Roman"/>
          <w:sz w:val="24"/>
          <w:szCs w:val="24"/>
        </w:rPr>
        <w:t>a</w:t>
      </w:r>
      <w:r w:rsidRPr="00CD1EF2">
        <w:rPr>
          <w:rFonts w:ascii="Times New Roman" w:hAnsi="Times New Roman" w:cs="Times New Roman"/>
          <w:sz w:val="24"/>
          <w:szCs w:val="24"/>
        </w:rPr>
        <w:t xml:space="preserve">) </w:t>
      </w:r>
      <w:r w:rsidR="002149E5">
        <w:rPr>
          <w:rFonts w:ascii="Times New Roman" w:hAnsi="Times New Roman" w:cs="Times New Roman"/>
          <w:sz w:val="24"/>
          <w:szCs w:val="24"/>
        </w:rPr>
        <w:t>Hispanic</w:t>
      </w:r>
      <w:r w:rsidRPr="00CD1EF2">
        <w:rPr>
          <w:rFonts w:ascii="Times New Roman" w:hAnsi="Times New Roman" w:cs="Times New Roman"/>
          <w:sz w:val="24"/>
          <w:szCs w:val="24"/>
        </w:rPr>
        <w:t xml:space="preserve"> ethnicity. </w:t>
      </w:r>
      <w:r w:rsidR="00CF3E26">
        <w:rPr>
          <w:rFonts w:ascii="Times New Roman" w:hAnsi="Times New Roman" w:cs="Times New Roman"/>
          <w:sz w:val="24"/>
          <w:szCs w:val="24"/>
        </w:rPr>
        <w:t>b</w:t>
      </w:r>
      <w:r w:rsidRPr="00CD1EF2">
        <w:rPr>
          <w:rFonts w:ascii="Times New Roman" w:hAnsi="Times New Roman" w:cs="Times New Roman"/>
          <w:sz w:val="24"/>
          <w:szCs w:val="24"/>
        </w:rPr>
        <w:t xml:space="preserve">) </w:t>
      </w:r>
      <w:r w:rsidR="002149E5">
        <w:rPr>
          <w:rFonts w:ascii="Times New Roman" w:hAnsi="Times New Roman" w:cs="Times New Roman"/>
          <w:sz w:val="24"/>
          <w:szCs w:val="24"/>
        </w:rPr>
        <w:t>non-</w:t>
      </w:r>
      <w:r w:rsidRPr="00CD1EF2">
        <w:rPr>
          <w:rFonts w:ascii="Times New Roman" w:hAnsi="Times New Roman" w:cs="Times New Roman"/>
          <w:sz w:val="24"/>
          <w:szCs w:val="24"/>
        </w:rPr>
        <w:t xml:space="preserve">Hispanic </w:t>
      </w:r>
      <w:r w:rsidR="002149E5">
        <w:rPr>
          <w:rFonts w:ascii="Times New Roman" w:hAnsi="Times New Roman" w:cs="Times New Roman"/>
          <w:sz w:val="24"/>
          <w:szCs w:val="24"/>
        </w:rPr>
        <w:t>black ethnicity</w:t>
      </w:r>
      <w:r w:rsidRPr="00CD1EF2">
        <w:rPr>
          <w:rFonts w:ascii="Times New Roman" w:hAnsi="Times New Roman" w:cs="Times New Roman"/>
          <w:sz w:val="24"/>
          <w:szCs w:val="24"/>
        </w:rPr>
        <w:t xml:space="preserve">. </w:t>
      </w:r>
      <w:r w:rsidR="00CF3E26">
        <w:rPr>
          <w:rFonts w:ascii="Times New Roman" w:hAnsi="Times New Roman" w:cs="Times New Roman"/>
          <w:sz w:val="24"/>
          <w:szCs w:val="24"/>
        </w:rPr>
        <w:t>c</w:t>
      </w:r>
      <w:r w:rsidRPr="00CD1EF2">
        <w:rPr>
          <w:rFonts w:ascii="Times New Roman" w:hAnsi="Times New Roman" w:cs="Times New Roman"/>
          <w:sz w:val="24"/>
          <w:szCs w:val="24"/>
        </w:rPr>
        <w:t>) Asian ethnicity.</w:t>
      </w:r>
    </w:p>
    <w:p w14:paraId="189050DD" w14:textId="370666C3" w:rsidR="0028743C" w:rsidRDefault="008B4A74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AB1BBED" wp14:editId="1C6CA078">
            <wp:extent cx="4431954" cy="7040245"/>
            <wp:effectExtent l="0" t="0" r="6985" b="8255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9078" cy="70515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B5AFA5" w14:textId="77777777" w:rsidR="008B4A74" w:rsidRDefault="008B4A74">
      <w:pPr>
        <w:rPr>
          <w:rFonts w:ascii="Times New Roman" w:hAnsi="Times New Roman" w:cs="Times New Roman"/>
          <w:noProof/>
          <w:sz w:val="24"/>
          <w:szCs w:val="24"/>
        </w:rPr>
      </w:pPr>
    </w:p>
    <w:p w14:paraId="116931B5" w14:textId="1D7BDC0D" w:rsidR="008B4A74" w:rsidRDefault="008B4A74">
      <w:pPr>
        <w:rPr>
          <w:rFonts w:ascii="Times New Roman" w:hAnsi="Times New Roman" w:cs="Times New Roman"/>
          <w:sz w:val="24"/>
          <w:szCs w:val="24"/>
        </w:rPr>
        <w:sectPr w:rsidR="008B4A74" w:rsidSect="0028743C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083310D7" w14:textId="1480A07B" w:rsidR="001866A3" w:rsidRPr="001866A3" w:rsidRDefault="001866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8B4A74"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>Definition of underlying disease mentioned in each study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1792"/>
        <w:gridCol w:w="1793"/>
        <w:gridCol w:w="1793"/>
        <w:gridCol w:w="1792"/>
        <w:gridCol w:w="1793"/>
        <w:gridCol w:w="1793"/>
      </w:tblGrid>
      <w:tr w:rsidR="001866A3" w:rsidRPr="001866A3" w14:paraId="51041982" w14:textId="77777777" w:rsidTr="001866A3">
        <w:trPr>
          <w:trHeight w:val="330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2121D1E" w14:textId="060D36DE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Study</w:t>
            </w:r>
          </w:p>
        </w:tc>
        <w:tc>
          <w:tcPr>
            <w:tcW w:w="17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BF3E6E8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Cardiac disease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6EE386A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Renal disease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BF6DDCC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Malignancy</w:t>
            </w:r>
          </w:p>
        </w:tc>
        <w:tc>
          <w:tcPr>
            <w:tcW w:w="17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8A7CA27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Respiratory disease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8031B7F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Hepatic disease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A42D577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Cerebral disease</w:t>
            </w:r>
          </w:p>
        </w:tc>
      </w:tr>
      <w:tr w:rsidR="001866A3" w:rsidRPr="001866A3" w14:paraId="11260A25" w14:textId="77777777" w:rsidTr="001866A3">
        <w:trPr>
          <w:trHeight w:val="330"/>
        </w:trPr>
        <w:tc>
          <w:tcPr>
            <w:tcW w:w="240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55383EB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Aggarwal S et al.</w:t>
            </w:r>
          </w:p>
        </w:tc>
        <w:tc>
          <w:tcPr>
            <w:tcW w:w="179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FF8933C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Coronary artery disease</w:t>
            </w:r>
          </w:p>
        </w:tc>
        <w:tc>
          <w:tcPr>
            <w:tcW w:w="17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E351580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kidney disease</w:t>
            </w:r>
          </w:p>
        </w:tc>
        <w:tc>
          <w:tcPr>
            <w:tcW w:w="17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586ABE2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Malignancy</w:t>
            </w:r>
          </w:p>
        </w:tc>
        <w:tc>
          <w:tcPr>
            <w:tcW w:w="179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A7CFBE1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COPD</w:t>
            </w:r>
          </w:p>
        </w:tc>
        <w:tc>
          <w:tcPr>
            <w:tcW w:w="17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7D7CD77" w14:textId="7BF5E0FC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CF22945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Cerebrovascular disease</w:t>
            </w:r>
          </w:p>
        </w:tc>
      </w:tr>
      <w:tr w:rsidR="001866A3" w:rsidRPr="001866A3" w14:paraId="1E295D13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7B5FEB41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Antinori S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29D11733" w14:textId="7DBA685C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5573B94C" w14:textId="59DCAFD6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5398742C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Cancer</w:t>
            </w:r>
          </w:p>
        </w:tc>
        <w:tc>
          <w:tcPr>
            <w:tcW w:w="1792" w:type="dxa"/>
            <w:noWrap/>
            <w:vAlign w:val="center"/>
            <w:hideMark/>
          </w:tcPr>
          <w:p w14:paraId="1AAD947A" w14:textId="33EB537D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1025D3A8" w14:textId="118819A3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16358483" w14:textId="6080AFCA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1A74BC23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33E46052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Argenziano MG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5B4FE907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Coronary artery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23AB9713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Renal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08CF6C1A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Active cancer</w:t>
            </w:r>
          </w:p>
        </w:tc>
        <w:tc>
          <w:tcPr>
            <w:tcW w:w="1792" w:type="dxa"/>
            <w:noWrap/>
            <w:vAlign w:val="center"/>
            <w:hideMark/>
          </w:tcPr>
          <w:p w14:paraId="1872DDC4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Pulmonary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09B26426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Cirrhosis</w:t>
            </w:r>
          </w:p>
        </w:tc>
        <w:tc>
          <w:tcPr>
            <w:tcW w:w="1793" w:type="dxa"/>
            <w:noWrap/>
            <w:vAlign w:val="center"/>
            <w:hideMark/>
          </w:tcPr>
          <w:p w14:paraId="1BB8C546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History of stroke</w:t>
            </w:r>
          </w:p>
        </w:tc>
      </w:tr>
      <w:tr w:rsidR="001866A3" w:rsidRPr="001866A3" w14:paraId="42CB58E6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0B625CEA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Bonetti G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57933A73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Cardiovascular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46362585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kidney diseases</w:t>
            </w:r>
          </w:p>
        </w:tc>
        <w:tc>
          <w:tcPr>
            <w:tcW w:w="1793" w:type="dxa"/>
            <w:noWrap/>
            <w:vAlign w:val="center"/>
            <w:hideMark/>
          </w:tcPr>
          <w:p w14:paraId="264A2DB1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Cancer</w:t>
            </w:r>
          </w:p>
        </w:tc>
        <w:tc>
          <w:tcPr>
            <w:tcW w:w="1792" w:type="dxa"/>
            <w:noWrap/>
            <w:vAlign w:val="center"/>
            <w:hideMark/>
          </w:tcPr>
          <w:p w14:paraId="06C7B8FE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respiratory diseases</w:t>
            </w:r>
          </w:p>
        </w:tc>
        <w:tc>
          <w:tcPr>
            <w:tcW w:w="1793" w:type="dxa"/>
            <w:noWrap/>
            <w:vAlign w:val="center"/>
            <w:hideMark/>
          </w:tcPr>
          <w:p w14:paraId="3710AC02" w14:textId="39A9CE74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15A3AA5C" w14:textId="4802343A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2AD0DEEC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0E1E425B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Borghesi A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39E44585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Cardiovascular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054BDC75" w14:textId="189B2978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4A551F83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Oncological history within the past 5 years</w:t>
            </w:r>
          </w:p>
        </w:tc>
        <w:tc>
          <w:tcPr>
            <w:tcW w:w="1792" w:type="dxa"/>
            <w:noWrap/>
            <w:vAlign w:val="center"/>
            <w:hideMark/>
          </w:tcPr>
          <w:p w14:paraId="3EA6C878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obstructive/restrictive lung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1F65824E" w14:textId="7A8659DA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1444B498" w14:textId="0CA4F676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5A45B3C3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2A04C3F3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Buckner FS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13DE0E4F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Cardiovascular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48D795AF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kidney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11964221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Cancer</w:t>
            </w:r>
          </w:p>
        </w:tc>
        <w:tc>
          <w:tcPr>
            <w:tcW w:w="1792" w:type="dxa"/>
            <w:noWrap/>
            <w:vAlign w:val="center"/>
            <w:hideMark/>
          </w:tcPr>
          <w:p w14:paraId="4C73A083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COPD</w:t>
            </w:r>
          </w:p>
        </w:tc>
        <w:tc>
          <w:tcPr>
            <w:tcW w:w="1793" w:type="dxa"/>
            <w:noWrap/>
            <w:vAlign w:val="center"/>
            <w:hideMark/>
          </w:tcPr>
          <w:p w14:paraId="0AE1A818" w14:textId="3B5F4449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0DFA66C8" w14:textId="2773DB59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4C83D766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3F0E2704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Campochiaro C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1CFBA2DE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Coronary artery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7CA3CD07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kidney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32FD7018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Cancer</w:t>
            </w:r>
          </w:p>
        </w:tc>
        <w:tc>
          <w:tcPr>
            <w:tcW w:w="1792" w:type="dxa"/>
            <w:noWrap/>
            <w:vAlign w:val="center"/>
            <w:hideMark/>
          </w:tcPr>
          <w:p w14:paraId="3FC20795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COPD</w:t>
            </w:r>
          </w:p>
        </w:tc>
        <w:tc>
          <w:tcPr>
            <w:tcW w:w="1793" w:type="dxa"/>
            <w:noWrap/>
            <w:vAlign w:val="center"/>
            <w:hideMark/>
          </w:tcPr>
          <w:p w14:paraId="11A9C82E" w14:textId="3D2EFA3C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39715983" w14:textId="6FFC722B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0184D231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78EB319A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Chen C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71DAE112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Past coronary heart disease history</w:t>
            </w:r>
          </w:p>
        </w:tc>
        <w:tc>
          <w:tcPr>
            <w:tcW w:w="1793" w:type="dxa"/>
            <w:noWrap/>
            <w:vAlign w:val="center"/>
            <w:hideMark/>
          </w:tcPr>
          <w:p w14:paraId="74F960C1" w14:textId="2B31CFB7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1E01B7A3" w14:textId="10B756E0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42EEB4DE" w14:textId="7CE69DFA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5A9D7B85" w14:textId="6F6EDEDA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6698731B" w14:textId="3C49A4E7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66C91E5E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5F804D2F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Chen X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581DE46F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Heart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0DD14BE5" w14:textId="16488B0A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3159544D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Malignancy</w:t>
            </w:r>
          </w:p>
        </w:tc>
        <w:tc>
          <w:tcPr>
            <w:tcW w:w="1792" w:type="dxa"/>
            <w:noWrap/>
            <w:vAlign w:val="center"/>
            <w:hideMark/>
          </w:tcPr>
          <w:p w14:paraId="4B03EC15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Pulmonary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7084C0DC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Hepatic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2FE7B2F5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Cerebral disease</w:t>
            </w:r>
          </w:p>
        </w:tc>
      </w:tr>
      <w:tr w:rsidR="001866A3" w:rsidRPr="001866A3" w14:paraId="4F71EB18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4C9EF349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Colombi D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08E80A05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Cardiovascular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48D514C4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kidney failure</w:t>
            </w:r>
          </w:p>
        </w:tc>
        <w:tc>
          <w:tcPr>
            <w:tcW w:w="1793" w:type="dxa"/>
            <w:noWrap/>
            <w:vAlign w:val="center"/>
            <w:hideMark/>
          </w:tcPr>
          <w:p w14:paraId="318A90D3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Oncological disease</w:t>
            </w:r>
          </w:p>
        </w:tc>
        <w:tc>
          <w:tcPr>
            <w:tcW w:w="1792" w:type="dxa"/>
            <w:noWrap/>
            <w:vAlign w:val="center"/>
            <w:hideMark/>
          </w:tcPr>
          <w:p w14:paraId="2BE2BE87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Pulmonary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34B40CA6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Hepatic failure</w:t>
            </w:r>
          </w:p>
        </w:tc>
        <w:tc>
          <w:tcPr>
            <w:tcW w:w="1793" w:type="dxa"/>
            <w:noWrap/>
            <w:vAlign w:val="center"/>
            <w:hideMark/>
          </w:tcPr>
          <w:p w14:paraId="7A55FA58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Neurological disease</w:t>
            </w:r>
          </w:p>
        </w:tc>
      </w:tr>
      <w:tr w:rsidR="001866A3" w:rsidRPr="001866A3" w14:paraId="272A755D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6054CB90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Crespo M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301236F8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Heart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45D391E6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End-stage renal disease with kidney transplant</w:t>
            </w:r>
          </w:p>
        </w:tc>
        <w:tc>
          <w:tcPr>
            <w:tcW w:w="1793" w:type="dxa"/>
            <w:noWrap/>
            <w:vAlign w:val="center"/>
            <w:hideMark/>
          </w:tcPr>
          <w:p w14:paraId="6090FB2C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Cancer</w:t>
            </w:r>
          </w:p>
        </w:tc>
        <w:tc>
          <w:tcPr>
            <w:tcW w:w="1792" w:type="dxa"/>
            <w:noWrap/>
            <w:vAlign w:val="center"/>
            <w:hideMark/>
          </w:tcPr>
          <w:p w14:paraId="35009FED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Lung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740411E0" w14:textId="507EC9E4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5B2EA2DA" w14:textId="3B7BAE84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4D24A0D6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22E54768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de Abajo FJ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50F1135B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Ischemic heart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4B807B33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renal failure</w:t>
            </w:r>
          </w:p>
        </w:tc>
        <w:tc>
          <w:tcPr>
            <w:tcW w:w="1793" w:type="dxa"/>
            <w:noWrap/>
            <w:vAlign w:val="center"/>
            <w:hideMark/>
          </w:tcPr>
          <w:p w14:paraId="1B033802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Malignancy</w:t>
            </w:r>
          </w:p>
        </w:tc>
        <w:tc>
          <w:tcPr>
            <w:tcW w:w="1792" w:type="dxa"/>
            <w:noWrap/>
            <w:vAlign w:val="center"/>
            <w:hideMark/>
          </w:tcPr>
          <w:p w14:paraId="65886E74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COPD</w:t>
            </w:r>
          </w:p>
        </w:tc>
        <w:tc>
          <w:tcPr>
            <w:tcW w:w="1793" w:type="dxa"/>
            <w:noWrap/>
            <w:vAlign w:val="center"/>
            <w:hideMark/>
          </w:tcPr>
          <w:p w14:paraId="3E024E27" w14:textId="242410EB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797D0B3A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Cerebrovascular disease</w:t>
            </w:r>
          </w:p>
        </w:tc>
      </w:tr>
      <w:tr w:rsidR="001866A3" w:rsidRPr="001866A3" w14:paraId="597D7304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113B19D2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Deng Q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235A4C3B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Coronary heart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5A2B3D16" w14:textId="0CCD3654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47D36409" w14:textId="0DFBF884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13B18E74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COPD</w:t>
            </w:r>
          </w:p>
        </w:tc>
        <w:tc>
          <w:tcPr>
            <w:tcW w:w="1793" w:type="dxa"/>
            <w:noWrap/>
            <w:vAlign w:val="center"/>
            <w:hideMark/>
          </w:tcPr>
          <w:p w14:paraId="1DB2C22C" w14:textId="5130B399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6DCFD724" w14:textId="07C78E60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2921A956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3CB252DF" w14:textId="116DD305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Docherty AB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2021F680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cardiac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51FA5CE6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kidney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0CCAB993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Malignancy</w:t>
            </w:r>
          </w:p>
        </w:tc>
        <w:tc>
          <w:tcPr>
            <w:tcW w:w="1792" w:type="dxa"/>
            <w:noWrap/>
            <w:vAlign w:val="center"/>
            <w:hideMark/>
          </w:tcPr>
          <w:p w14:paraId="583E03F5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pulmonary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5E2AB9C0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Moderate/severe liver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2824DC3C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neurological disorder</w:t>
            </w:r>
          </w:p>
        </w:tc>
      </w:tr>
      <w:tr w:rsidR="001866A3" w:rsidRPr="001866A3" w14:paraId="17287126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0B6A2349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Du RH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01D84F3C" w14:textId="5A245117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62646E9C" w14:textId="63E59ED0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41F45142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Malignancy</w:t>
            </w:r>
          </w:p>
        </w:tc>
        <w:tc>
          <w:tcPr>
            <w:tcW w:w="1792" w:type="dxa"/>
            <w:noWrap/>
            <w:vAlign w:val="center"/>
            <w:hideMark/>
          </w:tcPr>
          <w:p w14:paraId="54DE21C0" w14:textId="5C1D0530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68C1953E" w14:textId="6935B687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65876B33" w14:textId="6D92044E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04B2A70B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05898EAF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Feng Y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093374D1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Not mentioned</w:t>
            </w:r>
          </w:p>
        </w:tc>
        <w:tc>
          <w:tcPr>
            <w:tcW w:w="1793" w:type="dxa"/>
            <w:noWrap/>
            <w:vAlign w:val="center"/>
            <w:hideMark/>
          </w:tcPr>
          <w:p w14:paraId="161533F8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nephrophathy</w:t>
            </w:r>
          </w:p>
        </w:tc>
        <w:tc>
          <w:tcPr>
            <w:tcW w:w="1793" w:type="dxa"/>
            <w:noWrap/>
            <w:vAlign w:val="center"/>
            <w:hideMark/>
          </w:tcPr>
          <w:p w14:paraId="467773DB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Malignancy</w:t>
            </w:r>
          </w:p>
        </w:tc>
        <w:tc>
          <w:tcPr>
            <w:tcW w:w="1792" w:type="dxa"/>
            <w:noWrap/>
            <w:vAlign w:val="center"/>
            <w:hideMark/>
          </w:tcPr>
          <w:p w14:paraId="6FA46C53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COPD</w:t>
            </w:r>
          </w:p>
        </w:tc>
        <w:tc>
          <w:tcPr>
            <w:tcW w:w="1793" w:type="dxa"/>
            <w:noWrap/>
            <w:vAlign w:val="center"/>
            <w:hideMark/>
          </w:tcPr>
          <w:p w14:paraId="11DCAF34" w14:textId="68F8CBBF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5A3A2BE4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Cerebrovascular disease</w:t>
            </w:r>
          </w:p>
        </w:tc>
      </w:tr>
      <w:tr w:rsidR="001866A3" w:rsidRPr="001866A3" w14:paraId="00435FE0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54BF02F9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Ferguson J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3EE1EA37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Coronary artery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7BE31F10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kidney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532B95E8" w14:textId="32A2D498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4A22D11A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Pulmonary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34BCBAE5" w14:textId="613B108C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475AC4F9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Cerebrovascular disease</w:t>
            </w:r>
          </w:p>
        </w:tc>
      </w:tr>
      <w:tr w:rsidR="001866A3" w:rsidRPr="001866A3" w14:paraId="38B63A03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33C1B891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Giacomelli A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29D26241" w14:textId="6146B419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071015BC" w14:textId="498FF47B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0F1E70AB" w14:textId="2D5EB91D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1DD4F969" w14:textId="121F6689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0E70E7D8" w14:textId="66A95586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1C7B13E0" w14:textId="66840BEE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5D425A34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41DC636D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Goicoechea M et al. </w:t>
            </w:r>
          </w:p>
        </w:tc>
        <w:tc>
          <w:tcPr>
            <w:tcW w:w="1792" w:type="dxa"/>
            <w:noWrap/>
            <w:vAlign w:val="center"/>
            <w:hideMark/>
          </w:tcPr>
          <w:p w14:paraId="3EDF1A60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Coronary heart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10039D2F" w14:textId="6140CE6E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75B1D269" w14:textId="3AAA6C9F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41E20B24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COPD</w:t>
            </w:r>
          </w:p>
        </w:tc>
        <w:tc>
          <w:tcPr>
            <w:tcW w:w="1793" w:type="dxa"/>
            <w:noWrap/>
            <w:vAlign w:val="center"/>
            <w:hideMark/>
          </w:tcPr>
          <w:p w14:paraId="17D24DCE" w14:textId="5D0BDD7F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79FF969F" w14:textId="68835E00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3B608399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558B7440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Guo F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61F7A2A6" w14:textId="0A8C283D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7427AD9E" w14:textId="49E23E44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313C7525" w14:textId="2A483776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7766D1E6" w14:textId="0A19844A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3E8F4D01" w14:textId="3E623CA0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1A8A014C" w14:textId="32912C94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568ADDDE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00A546E6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He W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5F9D8F83" w14:textId="5DE973CB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3A978A01" w14:textId="4906AB45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62961F81" w14:textId="38B925AA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34437B38" w14:textId="7C1F7E1D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1BDAE7A4" w14:textId="3A5749A2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37F53F51" w14:textId="2E16C866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30A275A9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286E6684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Hong KS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2E5F99C4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Cardiovascular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249AB671" w14:textId="5B859EC9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5E55D667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Malignancy</w:t>
            </w:r>
          </w:p>
        </w:tc>
        <w:tc>
          <w:tcPr>
            <w:tcW w:w="1792" w:type="dxa"/>
            <w:noWrap/>
            <w:vAlign w:val="center"/>
            <w:hideMark/>
          </w:tcPr>
          <w:p w14:paraId="1E0F26F4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lung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465629F2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Liver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7293F171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Cerebrovascular disease</w:t>
            </w:r>
          </w:p>
        </w:tc>
      </w:tr>
      <w:tr w:rsidR="001866A3" w:rsidRPr="001866A3" w14:paraId="19CB7005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6388A6BD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Huang C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0C719268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Cardiovascular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7C0A48EA" w14:textId="3DCFD39A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319C2E7F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Malignancy</w:t>
            </w:r>
          </w:p>
        </w:tc>
        <w:tc>
          <w:tcPr>
            <w:tcW w:w="1792" w:type="dxa"/>
            <w:noWrap/>
            <w:vAlign w:val="center"/>
            <w:hideMark/>
          </w:tcPr>
          <w:p w14:paraId="4FB090C8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COPD</w:t>
            </w:r>
          </w:p>
        </w:tc>
        <w:tc>
          <w:tcPr>
            <w:tcW w:w="1793" w:type="dxa"/>
            <w:noWrap/>
            <w:vAlign w:val="center"/>
            <w:hideMark/>
          </w:tcPr>
          <w:p w14:paraId="43AF2FE8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liver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32CDBCA9" w14:textId="322E3F9D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1473619A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2C953461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Huang J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7307286E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Coronary heart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74A6F0D4" w14:textId="66783C93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4371F25F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Cancer</w:t>
            </w:r>
          </w:p>
        </w:tc>
        <w:tc>
          <w:tcPr>
            <w:tcW w:w="1792" w:type="dxa"/>
            <w:noWrap/>
            <w:vAlign w:val="center"/>
            <w:hideMark/>
          </w:tcPr>
          <w:p w14:paraId="056BFC02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COPD</w:t>
            </w:r>
          </w:p>
        </w:tc>
        <w:tc>
          <w:tcPr>
            <w:tcW w:w="1793" w:type="dxa"/>
            <w:noWrap/>
            <w:vAlign w:val="center"/>
            <w:hideMark/>
          </w:tcPr>
          <w:p w14:paraId="1AAF95DF" w14:textId="24B4E8D7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5D1547E1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Cerebrovascular disease</w:t>
            </w:r>
          </w:p>
        </w:tc>
      </w:tr>
      <w:tr w:rsidR="001866A3" w:rsidRPr="001866A3" w14:paraId="2317621B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297402C6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Huang JT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629B37C0" w14:textId="1F7A835D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77B6A813" w14:textId="4FB58450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355ACD40" w14:textId="368D361E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7780DCE6" w14:textId="61D0BE7A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25A75CCA" w14:textId="43429468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209F8754" w14:textId="0F4F2E82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2BD53F32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531B6F50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Ihle-Hansen H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5E8A312B" w14:textId="07243235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768D280B" w14:textId="23B4B4DA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20461DA4" w14:textId="7460D1E5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3CEBE8EE" w14:textId="49560971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4153CFD2" w14:textId="2EC36DF2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47589191" w14:textId="14256ABC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3E1484B5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2EE61AA3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Israelsen SB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4C989EE7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Cardiovascular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1614ECE5" w14:textId="10A5DBC5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3BD0D306" w14:textId="2783E284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553C721B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COPD</w:t>
            </w:r>
          </w:p>
        </w:tc>
        <w:tc>
          <w:tcPr>
            <w:tcW w:w="1793" w:type="dxa"/>
            <w:noWrap/>
            <w:vAlign w:val="center"/>
            <w:hideMark/>
          </w:tcPr>
          <w:p w14:paraId="0AF2695A" w14:textId="4C97D75B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10C0589F" w14:textId="06297B40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55FCD488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3433EF64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Javanian M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4773AEC9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Cardiovascular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3C053E98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kidney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303F2470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Malignancy</w:t>
            </w:r>
          </w:p>
        </w:tc>
        <w:tc>
          <w:tcPr>
            <w:tcW w:w="1792" w:type="dxa"/>
            <w:noWrap/>
            <w:vAlign w:val="center"/>
            <w:hideMark/>
          </w:tcPr>
          <w:p w14:paraId="0165A0A7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COPD</w:t>
            </w:r>
          </w:p>
        </w:tc>
        <w:tc>
          <w:tcPr>
            <w:tcW w:w="1793" w:type="dxa"/>
            <w:noWrap/>
            <w:vAlign w:val="center"/>
            <w:hideMark/>
          </w:tcPr>
          <w:p w14:paraId="32D0D07B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Liver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0FDABFCD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Cerebrovascular disease</w:t>
            </w:r>
          </w:p>
        </w:tc>
      </w:tr>
      <w:tr w:rsidR="001866A3" w:rsidRPr="001866A3" w14:paraId="04B43358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5F723850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Ji M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3BE7418F" w14:textId="7D3F1EFF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31CAE564" w14:textId="6858060C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4FCEEA05" w14:textId="02C015BC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4FF4A09A" w14:textId="2BAE91C8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76C2052A" w14:textId="2D340822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0C4D1891" w14:textId="7A21FD27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23671FAB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10226115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Kalligeros M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11F31941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Heart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361C960D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renal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01B5367C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Cancer</w:t>
            </w:r>
          </w:p>
        </w:tc>
        <w:tc>
          <w:tcPr>
            <w:tcW w:w="1792" w:type="dxa"/>
            <w:noWrap/>
            <w:vAlign w:val="center"/>
            <w:hideMark/>
          </w:tcPr>
          <w:p w14:paraId="1FF7EAA5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Lung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04F18D3F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Cirrhosis</w:t>
            </w:r>
          </w:p>
        </w:tc>
        <w:tc>
          <w:tcPr>
            <w:tcW w:w="1793" w:type="dxa"/>
            <w:noWrap/>
            <w:vAlign w:val="center"/>
            <w:hideMark/>
          </w:tcPr>
          <w:p w14:paraId="41C45113" w14:textId="78F2B3EB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275F251F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4636ADD3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Klang E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3AB7552A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Coronary artery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264AFA1C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kidney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2569D373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Cancer</w:t>
            </w:r>
          </w:p>
        </w:tc>
        <w:tc>
          <w:tcPr>
            <w:tcW w:w="1792" w:type="dxa"/>
            <w:noWrap/>
            <w:vAlign w:val="center"/>
            <w:hideMark/>
          </w:tcPr>
          <w:p w14:paraId="67E19CFF" w14:textId="54868ABC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5550C1A5" w14:textId="36E03E35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1621BD12" w14:textId="6C914328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2CEF644D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081FD7FA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Lagi F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48AD50C3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Coronary heart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3C00127F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renal failure</w:t>
            </w:r>
          </w:p>
        </w:tc>
        <w:tc>
          <w:tcPr>
            <w:tcW w:w="1793" w:type="dxa"/>
            <w:noWrap/>
            <w:vAlign w:val="center"/>
            <w:hideMark/>
          </w:tcPr>
          <w:p w14:paraId="69D25AD1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Former or still oncologic diseases</w:t>
            </w:r>
          </w:p>
        </w:tc>
        <w:tc>
          <w:tcPr>
            <w:tcW w:w="1792" w:type="dxa"/>
            <w:noWrap/>
            <w:vAlign w:val="center"/>
            <w:hideMark/>
          </w:tcPr>
          <w:p w14:paraId="45F2E51C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COPD</w:t>
            </w:r>
          </w:p>
        </w:tc>
        <w:tc>
          <w:tcPr>
            <w:tcW w:w="1793" w:type="dxa"/>
            <w:noWrap/>
            <w:vAlign w:val="center"/>
            <w:hideMark/>
          </w:tcPr>
          <w:p w14:paraId="124C2D34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hepatitis B</w:t>
            </w:r>
          </w:p>
        </w:tc>
        <w:tc>
          <w:tcPr>
            <w:tcW w:w="1793" w:type="dxa"/>
            <w:noWrap/>
            <w:vAlign w:val="center"/>
            <w:hideMark/>
          </w:tcPr>
          <w:p w14:paraId="0F6EE90D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Cerebrovascular disease</w:t>
            </w:r>
          </w:p>
        </w:tc>
      </w:tr>
      <w:tr w:rsidR="001866A3" w:rsidRPr="001866A3" w14:paraId="4B47CDC5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76E7A9DF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Lee LYW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306CD04A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Cardiovascular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597F7F86" w14:textId="3AEC0EC5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0B4C0CF4" w14:textId="3B8AB385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7F9994E0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COPD</w:t>
            </w:r>
          </w:p>
        </w:tc>
        <w:tc>
          <w:tcPr>
            <w:tcW w:w="1793" w:type="dxa"/>
            <w:noWrap/>
            <w:vAlign w:val="center"/>
            <w:hideMark/>
          </w:tcPr>
          <w:p w14:paraId="41F143F8" w14:textId="0557731D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5FC95ED4" w14:textId="07BEFE72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2330CC81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1CADE7D8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Li J et al. A</w:t>
            </w:r>
          </w:p>
        </w:tc>
        <w:tc>
          <w:tcPr>
            <w:tcW w:w="1792" w:type="dxa"/>
            <w:noWrap/>
            <w:vAlign w:val="center"/>
            <w:hideMark/>
          </w:tcPr>
          <w:p w14:paraId="56A404D0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Coronary heart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6D597401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renal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1BC43F67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Solid tumor</w:t>
            </w:r>
          </w:p>
        </w:tc>
        <w:tc>
          <w:tcPr>
            <w:tcW w:w="1792" w:type="dxa"/>
            <w:noWrap/>
            <w:vAlign w:val="center"/>
            <w:hideMark/>
          </w:tcPr>
          <w:p w14:paraId="52C121C4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Pulmonary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563943C1" w14:textId="78BBF78A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6DE91E00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Neurological disease</w:t>
            </w:r>
          </w:p>
        </w:tc>
      </w:tr>
      <w:tr w:rsidR="001866A3" w:rsidRPr="001866A3" w14:paraId="01A3868D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222236EC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Li J et al. B</w:t>
            </w:r>
          </w:p>
        </w:tc>
        <w:tc>
          <w:tcPr>
            <w:tcW w:w="1792" w:type="dxa"/>
            <w:noWrap/>
            <w:vAlign w:val="center"/>
            <w:hideMark/>
          </w:tcPr>
          <w:p w14:paraId="15A1CF35" w14:textId="511F6E4B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7B96E510" w14:textId="016DD084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66DE9B95" w14:textId="2BAC18D9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05039E3D" w14:textId="7597DFB9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76DA4E58" w14:textId="58E2DE07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2FFC6B0C" w14:textId="6CD0550D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7D1313B9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796D84DE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Li L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798F3AF2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Cardiovascular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06D55CDD" w14:textId="4E73F893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42584302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Malignancy</w:t>
            </w:r>
          </w:p>
        </w:tc>
        <w:tc>
          <w:tcPr>
            <w:tcW w:w="1792" w:type="dxa"/>
            <w:noWrap/>
            <w:vAlign w:val="center"/>
            <w:hideMark/>
          </w:tcPr>
          <w:p w14:paraId="4F0F6A75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COPD</w:t>
            </w:r>
          </w:p>
        </w:tc>
        <w:tc>
          <w:tcPr>
            <w:tcW w:w="1793" w:type="dxa"/>
            <w:noWrap/>
            <w:vAlign w:val="center"/>
            <w:hideMark/>
          </w:tcPr>
          <w:p w14:paraId="1D73F654" w14:textId="63C92BA2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04BDB69B" w14:textId="6F350287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3C909B25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5FE8A1FB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Luo X et al. </w:t>
            </w:r>
          </w:p>
        </w:tc>
        <w:tc>
          <w:tcPr>
            <w:tcW w:w="1792" w:type="dxa"/>
            <w:noWrap/>
            <w:vAlign w:val="center"/>
            <w:hideMark/>
          </w:tcPr>
          <w:p w14:paraId="7A9B0B19" w14:textId="54347887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2905B405" w14:textId="44ACA0F7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5AD7FA0F" w14:textId="2335BF01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2AA0EDEA" w14:textId="2C12CC78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7AD3E306" w14:textId="3402F266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2DB96626" w14:textId="328FFD50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533D9126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129C9E08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Lv Z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1D67463E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Coronary heart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1DFE67E1" w14:textId="651AE63F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43E3F4C9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Carcinoma</w:t>
            </w:r>
          </w:p>
        </w:tc>
        <w:tc>
          <w:tcPr>
            <w:tcW w:w="1792" w:type="dxa"/>
            <w:noWrap/>
            <w:vAlign w:val="center"/>
            <w:hideMark/>
          </w:tcPr>
          <w:p w14:paraId="1B3298E4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COPD</w:t>
            </w:r>
          </w:p>
        </w:tc>
        <w:tc>
          <w:tcPr>
            <w:tcW w:w="1793" w:type="dxa"/>
            <w:noWrap/>
            <w:vAlign w:val="center"/>
            <w:hideMark/>
          </w:tcPr>
          <w:p w14:paraId="7F201C72" w14:textId="1AFBD44B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0DF03568" w14:textId="4B168815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4D214050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7BF64BBF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Nowak B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32C4E2A3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Cardiovascular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4637519E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renal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53430266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Malignancy</w:t>
            </w:r>
          </w:p>
        </w:tc>
        <w:tc>
          <w:tcPr>
            <w:tcW w:w="1792" w:type="dxa"/>
            <w:noWrap/>
            <w:vAlign w:val="center"/>
            <w:hideMark/>
          </w:tcPr>
          <w:p w14:paraId="4CBFE164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COPD</w:t>
            </w:r>
          </w:p>
        </w:tc>
        <w:tc>
          <w:tcPr>
            <w:tcW w:w="1793" w:type="dxa"/>
            <w:noWrap/>
            <w:vAlign w:val="center"/>
            <w:hideMark/>
          </w:tcPr>
          <w:p w14:paraId="7836871A" w14:textId="5D82880B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5EE9DF1D" w14:textId="58B9C835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6092692F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0FAD22AB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Omrani-Nava V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0017B94A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Cardiac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292C0415" w14:textId="1154BC42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18A555F3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Malignancy</w:t>
            </w:r>
          </w:p>
        </w:tc>
        <w:tc>
          <w:tcPr>
            <w:tcW w:w="1792" w:type="dxa"/>
            <w:noWrap/>
            <w:vAlign w:val="center"/>
            <w:hideMark/>
          </w:tcPr>
          <w:p w14:paraId="19DF14DC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Asthma</w:t>
            </w:r>
          </w:p>
        </w:tc>
        <w:tc>
          <w:tcPr>
            <w:tcW w:w="1793" w:type="dxa"/>
            <w:noWrap/>
            <w:vAlign w:val="center"/>
            <w:hideMark/>
          </w:tcPr>
          <w:p w14:paraId="1E2FFDA3" w14:textId="3B21EA0A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32221528" w14:textId="1A282E16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2D9C9FBF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6BDA1F1E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Pan F et al. </w:t>
            </w:r>
          </w:p>
        </w:tc>
        <w:tc>
          <w:tcPr>
            <w:tcW w:w="1792" w:type="dxa"/>
            <w:noWrap/>
            <w:vAlign w:val="center"/>
            <w:hideMark/>
          </w:tcPr>
          <w:p w14:paraId="29E8A315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Cardiovascular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5CC526BB" w14:textId="55C348D5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126BC66D" w14:textId="5CCFAF75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4BA80C0E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COPD</w:t>
            </w:r>
          </w:p>
        </w:tc>
        <w:tc>
          <w:tcPr>
            <w:tcW w:w="1793" w:type="dxa"/>
            <w:noWrap/>
            <w:vAlign w:val="center"/>
            <w:hideMark/>
          </w:tcPr>
          <w:p w14:paraId="08E3415E" w14:textId="406B0F2B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114F632E" w14:textId="1EBD7706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670038BE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6CA93987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Pan L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3310D366" w14:textId="40F9BC3D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278AC480" w14:textId="5B6B4D05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11A1312E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Malignant tumor</w:t>
            </w:r>
          </w:p>
        </w:tc>
        <w:tc>
          <w:tcPr>
            <w:tcW w:w="1792" w:type="dxa"/>
            <w:noWrap/>
            <w:vAlign w:val="center"/>
            <w:hideMark/>
          </w:tcPr>
          <w:p w14:paraId="6FE85A8B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Respiratory system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3FE68679" w14:textId="662445DB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09C1B317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Nervous system disease</w:t>
            </w:r>
          </w:p>
        </w:tc>
      </w:tr>
      <w:tr w:rsidR="001866A3" w:rsidRPr="001866A3" w14:paraId="67A78FCE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0E8DC47E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Pei G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6FB7C5BA" w14:textId="3A183D58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782953FF" w14:textId="53CEDA7A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64885F56" w14:textId="4044E97F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5EBE5044" w14:textId="5D33432A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461A1B5E" w14:textId="4E307A9C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7298B6BE" w14:textId="0FA4E59F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3346F1EB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2244CA8C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Peng Y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441B283D" w14:textId="46383373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60E37BA8" w14:textId="19646629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120BD186" w14:textId="659BA264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6A71ADF6" w14:textId="2294E9BA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262B9D9F" w14:textId="6CC77371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724A9BC6" w14:textId="5B04F7F7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4D353A80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43BB88EE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Pereira MR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0C80F405" w14:textId="4D2F4C22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4A1E2A53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kidney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024A8913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Active cancer</w:t>
            </w:r>
          </w:p>
        </w:tc>
        <w:tc>
          <w:tcPr>
            <w:tcW w:w="1792" w:type="dxa"/>
            <w:noWrap/>
            <w:vAlign w:val="center"/>
            <w:hideMark/>
          </w:tcPr>
          <w:p w14:paraId="007945FE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lung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477EDB92" w14:textId="54BDD438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68BA46A6" w14:textId="77408C32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0563920E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0E12256F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Petrilli C M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6932BA23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Coronary artery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5A1BAE00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kidney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72EF154E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Cancer</w:t>
            </w:r>
          </w:p>
        </w:tc>
        <w:tc>
          <w:tcPr>
            <w:tcW w:w="1792" w:type="dxa"/>
            <w:noWrap/>
            <w:vAlign w:val="center"/>
            <w:hideMark/>
          </w:tcPr>
          <w:p w14:paraId="59115356" w14:textId="43FE92C1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Asthma</w:t>
            </w:r>
          </w:p>
        </w:tc>
        <w:tc>
          <w:tcPr>
            <w:tcW w:w="1793" w:type="dxa"/>
            <w:noWrap/>
            <w:vAlign w:val="center"/>
            <w:hideMark/>
          </w:tcPr>
          <w:p w14:paraId="08B6E9C8" w14:textId="37425161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6C334178" w14:textId="4B65A585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67ECDFD6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57E6E77F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Renieris G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504BC6C2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Coronary heart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0614CF3B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renal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675EBA3C" w14:textId="2C790323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381B8BA7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COPD</w:t>
            </w:r>
          </w:p>
        </w:tc>
        <w:tc>
          <w:tcPr>
            <w:tcW w:w="1793" w:type="dxa"/>
            <w:noWrap/>
            <w:vAlign w:val="center"/>
            <w:hideMark/>
          </w:tcPr>
          <w:p w14:paraId="13C9692D" w14:textId="1B4C1CA1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30D49F37" w14:textId="7343ED89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78D2C13E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0554134D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Rogado J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05751C6F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Cardiovascular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78D08F49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kidney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7415CFDD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Cancer</w:t>
            </w:r>
          </w:p>
        </w:tc>
        <w:tc>
          <w:tcPr>
            <w:tcW w:w="1792" w:type="dxa"/>
            <w:noWrap/>
            <w:vAlign w:val="center"/>
            <w:hideMark/>
          </w:tcPr>
          <w:p w14:paraId="03D4444E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COPD</w:t>
            </w:r>
          </w:p>
        </w:tc>
        <w:tc>
          <w:tcPr>
            <w:tcW w:w="1793" w:type="dxa"/>
            <w:noWrap/>
            <w:vAlign w:val="center"/>
            <w:hideMark/>
          </w:tcPr>
          <w:p w14:paraId="014D10EC" w14:textId="69848488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048EE423" w14:textId="1002AEB5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1B943386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484C6B81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Russo V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36C517BE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Heart failure</w:t>
            </w:r>
          </w:p>
        </w:tc>
        <w:tc>
          <w:tcPr>
            <w:tcW w:w="1793" w:type="dxa"/>
            <w:noWrap/>
            <w:vAlign w:val="center"/>
            <w:hideMark/>
          </w:tcPr>
          <w:p w14:paraId="422CB2BC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kidney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47D1A08D" w14:textId="4221FA94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50091B49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COPD</w:t>
            </w:r>
          </w:p>
        </w:tc>
        <w:tc>
          <w:tcPr>
            <w:tcW w:w="1793" w:type="dxa"/>
            <w:noWrap/>
            <w:vAlign w:val="center"/>
            <w:hideMark/>
          </w:tcPr>
          <w:p w14:paraId="0868A61A" w14:textId="30D0D05F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31B8DA1C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Previous ischemic stroke</w:t>
            </w:r>
          </w:p>
        </w:tc>
      </w:tr>
      <w:tr w:rsidR="001866A3" w:rsidRPr="001866A3" w14:paraId="73D5A09D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1F895CDF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Sabri A et al. </w:t>
            </w:r>
          </w:p>
        </w:tc>
        <w:tc>
          <w:tcPr>
            <w:tcW w:w="1792" w:type="dxa"/>
            <w:noWrap/>
            <w:vAlign w:val="center"/>
            <w:hideMark/>
          </w:tcPr>
          <w:p w14:paraId="73BC8B89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Ischemic heart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2341ED46" w14:textId="25684B80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33385C7D" w14:textId="07A223A3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1440FAE2" w14:textId="4BAD7A45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1BE570EB" w14:textId="6ABA70A7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4C299F6B" w14:textId="1DE8DB34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2EFC01F1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657F9195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Shi Q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6A00E65B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Cardiovascular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3F921A1C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kidney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630070F9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Malignancy</w:t>
            </w:r>
          </w:p>
        </w:tc>
        <w:tc>
          <w:tcPr>
            <w:tcW w:w="1792" w:type="dxa"/>
            <w:noWrap/>
            <w:vAlign w:val="center"/>
            <w:hideMark/>
          </w:tcPr>
          <w:p w14:paraId="22FAE144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pulmonary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0DA0BB42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liver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6A3C8660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Cerebrovascular disease</w:t>
            </w:r>
          </w:p>
        </w:tc>
      </w:tr>
      <w:tr w:rsidR="001866A3" w:rsidRPr="001866A3" w14:paraId="58E2BD94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14E35810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Shi S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70B62BA9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Coronary heart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17B5E809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renal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38935BA4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Cancer</w:t>
            </w:r>
          </w:p>
        </w:tc>
        <w:tc>
          <w:tcPr>
            <w:tcW w:w="1792" w:type="dxa"/>
            <w:noWrap/>
            <w:vAlign w:val="center"/>
            <w:hideMark/>
          </w:tcPr>
          <w:p w14:paraId="082F692A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COPD</w:t>
            </w:r>
          </w:p>
        </w:tc>
        <w:tc>
          <w:tcPr>
            <w:tcW w:w="1793" w:type="dxa"/>
            <w:noWrap/>
            <w:vAlign w:val="center"/>
            <w:hideMark/>
          </w:tcPr>
          <w:p w14:paraId="1DE227C8" w14:textId="492AC525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081CEDFD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Cerebrovascular disease</w:t>
            </w:r>
          </w:p>
        </w:tc>
      </w:tr>
      <w:tr w:rsidR="001866A3" w:rsidRPr="001866A3" w14:paraId="26C42D48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0D8FB93A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Smadja DM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5DC18D1B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Coronary heart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654F36FF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kidney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2AFDCDF2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Cancer</w:t>
            </w:r>
          </w:p>
        </w:tc>
        <w:tc>
          <w:tcPr>
            <w:tcW w:w="1792" w:type="dxa"/>
            <w:noWrap/>
            <w:vAlign w:val="center"/>
            <w:hideMark/>
          </w:tcPr>
          <w:p w14:paraId="65D299AC" w14:textId="2CC9F9D4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5B5E56BD" w14:textId="282F4B02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4D328925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Stroke</w:t>
            </w:r>
          </w:p>
        </w:tc>
      </w:tr>
      <w:tr w:rsidR="001866A3" w:rsidRPr="001866A3" w14:paraId="0CA2039F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4F09D8A8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Stroppa EM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47C97308" w14:textId="4CF1D5A9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164ED71F" w14:textId="02D19951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699F723D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Malignancy</w:t>
            </w:r>
          </w:p>
        </w:tc>
        <w:tc>
          <w:tcPr>
            <w:tcW w:w="1792" w:type="dxa"/>
            <w:noWrap/>
            <w:vAlign w:val="center"/>
            <w:hideMark/>
          </w:tcPr>
          <w:p w14:paraId="24EE6DEC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obstructive pulmonary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69FBAF74" w14:textId="3DDE55D6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7786E23C" w14:textId="4660BC0E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64977757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3E71ACEC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Suleyman G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2A03C27C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Coronary artery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6D48E656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kidney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20B96289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Cancer</w:t>
            </w:r>
          </w:p>
        </w:tc>
        <w:tc>
          <w:tcPr>
            <w:tcW w:w="1792" w:type="dxa"/>
            <w:noWrap/>
            <w:vAlign w:val="center"/>
            <w:hideMark/>
          </w:tcPr>
          <w:p w14:paraId="0305EDD3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COPD</w:t>
            </w:r>
          </w:p>
        </w:tc>
        <w:tc>
          <w:tcPr>
            <w:tcW w:w="1793" w:type="dxa"/>
            <w:noWrap/>
            <w:vAlign w:val="center"/>
            <w:hideMark/>
          </w:tcPr>
          <w:p w14:paraId="15817925" w14:textId="171C095A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23112A7B" w14:textId="66E8B8F0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13EA2675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21CA2976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Sun H et al. </w:t>
            </w:r>
          </w:p>
        </w:tc>
        <w:tc>
          <w:tcPr>
            <w:tcW w:w="1792" w:type="dxa"/>
            <w:noWrap/>
            <w:vAlign w:val="center"/>
            <w:hideMark/>
          </w:tcPr>
          <w:p w14:paraId="63A55A13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Coronary heart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597D6C4F" w14:textId="20EFD13E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3BB0F1A2" w14:textId="0EA98CED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0E32B304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Previous respiratory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4A0A47CA" w14:textId="4690E87B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0770F816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Consciousness disorders</w:t>
            </w:r>
          </w:p>
        </w:tc>
      </w:tr>
      <w:tr w:rsidR="001866A3" w:rsidRPr="001866A3" w14:paraId="315C4E76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18D20E67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Sun S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4D7F4C3A" w14:textId="1511184B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279C1980" w14:textId="15110B2E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2A8B0178" w14:textId="2E513D77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31C41463" w14:textId="5AD9408D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4A4EF1DB" w14:textId="7B7F5AD7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51A13ADF" w14:textId="551D153C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518ACA2C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3D3AC95A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Sze S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134B5C49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Ischemic heart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4D202726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kidney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658AB358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Cancer</w:t>
            </w:r>
          </w:p>
        </w:tc>
        <w:tc>
          <w:tcPr>
            <w:tcW w:w="1792" w:type="dxa"/>
            <w:noWrap/>
            <w:vAlign w:val="center"/>
            <w:hideMark/>
          </w:tcPr>
          <w:p w14:paraId="150F2F4E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COPD</w:t>
            </w:r>
          </w:p>
        </w:tc>
        <w:tc>
          <w:tcPr>
            <w:tcW w:w="1793" w:type="dxa"/>
            <w:noWrap/>
            <w:vAlign w:val="center"/>
            <w:hideMark/>
          </w:tcPr>
          <w:p w14:paraId="0296923D" w14:textId="2A82524A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6574EBE6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Stroke</w:t>
            </w:r>
          </w:p>
        </w:tc>
      </w:tr>
      <w:tr w:rsidR="001866A3" w:rsidRPr="001866A3" w14:paraId="09D715CB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547ACEE1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Tambe M P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065F5FDD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Cardiovascular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13ED57C3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kidney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134C8957" w14:textId="42F8982B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7A3D9C9A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COPD</w:t>
            </w:r>
          </w:p>
        </w:tc>
        <w:tc>
          <w:tcPr>
            <w:tcW w:w="1793" w:type="dxa"/>
            <w:noWrap/>
            <w:vAlign w:val="center"/>
            <w:hideMark/>
          </w:tcPr>
          <w:p w14:paraId="28ADC385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Alcoholic liver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2D329DA9" w14:textId="51AD4E6E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1DE1D1B4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1B6BC578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Tang N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10835354" w14:textId="151C8905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192082FA" w14:textId="48EA1A4F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0F4D72E9" w14:textId="17C865E2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293E1010" w14:textId="5DEF1FC6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4CFB1139" w14:textId="3672AE6D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56D0A89F" w14:textId="0654C9D0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1B0A19ED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7B36961E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Urra J M et al. </w:t>
            </w:r>
          </w:p>
        </w:tc>
        <w:tc>
          <w:tcPr>
            <w:tcW w:w="1792" w:type="dxa"/>
            <w:noWrap/>
            <w:vAlign w:val="center"/>
            <w:hideMark/>
          </w:tcPr>
          <w:p w14:paraId="7829F1C9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Cardiovascular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7C2D93A4" w14:textId="0354793A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7B8602DF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Cancer</w:t>
            </w:r>
          </w:p>
        </w:tc>
        <w:tc>
          <w:tcPr>
            <w:tcW w:w="1792" w:type="dxa"/>
            <w:noWrap/>
            <w:vAlign w:val="center"/>
            <w:hideMark/>
          </w:tcPr>
          <w:p w14:paraId="5F290E6F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COPD</w:t>
            </w:r>
          </w:p>
        </w:tc>
        <w:tc>
          <w:tcPr>
            <w:tcW w:w="1793" w:type="dxa"/>
            <w:noWrap/>
            <w:vAlign w:val="center"/>
            <w:hideMark/>
          </w:tcPr>
          <w:p w14:paraId="451BA80B" w14:textId="5DB54092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510A812A" w14:textId="4416A2F8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3538BC22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6D9161A0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Valeri A M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7D5B30BB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Coronary artery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2E696EA5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kidney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1DC67B66" w14:textId="705E2051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6278A828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Pulmonary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49D7F7E6" w14:textId="41E0D89F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7D4E0592" w14:textId="4C84DB54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119B57A8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5C963533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Wang D et al. A</w:t>
            </w:r>
          </w:p>
        </w:tc>
        <w:tc>
          <w:tcPr>
            <w:tcW w:w="1792" w:type="dxa"/>
            <w:noWrap/>
            <w:vAlign w:val="center"/>
            <w:hideMark/>
          </w:tcPr>
          <w:p w14:paraId="0983BEFF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Cardiovascular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1E42EB78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kidney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0850223B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Malignancy</w:t>
            </w:r>
          </w:p>
        </w:tc>
        <w:tc>
          <w:tcPr>
            <w:tcW w:w="1792" w:type="dxa"/>
            <w:noWrap/>
            <w:vAlign w:val="center"/>
            <w:hideMark/>
          </w:tcPr>
          <w:p w14:paraId="053DD76D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COPD</w:t>
            </w:r>
          </w:p>
        </w:tc>
        <w:tc>
          <w:tcPr>
            <w:tcW w:w="1793" w:type="dxa"/>
            <w:noWrap/>
            <w:vAlign w:val="center"/>
            <w:hideMark/>
          </w:tcPr>
          <w:p w14:paraId="307E2799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liver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72C1D87E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Cerebrovascular disease</w:t>
            </w:r>
          </w:p>
        </w:tc>
      </w:tr>
      <w:tr w:rsidR="001866A3" w:rsidRPr="001866A3" w14:paraId="2A13B36F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0F7E8181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Wang D et al. B</w:t>
            </w:r>
          </w:p>
        </w:tc>
        <w:tc>
          <w:tcPr>
            <w:tcW w:w="1792" w:type="dxa"/>
            <w:noWrap/>
            <w:vAlign w:val="center"/>
            <w:hideMark/>
          </w:tcPr>
          <w:p w14:paraId="033AF18E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Cardiovascular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07519733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kidney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6022455C" w14:textId="4AD16264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1DCBD659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COPD</w:t>
            </w:r>
          </w:p>
        </w:tc>
        <w:tc>
          <w:tcPr>
            <w:tcW w:w="1793" w:type="dxa"/>
            <w:noWrap/>
            <w:vAlign w:val="center"/>
            <w:hideMark/>
          </w:tcPr>
          <w:p w14:paraId="2FEAC928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liver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5D33DF8B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Cerebrovascular disease</w:t>
            </w:r>
          </w:p>
        </w:tc>
      </w:tr>
      <w:tr w:rsidR="001866A3" w:rsidRPr="001866A3" w14:paraId="3D1CFDDA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50D77E4B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Wang F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7614DC55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Cardiovascular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1955A7F6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kidney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06193E3F" w14:textId="093801D6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11759B01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pulmonary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67C83DF7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liver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07FE2D50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Cerebrovascular disease</w:t>
            </w:r>
          </w:p>
        </w:tc>
      </w:tr>
      <w:tr w:rsidR="001866A3" w:rsidRPr="001866A3" w14:paraId="0BB82BC1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1C4358FB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Wang K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5EB96548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Coronary heart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096F5BAB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kidney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101C60CD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Cancer</w:t>
            </w:r>
          </w:p>
        </w:tc>
        <w:tc>
          <w:tcPr>
            <w:tcW w:w="1792" w:type="dxa"/>
            <w:noWrap/>
            <w:vAlign w:val="center"/>
            <w:hideMark/>
          </w:tcPr>
          <w:p w14:paraId="2BBA5C5C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COPD</w:t>
            </w:r>
          </w:p>
        </w:tc>
        <w:tc>
          <w:tcPr>
            <w:tcW w:w="1793" w:type="dxa"/>
            <w:noWrap/>
            <w:vAlign w:val="center"/>
            <w:hideMark/>
          </w:tcPr>
          <w:p w14:paraId="2775FEA1" w14:textId="77184FCF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74B62BB8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Cerebrovascular disease</w:t>
            </w:r>
          </w:p>
        </w:tc>
      </w:tr>
      <w:tr w:rsidR="001866A3" w:rsidRPr="001866A3" w14:paraId="5DDCA3F3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337352F8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Wang R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6A42D559" w14:textId="69A2A955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20FFAEB2" w14:textId="5F028A34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0BDDA3B5" w14:textId="725674CA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50DDFD57" w14:textId="0BC0EFB1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6F4CE159" w14:textId="462287B9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736DFF00" w14:textId="48E32752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5BCA1D6D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748A9257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Wei X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031D177C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Cardiovascular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0E1A978A" w14:textId="366C3ED9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2D34320C" w14:textId="1ECE1B59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4670C795" w14:textId="4FDBCD52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6FA57512" w14:textId="19AAF214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39891A7E" w14:textId="3138D385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57474ABD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73D7CDA3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Xu B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38F8EDC3" w14:textId="58BCF276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40C61BF2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Kidney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0B2ADF0B" w14:textId="3A44AF75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06BB7175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Lung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5FFC3B6A" w14:textId="7ABC6613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6A804E43" w14:textId="55EFEED6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45BE640B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650B0BCD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Yan X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73D09AD3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CHD (abbreviation not defined)</w:t>
            </w:r>
          </w:p>
        </w:tc>
        <w:tc>
          <w:tcPr>
            <w:tcW w:w="1793" w:type="dxa"/>
            <w:noWrap/>
            <w:vAlign w:val="center"/>
            <w:hideMark/>
          </w:tcPr>
          <w:p w14:paraId="24D08B50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Kidney diseases other than acute kidney injury</w:t>
            </w:r>
          </w:p>
        </w:tc>
        <w:tc>
          <w:tcPr>
            <w:tcW w:w="1793" w:type="dxa"/>
            <w:noWrap/>
            <w:vAlign w:val="center"/>
            <w:hideMark/>
          </w:tcPr>
          <w:p w14:paraId="6F7D3CDF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Tumor</w:t>
            </w:r>
          </w:p>
        </w:tc>
        <w:tc>
          <w:tcPr>
            <w:tcW w:w="1792" w:type="dxa"/>
            <w:noWrap/>
            <w:vAlign w:val="center"/>
            <w:hideMark/>
          </w:tcPr>
          <w:p w14:paraId="32953BC9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COPD</w:t>
            </w:r>
          </w:p>
        </w:tc>
        <w:tc>
          <w:tcPr>
            <w:tcW w:w="1793" w:type="dxa"/>
            <w:noWrap/>
            <w:vAlign w:val="center"/>
            <w:hideMark/>
          </w:tcPr>
          <w:p w14:paraId="222362C4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Liver cirrhosis</w:t>
            </w:r>
          </w:p>
        </w:tc>
        <w:tc>
          <w:tcPr>
            <w:tcW w:w="1793" w:type="dxa"/>
            <w:noWrap/>
            <w:vAlign w:val="center"/>
            <w:hideMark/>
          </w:tcPr>
          <w:p w14:paraId="4290BD63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Cerebrovascular disease</w:t>
            </w:r>
          </w:p>
        </w:tc>
      </w:tr>
      <w:tr w:rsidR="001866A3" w:rsidRPr="001866A3" w14:paraId="7DBB13A6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3410D51C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Yang L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04CC6838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heart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30C6E60A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kidney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5973E23A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Malignancy</w:t>
            </w:r>
          </w:p>
        </w:tc>
        <w:tc>
          <w:tcPr>
            <w:tcW w:w="1792" w:type="dxa"/>
            <w:noWrap/>
            <w:vAlign w:val="center"/>
            <w:hideMark/>
          </w:tcPr>
          <w:p w14:paraId="4DBAA7AE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lung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0CBFAB89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liver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30245AC5" w14:textId="533D8500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576B64C4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0CEDD094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Yao Q et al. </w:t>
            </w:r>
          </w:p>
        </w:tc>
        <w:tc>
          <w:tcPr>
            <w:tcW w:w="1792" w:type="dxa"/>
            <w:noWrap/>
            <w:vAlign w:val="center"/>
            <w:hideMark/>
          </w:tcPr>
          <w:p w14:paraId="1A676841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Any patient with hyperlipidemia, coronary heart disease, hemorrhagic stroke, or ischemic stroke</w:t>
            </w:r>
          </w:p>
        </w:tc>
        <w:tc>
          <w:tcPr>
            <w:tcW w:w="1793" w:type="dxa"/>
            <w:noWrap/>
            <w:vAlign w:val="center"/>
            <w:hideMark/>
          </w:tcPr>
          <w:p w14:paraId="0C1738B8" w14:textId="577E17EF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71E799AC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Cancer</w:t>
            </w:r>
          </w:p>
        </w:tc>
        <w:tc>
          <w:tcPr>
            <w:tcW w:w="1792" w:type="dxa"/>
            <w:noWrap/>
            <w:vAlign w:val="center"/>
            <w:hideMark/>
          </w:tcPr>
          <w:p w14:paraId="5CFF497A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Any patient with bronchiectasis, COPD, or asthma</w:t>
            </w:r>
          </w:p>
        </w:tc>
        <w:tc>
          <w:tcPr>
            <w:tcW w:w="1793" w:type="dxa"/>
            <w:noWrap/>
            <w:vAlign w:val="center"/>
            <w:hideMark/>
          </w:tcPr>
          <w:p w14:paraId="48B2C009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liver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0C7DF6A2" w14:textId="278996BE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28881390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4E058AB8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Yuan M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45A794AD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Cardiac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48FF96E6" w14:textId="1FE2F0D8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104CDE88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Tumor</w:t>
            </w:r>
          </w:p>
        </w:tc>
        <w:tc>
          <w:tcPr>
            <w:tcW w:w="1792" w:type="dxa"/>
            <w:noWrap/>
            <w:vAlign w:val="center"/>
            <w:hideMark/>
          </w:tcPr>
          <w:p w14:paraId="7001CD3D" w14:textId="52DE8B45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102B8218" w14:textId="77FED2F7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702A799B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Cerebral infarction</w:t>
            </w:r>
          </w:p>
        </w:tc>
      </w:tr>
      <w:tr w:rsidR="001866A3" w:rsidRPr="001866A3" w14:paraId="4C16B511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076356A7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Zhang F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09000842" w14:textId="6D582DAD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6149794E" w14:textId="414906EC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5ABFA16A" w14:textId="48C59363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04A057EC" w14:textId="3C4380DF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1659A83E" w14:textId="00F820D6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08980C26" w14:textId="701F3D00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6250C1A9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1E2D2DE9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Zhang G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46470A3A" w14:textId="75C57F6F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2E6030F5" w14:textId="61A52AB8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3B42F155" w14:textId="6ECCA4D9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12312AEA" w14:textId="2B10ABB6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03480F1B" w14:textId="1F583E54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7E7825D8" w14:textId="3832F5DA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02838717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4F225A6B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Zhang J et al. A</w:t>
            </w:r>
          </w:p>
        </w:tc>
        <w:tc>
          <w:tcPr>
            <w:tcW w:w="1792" w:type="dxa"/>
            <w:noWrap/>
            <w:vAlign w:val="center"/>
            <w:hideMark/>
          </w:tcPr>
          <w:p w14:paraId="73F39588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Cardiovascular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62BC7A5D" w14:textId="44BA8A24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73AF3AA4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Malignancy</w:t>
            </w:r>
          </w:p>
        </w:tc>
        <w:tc>
          <w:tcPr>
            <w:tcW w:w="1792" w:type="dxa"/>
            <w:noWrap/>
            <w:vAlign w:val="center"/>
            <w:hideMark/>
          </w:tcPr>
          <w:p w14:paraId="2469A542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COPD</w:t>
            </w:r>
          </w:p>
        </w:tc>
        <w:tc>
          <w:tcPr>
            <w:tcW w:w="1793" w:type="dxa"/>
            <w:noWrap/>
            <w:vAlign w:val="center"/>
            <w:hideMark/>
          </w:tcPr>
          <w:p w14:paraId="03F59C3D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Chronic liver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007779AD" w14:textId="4BF236CF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09C6A4D8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0AE23B67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Zhang J et al. B</w:t>
            </w:r>
          </w:p>
        </w:tc>
        <w:tc>
          <w:tcPr>
            <w:tcW w:w="1792" w:type="dxa"/>
            <w:noWrap/>
            <w:vAlign w:val="center"/>
            <w:hideMark/>
          </w:tcPr>
          <w:p w14:paraId="240D8651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Cardiovascular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35E69CDA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Urinary system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6B1C263E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Malignant tumor</w:t>
            </w:r>
          </w:p>
        </w:tc>
        <w:tc>
          <w:tcPr>
            <w:tcW w:w="1792" w:type="dxa"/>
            <w:noWrap/>
            <w:vAlign w:val="center"/>
            <w:hideMark/>
          </w:tcPr>
          <w:p w14:paraId="31F40A91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Pulmonary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7A4621D5" w14:textId="3939E4C8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6F8CDB51" w14:textId="1AD91C60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1BFC75E1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24AEB408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Zhang J et al. C</w:t>
            </w:r>
          </w:p>
        </w:tc>
        <w:tc>
          <w:tcPr>
            <w:tcW w:w="1792" w:type="dxa"/>
            <w:noWrap/>
            <w:vAlign w:val="center"/>
            <w:hideMark/>
          </w:tcPr>
          <w:p w14:paraId="5D3D6E45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Cardiovascular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18BC4554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Urinary system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09BC6F73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Malignant tumor</w:t>
            </w:r>
          </w:p>
        </w:tc>
        <w:tc>
          <w:tcPr>
            <w:tcW w:w="1792" w:type="dxa"/>
            <w:noWrap/>
            <w:vAlign w:val="center"/>
            <w:hideMark/>
          </w:tcPr>
          <w:p w14:paraId="1D0C50A4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Respiratory system disease</w:t>
            </w:r>
          </w:p>
        </w:tc>
        <w:tc>
          <w:tcPr>
            <w:tcW w:w="1793" w:type="dxa"/>
            <w:noWrap/>
            <w:vAlign w:val="center"/>
            <w:hideMark/>
          </w:tcPr>
          <w:p w14:paraId="7C7E7074" w14:textId="3BBFC3B6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19ACF9EB" w14:textId="77777777" w:rsidR="001866A3" w:rsidRPr="001866A3" w:rsidRDefault="001866A3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Cerebrovascular disease</w:t>
            </w:r>
          </w:p>
        </w:tc>
      </w:tr>
      <w:tr w:rsidR="001866A3" w:rsidRPr="001866A3" w14:paraId="4B341745" w14:textId="77777777" w:rsidTr="001866A3">
        <w:trPr>
          <w:trHeight w:val="330"/>
        </w:trPr>
        <w:tc>
          <w:tcPr>
            <w:tcW w:w="2405" w:type="dxa"/>
            <w:noWrap/>
            <w:vAlign w:val="center"/>
            <w:hideMark/>
          </w:tcPr>
          <w:p w14:paraId="3F42F37C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>Zhang X et al.</w:t>
            </w:r>
          </w:p>
        </w:tc>
        <w:tc>
          <w:tcPr>
            <w:tcW w:w="1792" w:type="dxa"/>
            <w:noWrap/>
            <w:vAlign w:val="center"/>
            <w:hideMark/>
          </w:tcPr>
          <w:p w14:paraId="06839F1D" w14:textId="67981EA8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027BBE75" w14:textId="255AE2F5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60463457" w14:textId="626DB605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noWrap/>
            <w:vAlign w:val="center"/>
            <w:hideMark/>
          </w:tcPr>
          <w:p w14:paraId="0052E366" w14:textId="0684EBBD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06EA78DB" w14:textId="26F1E7C8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noWrap/>
            <w:vAlign w:val="center"/>
            <w:hideMark/>
          </w:tcPr>
          <w:p w14:paraId="6C2B10E5" w14:textId="57B5956E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  <w:tr w:rsidR="001866A3" w:rsidRPr="001866A3" w14:paraId="41A74AEB" w14:textId="77777777" w:rsidTr="001866A3">
        <w:trPr>
          <w:trHeight w:val="330"/>
        </w:trPr>
        <w:tc>
          <w:tcPr>
            <w:tcW w:w="240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86D86F6" w14:textId="77777777" w:rsidR="001866A3" w:rsidRPr="001866A3" w:rsidRDefault="001866A3" w:rsidP="00186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66A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Zhao X et al. </w:t>
            </w:r>
          </w:p>
        </w:tc>
        <w:tc>
          <w:tcPr>
            <w:tcW w:w="179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CDF5D7E" w14:textId="69A509E1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012613E" w14:textId="6AB2050D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C2989C1" w14:textId="112764A4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09658E7" w14:textId="2B29DFA3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2DD5AB5" w14:textId="2A907BD6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7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0ED7B7D" w14:textId="7B5A9F91" w:rsidR="001866A3" w:rsidRPr="001866A3" w:rsidRDefault="001F371D" w:rsidP="00186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</w:tr>
    </w:tbl>
    <w:p w14:paraId="37959BE3" w14:textId="77777777" w:rsidR="001866A3" w:rsidRDefault="001866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8E849D3" w14:textId="77777777" w:rsidR="001866A3" w:rsidRDefault="001866A3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5DA178A" w14:textId="05ED5527" w:rsidR="0042507E" w:rsidRDefault="0042507E">
      <w:pPr>
        <w:rPr>
          <w:rFonts w:ascii="Times New Roman" w:hAnsi="Times New Roman" w:cs="Times New Roman"/>
          <w:sz w:val="24"/>
          <w:szCs w:val="24"/>
        </w:rPr>
      </w:pPr>
      <w:r w:rsidRPr="0042507E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r w:rsidR="00F6773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B4A74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1866A3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42507E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Evaluation of the quality of studies included in the systematic review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20"/>
        <w:gridCol w:w="1877"/>
        <w:gridCol w:w="1878"/>
        <w:gridCol w:w="1878"/>
        <w:gridCol w:w="1878"/>
        <w:gridCol w:w="1878"/>
        <w:gridCol w:w="1878"/>
      </w:tblGrid>
      <w:tr w:rsidR="0042507E" w:rsidRPr="0042507E" w14:paraId="193ABAF2" w14:textId="77777777" w:rsidTr="00FC2905">
        <w:trPr>
          <w:trHeight w:val="330"/>
        </w:trPr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8994E10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Study</w:t>
            </w: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C549E3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Study participation</w:t>
            </w:r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545AA9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Study attrition</w:t>
            </w:r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CAE7F87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Prognostic factor measurement</w:t>
            </w:r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D5F56F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Outcome measurement</w:t>
            </w:r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D989540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Confounding measurement and account</w:t>
            </w:r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1A2AFB0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Analysis</w:t>
            </w:r>
          </w:p>
        </w:tc>
      </w:tr>
      <w:tr w:rsidR="0042507E" w:rsidRPr="0042507E" w14:paraId="550514AC" w14:textId="77777777" w:rsidTr="00FC2905">
        <w:trPr>
          <w:trHeight w:val="330"/>
        </w:trPr>
        <w:tc>
          <w:tcPr>
            <w:tcW w:w="242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D229EBE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Aggarwal S et al.</w:t>
            </w:r>
          </w:p>
        </w:tc>
        <w:tc>
          <w:tcPr>
            <w:tcW w:w="187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430CE2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F61234E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C94343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CA3E36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657631E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1827667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495B8712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3EF700B9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Antinori S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24E384D0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476ADD9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69C44611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29C0F450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6A69576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664A3EE3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29F17BF3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57599A00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Argenziano MG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2375D163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79EE7F34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4D92EF97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18FE5DE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71645B6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32135004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7C38A667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302CF298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Bonetti G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4763787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4E11B031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17A139C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1F31F89C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5B1B3B6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3EC3E518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4FE2CC00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2454B1B5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Borghesi A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603242F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03410D1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71A05777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2F4852D7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049ECE2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5B57BC61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755A3DF6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4AB8F204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Buckner FS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34297160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34EF354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57DB067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08939C6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21E41CD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4732725D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4F546C5A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220800F4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Campochiaro C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28194A6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6D4879B4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1071ED3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7DA7514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16E6880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24FE6AD0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5541C742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74CD9AC6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Chen C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0EB79538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33E43F6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56619694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78DA9A2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7557F98B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4B0D389D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2BE9627C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57862237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Chen X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4FDB7FC1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32C0FEE8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30FFE46C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63EACA6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416433C7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3C232904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589C897E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3373F555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Colombi D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02977FE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091228A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18ADFB1E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658768B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16C8C8E7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2FCFF95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1EFA4685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0853844A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Crespo M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0706B260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26F5B5C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3B4BC09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6428B2F4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086620C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5103EF2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48082777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02701B43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de Abajo FJ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21D27CA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23041B8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6FA12897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  <w:tc>
          <w:tcPr>
            <w:tcW w:w="1878" w:type="dxa"/>
            <w:noWrap/>
            <w:vAlign w:val="center"/>
            <w:hideMark/>
          </w:tcPr>
          <w:p w14:paraId="149F102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353CA12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  <w:tc>
          <w:tcPr>
            <w:tcW w:w="1878" w:type="dxa"/>
            <w:noWrap/>
            <w:vAlign w:val="center"/>
            <w:hideMark/>
          </w:tcPr>
          <w:p w14:paraId="71FE68D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614F8B9C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7BDEDEB6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Deng Q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3012EE3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6148B43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3D36FA8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0135BE4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05D143D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48257D9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3FA70FB3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43ABCF64" w14:textId="6537315E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Docherty AB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31400280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7FACB3CD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1F7AAE5E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40801F6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0E4137F7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770CC323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1E325400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071214C8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Du RH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5BB3EC7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2083405D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6648ECED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16B6225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644FCF5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64D36E10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33E9F693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0BCD44F7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Feng Y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5CDB7DB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6B72A1FB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27BD057C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19881DB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15E8F41D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24E9AEF7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3C16DF7C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31A52BC3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Ferguson J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288CA0D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36026EFB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16687318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40142660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601115B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0A7B6D2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0F36EAB1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548876FB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Giacomelli A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12495A58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231BAFAC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782F1AD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4224D31D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19C3DDD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0A2381C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36566F95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48D646A4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Goicoechea M et al. </w:t>
            </w:r>
          </w:p>
        </w:tc>
        <w:tc>
          <w:tcPr>
            <w:tcW w:w="1877" w:type="dxa"/>
            <w:noWrap/>
            <w:vAlign w:val="center"/>
            <w:hideMark/>
          </w:tcPr>
          <w:p w14:paraId="5F60E03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2286614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184E4BE4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0EC229AC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49C555AB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32746514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20BA257F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2D036D43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Guo F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77837DC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0A7D1E5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7D021B43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54DCDEDC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385E9223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1F1917FE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0E75C4DA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203D31C9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He W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66ABABC8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62EA079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473260A8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72B2F25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560796E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7C34BE4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477FCE85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570DA541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Hong KS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4189821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535046CE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49B92B3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5FBCE4A1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6C9BDF0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32C8415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1CA865AA" w14:textId="77777777" w:rsidTr="00FC2905">
        <w:trPr>
          <w:trHeight w:val="330"/>
        </w:trPr>
        <w:tc>
          <w:tcPr>
            <w:tcW w:w="2420" w:type="dxa"/>
            <w:tcBorders>
              <w:bottom w:val="nil"/>
            </w:tcBorders>
            <w:noWrap/>
            <w:vAlign w:val="center"/>
            <w:hideMark/>
          </w:tcPr>
          <w:p w14:paraId="0D22A055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Huang C et al.</w:t>
            </w:r>
          </w:p>
        </w:tc>
        <w:tc>
          <w:tcPr>
            <w:tcW w:w="1877" w:type="dxa"/>
            <w:tcBorders>
              <w:bottom w:val="nil"/>
            </w:tcBorders>
            <w:noWrap/>
            <w:vAlign w:val="center"/>
            <w:hideMark/>
          </w:tcPr>
          <w:p w14:paraId="046D927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tcBorders>
              <w:bottom w:val="nil"/>
            </w:tcBorders>
            <w:noWrap/>
            <w:vAlign w:val="center"/>
            <w:hideMark/>
          </w:tcPr>
          <w:p w14:paraId="7A98411B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tcBorders>
              <w:bottom w:val="nil"/>
            </w:tcBorders>
            <w:noWrap/>
            <w:vAlign w:val="center"/>
            <w:hideMark/>
          </w:tcPr>
          <w:p w14:paraId="3E06A843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tcBorders>
              <w:bottom w:val="nil"/>
            </w:tcBorders>
            <w:noWrap/>
            <w:vAlign w:val="center"/>
            <w:hideMark/>
          </w:tcPr>
          <w:p w14:paraId="2071EB2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tcBorders>
              <w:bottom w:val="nil"/>
            </w:tcBorders>
            <w:noWrap/>
            <w:vAlign w:val="center"/>
            <w:hideMark/>
          </w:tcPr>
          <w:p w14:paraId="4D563431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tcBorders>
              <w:bottom w:val="nil"/>
            </w:tcBorders>
            <w:noWrap/>
            <w:vAlign w:val="center"/>
            <w:hideMark/>
          </w:tcPr>
          <w:p w14:paraId="7F1D288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06962DB0" w14:textId="77777777" w:rsidTr="00FC2905">
        <w:trPr>
          <w:trHeight w:val="330"/>
        </w:trPr>
        <w:tc>
          <w:tcPr>
            <w:tcW w:w="24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350DB3E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Huang J et al.</w:t>
            </w:r>
          </w:p>
        </w:tc>
        <w:tc>
          <w:tcPr>
            <w:tcW w:w="187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FF77AA4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428CA5B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BE801AB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E94B338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9AC4ABB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1BBA42D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5BB70291" w14:textId="77777777" w:rsidTr="00FC2905">
        <w:trPr>
          <w:trHeight w:val="330"/>
        </w:trPr>
        <w:tc>
          <w:tcPr>
            <w:tcW w:w="2420" w:type="dxa"/>
            <w:tcBorders>
              <w:top w:val="nil"/>
            </w:tcBorders>
            <w:noWrap/>
            <w:vAlign w:val="center"/>
            <w:hideMark/>
          </w:tcPr>
          <w:p w14:paraId="4A637C86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Huang JT et al.</w:t>
            </w:r>
          </w:p>
        </w:tc>
        <w:tc>
          <w:tcPr>
            <w:tcW w:w="1877" w:type="dxa"/>
            <w:tcBorders>
              <w:top w:val="nil"/>
            </w:tcBorders>
            <w:noWrap/>
            <w:vAlign w:val="center"/>
            <w:hideMark/>
          </w:tcPr>
          <w:p w14:paraId="65ACF45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tcBorders>
              <w:top w:val="nil"/>
            </w:tcBorders>
            <w:noWrap/>
            <w:vAlign w:val="center"/>
            <w:hideMark/>
          </w:tcPr>
          <w:p w14:paraId="3727DC98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tcBorders>
              <w:top w:val="nil"/>
            </w:tcBorders>
            <w:noWrap/>
            <w:vAlign w:val="center"/>
            <w:hideMark/>
          </w:tcPr>
          <w:p w14:paraId="0F46854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tcBorders>
              <w:top w:val="nil"/>
            </w:tcBorders>
            <w:noWrap/>
            <w:vAlign w:val="center"/>
            <w:hideMark/>
          </w:tcPr>
          <w:p w14:paraId="1F735793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tcBorders>
              <w:top w:val="nil"/>
            </w:tcBorders>
            <w:noWrap/>
            <w:vAlign w:val="center"/>
            <w:hideMark/>
          </w:tcPr>
          <w:p w14:paraId="26F35C0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tcBorders>
              <w:top w:val="nil"/>
            </w:tcBorders>
            <w:noWrap/>
            <w:vAlign w:val="center"/>
            <w:hideMark/>
          </w:tcPr>
          <w:p w14:paraId="611E1FCE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340099A0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16EA61A0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Ihle-Hansen H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38AFEEA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506320A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05E7C7E3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27EC0B8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25843A5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5CBF5A8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51BA5AAB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16126BE4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Israelsen SB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5BC1B85B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31CA738B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3EBF785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527830BD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67F2B70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65643E63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2160BC4F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753531E0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Javanian M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14C763D3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404D5C7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72E0E74B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39160C93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1DED45A3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329536B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1328B67A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1724F486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Ji M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7FC579A4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55D874EC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6C0A74B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682DBC9E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3DA9F5B4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  <w:tc>
          <w:tcPr>
            <w:tcW w:w="1878" w:type="dxa"/>
            <w:noWrap/>
            <w:vAlign w:val="center"/>
            <w:hideMark/>
          </w:tcPr>
          <w:p w14:paraId="3C43E158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5F8B736B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1BED2111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Kalligeros M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731A4C3C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52EB8970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31048067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14BECCC8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76C2D491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2B61BC8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0747AE15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03D7B5ED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Klang E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056B07B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761396F3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6892CD34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62D73781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7579341D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45D13E1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6155CB84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63EE182B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Lagi F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402220D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785264D7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0BF387A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18A84C78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0B8A448E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5274AE7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7BDAEBAF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336D8150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Lee LYW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0B06A54B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18FFEFD0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2D9FAF91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621F1F9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5F0B125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46CB2F1B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2490A9F4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1890805A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Li J et al. A</w:t>
            </w:r>
          </w:p>
        </w:tc>
        <w:tc>
          <w:tcPr>
            <w:tcW w:w="1877" w:type="dxa"/>
            <w:noWrap/>
            <w:vAlign w:val="center"/>
            <w:hideMark/>
          </w:tcPr>
          <w:p w14:paraId="7A98C63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51F873A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4378F747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12B32813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7E152D1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0D70343C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0E6975A7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5CD4CC68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Li J et al. B</w:t>
            </w:r>
          </w:p>
        </w:tc>
        <w:tc>
          <w:tcPr>
            <w:tcW w:w="1877" w:type="dxa"/>
            <w:noWrap/>
            <w:vAlign w:val="center"/>
            <w:hideMark/>
          </w:tcPr>
          <w:p w14:paraId="6AB298A8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60974DEE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279588B1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2EA9B0FD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3EF7A6B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3DC374ED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6D60C82A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7ED33B11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Li L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088DEC3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47ACE41C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4EB7DAFD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7E590D6C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3964EF8E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7046F638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2722AB50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34EBDCFC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Luo X et al. </w:t>
            </w:r>
          </w:p>
        </w:tc>
        <w:tc>
          <w:tcPr>
            <w:tcW w:w="1877" w:type="dxa"/>
            <w:noWrap/>
            <w:vAlign w:val="center"/>
            <w:hideMark/>
          </w:tcPr>
          <w:p w14:paraId="57896E6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4E5D9B3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781799F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3C7A798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419570A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1D10C357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06ED25DE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7812D335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Lv Z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053D8C7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2542A6F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090B531B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127FE75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4FDA8E61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0E950BA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7E7710E9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52D27676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Nowak B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6F176B4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707B578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46DA0D64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3640A173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687E96BC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5B69A1F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44A64722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38D0C3D7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Omrani-Nava V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3BF5D90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6194F900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2B216C10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  <w:tc>
          <w:tcPr>
            <w:tcW w:w="1878" w:type="dxa"/>
            <w:noWrap/>
            <w:vAlign w:val="center"/>
            <w:hideMark/>
          </w:tcPr>
          <w:p w14:paraId="3C3B6D57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4EDE800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  <w:tc>
          <w:tcPr>
            <w:tcW w:w="1878" w:type="dxa"/>
            <w:noWrap/>
            <w:vAlign w:val="center"/>
            <w:hideMark/>
          </w:tcPr>
          <w:p w14:paraId="48E2ECE1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21553BE4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3A03C38F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Pan F et al. </w:t>
            </w:r>
          </w:p>
        </w:tc>
        <w:tc>
          <w:tcPr>
            <w:tcW w:w="1877" w:type="dxa"/>
            <w:noWrap/>
            <w:vAlign w:val="center"/>
            <w:hideMark/>
          </w:tcPr>
          <w:p w14:paraId="3D72277B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5F616E0D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37C7D6CB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0887FD1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64044E6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14411F2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062DB76F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5DE7650E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Pan L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111CB204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14E5F47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54DFFE6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302F7D5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28E8A78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0070E5D4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650ECDE6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22E2C065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Pei G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6FFBA1F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23814EEC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32BD68DC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276C917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0B148DD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2E93541E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4F7E5351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03FDE9F1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Peng Y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3F047FEB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  <w:tc>
          <w:tcPr>
            <w:tcW w:w="1878" w:type="dxa"/>
            <w:noWrap/>
            <w:vAlign w:val="center"/>
            <w:hideMark/>
          </w:tcPr>
          <w:p w14:paraId="2AAC2B2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29FFFCF0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5C975C80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35C4881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4FA6DD2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16416125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3C4F2ED5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Pereira MR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44C46424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3D428CD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3D223D8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659EE53D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1BCD51C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2EC6A8A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7FC634E3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653884AF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Petrilli C M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444708E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742DBC97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19A8E6EB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7FAF74CC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0920B57E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46DF4E28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2BE231A5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71E7D8EE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Renieris G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667A150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74857D0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401ADE1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61C81DE8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55303488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  <w:tc>
          <w:tcPr>
            <w:tcW w:w="1878" w:type="dxa"/>
            <w:noWrap/>
            <w:vAlign w:val="center"/>
            <w:hideMark/>
          </w:tcPr>
          <w:p w14:paraId="355C2AC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4ED4FFA6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1F974B81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Rogado J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0A384F0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2D3DB8F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33ED65EC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356BDD2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061134BC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5D20CFE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2A6208F2" w14:textId="77777777" w:rsidTr="00FC2905">
        <w:trPr>
          <w:trHeight w:val="330"/>
        </w:trPr>
        <w:tc>
          <w:tcPr>
            <w:tcW w:w="2420" w:type="dxa"/>
            <w:tcBorders>
              <w:bottom w:val="nil"/>
            </w:tcBorders>
            <w:noWrap/>
            <w:vAlign w:val="center"/>
            <w:hideMark/>
          </w:tcPr>
          <w:p w14:paraId="5C60739F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Russo V et al.</w:t>
            </w:r>
          </w:p>
        </w:tc>
        <w:tc>
          <w:tcPr>
            <w:tcW w:w="1877" w:type="dxa"/>
            <w:tcBorders>
              <w:bottom w:val="nil"/>
            </w:tcBorders>
            <w:noWrap/>
            <w:vAlign w:val="center"/>
            <w:hideMark/>
          </w:tcPr>
          <w:p w14:paraId="7B407F50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tcBorders>
              <w:bottom w:val="nil"/>
            </w:tcBorders>
            <w:noWrap/>
            <w:vAlign w:val="center"/>
            <w:hideMark/>
          </w:tcPr>
          <w:p w14:paraId="7461171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tcBorders>
              <w:bottom w:val="nil"/>
            </w:tcBorders>
            <w:noWrap/>
            <w:vAlign w:val="center"/>
            <w:hideMark/>
          </w:tcPr>
          <w:p w14:paraId="4BC0F23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tcBorders>
              <w:bottom w:val="nil"/>
            </w:tcBorders>
            <w:noWrap/>
            <w:vAlign w:val="center"/>
            <w:hideMark/>
          </w:tcPr>
          <w:p w14:paraId="44197F8D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tcBorders>
              <w:bottom w:val="nil"/>
            </w:tcBorders>
            <w:noWrap/>
            <w:vAlign w:val="center"/>
            <w:hideMark/>
          </w:tcPr>
          <w:p w14:paraId="213F0DF4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tcBorders>
              <w:bottom w:val="nil"/>
            </w:tcBorders>
            <w:noWrap/>
            <w:vAlign w:val="center"/>
            <w:hideMark/>
          </w:tcPr>
          <w:p w14:paraId="0B07194B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46700F14" w14:textId="77777777" w:rsidTr="00FC2905">
        <w:trPr>
          <w:trHeight w:val="330"/>
        </w:trPr>
        <w:tc>
          <w:tcPr>
            <w:tcW w:w="24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DFDF652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Sabri A et al. </w:t>
            </w:r>
          </w:p>
        </w:tc>
        <w:tc>
          <w:tcPr>
            <w:tcW w:w="187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2DF696D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FDC58E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34C969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C3A5A41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5A52DF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CE0C847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686AEE29" w14:textId="77777777" w:rsidTr="00FC2905">
        <w:trPr>
          <w:trHeight w:val="330"/>
        </w:trPr>
        <w:tc>
          <w:tcPr>
            <w:tcW w:w="2420" w:type="dxa"/>
            <w:tcBorders>
              <w:top w:val="nil"/>
            </w:tcBorders>
            <w:noWrap/>
            <w:vAlign w:val="center"/>
            <w:hideMark/>
          </w:tcPr>
          <w:p w14:paraId="53FF5073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Shi Q et al.</w:t>
            </w:r>
          </w:p>
        </w:tc>
        <w:tc>
          <w:tcPr>
            <w:tcW w:w="1877" w:type="dxa"/>
            <w:tcBorders>
              <w:top w:val="nil"/>
            </w:tcBorders>
            <w:noWrap/>
            <w:vAlign w:val="center"/>
            <w:hideMark/>
          </w:tcPr>
          <w:p w14:paraId="04BE31FC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tcBorders>
              <w:top w:val="nil"/>
            </w:tcBorders>
            <w:noWrap/>
            <w:vAlign w:val="center"/>
            <w:hideMark/>
          </w:tcPr>
          <w:p w14:paraId="0F903ABC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tcBorders>
              <w:top w:val="nil"/>
            </w:tcBorders>
            <w:noWrap/>
            <w:vAlign w:val="center"/>
            <w:hideMark/>
          </w:tcPr>
          <w:p w14:paraId="2B29FBE4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tcBorders>
              <w:top w:val="nil"/>
            </w:tcBorders>
            <w:noWrap/>
            <w:vAlign w:val="center"/>
            <w:hideMark/>
          </w:tcPr>
          <w:p w14:paraId="04B1192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tcBorders>
              <w:top w:val="nil"/>
            </w:tcBorders>
            <w:noWrap/>
            <w:vAlign w:val="center"/>
            <w:hideMark/>
          </w:tcPr>
          <w:p w14:paraId="191E6694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tcBorders>
              <w:top w:val="nil"/>
            </w:tcBorders>
            <w:noWrap/>
            <w:vAlign w:val="center"/>
            <w:hideMark/>
          </w:tcPr>
          <w:p w14:paraId="3E51EFD7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653559C0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693F79AD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Shi S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432BD96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04414D4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583E10A7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6011C68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24FA56E1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32E3B8CD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27216A92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4AC10D51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Smadja DM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6B28ABD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1255925B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77DC5D8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5BFD3E9D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1D57F1F7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51EA5DE8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3487119F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48021BFC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Stroppa EM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13F86E30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3CA7E08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0F5DAAFC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17753667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06B4D16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61D1466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1AF8451E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3CBBD4AF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Suleyman G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0CDB01D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48E2346D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29021097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4F43464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62EBC7F7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0A63351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400CC5F8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4180453F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Sun H et al. </w:t>
            </w:r>
          </w:p>
        </w:tc>
        <w:tc>
          <w:tcPr>
            <w:tcW w:w="1877" w:type="dxa"/>
            <w:noWrap/>
            <w:vAlign w:val="center"/>
            <w:hideMark/>
          </w:tcPr>
          <w:p w14:paraId="70ED6850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5EC7AA84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2CE561B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76E1B80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4C5E315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549700F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4C888AEE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45138473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Sun S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18CD02F3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0BF6EF9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1B51EFA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3163F9A4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636CDAD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6214A19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747D9C1A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2D469B36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Sze S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08BD3CC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5ED1C083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2FD3451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570E8BF3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641BC82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18D9BEE8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4F90D7B5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11DA78C6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Tambe M P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055809FE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1D84026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6C5C2A6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26D402EB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2E80C61E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  <w:tc>
          <w:tcPr>
            <w:tcW w:w="1878" w:type="dxa"/>
            <w:noWrap/>
            <w:vAlign w:val="center"/>
            <w:hideMark/>
          </w:tcPr>
          <w:p w14:paraId="1D3D311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7BA987D8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02B015DF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Tang N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3843BAB1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195DF85D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450DCD0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3D7F0C5D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4E0A1391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  <w:tc>
          <w:tcPr>
            <w:tcW w:w="1878" w:type="dxa"/>
            <w:noWrap/>
            <w:vAlign w:val="center"/>
            <w:hideMark/>
          </w:tcPr>
          <w:p w14:paraId="739D7BF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4B418F23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31CD76DC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Urra J M et al. </w:t>
            </w:r>
          </w:p>
        </w:tc>
        <w:tc>
          <w:tcPr>
            <w:tcW w:w="1877" w:type="dxa"/>
            <w:noWrap/>
            <w:vAlign w:val="center"/>
            <w:hideMark/>
          </w:tcPr>
          <w:p w14:paraId="3255A67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1AE02D8D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2540398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2BEC2944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1DF7F02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4BC4782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50D843E6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2D1D02F0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Valeri A M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4D068721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0E7AE3F1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1B875E0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3330203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584FE13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0B80375B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68774461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13B19DFB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Wang D et al. A</w:t>
            </w:r>
          </w:p>
        </w:tc>
        <w:tc>
          <w:tcPr>
            <w:tcW w:w="1877" w:type="dxa"/>
            <w:noWrap/>
            <w:vAlign w:val="center"/>
            <w:hideMark/>
          </w:tcPr>
          <w:p w14:paraId="20066E58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31C3D660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4103E163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4CEA7BDD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5A9EB283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153334A4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0522601A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42871E0C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Wang D et al. B</w:t>
            </w:r>
          </w:p>
        </w:tc>
        <w:tc>
          <w:tcPr>
            <w:tcW w:w="1877" w:type="dxa"/>
            <w:noWrap/>
            <w:vAlign w:val="center"/>
            <w:hideMark/>
          </w:tcPr>
          <w:p w14:paraId="54987FE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796FE768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550D71D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7FD56F6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3A2030B1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7FF8C173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22814A92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12CD7AB9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Wang F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6FE9C44D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  <w:tc>
          <w:tcPr>
            <w:tcW w:w="1878" w:type="dxa"/>
            <w:noWrap/>
            <w:vAlign w:val="center"/>
            <w:hideMark/>
          </w:tcPr>
          <w:p w14:paraId="761CA78B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44547D27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78520C2B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7EA9C700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52445518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320F217E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55167624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Wang K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59BF184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1312FD10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5A831B2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72B5F79E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49E94EAD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167C1A71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1594A018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09849A58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Wang R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3F21E4F4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12594D5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06F7ECC1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704250CC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3B229427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389A6154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571DD697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01CE84A0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Wei X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6AC2A1AC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47C1427D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5C20A1AE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6AE77C1B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4D91073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4FCF19CE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2B3F8893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2EBE4822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Xu B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54E1FBB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7C81B01B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164DF0D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471D842E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5264C043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7E30A53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37B25361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3F673576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Yan X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757AC35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01A4A16C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23D1645C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3303D2C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34B9C17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5540F2E0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46DB9C94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4F3583DC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Yang L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53105DAC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35E665A7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62D68D2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5BF2416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77C3C848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2CE77761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7BE8C7FD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7212B985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Yao Q et al. </w:t>
            </w:r>
          </w:p>
        </w:tc>
        <w:tc>
          <w:tcPr>
            <w:tcW w:w="1877" w:type="dxa"/>
            <w:noWrap/>
            <w:vAlign w:val="center"/>
            <w:hideMark/>
          </w:tcPr>
          <w:p w14:paraId="536428C3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447CAE03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7E2C7583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0AA52D4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7DC7056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572685D3" w14:textId="1AAAD4F0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2329592C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2C4D3B09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Yuan M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29DE8124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580D16B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092E80F8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58166CEE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6F5DC132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7AC99A17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</w:tr>
      <w:tr w:rsidR="0042507E" w:rsidRPr="0042507E" w14:paraId="1289FD04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044EA75C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Zhang F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587714A4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6B5FB57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51C1608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02A22EFC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22F135A4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1AA3A1FC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69E6BE07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52BC4C55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Zhang G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1CC93678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6E3B480C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7347E5D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284AA36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526BAF50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0831646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349FE3C4" w14:textId="77777777" w:rsidTr="00FC2905">
        <w:trPr>
          <w:trHeight w:val="330"/>
        </w:trPr>
        <w:tc>
          <w:tcPr>
            <w:tcW w:w="2420" w:type="dxa"/>
            <w:tcBorders>
              <w:bottom w:val="nil"/>
            </w:tcBorders>
            <w:noWrap/>
            <w:vAlign w:val="center"/>
            <w:hideMark/>
          </w:tcPr>
          <w:p w14:paraId="54150C3A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Zhang J et al. A</w:t>
            </w:r>
          </w:p>
        </w:tc>
        <w:tc>
          <w:tcPr>
            <w:tcW w:w="1877" w:type="dxa"/>
            <w:tcBorders>
              <w:bottom w:val="nil"/>
            </w:tcBorders>
            <w:noWrap/>
            <w:vAlign w:val="center"/>
            <w:hideMark/>
          </w:tcPr>
          <w:p w14:paraId="4682E64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tcBorders>
              <w:bottom w:val="nil"/>
            </w:tcBorders>
            <w:noWrap/>
            <w:vAlign w:val="center"/>
            <w:hideMark/>
          </w:tcPr>
          <w:p w14:paraId="26CA4B5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tcBorders>
              <w:bottom w:val="nil"/>
            </w:tcBorders>
            <w:noWrap/>
            <w:vAlign w:val="center"/>
            <w:hideMark/>
          </w:tcPr>
          <w:p w14:paraId="39B98FB1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tcBorders>
              <w:bottom w:val="nil"/>
            </w:tcBorders>
            <w:noWrap/>
            <w:vAlign w:val="center"/>
            <w:hideMark/>
          </w:tcPr>
          <w:p w14:paraId="1ECA4488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tcBorders>
              <w:bottom w:val="nil"/>
            </w:tcBorders>
            <w:noWrap/>
            <w:vAlign w:val="center"/>
            <w:hideMark/>
          </w:tcPr>
          <w:p w14:paraId="50B3D6F8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tcBorders>
              <w:bottom w:val="nil"/>
            </w:tcBorders>
            <w:noWrap/>
            <w:vAlign w:val="center"/>
            <w:hideMark/>
          </w:tcPr>
          <w:p w14:paraId="1E4ABF7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678880E4" w14:textId="77777777" w:rsidTr="00FC2905">
        <w:trPr>
          <w:trHeight w:val="330"/>
        </w:trPr>
        <w:tc>
          <w:tcPr>
            <w:tcW w:w="2420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4F19E22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Zhang J et al. B</w:t>
            </w:r>
          </w:p>
        </w:tc>
        <w:tc>
          <w:tcPr>
            <w:tcW w:w="187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44C6693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20808B8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943434C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479AD40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AF846CA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1C0ABB8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543341EF" w14:textId="77777777" w:rsidTr="00FC2905">
        <w:trPr>
          <w:trHeight w:val="330"/>
        </w:trPr>
        <w:tc>
          <w:tcPr>
            <w:tcW w:w="2420" w:type="dxa"/>
            <w:tcBorders>
              <w:top w:val="nil"/>
            </w:tcBorders>
            <w:noWrap/>
            <w:vAlign w:val="center"/>
            <w:hideMark/>
          </w:tcPr>
          <w:p w14:paraId="7AC59CDE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Zhang J et al. C</w:t>
            </w:r>
          </w:p>
        </w:tc>
        <w:tc>
          <w:tcPr>
            <w:tcW w:w="1877" w:type="dxa"/>
            <w:tcBorders>
              <w:top w:val="nil"/>
            </w:tcBorders>
            <w:noWrap/>
            <w:vAlign w:val="center"/>
            <w:hideMark/>
          </w:tcPr>
          <w:p w14:paraId="0A1FDC0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tcBorders>
              <w:top w:val="nil"/>
            </w:tcBorders>
            <w:noWrap/>
            <w:vAlign w:val="center"/>
            <w:hideMark/>
          </w:tcPr>
          <w:p w14:paraId="034890E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tcBorders>
              <w:top w:val="nil"/>
            </w:tcBorders>
            <w:noWrap/>
            <w:vAlign w:val="center"/>
            <w:hideMark/>
          </w:tcPr>
          <w:p w14:paraId="11EB7C4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tcBorders>
              <w:top w:val="nil"/>
            </w:tcBorders>
            <w:noWrap/>
            <w:vAlign w:val="center"/>
            <w:hideMark/>
          </w:tcPr>
          <w:p w14:paraId="120C9163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tcBorders>
              <w:top w:val="nil"/>
            </w:tcBorders>
            <w:noWrap/>
            <w:vAlign w:val="center"/>
            <w:hideMark/>
          </w:tcPr>
          <w:p w14:paraId="07322D4E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tcBorders>
              <w:top w:val="nil"/>
            </w:tcBorders>
            <w:noWrap/>
            <w:vAlign w:val="center"/>
            <w:hideMark/>
          </w:tcPr>
          <w:p w14:paraId="2B00AE81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658B574E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4D755B12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Zhang X et al.</w:t>
            </w:r>
          </w:p>
        </w:tc>
        <w:tc>
          <w:tcPr>
            <w:tcW w:w="1877" w:type="dxa"/>
            <w:noWrap/>
            <w:vAlign w:val="center"/>
            <w:hideMark/>
          </w:tcPr>
          <w:p w14:paraId="2A3394F0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17E57509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58C79670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7BE31B0E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5291D628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  <w:tc>
          <w:tcPr>
            <w:tcW w:w="1878" w:type="dxa"/>
            <w:noWrap/>
            <w:vAlign w:val="center"/>
            <w:hideMark/>
          </w:tcPr>
          <w:p w14:paraId="3FD18FED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42507E" w:rsidRPr="0042507E" w14:paraId="213B7841" w14:textId="77777777" w:rsidTr="00885E7E">
        <w:trPr>
          <w:trHeight w:val="330"/>
        </w:trPr>
        <w:tc>
          <w:tcPr>
            <w:tcW w:w="2420" w:type="dxa"/>
            <w:noWrap/>
            <w:vAlign w:val="center"/>
            <w:hideMark/>
          </w:tcPr>
          <w:p w14:paraId="2DA12DDE" w14:textId="77777777" w:rsidR="0042507E" w:rsidRPr="0042507E" w:rsidRDefault="0042507E" w:rsidP="00D01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Zhao X et al. </w:t>
            </w:r>
          </w:p>
        </w:tc>
        <w:tc>
          <w:tcPr>
            <w:tcW w:w="1877" w:type="dxa"/>
            <w:noWrap/>
            <w:vAlign w:val="center"/>
            <w:hideMark/>
          </w:tcPr>
          <w:p w14:paraId="1B697205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3747F186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5E097500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Partly</w:t>
            </w:r>
          </w:p>
        </w:tc>
        <w:tc>
          <w:tcPr>
            <w:tcW w:w="1878" w:type="dxa"/>
            <w:noWrap/>
            <w:vAlign w:val="center"/>
            <w:hideMark/>
          </w:tcPr>
          <w:p w14:paraId="2BDA5A3E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878" w:type="dxa"/>
            <w:noWrap/>
            <w:vAlign w:val="center"/>
            <w:hideMark/>
          </w:tcPr>
          <w:p w14:paraId="72C4BCCF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  <w:tc>
          <w:tcPr>
            <w:tcW w:w="1878" w:type="dxa"/>
            <w:noWrap/>
            <w:vAlign w:val="center"/>
            <w:hideMark/>
          </w:tcPr>
          <w:p w14:paraId="008C4B90" w14:textId="77777777" w:rsidR="0042507E" w:rsidRPr="0042507E" w:rsidRDefault="0042507E" w:rsidP="00D018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07E"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</w:tbl>
    <w:p w14:paraId="3554C69F" w14:textId="5522C3AC" w:rsidR="005C7162" w:rsidRDefault="005C7162">
      <w:pPr>
        <w:rPr>
          <w:rFonts w:ascii="Times New Roman" w:hAnsi="Times New Roman" w:cs="Times New Roman"/>
          <w:sz w:val="24"/>
          <w:szCs w:val="24"/>
        </w:rPr>
      </w:pPr>
    </w:p>
    <w:p w14:paraId="207DDD68" w14:textId="77777777" w:rsidR="005C7162" w:rsidRDefault="005C7162">
      <w:pPr>
        <w:rPr>
          <w:rFonts w:ascii="Times New Roman" w:hAnsi="Times New Roman" w:cs="Times New Roman"/>
          <w:sz w:val="24"/>
          <w:szCs w:val="24"/>
        </w:rPr>
        <w:sectPr w:rsidR="005C7162" w:rsidSect="0003377B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1B97753" w14:textId="7CD8F962" w:rsidR="005C7162" w:rsidRDefault="005C7162">
      <w:pPr>
        <w:rPr>
          <w:rFonts w:ascii="Times New Roman" w:hAnsi="Times New Roman" w:cs="Times New Roman"/>
          <w:sz w:val="24"/>
          <w:szCs w:val="24"/>
        </w:rPr>
      </w:pPr>
      <w:r w:rsidRPr="004B7E16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r w:rsidR="00F6773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B4A74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1866A3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4B7E16">
        <w:rPr>
          <w:rFonts w:ascii="Times New Roman" w:hAnsi="Times New Roman" w:cs="Times New Roman"/>
          <w:sz w:val="24"/>
          <w:szCs w:val="24"/>
        </w:rPr>
        <w:t xml:space="preserve">Degree of heterogeneity and publication bias according to each </w:t>
      </w:r>
      <w:r w:rsidR="00A26DFB">
        <w:rPr>
          <w:rFonts w:ascii="Times New Roman" w:hAnsi="Times New Roman" w:cs="Times New Roman"/>
          <w:sz w:val="24"/>
          <w:szCs w:val="24"/>
        </w:rPr>
        <w:t>analysis</w:t>
      </w:r>
    </w:p>
    <w:tbl>
      <w:tblPr>
        <w:tblStyle w:val="a5"/>
        <w:tblW w:w="90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2022"/>
        <w:gridCol w:w="1693"/>
        <w:gridCol w:w="1693"/>
        <w:gridCol w:w="1693"/>
        <w:gridCol w:w="1693"/>
      </w:tblGrid>
      <w:tr w:rsidR="00280141" w:rsidRPr="005C7162" w14:paraId="2C4A5772" w14:textId="77777777" w:rsidTr="00280141">
        <w:trPr>
          <w:trHeight w:val="330"/>
        </w:trPr>
        <w:tc>
          <w:tcPr>
            <w:tcW w:w="225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D514244" w14:textId="16632809" w:rsidR="00280141" w:rsidRPr="005C7162" w:rsidRDefault="00280141" w:rsidP="00F54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ariables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167D3D8" w14:textId="77777777" w:rsidR="00280141" w:rsidRPr="005C7162" w:rsidRDefault="00280141" w:rsidP="00F540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Number of studies included in analysis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7C6E014" w14:textId="46F047AE" w:rsidR="00280141" w:rsidRPr="005C7162" w:rsidRDefault="00280141" w:rsidP="00F540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DE0B3D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</w:t>
            </w: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for heterogeneity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4508C0" w14:textId="77338F76" w:rsidR="00280141" w:rsidRPr="00DE0B3D" w:rsidRDefault="00280141" w:rsidP="00F5402A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E0B3D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P</w:t>
            </w: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for heterogeneity</w:t>
            </w: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38F5206" w14:textId="7EA92861" w:rsidR="00280141" w:rsidRPr="005C7162" w:rsidRDefault="00280141" w:rsidP="00F540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B3D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P</w:t>
            </w: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for Egger's test</w:t>
            </w:r>
          </w:p>
        </w:tc>
      </w:tr>
      <w:tr w:rsidR="00280141" w:rsidRPr="005C7162" w14:paraId="2667545E" w14:textId="77777777" w:rsidTr="00280141">
        <w:trPr>
          <w:trHeight w:val="330"/>
        </w:trPr>
        <w:tc>
          <w:tcPr>
            <w:tcW w:w="2258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3B096AC9" w14:textId="77777777" w:rsidR="00280141" w:rsidRPr="005C7162" w:rsidRDefault="00280141" w:rsidP="00F54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Male sex</w:t>
            </w:r>
          </w:p>
        </w:tc>
        <w:tc>
          <w:tcPr>
            <w:tcW w:w="16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3526799" w14:textId="77777777" w:rsidR="00280141" w:rsidRPr="005C7162" w:rsidRDefault="00280141" w:rsidP="00F540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51</w:t>
            </w:r>
          </w:p>
        </w:tc>
        <w:tc>
          <w:tcPr>
            <w:tcW w:w="16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7BF21C9" w14:textId="4FB8994A" w:rsidR="00280141" w:rsidRPr="005C7162" w:rsidRDefault="00280141" w:rsidP="00F540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36.70%</w:t>
            </w:r>
          </w:p>
        </w:tc>
        <w:tc>
          <w:tcPr>
            <w:tcW w:w="1693" w:type="dxa"/>
            <w:tcBorders>
              <w:top w:val="single" w:sz="4" w:space="0" w:color="auto"/>
            </w:tcBorders>
            <w:vAlign w:val="center"/>
          </w:tcPr>
          <w:p w14:paraId="1B3C7A6D" w14:textId="10139BC7" w:rsidR="00280141" w:rsidRPr="005C7162" w:rsidRDefault="00280141" w:rsidP="00F540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0.006</w:t>
            </w:r>
          </w:p>
        </w:tc>
        <w:tc>
          <w:tcPr>
            <w:tcW w:w="16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A7FDDA8" w14:textId="348E3340" w:rsidR="00280141" w:rsidRPr="005C7162" w:rsidRDefault="00280141" w:rsidP="00F540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0.042</w:t>
            </w:r>
          </w:p>
        </w:tc>
      </w:tr>
      <w:tr w:rsidR="00280141" w:rsidRPr="005C7162" w14:paraId="68870E70" w14:textId="77777777" w:rsidTr="00280141">
        <w:trPr>
          <w:trHeight w:val="330"/>
        </w:trPr>
        <w:tc>
          <w:tcPr>
            <w:tcW w:w="2258" w:type="dxa"/>
            <w:gridSpan w:val="2"/>
            <w:noWrap/>
            <w:vAlign w:val="center"/>
            <w:hideMark/>
          </w:tcPr>
          <w:p w14:paraId="651C67EC" w14:textId="77777777" w:rsidR="00280141" w:rsidRPr="005C7162" w:rsidRDefault="00280141" w:rsidP="00F54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Age</w:t>
            </w:r>
          </w:p>
        </w:tc>
        <w:tc>
          <w:tcPr>
            <w:tcW w:w="1693" w:type="dxa"/>
            <w:noWrap/>
            <w:vAlign w:val="center"/>
            <w:hideMark/>
          </w:tcPr>
          <w:p w14:paraId="0DCBB768" w14:textId="77777777" w:rsidR="00280141" w:rsidRPr="005C7162" w:rsidRDefault="00280141" w:rsidP="00F540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50</w:t>
            </w:r>
          </w:p>
        </w:tc>
        <w:tc>
          <w:tcPr>
            <w:tcW w:w="1693" w:type="dxa"/>
            <w:noWrap/>
            <w:vAlign w:val="center"/>
            <w:hideMark/>
          </w:tcPr>
          <w:p w14:paraId="6CE1B6E5" w14:textId="0ABB80B9" w:rsidR="00280141" w:rsidRPr="005C7162" w:rsidRDefault="00280141" w:rsidP="00F540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83.50%</w:t>
            </w:r>
          </w:p>
        </w:tc>
        <w:tc>
          <w:tcPr>
            <w:tcW w:w="1693" w:type="dxa"/>
            <w:vAlign w:val="center"/>
          </w:tcPr>
          <w:p w14:paraId="54DB5E6A" w14:textId="5B4BE926" w:rsidR="00280141" w:rsidRPr="005C7162" w:rsidRDefault="00280141" w:rsidP="00F540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1693" w:type="dxa"/>
            <w:noWrap/>
            <w:vAlign w:val="center"/>
            <w:hideMark/>
          </w:tcPr>
          <w:p w14:paraId="2A3258D8" w14:textId="0FD223FE" w:rsidR="00280141" w:rsidRPr="005C7162" w:rsidRDefault="00280141" w:rsidP="00F540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0.346</w:t>
            </w:r>
          </w:p>
        </w:tc>
      </w:tr>
      <w:tr w:rsidR="00280141" w:rsidRPr="005C7162" w14:paraId="74AEAA25" w14:textId="77777777" w:rsidTr="00280141">
        <w:trPr>
          <w:trHeight w:val="330"/>
        </w:trPr>
        <w:tc>
          <w:tcPr>
            <w:tcW w:w="2258" w:type="dxa"/>
            <w:gridSpan w:val="2"/>
            <w:noWrap/>
            <w:vAlign w:val="center"/>
            <w:hideMark/>
          </w:tcPr>
          <w:p w14:paraId="2041D2D4" w14:textId="77777777" w:rsidR="00280141" w:rsidRPr="005C7162" w:rsidRDefault="00280141" w:rsidP="00F54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Underlying condition</w:t>
            </w:r>
          </w:p>
        </w:tc>
        <w:tc>
          <w:tcPr>
            <w:tcW w:w="1693" w:type="dxa"/>
            <w:noWrap/>
            <w:vAlign w:val="center"/>
            <w:hideMark/>
          </w:tcPr>
          <w:p w14:paraId="1841D753" w14:textId="77777777" w:rsidR="00280141" w:rsidRPr="005C7162" w:rsidRDefault="00280141" w:rsidP="00F540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3" w:type="dxa"/>
            <w:noWrap/>
            <w:vAlign w:val="center"/>
            <w:hideMark/>
          </w:tcPr>
          <w:p w14:paraId="40864568" w14:textId="560E2ACB" w:rsidR="00280141" w:rsidRPr="005C7162" w:rsidRDefault="00280141" w:rsidP="00F540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718DA58D" w14:textId="77777777" w:rsidR="00280141" w:rsidRPr="005C7162" w:rsidRDefault="00280141" w:rsidP="00F540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3" w:type="dxa"/>
            <w:noWrap/>
            <w:vAlign w:val="center"/>
            <w:hideMark/>
          </w:tcPr>
          <w:p w14:paraId="7A21906D" w14:textId="336C3D65" w:rsidR="00280141" w:rsidRPr="005C7162" w:rsidRDefault="00280141" w:rsidP="00F540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141" w:rsidRPr="005C7162" w14:paraId="5A549E25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6BC233B7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1446F170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Diabetes</w:t>
            </w:r>
          </w:p>
        </w:tc>
        <w:tc>
          <w:tcPr>
            <w:tcW w:w="1693" w:type="dxa"/>
            <w:noWrap/>
            <w:vAlign w:val="center"/>
            <w:hideMark/>
          </w:tcPr>
          <w:p w14:paraId="00A91634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46</w:t>
            </w:r>
          </w:p>
        </w:tc>
        <w:tc>
          <w:tcPr>
            <w:tcW w:w="1693" w:type="dxa"/>
            <w:vAlign w:val="center"/>
          </w:tcPr>
          <w:p w14:paraId="59C1DBC3" w14:textId="1232948F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58.00%</w:t>
            </w:r>
          </w:p>
        </w:tc>
        <w:tc>
          <w:tcPr>
            <w:tcW w:w="1693" w:type="dxa"/>
            <w:noWrap/>
            <w:vAlign w:val="center"/>
          </w:tcPr>
          <w:p w14:paraId="4282B9D4" w14:textId="09AA7114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1693" w:type="dxa"/>
            <w:noWrap/>
            <w:vAlign w:val="center"/>
            <w:hideMark/>
          </w:tcPr>
          <w:p w14:paraId="2C1FC851" w14:textId="67B5C435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0.001</w:t>
            </w:r>
          </w:p>
        </w:tc>
      </w:tr>
      <w:tr w:rsidR="00280141" w:rsidRPr="005C7162" w14:paraId="1D9E8B3B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7B43DFA8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75E837A6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Hypertension</w:t>
            </w:r>
          </w:p>
        </w:tc>
        <w:tc>
          <w:tcPr>
            <w:tcW w:w="1693" w:type="dxa"/>
            <w:noWrap/>
            <w:vAlign w:val="center"/>
            <w:hideMark/>
          </w:tcPr>
          <w:p w14:paraId="68ABD2D0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45</w:t>
            </w:r>
          </w:p>
        </w:tc>
        <w:tc>
          <w:tcPr>
            <w:tcW w:w="1693" w:type="dxa"/>
            <w:vAlign w:val="center"/>
          </w:tcPr>
          <w:p w14:paraId="3752671D" w14:textId="3979ED71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71.20%</w:t>
            </w:r>
          </w:p>
        </w:tc>
        <w:tc>
          <w:tcPr>
            <w:tcW w:w="1693" w:type="dxa"/>
            <w:noWrap/>
            <w:vAlign w:val="center"/>
          </w:tcPr>
          <w:p w14:paraId="3DEBC480" w14:textId="6AC0B6F9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1693" w:type="dxa"/>
            <w:noWrap/>
            <w:vAlign w:val="center"/>
            <w:hideMark/>
          </w:tcPr>
          <w:p w14:paraId="18DE2783" w14:textId="63B7E70D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0.432</w:t>
            </w:r>
          </w:p>
        </w:tc>
      </w:tr>
      <w:tr w:rsidR="00280141" w:rsidRPr="005C7162" w14:paraId="23159358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66502A93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2C7E48EF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Cardiac disease</w:t>
            </w:r>
          </w:p>
        </w:tc>
        <w:tc>
          <w:tcPr>
            <w:tcW w:w="1693" w:type="dxa"/>
            <w:noWrap/>
            <w:vAlign w:val="center"/>
            <w:hideMark/>
          </w:tcPr>
          <w:p w14:paraId="03C0B226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45</w:t>
            </w:r>
          </w:p>
        </w:tc>
        <w:tc>
          <w:tcPr>
            <w:tcW w:w="1693" w:type="dxa"/>
            <w:vAlign w:val="center"/>
          </w:tcPr>
          <w:p w14:paraId="1B1A0DD8" w14:textId="1596EA6F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74.70%</w:t>
            </w:r>
          </w:p>
        </w:tc>
        <w:tc>
          <w:tcPr>
            <w:tcW w:w="1693" w:type="dxa"/>
            <w:noWrap/>
            <w:vAlign w:val="center"/>
          </w:tcPr>
          <w:p w14:paraId="2F37F1CE" w14:textId="7E385CD3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1693" w:type="dxa"/>
            <w:noWrap/>
            <w:vAlign w:val="center"/>
            <w:hideMark/>
          </w:tcPr>
          <w:p w14:paraId="104430EC" w14:textId="0FE45102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0.324</w:t>
            </w:r>
          </w:p>
        </w:tc>
      </w:tr>
      <w:tr w:rsidR="00280141" w:rsidRPr="005C7162" w14:paraId="08440988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0DC266FF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75F5F7CF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Respiratory disease</w:t>
            </w:r>
          </w:p>
        </w:tc>
        <w:tc>
          <w:tcPr>
            <w:tcW w:w="1693" w:type="dxa"/>
            <w:noWrap/>
            <w:vAlign w:val="center"/>
            <w:hideMark/>
          </w:tcPr>
          <w:p w14:paraId="7830C2B9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44</w:t>
            </w:r>
          </w:p>
        </w:tc>
        <w:tc>
          <w:tcPr>
            <w:tcW w:w="1693" w:type="dxa"/>
            <w:vAlign w:val="center"/>
          </w:tcPr>
          <w:p w14:paraId="6425D4ED" w14:textId="59AC6AC1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64.90%</w:t>
            </w:r>
          </w:p>
        </w:tc>
        <w:tc>
          <w:tcPr>
            <w:tcW w:w="1693" w:type="dxa"/>
            <w:noWrap/>
            <w:vAlign w:val="center"/>
          </w:tcPr>
          <w:p w14:paraId="1C8D3B2D" w14:textId="534DF9D8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1693" w:type="dxa"/>
            <w:noWrap/>
            <w:vAlign w:val="center"/>
            <w:hideMark/>
          </w:tcPr>
          <w:p w14:paraId="7123DF8D" w14:textId="56A48CA3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0.755</w:t>
            </w:r>
          </w:p>
        </w:tc>
      </w:tr>
      <w:tr w:rsidR="00280141" w:rsidRPr="005C7162" w14:paraId="774C2DE5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352E49B3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4BCE20B5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Malignancy</w:t>
            </w:r>
          </w:p>
        </w:tc>
        <w:tc>
          <w:tcPr>
            <w:tcW w:w="1693" w:type="dxa"/>
            <w:noWrap/>
            <w:vAlign w:val="center"/>
            <w:hideMark/>
          </w:tcPr>
          <w:p w14:paraId="3DC9A0F0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36</w:t>
            </w:r>
          </w:p>
        </w:tc>
        <w:tc>
          <w:tcPr>
            <w:tcW w:w="1693" w:type="dxa"/>
            <w:vAlign w:val="center"/>
          </w:tcPr>
          <w:p w14:paraId="65ED38AB" w14:textId="4688646D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51.60%</w:t>
            </w:r>
          </w:p>
        </w:tc>
        <w:tc>
          <w:tcPr>
            <w:tcW w:w="1693" w:type="dxa"/>
            <w:noWrap/>
            <w:vAlign w:val="center"/>
          </w:tcPr>
          <w:p w14:paraId="76DFE680" w14:textId="7176C296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1693" w:type="dxa"/>
            <w:noWrap/>
            <w:vAlign w:val="center"/>
            <w:hideMark/>
          </w:tcPr>
          <w:p w14:paraId="069AAF85" w14:textId="7A019B9A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0.020</w:t>
            </w:r>
          </w:p>
        </w:tc>
      </w:tr>
      <w:tr w:rsidR="00280141" w:rsidRPr="005C7162" w14:paraId="2DBE285A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4089AD51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7CCAD177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Renal disease</w:t>
            </w:r>
          </w:p>
        </w:tc>
        <w:tc>
          <w:tcPr>
            <w:tcW w:w="1693" w:type="dxa"/>
            <w:noWrap/>
            <w:vAlign w:val="center"/>
            <w:hideMark/>
          </w:tcPr>
          <w:p w14:paraId="0BD2C8A8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31</w:t>
            </w:r>
          </w:p>
        </w:tc>
        <w:tc>
          <w:tcPr>
            <w:tcW w:w="1693" w:type="dxa"/>
            <w:vAlign w:val="center"/>
          </w:tcPr>
          <w:p w14:paraId="1FE899F9" w14:textId="79817C2A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78.00%</w:t>
            </w:r>
          </w:p>
        </w:tc>
        <w:tc>
          <w:tcPr>
            <w:tcW w:w="1693" w:type="dxa"/>
            <w:noWrap/>
            <w:vAlign w:val="center"/>
          </w:tcPr>
          <w:p w14:paraId="34863DB2" w14:textId="7413DCA4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1693" w:type="dxa"/>
            <w:noWrap/>
            <w:vAlign w:val="center"/>
            <w:hideMark/>
          </w:tcPr>
          <w:p w14:paraId="1CF99462" w14:textId="738F5DC4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0.542</w:t>
            </w:r>
          </w:p>
        </w:tc>
      </w:tr>
      <w:tr w:rsidR="00280141" w:rsidRPr="005C7162" w14:paraId="2F1EA6A1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731ED9BC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019407B9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Smoking</w:t>
            </w:r>
          </w:p>
        </w:tc>
        <w:tc>
          <w:tcPr>
            <w:tcW w:w="1693" w:type="dxa"/>
            <w:noWrap/>
            <w:vAlign w:val="center"/>
            <w:hideMark/>
          </w:tcPr>
          <w:p w14:paraId="26F8F297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23</w:t>
            </w:r>
          </w:p>
        </w:tc>
        <w:tc>
          <w:tcPr>
            <w:tcW w:w="1693" w:type="dxa"/>
            <w:vAlign w:val="center"/>
          </w:tcPr>
          <w:p w14:paraId="57EF88A6" w14:textId="77855DE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0.10%</w:t>
            </w:r>
          </w:p>
        </w:tc>
        <w:tc>
          <w:tcPr>
            <w:tcW w:w="1693" w:type="dxa"/>
            <w:noWrap/>
            <w:vAlign w:val="center"/>
          </w:tcPr>
          <w:p w14:paraId="2A082337" w14:textId="39046C00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0.458</w:t>
            </w:r>
          </w:p>
        </w:tc>
        <w:tc>
          <w:tcPr>
            <w:tcW w:w="1693" w:type="dxa"/>
            <w:noWrap/>
            <w:vAlign w:val="center"/>
            <w:hideMark/>
          </w:tcPr>
          <w:p w14:paraId="153BB86B" w14:textId="36F130D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0.825</w:t>
            </w:r>
          </w:p>
        </w:tc>
      </w:tr>
      <w:tr w:rsidR="00280141" w:rsidRPr="005C7162" w14:paraId="1FAAA0F2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45EB4C73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6EE0A912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Cerebral disease</w:t>
            </w:r>
          </w:p>
        </w:tc>
        <w:tc>
          <w:tcPr>
            <w:tcW w:w="1693" w:type="dxa"/>
            <w:noWrap/>
            <w:vAlign w:val="center"/>
            <w:hideMark/>
          </w:tcPr>
          <w:p w14:paraId="3BC31AD0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22</w:t>
            </w:r>
          </w:p>
        </w:tc>
        <w:tc>
          <w:tcPr>
            <w:tcW w:w="1693" w:type="dxa"/>
            <w:vAlign w:val="center"/>
          </w:tcPr>
          <w:p w14:paraId="6CCE2C3F" w14:textId="5270507E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82.80%</w:t>
            </w:r>
          </w:p>
        </w:tc>
        <w:tc>
          <w:tcPr>
            <w:tcW w:w="1693" w:type="dxa"/>
            <w:noWrap/>
            <w:vAlign w:val="center"/>
          </w:tcPr>
          <w:p w14:paraId="60926C92" w14:textId="79B00F8B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1693" w:type="dxa"/>
            <w:noWrap/>
            <w:vAlign w:val="center"/>
            <w:hideMark/>
          </w:tcPr>
          <w:p w14:paraId="6C5BFA9F" w14:textId="2EA8954E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0.042</w:t>
            </w:r>
          </w:p>
        </w:tc>
      </w:tr>
      <w:tr w:rsidR="00280141" w:rsidRPr="005C7162" w14:paraId="121AC0D7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6FED2F11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79338021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Hepatic disease</w:t>
            </w:r>
          </w:p>
        </w:tc>
        <w:tc>
          <w:tcPr>
            <w:tcW w:w="1693" w:type="dxa"/>
            <w:noWrap/>
            <w:vAlign w:val="center"/>
            <w:hideMark/>
          </w:tcPr>
          <w:p w14:paraId="47C773FD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16</w:t>
            </w:r>
          </w:p>
        </w:tc>
        <w:tc>
          <w:tcPr>
            <w:tcW w:w="1693" w:type="dxa"/>
            <w:vAlign w:val="center"/>
          </w:tcPr>
          <w:p w14:paraId="3F261F6E" w14:textId="39CCC911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64.50%</w:t>
            </w:r>
          </w:p>
        </w:tc>
        <w:tc>
          <w:tcPr>
            <w:tcW w:w="1693" w:type="dxa"/>
            <w:noWrap/>
            <w:vAlign w:val="center"/>
          </w:tcPr>
          <w:p w14:paraId="6EE72F97" w14:textId="725135A3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1693" w:type="dxa"/>
            <w:noWrap/>
            <w:vAlign w:val="center"/>
            <w:hideMark/>
          </w:tcPr>
          <w:p w14:paraId="3619AD51" w14:textId="567F4111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0.668</w:t>
            </w:r>
          </w:p>
        </w:tc>
      </w:tr>
      <w:tr w:rsidR="00280141" w:rsidRPr="005C7162" w14:paraId="3EAE88B6" w14:textId="77777777" w:rsidTr="00280141">
        <w:trPr>
          <w:trHeight w:val="330"/>
        </w:trPr>
        <w:tc>
          <w:tcPr>
            <w:tcW w:w="2258" w:type="dxa"/>
            <w:gridSpan w:val="2"/>
            <w:noWrap/>
            <w:vAlign w:val="center"/>
            <w:hideMark/>
          </w:tcPr>
          <w:p w14:paraId="2764A55D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Patient symptom</w:t>
            </w:r>
          </w:p>
        </w:tc>
        <w:tc>
          <w:tcPr>
            <w:tcW w:w="1693" w:type="dxa"/>
            <w:noWrap/>
            <w:vAlign w:val="center"/>
            <w:hideMark/>
          </w:tcPr>
          <w:p w14:paraId="5B28AF89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3" w:type="dxa"/>
            <w:noWrap/>
            <w:vAlign w:val="center"/>
          </w:tcPr>
          <w:p w14:paraId="1741FCAF" w14:textId="46974ADF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3" w:type="dxa"/>
          </w:tcPr>
          <w:p w14:paraId="2ADB1B4B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3" w:type="dxa"/>
            <w:noWrap/>
            <w:vAlign w:val="center"/>
            <w:hideMark/>
          </w:tcPr>
          <w:p w14:paraId="598782B7" w14:textId="17E97D03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141" w:rsidRPr="005C7162" w14:paraId="67FC1369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48BF8CFA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77902B02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Fever</w:t>
            </w:r>
          </w:p>
        </w:tc>
        <w:tc>
          <w:tcPr>
            <w:tcW w:w="1693" w:type="dxa"/>
            <w:noWrap/>
            <w:vAlign w:val="center"/>
            <w:hideMark/>
          </w:tcPr>
          <w:p w14:paraId="70CEE3E9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32</w:t>
            </w:r>
          </w:p>
        </w:tc>
        <w:tc>
          <w:tcPr>
            <w:tcW w:w="1693" w:type="dxa"/>
            <w:vAlign w:val="center"/>
          </w:tcPr>
          <w:p w14:paraId="1023FA5B" w14:textId="004A5C1C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14.60%</w:t>
            </w:r>
          </w:p>
        </w:tc>
        <w:tc>
          <w:tcPr>
            <w:tcW w:w="1693" w:type="dxa"/>
            <w:noWrap/>
            <w:vAlign w:val="center"/>
          </w:tcPr>
          <w:p w14:paraId="419E3E84" w14:textId="3083AF05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0.235</w:t>
            </w:r>
          </w:p>
        </w:tc>
        <w:tc>
          <w:tcPr>
            <w:tcW w:w="1693" w:type="dxa"/>
            <w:noWrap/>
            <w:vAlign w:val="center"/>
            <w:hideMark/>
          </w:tcPr>
          <w:p w14:paraId="6ED1216C" w14:textId="4E1534BE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0.200</w:t>
            </w:r>
          </w:p>
        </w:tc>
      </w:tr>
      <w:tr w:rsidR="00280141" w:rsidRPr="005C7162" w14:paraId="67F7866E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4C8181A1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1F56D934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Cough</w:t>
            </w:r>
          </w:p>
        </w:tc>
        <w:tc>
          <w:tcPr>
            <w:tcW w:w="1693" w:type="dxa"/>
            <w:noWrap/>
            <w:vAlign w:val="center"/>
            <w:hideMark/>
          </w:tcPr>
          <w:p w14:paraId="61D75FF4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31</w:t>
            </w:r>
          </w:p>
        </w:tc>
        <w:tc>
          <w:tcPr>
            <w:tcW w:w="1693" w:type="dxa"/>
            <w:vAlign w:val="center"/>
          </w:tcPr>
          <w:p w14:paraId="1CF1D0D5" w14:textId="3FBC43DC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55.10%</w:t>
            </w:r>
          </w:p>
        </w:tc>
        <w:tc>
          <w:tcPr>
            <w:tcW w:w="1693" w:type="dxa"/>
            <w:noWrap/>
            <w:vAlign w:val="center"/>
          </w:tcPr>
          <w:p w14:paraId="07C8E550" w14:textId="46DE0F95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1693" w:type="dxa"/>
            <w:noWrap/>
            <w:vAlign w:val="center"/>
            <w:hideMark/>
          </w:tcPr>
          <w:p w14:paraId="4111EE80" w14:textId="5E6F020F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0.994</w:t>
            </w:r>
          </w:p>
        </w:tc>
      </w:tr>
      <w:tr w:rsidR="00280141" w:rsidRPr="005C7162" w14:paraId="065D16FC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1DED1350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2B0AA660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Dyspnea</w:t>
            </w:r>
          </w:p>
        </w:tc>
        <w:tc>
          <w:tcPr>
            <w:tcW w:w="1693" w:type="dxa"/>
            <w:noWrap/>
            <w:vAlign w:val="center"/>
            <w:hideMark/>
          </w:tcPr>
          <w:p w14:paraId="529D8133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28</w:t>
            </w:r>
          </w:p>
        </w:tc>
        <w:tc>
          <w:tcPr>
            <w:tcW w:w="1693" w:type="dxa"/>
            <w:vAlign w:val="center"/>
          </w:tcPr>
          <w:p w14:paraId="0EB2C626" w14:textId="348436C6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85.70%</w:t>
            </w:r>
          </w:p>
        </w:tc>
        <w:tc>
          <w:tcPr>
            <w:tcW w:w="1693" w:type="dxa"/>
            <w:noWrap/>
            <w:vAlign w:val="center"/>
          </w:tcPr>
          <w:p w14:paraId="5F8A0971" w14:textId="5008ACE2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1693" w:type="dxa"/>
            <w:noWrap/>
            <w:vAlign w:val="center"/>
            <w:hideMark/>
          </w:tcPr>
          <w:p w14:paraId="4D991F93" w14:textId="4587C892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0.019</w:t>
            </w:r>
          </w:p>
        </w:tc>
      </w:tr>
      <w:tr w:rsidR="00280141" w:rsidRPr="005C7162" w14:paraId="44ECB91A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3C476716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1A4A90E9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Diarrhea</w:t>
            </w:r>
          </w:p>
        </w:tc>
        <w:tc>
          <w:tcPr>
            <w:tcW w:w="1693" w:type="dxa"/>
            <w:noWrap/>
            <w:vAlign w:val="center"/>
            <w:hideMark/>
          </w:tcPr>
          <w:p w14:paraId="39A5ECEC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25</w:t>
            </w:r>
          </w:p>
        </w:tc>
        <w:tc>
          <w:tcPr>
            <w:tcW w:w="1693" w:type="dxa"/>
            <w:vAlign w:val="center"/>
          </w:tcPr>
          <w:p w14:paraId="6F82FDF8" w14:textId="4F3628B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1693" w:type="dxa"/>
            <w:noWrap/>
            <w:vAlign w:val="center"/>
          </w:tcPr>
          <w:p w14:paraId="79A3C7F6" w14:textId="77DD2733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  <w:tc>
          <w:tcPr>
            <w:tcW w:w="1693" w:type="dxa"/>
            <w:noWrap/>
            <w:vAlign w:val="center"/>
            <w:hideMark/>
          </w:tcPr>
          <w:p w14:paraId="1B3B16F7" w14:textId="2DC016FF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0.724</w:t>
            </w:r>
          </w:p>
        </w:tc>
      </w:tr>
      <w:tr w:rsidR="00280141" w:rsidRPr="005C7162" w14:paraId="63F585C1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4885FD33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574F76CD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Myalgia</w:t>
            </w:r>
          </w:p>
        </w:tc>
        <w:tc>
          <w:tcPr>
            <w:tcW w:w="1693" w:type="dxa"/>
            <w:noWrap/>
            <w:vAlign w:val="center"/>
            <w:hideMark/>
          </w:tcPr>
          <w:p w14:paraId="1E8D782E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22</w:t>
            </w:r>
          </w:p>
        </w:tc>
        <w:tc>
          <w:tcPr>
            <w:tcW w:w="1693" w:type="dxa"/>
            <w:vAlign w:val="center"/>
          </w:tcPr>
          <w:p w14:paraId="709745BD" w14:textId="6BC4C5B3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37.20%</w:t>
            </w:r>
          </w:p>
        </w:tc>
        <w:tc>
          <w:tcPr>
            <w:tcW w:w="1693" w:type="dxa"/>
            <w:noWrap/>
            <w:vAlign w:val="center"/>
          </w:tcPr>
          <w:p w14:paraId="555E3A34" w14:textId="7A35CC34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0.042</w:t>
            </w:r>
          </w:p>
        </w:tc>
        <w:tc>
          <w:tcPr>
            <w:tcW w:w="1693" w:type="dxa"/>
            <w:noWrap/>
            <w:vAlign w:val="center"/>
            <w:hideMark/>
          </w:tcPr>
          <w:p w14:paraId="1AEBD275" w14:textId="353E0576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0.630</w:t>
            </w:r>
          </w:p>
        </w:tc>
      </w:tr>
      <w:tr w:rsidR="00280141" w:rsidRPr="005C7162" w14:paraId="20BD993B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5D19203E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27F6D047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Headache</w:t>
            </w:r>
          </w:p>
        </w:tc>
        <w:tc>
          <w:tcPr>
            <w:tcW w:w="1693" w:type="dxa"/>
            <w:noWrap/>
            <w:vAlign w:val="center"/>
            <w:hideMark/>
          </w:tcPr>
          <w:p w14:paraId="42A100E5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19</w:t>
            </w:r>
          </w:p>
        </w:tc>
        <w:tc>
          <w:tcPr>
            <w:tcW w:w="1693" w:type="dxa"/>
            <w:vAlign w:val="center"/>
          </w:tcPr>
          <w:p w14:paraId="2875253E" w14:textId="76E16055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26.60%</w:t>
            </w:r>
          </w:p>
        </w:tc>
        <w:tc>
          <w:tcPr>
            <w:tcW w:w="1693" w:type="dxa"/>
            <w:noWrap/>
            <w:vAlign w:val="center"/>
          </w:tcPr>
          <w:p w14:paraId="287489A8" w14:textId="7CE7F0AE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0.139</w:t>
            </w:r>
          </w:p>
        </w:tc>
        <w:tc>
          <w:tcPr>
            <w:tcW w:w="1693" w:type="dxa"/>
            <w:noWrap/>
            <w:vAlign w:val="center"/>
            <w:hideMark/>
          </w:tcPr>
          <w:p w14:paraId="19D1CD4C" w14:textId="4EC9D253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0.844</w:t>
            </w:r>
          </w:p>
        </w:tc>
      </w:tr>
      <w:tr w:rsidR="00280141" w:rsidRPr="005C7162" w14:paraId="544B3C20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24AC1DE3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7A0362CE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Fatigue</w:t>
            </w:r>
          </w:p>
        </w:tc>
        <w:tc>
          <w:tcPr>
            <w:tcW w:w="1693" w:type="dxa"/>
            <w:noWrap/>
            <w:vAlign w:val="center"/>
            <w:hideMark/>
          </w:tcPr>
          <w:p w14:paraId="6EF274C4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17</w:t>
            </w:r>
          </w:p>
        </w:tc>
        <w:tc>
          <w:tcPr>
            <w:tcW w:w="1693" w:type="dxa"/>
            <w:vAlign w:val="center"/>
          </w:tcPr>
          <w:p w14:paraId="133C8B54" w14:textId="3F3983E8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62.80%</w:t>
            </w:r>
          </w:p>
        </w:tc>
        <w:tc>
          <w:tcPr>
            <w:tcW w:w="1693" w:type="dxa"/>
            <w:noWrap/>
            <w:vAlign w:val="center"/>
          </w:tcPr>
          <w:p w14:paraId="686023C6" w14:textId="690944E9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1693" w:type="dxa"/>
            <w:noWrap/>
            <w:vAlign w:val="center"/>
            <w:hideMark/>
          </w:tcPr>
          <w:p w14:paraId="4B4940E4" w14:textId="3DFA917B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0.066</w:t>
            </w:r>
          </w:p>
        </w:tc>
      </w:tr>
      <w:tr w:rsidR="00280141" w:rsidRPr="005C7162" w14:paraId="3818FD17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654E7489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0DD98E9A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Sputum</w:t>
            </w:r>
          </w:p>
        </w:tc>
        <w:tc>
          <w:tcPr>
            <w:tcW w:w="1693" w:type="dxa"/>
            <w:noWrap/>
            <w:vAlign w:val="center"/>
            <w:hideMark/>
          </w:tcPr>
          <w:p w14:paraId="6E4073D2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16</w:t>
            </w:r>
          </w:p>
        </w:tc>
        <w:tc>
          <w:tcPr>
            <w:tcW w:w="1693" w:type="dxa"/>
            <w:vAlign w:val="center"/>
          </w:tcPr>
          <w:p w14:paraId="35FECE58" w14:textId="1C862BD5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65.10%</w:t>
            </w:r>
          </w:p>
        </w:tc>
        <w:tc>
          <w:tcPr>
            <w:tcW w:w="1693" w:type="dxa"/>
            <w:noWrap/>
            <w:vAlign w:val="center"/>
          </w:tcPr>
          <w:p w14:paraId="0728500F" w14:textId="23A588AC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1693" w:type="dxa"/>
            <w:noWrap/>
            <w:vAlign w:val="center"/>
            <w:hideMark/>
          </w:tcPr>
          <w:p w14:paraId="3093FB35" w14:textId="7069E22D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0.808</w:t>
            </w:r>
          </w:p>
        </w:tc>
      </w:tr>
      <w:tr w:rsidR="00280141" w:rsidRPr="005C7162" w14:paraId="479D1E4C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31B23738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1CFD2D59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Sore throat</w:t>
            </w:r>
          </w:p>
        </w:tc>
        <w:tc>
          <w:tcPr>
            <w:tcW w:w="1693" w:type="dxa"/>
            <w:noWrap/>
            <w:vAlign w:val="center"/>
            <w:hideMark/>
          </w:tcPr>
          <w:p w14:paraId="37C1662E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15</w:t>
            </w:r>
          </w:p>
        </w:tc>
        <w:tc>
          <w:tcPr>
            <w:tcW w:w="1693" w:type="dxa"/>
            <w:vAlign w:val="center"/>
          </w:tcPr>
          <w:p w14:paraId="040BF1AC" w14:textId="624C47F8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45.50%</w:t>
            </w:r>
          </w:p>
        </w:tc>
        <w:tc>
          <w:tcPr>
            <w:tcW w:w="1693" w:type="dxa"/>
            <w:noWrap/>
            <w:vAlign w:val="center"/>
          </w:tcPr>
          <w:p w14:paraId="086F917C" w14:textId="2078E2C9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0.029</w:t>
            </w:r>
          </w:p>
        </w:tc>
        <w:tc>
          <w:tcPr>
            <w:tcW w:w="1693" w:type="dxa"/>
            <w:noWrap/>
            <w:vAlign w:val="center"/>
            <w:hideMark/>
          </w:tcPr>
          <w:p w14:paraId="3B2CFAC5" w14:textId="6AB83F6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0.063</w:t>
            </w:r>
          </w:p>
        </w:tc>
      </w:tr>
      <w:tr w:rsidR="00280141" w:rsidRPr="005C7162" w14:paraId="60B8C248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71A0356E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2A2EA56A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Nausea</w:t>
            </w:r>
          </w:p>
        </w:tc>
        <w:tc>
          <w:tcPr>
            <w:tcW w:w="1693" w:type="dxa"/>
            <w:noWrap/>
            <w:vAlign w:val="center"/>
            <w:hideMark/>
          </w:tcPr>
          <w:p w14:paraId="5A8C8F13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1693" w:type="dxa"/>
            <w:vAlign w:val="center"/>
          </w:tcPr>
          <w:p w14:paraId="7A04AD55" w14:textId="2371DAC6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59.70%</w:t>
            </w:r>
          </w:p>
        </w:tc>
        <w:tc>
          <w:tcPr>
            <w:tcW w:w="1693" w:type="dxa"/>
            <w:noWrap/>
            <w:vAlign w:val="center"/>
          </w:tcPr>
          <w:p w14:paraId="558B40ED" w14:textId="58A10A9E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0.004</w:t>
            </w:r>
          </w:p>
        </w:tc>
        <w:tc>
          <w:tcPr>
            <w:tcW w:w="1693" w:type="dxa"/>
            <w:noWrap/>
            <w:vAlign w:val="center"/>
            <w:hideMark/>
          </w:tcPr>
          <w:p w14:paraId="5A46946B" w14:textId="7A318834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0.682</w:t>
            </w:r>
          </w:p>
        </w:tc>
      </w:tr>
      <w:tr w:rsidR="00280141" w:rsidRPr="005C7162" w14:paraId="2C10980A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2B023633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0EE6078A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Chest tightness</w:t>
            </w:r>
          </w:p>
        </w:tc>
        <w:tc>
          <w:tcPr>
            <w:tcW w:w="1693" w:type="dxa"/>
            <w:noWrap/>
            <w:vAlign w:val="center"/>
            <w:hideMark/>
          </w:tcPr>
          <w:p w14:paraId="29BBF7C6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1693" w:type="dxa"/>
            <w:vAlign w:val="center"/>
          </w:tcPr>
          <w:p w14:paraId="171F14EF" w14:textId="61E2A410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43.00%</w:t>
            </w:r>
          </w:p>
        </w:tc>
        <w:tc>
          <w:tcPr>
            <w:tcW w:w="1693" w:type="dxa"/>
            <w:noWrap/>
            <w:vAlign w:val="center"/>
          </w:tcPr>
          <w:p w14:paraId="1B702112" w14:textId="352121D2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0.072</w:t>
            </w:r>
          </w:p>
        </w:tc>
        <w:tc>
          <w:tcPr>
            <w:tcW w:w="1693" w:type="dxa"/>
            <w:noWrap/>
            <w:vAlign w:val="center"/>
            <w:hideMark/>
          </w:tcPr>
          <w:p w14:paraId="37B168DC" w14:textId="02E387D8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0.568</w:t>
            </w:r>
          </w:p>
        </w:tc>
      </w:tr>
      <w:tr w:rsidR="00280141" w:rsidRPr="005C7162" w14:paraId="74D76E2B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13A5827D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4F8BBA7E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Anorexia</w:t>
            </w:r>
          </w:p>
        </w:tc>
        <w:tc>
          <w:tcPr>
            <w:tcW w:w="1693" w:type="dxa"/>
            <w:noWrap/>
            <w:vAlign w:val="center"/>
            <w:hideMark/>
          </w:tcPr>
          <w:p w14:paraId="3E7E5FBF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693" w:type="dxa"/>
            <w:vAlign w:val="center"/>
          </w:tcPr>
          <w:p w14:paraId="36AB8A6D" w14:textId="4EBCD440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69.80%</w:t>
            </w:r>
          </w:p>
        </w:tc>
        <w:tc>
          <w:tcPr>
            <w:tcW w:w="1693" w:type="dxa"/>
            <w:noWrap/>
            <w:vAlign w:val="center"/>
          </w:tcPr>
          <w:p w14:paraId="5DFF7FAF" w14:textId="531B47A2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0.002</w:t>
            </w:r>
          </w:p>
        </w:tc>
        <w:tc>
          <w:tcPr>
            <w:tcW w:w="1693" w:type="dxa"/>
            <w:noWrap/>
            <w:vAlign w:val="center"/>
            <w:hideMark/>
          </w:tcPr>
          <w:p w14:paraId="2DD238BD" w14:textId="25184E10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0.074</w:t>
            </w:r>
          </w:p>
        </w:tc>
      </w:tr>
      <w:tr w:rsidR="00280141" w:rsidRPr="005C7162" w14:paraId="514240D2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07AA5AB7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2D66D1F5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Vomiting</w:t>
            </w:r>
          </w:p>
        </w:tc>
        <w:tc>
          <w:tcPr>
            <w:tcW w:w="1693" w:type="dxa"/>
            <w:noWrap/>
            <w:vAlign w:val="center"/>
            <w:hideMark/>
          </w:tcPr>
          <w:p w14:paraId="5C9175AD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693" w:type="dxa"/>
            <w:vAlign w:val="center"/>
          </w:tcPr>
          <w:p w14:paraId="517F64A5" w14:textId="3D277E4E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48.80%</w:t>
            </w:r>
          </w:p>
        </w:tc>
        <w:tc>
          <w:tcPr>
            <w:tcW w:w="1693" w:type="dxa"/>
            <w:noWrap/>
            <w:vAlign w:val="center"/>
          </w:tcPr>
          <w:p w14:paraId="1625BD63" w14:textId="5898039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0.069</w:t>
            </w:r>
          </w:p>
        </w:tc>
        <w:tc>
          <w:tcPr>
            <w:tcW w:w="1693" w:type="dxa"/>
            <w:noWrap/>
            <w:vAlign w:val="center"/>
            <w:hideMark/>
          </w:tcPr>
          <w:p w14:paraId="40DF4AB8" w14:textId="7311A33D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0.045</w:t>
            </w:r>
          </w:p>
        </w:tc>
      </w:tr>
      <w:tr w:rsidR="00280141" w:rsidRPr="005C7162" w14:paraId="1AD78BDC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75BD992B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05AA0182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Rhinorrhea</w:t>
            </w:r>
          </w:p>
        </w:tc>
        <w:tc>
          <w:tcPr>
            <w:tcW w:w="1693" w:type="dxa"/>
            <w:noWrap/>
            <w:vAlign w:val="center"/>
            <w:hideMark/>
          </w:tcPr>
          <w:p w14:paraId="66088781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693" w:type="dxa"/>
            <w:vAlign w:val="center"/>
          </w:tcPr>
          <w:p w14:paraId="2FF5C6EB" w14:textId="2F25551F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21.00%</w:t>
            </w:r>
          </w:p>
        </w:tc>
        <w:tc>
          <w:tcPr>
            <w:tcW w:w="1693" w:type="dxa"/>
            <w:noWrap/>
            <w:vAlign w:val="center"/>
          </w:tcPr>
          <w:p w14:paraId="6192F753" w14:textId="5ACEADB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0.281</w:t>
            </w:r>
          </w:p>
        </w:tc>
        <w:tc>
          <w:tcPr>
            <w:tcW w:w="1693" w:type="dxa"/>
            <w:noWrap/>
            <w:vAlign w:val="center"/>
            <w:hideMark/>
          </w:tcPr>
          <w:p w14:paraId="5E270AD6" w14:textId="357D1E3E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0.441</w:t>
            </w:r>
          </w:p>
        </w:tc>
      </w:tr>
      <w:tr w:rsidR="00280141" w:rsidRPr="005C7162" w14:paraId="7B673C65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5A1D41C6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2F713461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Dizziness</w:t>
            </w:r>
          </w:p>
        </w:tc>
        <w:tc>
          <w:tcPr>
            <w:tcW w:w="1693" w:type="dxa"/>
            <w:noWrap/>
            <w:vAlign w:val="center"/>
            <w:hideMark/>
          </w:tcPr>
          <w:p w14:paraId="24F332D9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693" w:type="dxa"/>
            <w:vAlign w:val="center"/>
          </w:tcPr>
          <w:p w14:paraId="70E766ED" w14:textId="463F577C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5.10%</w:t>
            </w:r>
          </w:p>
        </w:tc>
        <w:tc>
          <w:tcPr>
            <w:tcW w:w="1693" w:type="dxa"/>
            <w:noWrap/>
            <w:vAlign w:val="center"/>
          </w:tcPr>
          <w:p w14:paraId="11F9711A" w14:textId="45EB3AF8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0.378</w:t>
            </w:r>
          </w:p>
        </w:tc>
        <w:tc>
          <w:tcPr>
            <w:tcW w:w="1693" w:type="dxa"/>
            <w:noWrap/>
            <w:vAlign w:val="center"/>
            <w:hideMark/>
          </w:tcPr>
          <w:p w14:paraId="2974A83F" w14:textId="7953E0D0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0.050</w:t>
            </w:r>
          </w:p>
        </w:tc>
      </w:tr>
      <w:tr w:rsidR="00280141" w:rsidRPr="005C7162" w14:paraId="294AB1FC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4284E1C8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7ED68F7E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Abdominal pain</w:t>
            </w:r>
          </w:p>
        </w:tc>
        <w:tc>
          <w:tcPr>
            <w:tcW w:w="1693" w:type="dxa"/>
            <w:noWrap/>
            <w:vAlign w:val="center"/>
            <w:hideMark/>
          </w:tcPr>
          <w:p w14:paraId="084BCCD0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693" w:type="dxa"/>
            <w:vAlign w:val="center"/>
          </w:tcPr>
          <w:p w14:paraId="45F9F4E3" w14:textId="070C05FE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87.00%</w:t>
            </w:r>
          </w:p>
        </w:tc>
        <w:tc>
          <w:tcPr>
            <w:tcW w:w="1693" w:type="dxa"/>
            <w:noWrap/>
            <w:vAlign w:val="center"/>
          </w:tcPr>
          <w:p w14:paraId="2A2C00D3" w14:textId="6C420EBD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1693" w:type="dxa"/>
            <w:noWrap/>
            <w:vAlign w:val="center"/>
            <w:hideMark/>
          </w:tcPr>
          <w:p w14:paraId="75286229" w14:textId="5437F98A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0.554</w:t>
            </w:r>
          </w:p>
        </w:tc>
      </w:tr>
      <w:tr w:rsidR="00280141" w:rsidRPr="005C7162" w14:paraId="0031A6A9" w14:textId="77777777" w:rsidTr="00280141">
        <w:trPr>
          <w:trHeight w:val="330"/>
        </w:trPr>
        <w:tc>
          <w:tcPr>
            <w:tcW w:w="2258" w:type="dxa"/>
            <w:gridSpan w:val="2"/>
            <w:noWrap/>
            <w:vAlign w:val="center"/>
            <w:hideMark/>
          </w:tcPr>
          <w:p w14:paraId="319AEA63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Laboratory findings</w:t>
            </w:r>
          </w:p>
        </w:tc>
        <w:tc>
          <w:tcPr>
            <w:tcW w:w="1693" w:type="dxa"/>
            <w:noWrap/>
            <w:vAlign w:val="center"/>
            <w:hideMark/>
          </w:tcPr>
          <w:p w14:paraId="1F1EA9A4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3" w:type="dxa"/>
            <w:noWrap/>
            <w:vAlign w:val="center"/>
          </w:tcPr>
          <w:p w14:paraId="28EA2789" w14:textId="1DE99D3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3" w:type="dxa"/>
          </w:tcPr>
          <w:p w14:paraId="783DE792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3" w:type="dxa"/>
            <w:noWrap/>
            <w:vAlign w:val="center"/>
            <w:hideMark/>
          </w:tcPr>
          <w:p w14:paraId="39FB7E86" w14:textId="293D5920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0141" w:rsidRPr="005C7162" w14:paraId="2C75DE65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0BD35BEB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4679F487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Lymphocyte count</w:t>
            </w:r>
          </w:p>
        </w:tc>
        <w:tc>
          <w:tcPr>
            <w:tcW w:w="1693" w:type="dxa"/>
            <w:noWrap/>
            <w:vAlign w:val="center"/>
            <w:hideMark/>
          </w:tcPr>
          <w:p w14:paraId="4FA6C310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37</w:t>
            </w:r>
          </w:p>
        </w:tc>
        <w:tc>
          <w:tcPr>
            <w:tcW w:w="1693" w:type="dxa"/>
            <w:vAlign w:val="center"/>
          </w:tcPr>
          <w:p w14:paraId="1964373D" w14:textId="734EA1DC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76.80%</w:t>
            </w:r>
          </w:p>
        </w:tc>
        <w:tc>
          <w:tcPr>
            <w:tcW w:w="1693" w:type="dxa"/>
            <w:noWrap/>
            <w:vAlign w:val="center"/>
          </w:tcPr>
          <w:p w14:paraId="5876F043" w14:textId="3D3C4FE9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1693" w:type="dxa"/>
            <w:noWrap/>
            <w:vAlign w:val="center"/>
            <w:hideMark/>
          </w:tcPr>
          <w:p w14:paraId="65EC11DB" w14:textId="1CD52A3C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0.003</w:t>
            </w:r>
          </w:p>
        </w:tc>
      </w:tr>
      <w:tr w:rsidR="00280141" w:rsidRPr="005C7162" w14:paraId="498EDB83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40E18861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2739DA37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WBC count</w:t>
            </w:r>
          </w:p>
        </w:tc>
        <w:tc>
          <w:tcPr>
            <w:tcW w:w="1693" w:type="dxa"/>
            <w:noWrap/>
            <w:vAlign w:val="center"/>
            <w:hideMark/>
          </w:tcPr>
          <w:p w14:paraId="717535D0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34</w:t>
            </w:r>
          </w:p>
        </w:tc>
        <w:tc>
          <w:tcPr>
            <w:tcW w:w="1693" w:type="dxa"/>
            <w:vAlign w:val="center"/>
          </w:tcPr>
          <w:p w14:paraId="27147432" w14:textId="2AA464CB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92.60%</w:t>
            </w:r>
          </w:p>
        </w:tc>
        <w:tc>
          <w:tcPr>
            <w:tcW w:w="1693" w:type="dxa"/>
            <w:noWrap/>
            <w:vAlign w:val="center"/>
          </w:tcPr>
          <w:p w14:paraId="2CA91C07" w14:textId="4DD2832C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1693" w:type="dxa"/>
            <w:noWrap/>
            <w:vAlign w:val="center"/>
            <w:hideMark/>
          </w:tcPr>
          <w:p w14:paraId="6EA4F66E" w14:textId="04C3C8EA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0.585</w:t>
            </w:r>
          </w:p>
        </w:tc>
      </w:tr>
      <w:tr w:rsidR="00280141" w:rsidRPr="005C7162" w14:paraId="092CD192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08880CAE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665B2BC0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Creatinine</w:t>
            </w:r>
          </w:p>
        </w:tc>
        <w:tc>
          <w:tcPr>
            <w:tcW w:w="1693" w:type="dxa"/>
            <w:noWrap/>
            <w:vAlign w:val="center"/>
            <w:hideMark/>
          </w:tcPr>
          <w:p w14:paraId="52AA5BF6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32</w:t>
            </w:r>
          </w:p>
        </w:tc>
        <w:tc>
          <w:tcPr>
            <w:tcW w:w="1693" w:type="dxa"/>
            <w:vAlign w:val="center"/>
          </w:tcPr>
          <w:p w14:paraId="4A0ED13A" w14:textId="7FBB7A90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84.30%</w:t>
            </w:r>
          </w:p>
        </w:tc>
        <w:tc>
          <w:tcPr>
            <w:tcW w:w="1693" w:type="dxa"/>
            <w:noWrap/>
            <w:vAlign w:val="center"/>
          </w:tcPr>
          <w:p w14:paraId="6F305192" w14:textId="1FFF0D8C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1693" w:type="dxa"/>
            <w:noWrap/>
            <w:vAlign w:val="center"/>
            <w:hideMark/>
          </w:tcPr>
          <w:p w14:paraId="2BB63C1C" w14:textId="131FA0A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0.546</w:t>
            </w:r>
          </w:p>
        </w:tc>
      </w:tr>
      <w:tr w:rsidR="00280141" w:rsidRPr="005C7162" w14:paraId="3682BB44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177087E3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5319CBA2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Platelet count</w:t>
            </w:r>
          </w:p>
        </w:tc>
        <w:tc>
          <w:tcPr>
            <w:tcW w:w="1693" w:type="dxa"/>
            <w:noWrap/>
            <w:vAlign w:val="center"/>
            <w:hideMark/>
          </w:tcPr>
          <w:p w14:paraId="1FA5DA39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31</w:t>
            </w:r>
          </w:p>
        </w:tc>
        <w:tc>
          <w:tcPr>
            <w:tcW w:w="1693" w:type="dxa"/>
            <w:vAlign w:val="center"/>
          </w:tcPr>
          <w:p w14:paraId="291D7AF0" w14:textId="5659D6B4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72.50%</w:t>
            </w:r>
          </w:p>
        </w:tc>
        <w:tc>
          <w:tcPr>
            <w:tcW w:w="1693" w:type="dxa"/>
            <w:noWrap/>
            <w:vAlign w:val="center"/>
          </w:tcPr>
          <w:p w14:paraId="0D31A9D5" w14:textId="16B7702E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1693" w:type="dxa"/>
            <w:noWrap/>
            <w:vAlign w:val="center"/>
            <w:hideMark/>
          </w:tcPr>
          <w:p w14:paraId="454D0341" w14:textId="4FE43D44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0.489</w:t>
            </w:r>
          </w:p>
        </w:tc>
      </w:tr>
      <w:tr w:rsidR="00280141" w:rsidRPr="005C7162" w14:paraId="74839E8D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5056F3B2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32CFE542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ALT</w:t>
            </w:r>
          </w:p>
        </w:tc>
        <w:tc>
          <w:tcPr>
            <w:tcW w:w="1693" w:type="dxa"/>
            <w:noWrap/>
            <w:vAlign w:val="center"/>
            <w:hideMark/>
          </w:tcPr>
          <w:p w14:paraId="6C9AD689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30</w:t>
            </w:r>
          </w:p>
        </w:tc>
        <w:tc>
          <w:tcPr>
            <w:tcW w:w="1693" w:type="dxa"/>
            <w:vAlign w:val="center"/>
          </w:tcPr>
          <w:p w14:paraId="4C00D579" w14:textId="4F8EA2E9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30.20%</w:t>
            </w:r>
          </w:p>
        </w:tc>
        <w:tc>
          <w:tcPr>
            <w:tcW w:w="1693" w:type="dxa"/>
            <w:noWrap/>
            <w:vAlign w:val="center"/>
          </w:tcPr>
          <w:p w14:paraId="2F9B578C" w14:textId="165750A8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0.062</w:t>
            </w:r>
          </w:p>
        </w:tc>
        <w:tc>
          <w:tcPr>
            <w:tcW w:w="1693" w:type="dxa"/>
            <w:noWrap/>
            <w:vAlign w:val="center"/>
            <w:hideMark/>
          </w:tcPr>
          <w:p w14:paraId="757A6BB9" w14:textId="1D2AA24F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0.012</w:t>
            </w:r>
          </w:p>
        </w:tc>
      </w:tr>
      <w:tr w:rsidR="00280141" w:rsidRPr="005C7162" w14:paraId="5F655324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78667B49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0E94874C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Neutrophil count</w:t>
            </w:r>
          </w:p>
        </w:tc>
        <w:tc>
          <w:tcPr>
            <w:tcW w:w="1693" w:type="dxa"/>
            <w:noWrap/>
            <w:vAlign w:val="center"/>
            <w:hideMark/>
          </w:tcPr>
          <w:p w14:paraId="7317381C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28</w:t>
            </w:r>
          </w:p>
        </w:tc>
        <w:tc>
          <w:tcPr>
            <w:tcW w:w="1693" w:type="dxa"/>
            <w:vAlign w:val="center"/>
          </w:tcPr>
          <w:p w14:paraId="44C1C255" w14:textId="2E0CB796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92.70%</w:t>
            </w:r>
          </w:p>
        </w:tc>
        <w:tc>
          <w:tcPr>
            <w:tcW w:w="1693" w:type="dxa"/>
            <w:noWrap/>
            <w:vAlign w:val="center"/>
          </w:tcPr>
          <w:p w14:paraId="48702A01" w14:textId="2EBDFC7F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1693" w:type="dxa"/>
            <w:noWrap/>
            <w:vAlign w:val="center"/>
            <w:hideMark/>
          </w:tcPr>
          <w:p w14:paraId="120831A5" w14:textId="55593D59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0.859</w:t>
            </w:r>
          </w:p>
        </w:tc>
      </w:tr>
      <w:tr w:rsidR="00280141" w:rsidRPr="005C7162" w14:paraId="04F9E5D0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4D3381DD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4C09E9CE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Hemoglobin</w:t>
            </w:r>
          </w:p>
        </w:tc>
        <w:tc>
          <w:tcPr>
            <w:tcW w:w="1693" w:type="dxa"/>
            <w:noWrap/>
            <w:vAlign w:val="center"/>
            <w:hideMark/>
          </w:tcPr>
          <w:p w14:paraId="335B5A9B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26</w:t>
            </w:r>
          </w:p>
        </w:tc>
        <w:tc>
          <w:tcPr>
            <w:tcW w:w="1693" w:type="dxa"/>
            <w:vAlign w:val="center"/>
          </w:tcPr>
          <w:p w14:paraId="050500AD" w14:textId="38EBC165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67.80%</w:t>
            </w:r>
          </w:p>
        </w:tc>
        <w:tc>
          <w:tcPr>
            <w:tcW w:w="1693" w:type="dxa"/>
            <w:noWrap/>
            <w:vAlign w:val="center"/>
          </w:tcPr>
          <w:p w14:paraId="3885DD30" w14:textId="498C6835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1693" w:type="dxa"/>
            <w:noWrap/>
            <w:vAlign w:val="center"/>
            <w:hideMark/>
          </w:tcPr>
          <w:p w14:paraId="02835FAB" w14:textId="42C1B143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0.215</w:t>
            </w:r>
          </w:p>
        </w:tc>
      </w:tr>
      <w:tr w:rsidR="00280141" w:rsidRPr="005C7162" w14:paraId="1D194A8A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01F20302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3C6A0ECD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AST</w:t>
            </w:r>
          </w:p>
        </w:tc>
        <w:tc>
          <w:tcPr>
            <w:tcW w:w="1693" w:type="dxa"/>
            <w:noWrap/>
            <w:vAlign w:val="center"/>
            <w:hideMark/>
          </w:tcPr>
          <w:p w14:paraId="4BC6AA11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26</w:t>
            </w:r>
          </w:p>
        </w:tc>
        <w:tc>
          <w:tcPr>
            <w:tcW w:w="1693" w:type="dxa"/>
            <w:vAlign w:val="center"/>
          </w:tcPr>
          <w:p w14:paraId="564CDC22" w14:textId="4767199B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87.40%</w:t>
            </w:r>
          </w:p>
        </w:tc>
        <w:tc>
          <w:tcPr>
            <w:tcW w:w="1693" w:type="dxa"/>
            <w:noWrap/>
            <w:vAlign w:val="center"/>
          </w:tcPr>
          <w:p w14:paraId="37E2832A" w14:textId="2A868B74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1693" w:type="dxa"/>
            <w:noWrap/>
            <w:vAlign w:val="center"/>
            <w:hideMark/>
          </w:tcPr>
          <w:p w14:paraId="07CEA193" w14:textId="529E50A1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0.023</w:t>
            </w:r>
          </w:p>
        </w:tc>
      </w:tr>
      <w:tr w:rsidR="00280141" w:rsidRPr="005C7162" w14:paraId="6AD0C61A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6E4D4435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253E8850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LDH</w:t>
            </w:r>
          </w:p>
        </w:tc>
        <w:tc>
          <w:tcPr>
            <w:tcW w:w="1693" w:type="dxa"/>
            <w:noWrap/>
            <w:vAlign w:val="center"/>
            <w:hideMark/>
          </w:tcPr>
          <w:p w14:paraId="6B001DA2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23</w:t>
            </w:r>
          </w:p>
        </w:tc>
        <w:tc>
          <w:tcPr>
            <w:tcW w:w="1693" w:type="dxa"/>
            <w:vAlign w:val="center"/>
          </w:tcPr>
          <w:p w14:paraId="40CAFE25" w14:textId="594E27F3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91.00%</w:t>
            </w:r>
          </w:p>
        </w:tc>
        <w:tc>
          <w:tcPr>
            <w:tcW w:w="1693" w:type="dxa"/>
            <w:noWrap/>
            <w:vAlign w:val="center"/>
          </w:tcPr>
          <w:p w14:paraId="36AFD3F1" w14:textId="06A09E96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1693" w:type="dxa"/>
            <w:noWrap/>
            <w:vAlign w:val="center"/>
            <w:hideMark/>
          </w:tcPr>
          <w:p w14:paraId="126293E7" w14:textId="665F8EE6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0.097</w:t>
            </w:r>
          </w:p>
        </w:tc>
      </w:tr>
      <w:tr w:rsidR="00280141" w:rsidRPr="005C7162" w14:paraId="56115886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664CD4B2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2C88973E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Total bilirubin</w:t>
            </w:r>
          </w:p>
        </w:tc>
        <w:tc>
          <w:tcPr>
            <w:tcW w:w="1693" w:type="dxa"/>
            <w:noWrap/>
            <w:vAlign w:val="center"/>
            <w:hideMark/>
          </w:tcPr>
          <w:p w14:paraId="0F1EF28E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19</w:t>
            </w:r>
          </w:p>
        </w:tc>
        <w:tc>
          <w:tcPr>
            <w:tcW w:w="1693" w:type="dxa"/>
            <w:vAlign w:val="center"/>
          </w:tcPr>
          <w:p w14:paraId="6855D5BA" w14:textId="265F6A8C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54.80%</w:t>
            </w:r>
          </w:p>
        </w:tc>
        <w:tc>
          <w:tcPr>
            <w:tcW w:w="1693" w:type="dxa"/>
            <w:noWrap/>
            <w:vAlign w:val="center"/>
          </w:tcPr>
          <w:p w14:paraId="460CFA97" w14:textId="5AF091DE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0.002</w:t>
            </w:r>
          </w:p>
        </w:tc>
        <w:tc>
          <w:tcPr>
            <w:tcW w:w="1693" w:type="dxa"/>
            <w:noWrap/>
            <w:vAlign w:val="center"/>
            <w:hideMark/>
          </w:tcPr>
          <w:p w14:paraId="7AF64DBD" w14:textId="62092A06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0.183</w:t>
            </w:r>
          </w:p>
        </w:tc>
      </w:tr>
      <w:tr w:rsidR="00280141" w:rsidRPr="005C7162" w14:paraId="2DDF7047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727DF919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65CA2DEA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CK</w:t>
            </w:r>
          </w:p>
        </w:tc>
        <w:tc>
          <w:tcPr>
            <w:tcW w:w="1693" w:type="dxa"/>
            <w:noWrap/>
            <w:vAlign w:val="center"/>
            <w:hideMark/>
          </w:tcPr>
          <w:p w14:paraId="18505156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18</w:t>
            </w:r>
          </w:p>
        </w:tc>
        <w:tc>
          <w:tcPr>
            <w:tcW w:w="1693" w:type="dxa"/>
            <w:vAlign w:val="center"/>
          </w:tcPr>
          <w:p w14:paraId="3AEBA9D5" w14:textId="35874B76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89.50%</w:t>
            </w:r>
          </w:p>
        </w:tc>
        <w:tc>
          <w:tcPr>
            <w:tcW w:w="1693" w:type="dxa"/>
            <w:noWrap/>
            <w:vAlign w:val="center"/>
          </w:tcPr>
          <w:p w14:paraId="145A7B93" w14:textId="5A18E663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1693" w:type="dxa"/>
            <w:noWrap/>
            <w:vAlign w:val="center"/>
            <w:hideMark/>
          </w:tcPr>
          <w:p w14:paraId="6E437B55" w14:textId="0E4739E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0.371</w:t>
            </w:r>
          </w:p>
        </w:tc>
      </w:tr>
      <w:tr w:rsidR="00280141" w:rsidRPr="005C7162" w14:paraId="70570029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6FE32C21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7920F41B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BUN</w:t>
            </w:r>
          </w:p>
        </w:tc>
        <w:tc>
          <w:tcPr>
            <w:tcW w:w="1693" w:type="dxa"/>
            <w:noWrap/>
            <w:vAlign w:val="center"/>
            <w:hideMark/>
          </w:tcPr>
          <w:p w14:paraId="0041B569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15</w:t>
            </w:r>
          </w:p>
        </w:tc>
        <w:tc>
          <w:tcPr>
            <w:tcW w:w="1693" w:type="dxa"/>
            <w:vAlign w:val="center"/>
          </w:tcPr>
          <w:p w14:paraId="73D10A1E" w14:textId="2266B61A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93.60%</w:t>
            </w:r>
          </w:p>
        </w:tc>
        <w:tc>
          <w:tcPr>
            <w:tcW w:w="1693" w:type="dxa"/>
            <w:noWrap/>
            <w:vAlign w:val="center"/>
          </w:tcPr>
          <w:p w14:paraId="6D679E3A" w14:textId="084B3DA8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1693" w:type="dxa"/>
            <w:noWrap/>
            <w:vAlign w:val="center"/>
            <w:hideMark/>
          </w:tcPr>
          <w:p w14:paraId="3B2E0A89" w14:textId="5580C946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0.858</w:t>
            </w:r>
          </w:p>
        </w:tc>
      </w:tr>
      <w:tr w:rsidR="00280141" w:rsidRPr="005C7162" w14:paraId="385F8ABE" w14:textId="77777777" w:rsidTr="00280141">
        <w:trPr>
          <w:trHeight w:val="330"/>
        </w:trPr>
        <w:tc>
          <w:tcPr>
            <w:tcW w:w="236" w:type="dxa"/>
            <w:noWrap/>
            <w:hideMark/>
          </w:tcPr>
          <w:p w14:paraId="54AE0F4B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noWrap/>
            <w:vAlign w:val="center"/>
            <w:hideMark/>
          </w:tcPr>
          <w:p w14:paraId="348D8764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PT</w:t>
            </w:r>
          </w:p>
        </w:tc>
        <w:tc>
          <w:tcPr>
            <w:tcW w:w="1693" w:type="dxa"/>
            <w:noWrap/>
            <w:vAlign w:val="center"/>
            <w:hideMark/>
          </w:tcPr>
          <w:p w14:paraId="348FC452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1693" w:type="dxa"/>
            <w:vAlign w:val="center"/>
          </w:tcPr>
          <w:p w14:paraId="42F6B21F" w14:textId="5964BAD1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32.20%</w:t>
            </w:r>
          </w:p>
        </w:tc>
        <w:tc>
          <w:tcPr>
            <w:tcW w:w="1693" w:type="dxa"/>
            <w:noWrap/>
            <w:vAlign w:val="center"/>
          </w:tcPr>
          <w:p w14:paraId="5238D6BB" w14:textId="498919C4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0.133</w:t>
            </w:r>
          </w:p>
        </w:tc>
        <w:tc>
          <w:tcPr>
            <w:tcW w:w="1693" w:type="dxa"/>
            <w:noWrap/>
            <w:vAlign w:val="center"/>
            <w:hideMark/>
          </w:tcPr>
          <w:p w14:paraId="69929B5F" w14:textId="17D90AEA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0.240</w:t>
            </w:r>
          </w:p>
        </w:tc>
      </w:tr>
      <w:tr w:rsidR="00280141" w:rsidRPr="005C7162" w14:paraId="5098546B" w14:textId="77777777" w:rsidTr="00280141">
        <w:trPr>
          <w:trHeight w:val="330"/>
        </w:trPr>
        <w:tc>
          <w:tcPr>
            <w:tcW w:w="236" w:type="dxa"/>
            <w:tcBorders>
              <w:bottom w:val="single" w:sz="4" w:space="0" w:color="auto"/>
            </w:tcBorders>
            <w:noWrap/>
            <w:hideMark/>
          </w:tcPr>
          <w:p w14:paraId="445A5ED5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9F4F9FA" w14:textId="77777777" w:rsidR="00280141" w:rsidRPr="005C7162" w:rsidRDefault="00280141" w:rsidP="002801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Monocyte count</w:t>
            </w:r>
          </w:p>
        </w:tc>
        <w:tc>
          <w:tcPr>
            <w:tcW w:w="16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626DB8A" w14:textId="77777777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1693" w:type="dxa"/>
            <w:tcBorders>
              <w:bottom w:val="single" w:sz="4" w:space="0" w:color="auto"/>
            </w:tcBorders>
            <w:vAlign w:val="center"/>
          </w:tcPr>
          <w:p w14:paraId="0EF99E3F" w14:textId="085FC6AF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79.60%</w:t>
            </w:r>
          </w:p>
        </w:tc>
        <w:tc>
          <w:tcPr>
            <w:tcW w:w="1693" w:type="dxa"/>
            <w:tcBorders>
              <w:bottom w:val="single" w:sz="4" w:space="0" w:color="auto"/>
            </w:tcBorders>
            <w:noWrap/>
            <w:vAlign w:val="center"/>
          </w:tcPr>
          <w:p w14:paraId="789B4BA3" w14:textId="2BAE55D6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16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8B19B1B" w14:textId="7D59C05B" w:rsidR="00280141" w:rsidRPr="005C7162" w:rsidRDefault="00280141" w:rsidP="0028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162">
              <w:rPr>
                <w:rFonts w:ascii="Times New Roman" w:hAnsi="Times New Roman" w:cs="Times New Roman" w:hint="eastAsia"/>
                <w:sz w:val="24"/>
                <w:szCs w:val="24"/>
              </w:rPr>
              <w:t>0.778</w:t>
            </w:r>
          </w:p>
        </w:tc>
      </w:tr>
    </w:tbl>
    <w:p w14:paraId="72006545" w14:textId="1BEBC54F" w:rsidR="008058D8" w:rsidRDefault="00740F5B" w:rsidP="008058D8">
      <w:pPr>
        <w:jc w:val="left"/>
        <w:rPr>
          <w:rFonts w:ascii="Times New Roman" w:hAnsi="Times New Roman" w:cs="Times New Roman"/>
          <w:sz w:val="24"/>
          <w:szCs w:val="24"/>
        </w:rPr>
        <w:sectPr w:rsidR="008058D8" w:rsidSect="005C7162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bbreviations: WBC, white blood cell; ALT, </w:t>
      </w:r>
      <w:r w:rsidRPr="00740F5B">
        <w:rPr>
          <w:rFonts w:ascii="Times New Roman" w:hAnsi="Times New Roman" w:cs="Times New Roman"/>
          <w:sz w:val="24"/>
          <w:szCs w:val="24"/>
        </w:rPr>
        <w:t>alanine transaminase</w:t>
      </w:r>
      <w:r>
        <w:rPr>
          <w:rFonts w:ascii="Times New Roman" w:hAnsi="Times New Roman" w:cs="Times New Roman"/>
          <w:sz w:val="24"/>
          <w:szCs w:val="24"/>
        </w:rPr>
        <w:t>; AST, a</w:t>
      </w:r>
      <w:r w:rsidRPr="00740F5B">
        <w:rPr>
          <w:rFonts w:ascii="Times New Roman" w:hAnsi="Times New Roman" w:cs="Times New Roman"/>
          <w:sz w:val="24"/>
          <w:szCs w:val="24"/>
        </w:rPr>
        <w:t>spartate transaminase</w:t>
      </w:r>
      <w:r>
        <w:rPr>
          <w:rFonts w:ascii="Times New Roman" w:hAnsi="Times New Roman" w:cs="Times New Roman"/>
          <w:sz w:val="24"/>
          <w:szCs w:val="24"/>
        </w:rPr>
        <w:t>; LDH, lactate dehydrogenase; CK, creatine kinase; BUN, blood urea nitrogen; PT, prothrombin time.</w:t>
      </w:r>
      <w:r w:rsidR="008058D8">
        <w:rPr>
          <w:rFonts w:ascii="Times New Roman" w:hAnsi="Times New Roman" w:cs="Times New Roman"/>
          <w:sz w:val="24"/>
          <w:szCs w:val="24"/>
        </w:rPr>
        <w:br w:type="page"/>
      </w:r>
    </w:p>
    <w:p w14:paraId="7295CEC2" w14:textId="0E61B935" w:rsidR="003D6ACB" w:rsidRDefault="00ED00D8" w:rsidP="00ED00D8">
      <w:pPr>
        <w:rPr>
          <w:rFonts w:ascii="Times New Roman" w:hAnsi="Times New Roman" w:cs="Times New Roman"/>
          <w:sz w:val="24"/>
          <w:szCs w:val="24"/>
        </w:rPr>
      </w:pPr>
      <w:r w:rsidRPr="00D11FB3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F</w:t>
      </w:r>
      <w:r w:rsidRPr="00D11FB3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 w:rsidR="008B4A74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71764C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D11FB3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1FB3">
        <w:rPr>
          <w:rFonts w:ascii="Times New Roman" w:hAnsi="Times New Roman" w:cs="Times New Roman"/>
          <w:sz w:val="24"/>
          <w:szCs w:val="24"/>
        </w:rPr>
        <w:t xml:space="preserve">Impact of </w:t>
      </w:r>
      <w:r w:rsidR="00B83630">
        <w:rPr>
          <w:rFonts w:ascii="Times New Roman" w:hAnsi="Times New Roman" w:cs="Times New Roman"/>
          <w:sz w:val="24"/>
          <w:szCs w:val="24"/>
        </w:rPr>
        <w:t>(</w:t>
      </w:r>
      <w:r w:rsidR="003D6ACB">
        <w:rPr>
          <w:rFonts w:ascii="Times New Roman" w:hAnsi="Times New Roman" w:cs="Times New Roman"/>
          <w:sz w:val="24"/>
          <w:szCs w:val="24"/>
        </w:rPr>
        <w:t>a)</w:t>
      </w:r>
      <w:r w:rsidRPr="00D11FB3">
        <w:rPr>
          <w:rFonts w:ascii="Times New Roman" w:hAnsi="Times New Roman" w:cs="Times New Roman"/>
          <w:sz w:val="24"/>
          <w:szCs w:val="24"/>
        </w:rPr>
        <w:t xml:space="preserve"> underlying condition, </w:t>
      </w:r>
      <w:r w:rsidR="00B83630">
        <w:rPr>
          <w:rFonts w:ascii="Times New Roman" w:hAnsi="Times New Roman" w:cs="Times New Roman"/>
          <w:sz w:val="24"/>
          <w:szCs w:val="24"/>
        </w:rPr>
        <w:t>(</w:t>
      </w:r>
      <w:r w:rsidR="003D6ACB">
        <w:rPr>
          <w:rFonts w:ascii="Times New Roman" w:hAnsi="Times New Roman" w:cs="Times New Roman"/>
          <w:sz w:val="24"/>
          <w:szCs w:val="24"/>
        </w:rPr>
        <w:t>b)</w:t>
      </w:r>
      <w:r w:rsidRPr="00D11FB3">
        <w:rPr>
          <w:rFonts w:ascii="Times New Roman" w:hAnsi="Times New Roman" w:cs="Times New Roman"/>
          <w:sz w:val="24"/>
          <w:szCs w:val="24"/>
        </w:rPr>
        <w:t xml:space="preserve"> patient symptom, and </w:t>
      </w:r>
      <w:r w:rsidR="00B83630">
        <w:rPr>
          <w:rFonts w:ascii="Times New Roman" w:hAnsi="Times New Roman" w:cs="Times New Roman"/>
          <w:sz w:val="24"/>
          <w:szCs w:val="24"/>
        </w:rPr>
        <w:t>(</w:t>
      </w:r>
      <w:r w:rsidR="003D6ACB">
        <w:rPr>
          <w:rFonts w:ascii="Times New Roman" w:hAnsi="Times New Roman" w:cs="Times New Roman"/>
          <w:sz w:val="24"/>
          <w:szCs w:val="24"/>
        </w:rPr>
        <w:t>c)</w:t>
      </w:r>
      <w:r w:rsidRPr="00D11FB3">
        <w:rPr>
          <w:rFonts w:ascii="Times New Roman" w:hAnsi="Times New Roman" w:cs="Times New Roman"/>
          <w:sz w:val="24"/>
          <w:szCs w:val="24"/>
        </w:rPr>
        <w:t xml:space="preserve"> laboratory findings on death of patients with COVID-19.</w:t>
      </w:r>
    </w:p>
    <w:p w14:paraId="2155347E" w14:textId="77777777" w:rsidR="00B83630" w:rsidRDefault="00B83630" w:rsidP="00ED00D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object w:dxaOrig="12780" w:dyaOrig="5743" w14:anchorId="0AB988B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9.1pt;height:286.6pt" o:ole="" filled="t">
            <v:imagedata r:id="rId10" o:title=""/>
          </v:shape>
          <o:OLEObject Type="Embed" ProgID="Prism8.Document" ShapeID="_x0000_i1025" DrawAspect="Content" ObjectID="_1669813522" r:id="rId11"/>
        </w:object>
      </w:r>
    </w:p>
    <w:p w14:paraId="1E82FD4E" w14:textId="00FA672F" w:rsidR="00ED00D8" w:rsidRDefault="00ED00D8" w:rsidP="00ED00D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he number in the parenthesis represents the number of studies included in the meta-analysis.</w:t>
      </w:r>
    </w:p>
    <w:p w14:paraId="223C5475" w14:textId="7DF1998B" w:rsidR="00ED00D8" w:rsidRDefault="00ED00D8" w:rsidP="00ED00D8">
      <w:pPr>
        <w:rPr>
          <w:rFonts w:ascii="Times New Roman" w:hAnsi="Times New Roman" w:cs="Times New Roman"/>
          <w:sz w:val="24"/>
          <w:szCs w:val="24"/>
        </w:rPr>
      </w:pPr>
      <w:r w:rsidRPr="00D11FB3">
        <w:rPr>
          <w:rFonts w:ascii="Times New Roman" w:hAnsi="Times New Roman" w:cs="Times New Roman"/>
          <w:sz w:val="24"/>
          <w:szCs w:val="24"/>
        </w:rPr>
        <w:t>Abbreviations: LDH, lactate dehydrogenase; BUN, blood urea nitrogen; AST, aspartate transaminase; CK, creatine kinase; WBC, white blood cell; ALT, alanine transaminase; PT, prothrombin time.</w:t>
      </w:r>
    </w:p>
    <w:p w14:paraId="7F80CC0A" w14:textId="77777777" w:rsidR="00ED00D8" w:rsidRPr="00CD1EF2" w:rsidRDefault="00ED00D8" w:rsidP="00ED00D8">
      <w:pPr>
        <w:rPr>
          <w:rFonts w:ascii="Times New Roman" w:hAnsi="Times New Roman" w:cs="Times New Roman"/>
          <w:sz w:val="24"/>
          <w:szCs w:val="24"/>
        </w:rPr>
      </w:pPr>
    </w:p>
    <w:p w14:paraId="7D35306B" w14:textId="77777777" w:rsidR="00ED00D8" w:rsidRDefault="00ED00D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97DA4ED" w14:textId="77AEDF5B" w:rsidR="005C7162" w:rsidRDefault="008058D8">
      <w:pPr>
        <w:rPr>
          <w:rFonts w:ascii="Times New Roman" w:hAnsi="Times New Roman" w:cs="Times New Roman"/>
          <w:sz w:val="24"/>
          <w:szCs w:val="24"/>
        </w:rPr>
      </w:pPr>
      <w:r w:rsidRPr="008058D8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8B4A74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8058D8">
        <w:rPr>
          <w:rFonts w:ascii="Times New Roman" w:hAnsi="Times New Roman" w:cs="Times New Roman"/>
          <w:b/>
          <w:bCs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 xml:space="preserve"> Detailed results from the sensitivity analysis with selected studies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5"/>
        <w:gridCol w:w="1502"/>
        <w:gridCol w:w="1640"/>
        <w:gridCol w:w="347"/>
        <w:gridCol w:w="951"/>
        <w:gridCol w:w="1615"/>
        <w:gridCol w:w="347"/>
        <w:gridCol w:w="951"/>
        <w:gridCol w:w="1638"/>
        <w:gridCol w:w="455"/>
        <w:gridCol w:w="832"/>
        <w:gridCol w:w="1638"/>
        <w:gridCol w:w="455"/>
        <w:gridCol w:w="951"/>
      </w:tblGrid>
      <w:tr w:rsidR="008058D8" w:rsidRPr="008058D8" w14:paraId="50C5BCEE" w14:textId="77777777" w:rsidTr="00511ABA">
        <w:trPr>
          <w:trHeight w:val="330"/>
        </w:trPr>
        <w:tc>
          <w:tcPr>
            <w:tcW w:w="186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5ADFC4D" w14:textId="3389C38C" w:rsidR="008058D8" w:rsidRPr="007E30C6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30C6">
              <w:rPr>
                <w:rFonts w:ascii="Times New Roman" w:hAnsi="Times New Roman" w:cs="Times New Roman" w:hint="eastAsia"/>
                <w:sz w:val="24"/>
                <w:szCs w:val="24"/>
              </w:rPr>
              <w:t>V</w:t>
            </w:r>
            <w:r w:rsidRPr="007E30C6">
              <w:rPr>
                <w:rFonts w:ascii="Times New Roman" w:hAnsi="Times New Roman" w:cs="Times New Roman"/>
                <w:sz w:val="24"/>
                <w:szCs w:val="24"/>
              </w:rPr>
              <w:t>ariables</w:t>
            </w:r>
          </w:p>
        </w:tc>
        <w:tc>
          <w:tcPr>
            <w:tcW w:w="164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EB4E1DF" w14:textId="77777777" w:rsidR="008058D8" w:rsidRPr="007E30C6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0C6">
              <w:rPr>
                <w:rFonts w:ascii="Times New Roman" w:hAnsi="Times New Roman" w:cs="Times New Roman" w:hint="eastAsia"/>
                <w:sz w:val="24"/>
                <w:szCs w:val="24"/>
              </w:rPr>
              <w:t>Asia</w:t>
            </w:r>
          </w:p>
        </w:tc>
        <w:tc>
          <w:tcPr>
            <w:tcW w:w="34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C4A284A" w14:textId="77777777" w:rsidR="008058D8" w:rsidRPr="007E30C6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0C6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3F87786" w14:textId="77777777" w:rsidR="008058D8" w:rsidRPr="007E30C6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0C6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7E30C6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2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E0E24F2" w14:textId="77777777" w:rsidR="008058D8" w:rsidRPr="007E30C6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0C6">
              <w:rPr>
                <w:rFonts w:ascii="Times New Roman" w:hAnsi="Times New Roman" w:cs="Times New Roman" w:hint="eastAsia"/>
                <w:sz w:val="24"/>
                <w:szCs w:val="24"/>
              </w:rPr>
              <w:t>Europe</w:t>
            </w:r>
          </w:p>
        </w:tc>
        <w:tc>
          <w:tcPr>
            <w:tcW w:w="34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FAC4CE0" w14:textId="77777777" w:rsidR="008058D8" w:rsidRPr="007E30C6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0C6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00E1BF7" w14:textId="7F7D53AF" w:rsidR="008058D8" w:rsidRPr="007E30C6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0C6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7E30C6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4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853D6D4" w14:textId="77777777" w:rsidR="008058D8" w:rsidRPr="007E30C6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0C6">
              <w:rPr>
                <w:rFonts w:ascii="Times New Roman" w:hAnsi="Times New Roman" w:cs="Times New Roman" w:hint="eastAsia"/>
                <w:sz w:val="24"/>
                <w:szCs w:val="24"/>
              </w:rPr>
              <w:t>North America</w:t>
            </w:r>
          </w:p>
        </w:tc>
        <w:tc>
          <w:tcPr>
            <w:tcW w:w="45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36565D8" w14:textId="77777777" w:rsidR="008058D8" w:rsidRPr="007E30C6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0C6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</w:p>
        </w:tc>
        <w:tc>
          <w:tcPr>
            <w:tcW w:w="82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400FFB7" w14:textId="550F60C0" w:rsidR="008058D8" w:rsidRPr="007E30C6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0C6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7E30C6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4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55EC6DB" w14:textId="77777777" w:rsidR="008058D8" w:rsidRPr="007E30C6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0C6">
              <w:rPr>
                <w:rFonts w:ascii="Times New Roman" w:hAnsi="Times New Roman" w:cs="Times New Roman" w:hint="eastAsia"/>
                <w:sz w:val="24"/>
                <w:szCs w:val="24"/>
              </w:rPr>
              <w:t>Total</w:t>
            </w:r>
          </w:p>
        </w:tc>
        <w:tc>
          <w:tcPr>
            <w:tcW w:w="45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FFF7BF4" w14:textId="77777777" w:rsidR="008058D8" w:rsidRPr="007E30C6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0C6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743028E" w14:textId="69E8745C" w:rsidR="008058D8" w:rsidRPr="007E30C6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30C6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7E30C6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</w:t>
            </w:r>
          </w:p>
        </w:tc>
      </w:tr>
      <w:tr w:rsidR="008058D8" w:rsidRPr="008058D8" w14:paraId="1837C9A0" w14:textId="77777777" w:rsidTr="00511ABA">
        <w:trPr>
          <w:trHeight w:val="330"/>
        </w:trPr>
        <w:tc>
          <w:tcPr>
            <w:tcW w:w="1866" w:type="dxa"/>
            <w:gridSpan w:val="2"/>
            <w:tcBorders>
              <w:top w:val="single" w:sz="4" w:space="0" w:color="auto"/>
            </w:tcBorders>
            <w:noWrap/>
            <w:vAlign w:val="center"/>
            <w:hideMark/>
          </w:tcPr>
          <w:p w14:paraId="4CEDCAE8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Male sex</w:t>
            </w:r>
          </w:p>
        </w:tc>
        <w:tc>
          <w:tcPr>
            <w:tcW w:w="164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98DF4F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1.567 (1.118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2.199)</w:t>
            </w:r>
          </w:p>
        </w:tc>
        <w:tc>
          <w:tcPr>
            <w:tcW w:w="34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5FB2A3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94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F8EE68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22.50%</w:t>
            </w:r>
          </w:p>
        </w:tc>
        <w:tc>
          <w:tcPr>
            <w:tcW w:w="162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82DC5F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1.133 (0.923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1.391)</w:t>
            </w:r>
          </w:p>
        </w:tc>
        <w:tc>
          <w:tcPr>
            <w:tcW w:w="34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F11871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94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E78C48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29.80%</w:t>
            </w:r>
          </w:p>
        </w:tc>
        <w:tc>
          <w:tcPr>
            <w:tcW w:w="164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A17CE4C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1.022 (0.928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1.125)</w:t>
            </w:r>
          </w:p>
        </w:tc>
        <w:tc>
          <w:tcPr>
            <w:tcW w:w="45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E522B5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82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155EB3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82CAC4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1.168 (1.022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1.335)</w:t>
            </w:r>
          </w:p>
        </w:tc>
        <w:tc>
          <w:tcPr>
            <w:tcW w:w="45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4DA6587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15</w:t>
            </w:r>
          </w:p>
        </w:tc>
        <w:tc>
          <w:tcPr>
            <w:tcW w:w="94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975D34B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44.80%</w:t>
            </w:r>
          </w:p>
        </w:tc>
      </w:tr>
      <w:tr w:rsidR="008058D8" w:rsidRPr="008058D8" w14:paraId="3D9BB9D9" w14:textId="77777777" w:rsidTr="00511ABA">
        <w:trPr>
          <w:trHeight w:val="330"/>
        </w:trPr>
        <w:tc>
          <w:tcPr>
            <w:tcW w:w="1866" w:type="dxa"/>
            <w:gridSpan w:val="2"/>
            <w:noWrap/>
            <w:vAlign w:val="center"/>
            <w:hideMark/>
          </w:tcPr>
          <w:p w14:paraId="2F3ECFC0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Age, WMD</w:t>
            </w:r>
          </w:p>
        </w:tc>
        <w:tc>
          <w:tcPr>
            <w:tcW w:w="1649" w:type="dxa"/>
            <w:noWrap/>
            <w:vAlign w:val="center"/>
            <w:hideMark/>
          </w:tcPr>
          <w:p w14:paraId="17B4BD5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13.311 (11.540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15.081)</w:t>
            </w:r>
          </w:p>
        </w:tc>
        <w:tc>
          <w:tcPr>
            <w:tcW w:w="348" w:type="dxa"/>
            <w:noWrap/>
            <w:vAlign w:val="center"/>
            <w:hideMark/>
          </w:tcPr>
          <w:p w14:paraId="0BCF6142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945" w:type="dxa"/>
            <w:noWrap/>
            <w:vAlign w:val="center"/>
            <w:hideMark/>
          </w:tcPr>
          <w:p w14:paraId="2DD2E77C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79.60%</w:t>
            </w:r>
          </w:p>
        </w:tc>
        <w:tc>
          <w:tcPr>
            <w:tcW w:w="1624" w:type="dxa"/>
            <w:noWrap/>
            <w:vAlign w:val="center"/>
            <w:hideMark/>
          </w:tcPr>
          <w:p w14:paraId="0F0756F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11.743 (11.316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12.169)</w:t>
            </w:r>
          </w:p>
        </w:tc>
        <w:tc>
          <w:tcPr>
            <w:tcW w:w="348" w:type="dxa"/>
            <w:noWrap/>
            <w:vAlign w:val="center"/>
            <w:hideMark/>
          </w:tcPr>
          <w:p w14:paraId="27A0102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945" w:type="dxa"/>
            <w:noWrap/>
            <w:vAlign w:val="center"/>
            <w:hideMark/>
          </w:tcPr>
          <w:p w14:paraId="4299955E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82.30%</w:t>
            </w:r>
          </w:p>
        </w:tc>
        <w:tc>
          <w:tcPr>
            <w:tcW w:w="1647" w:type="dxa"/>
            <w:noWrap/>
            <w:vAlign w:val="center"/>
            <w:hideMark/>
          </w:tcPr>
          <w:p w14:paraId="19041D21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12.700 (11.635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13.765)</w:t>
            </w:r>
          </w:p>
        </w:tc>
        <w:tc>
          <w:tcPr>
            <w:tcW w:w="453" w:type="dxa"/>
            <w:noWrap/>
            <w:vAlign w:val="center"/>
            <w:hideMark/>
          </w:tcPr>
          <w:p w14:paraId="4DDE36A1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827" w:type="dxa"/>
            <w:noWrap/>
            <w:vAlign w:val="center"/>
            <w:hideMark/>
          </w:tcPr>
          <w:p w14:paraId="60E2AECE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7358F96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11.943 (11.557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12.329)</w:t>
            </w:r>
          </w:p>
        </w:tc>
        <w:tc>
          <w:tcPr>
            <w:tcW w:w="453" w:type="dxa"/>
            <w:noWrap/>
            <w:vAlign w:val="center"/>
            <w:hideMark/>
          </w:tcPr>
          <w:p w14:paraId="37644207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945" w:type="dxa"/>
            <w:noWrap/>
            <w:vAlign w:val="center"/>
            <w:hideMark/>
          </w:tcPr>
          <w:p w14:paraId="1C45D22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79.00%</w:t>
            </w:r>
          </w:p>
        </w:tc>
      </w:tr>
      <w:tr w:rsidR="00511ABA" w:rsidRPr="008058D8" w14:paraId="765C964D" w14:textId="77777777" w:rsidTr="00511ABA">
        <w:trPr>
          <w:trHeight w:val="330"/>
        </w:trPr>
        <w:tc>
          <w:tcPr>
            <w:tcW w:w="3515" w:type="dxa"/>
            <w:gridSpan w:val="3"/>
            <w:noWrap/>
            <w:vAlign w:val="center"/>
            <w:hideMark/>
          </w:tcPr>
          <w:p w14:paraId="10F9A6FE" w14:textId="6E9EEF74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Underlying condition</w:t>
            </w:r>
          </w:p>
        </w:tc>
        <w:tc>
          <w:tcPr>
            <w:tcW w:w="348" w:type="dxa"/>
            <w:noWrap/>
            <w:vAlign w:val="center"/>
            <w:hideMark/>
          </w:tcPr>
          <w:p w14:paraId="5488149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vAlign w:val="center"/>
            <w:hideMark/>
          </w:tcPr>
          <w:p w14:paraId="038AFF8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  <w:noWrap/>
            <w:vAlign w:val="center"/>
            <w:hideMark/>
          </w:tcPr>
          <w:p w14:paraId="0678F47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14:paraId="69477C0E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vAlign w:val="center"/>
            <w:hideMark/>
          </w:tcPr>
          <w:p w14:paraId="766F0477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noWrap/>
            <w:vAlign w:val="center"/>
            <w:hideMark/>
          </w:tcPr>
          <w:p w14:paraId="1C0B523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  <w:noWrap/>
            <w:vAlign w:val="center"/>
            <w:hideMark/>
          </w:tcPr>
          <w:p w14:paraId="795D49D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noWrap/>
            <w:vAlign w:val="center"/>
            <w:hideMark/>
          </w:tcPr>
          <w:p w14:paraId="0AE78D3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noWrap/>
            <w:vAlign w:val="center"/>
            <w:hideMark/>
          </w:tcPr>
          <w:p w14:paraId="70220AA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  <w:noWrap/>
            <w:vAlign w:val="center"/>
            <w:hideMark/>
          </w:tcPr>
          <w:p w14:paraId="64FF193B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vAlign w:val="center"/>
            <w:hideMark/>
          </w:tcPr>
          <w:p w14:paraId="2977DCC1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8D8" w:rsidRPr="008058D8" w14:paraId="69363717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58FEFF08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498AC7DF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Hypertension</w:t>
            </w:r>
          </w:p>
        </w:tc>
        <w:tc>
          <w:tcPr>
            <w:tcW w:w="1649" w:type="dxa"/>
            <w:noWrap/>
            <w:vAlign w:val="center"/>
            <w:hideMark/>
          </w:tcPr>
          <w:p w14:paraId="6C229A6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3.495 (2.384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5.123)</w:t>
            </w:r>
          </w:p>
        </w:tc>
        <w:tc>
          <w:tcPr>
            <w:tcW w:w="348" w:type="dxa"/>
            <w:noWrap/>
            <w:vAlign w:val="center"/>
            <w:hideMark/>
          </w:tcPr>
          <w:p w14:paraId="068ABDA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945" w:type="dxa"/>
            <w:noWrap/>
            <w:vAlign w:val="center"/>
            <w:hideMark/>
          </w:tcPr>
          <w:p w14:paraId="1399C3B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36.90%</w:t>
            </w:r>
          </w:p>
        </w:tc>
        <w:tc>
          <w:tcPr>
            <w:tcW w:w="1624" w:type="dxa"/>
            <w:noWrap/>
            <w:vAlign w:val="center"/>
            <w:hideMark/>
          </w:tcPr>
          <w:p w14:paraId="0CF56752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1.989 (1.059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3.736)</w:t>
            </w:r>
          </w:p>
        </w:tc>
        <w:tc>
          <w:tcPr>
            <w:tcW w:w="348" w:type="dxa"/>
            <w:noWrap/>
            <w:vAlign w:val="center"/>
            <w:hideMark/>
          </w:tcPr>
          <w:p w14:paraId="3D897E9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945" w:type="dxa"/>
            <w:noWrap/>
            <w:vAlign w:val="center"/>
            <w:hideMark/>
          </w:tcPr>
          <w:p w14:paraId="5ECA63D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21.20%</w:t>
            </w:r>
          </w:p>
        </w:tc>
        <w:tc>
          <w:tcPr>
            <w:tcW w:w="1647" w:type="dxa"/>
            <w:noWrap/>
            <w:vAlign w:val="center"/>
            <w:hideMark/>
          </w:tcPr>
          <w:p w14:paraId="1564E1A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1.724 (1.527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1.946)</w:t>
            </w:r>
          </w:p>
        </w:tc>
        <w:tc>
          <w:tcPr>
            <w:tcW w:w="453" w:type="dxa"/>
            <w:noWrap/>
            <w:vAlign w:val="center"/>
            <w:hideMark/>
          </w:tcPr>
          <w:p w14:paraId="5A32C15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827" w:type="dxa"/>
            <w:noWrap/>
            <w:vAlign w:val="center"/>
            <w:hideMark/>
          </w:tcPr>
          <w:p w14:paraId="68307E2C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27654E1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2.757 (1.947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3.903)</w:t>
            </w:r>
          </w:p>
        </w:tc>
        <w:tc>
          <w:tcPr>
            <w:tcW w:w="453" w:type="dxa"/>
            <w:noWrap/>
            <w:vAlign w:val="center"/>
            <w:hideMark/>
          </w:tcPr>
          <w:p w14:paraId="747124E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945" w:type="dxa"/>
            <w:noWrap/>
            <w:vAlign w:val="center"/>
            <w:hideMark/>
          </w:tcPr>
          <w:p w14:paraId="33A20212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65.10%</w:t>
            </w:r>
          </w:p>
        </w:tc>
      </w:tr>
      <w:tr w:rsidR="008058D8" w:rsidRPr="008058D8" w14:paraId="74F47B68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5FEC634A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0AAA0A58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Cerebral disease</w:t>
            </w:r>
          </w:p>
        </w:tc>
        <w:tc>
          <w:tcPr>
            <w:tcW w:w="1649" w:type="dxa"/>
            <w:noWrap/>
            <w:vAlign w:val="center"/>
            <w:hideMark/>
          </w:tcPr>
          <w:p w14:paraId="385B7A22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5.067 (3.219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7.975)</w:t>
            </w:r>
          </w:p>
        </w:tc>
        <w:tc>
          <w:tcPr>
            <w:tcW w:w="348" w:type="dxa"/>
            <w:noWrap/>
            <w:vAlign w:val="center"/>
            <w:hideMark/>
          </w:tcPr>
          <w:p w14:paraId="28692B9E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945" w:type="dxa"/>
            <w:noWrap/>
            <w:vAlign w:val="center"/>
            <w:hideMark/>
          </w:tcPr>
          <w:p w14:paraId="65BB07E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25.30%</w:t>
            </w:r>
          </w:p>
        </w:tc>
        <w:tc>
          <w:tcPr>
            <w:tcW w:w="1624" w:type="dxa"/>
            <w:noWrap/>
            <w:vAlign w:val="center"/>
            <w:hideMark/>
          </w:tcPr>
          <w:p w14:paraId="532A9835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1.335 (1.249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1.427)</w:t>
            </w:r>
          </w:p>
        </w:tc>
        <w:tc>
          <w:tcPr>
            <w:tcW w:w="348" w:type="dxa"/>
            <w:noWrap/>
            <w:vAlign w:val="center"/>
            <w:hideMark/>
          </w:tcPr>
          <w:p w14:paraId="241E160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945" w:type="dxa"/>
            <w:noWrap/>
            <w:vAlign w:val="center"/>
            <w:hideMark/>
          </w:tcPr>
          <w:p w14:paraId="3140C0AC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1647" w:type="dxa"/>
            <w:noWrap/>
            <w:vAlign w:val="center"/>
            <w:hideMark/>
          </w:tcPr>
          <w:p w14:paraId="1C2C590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453" w:type="dxa"/>
            <w:noWrap/>
            <w:vAlign w:val="center"/>
            <w:hideMark/>
          </w:tcPr>
          <w:p w14:paraId="6C614E5E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7" w:type="dxa"/>
            <w:noWrap/>
            <w:vAlign w:val="center"/>
            <w:hideMark/>
          </w:tcPr>
          <w:p w14:paraId="6C0855A5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16CA918E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2.719 (1.405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5.263)</w:t>
            </w:r>
          </w:p>
        </w:tc>
        <w:tc>
          <w:tcPr>
            <w:tcW w:w="453" w:type="dxa"/>
            <w:noWrap/>
            <w:vAlign w:val="center"/>
            <w:hideMark/>
          </w:tcPr>
          <w:p w14:paraId="743EBCB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945" w:type="dxa"/>
            <w:noWrap/>
            <w:vAlign w:val="center"/>
            <w:hideMark/>
          </w:tcPr>
          <w:p w14:paraId="25DB9BCB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87.20%</w:t>
            </w:r>
          </w:p>
        </w:tc>
      </w:tr>
      <w:tr w:rsidR="008058D8" w:rsidRPr="008058D8" w14:paraId="2388AAD5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622F3B9E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490EF989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Cardiac disease</w:t>
            </w:r>
          </w:p>
        </w:tc>
        <w:tc>
          <w:tcPr>
            <w:tcW w:w="1649" w:type="dxa"/>
            <w:noWrap/>
            <w:vAlign w:val="center"/>
            <w:hideMark/>
          </w:tcPr>
          <w:p w14:paraId="5E87CE2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4.997 (3.749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6.66)</w:t>
            </w:r>
          </w:p>
        </w:tc>
        <w:tc>
          <w:tcPr>
            <w:tcW w:w="348" w:type="dxa"/>
            <w:noWrap/>
            <w:vAlign w:val="center"/>
            <w:hideMark/>
          </w:tcPr>
          <w:p w14:paraId="1AFC1EF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945" w:type="dxa"/>
            <w:noWrap/>
            <w:vAlign w:val="center"/>
            <w:hideMark/>
          </w:tcPr>
          <w:p w14:paraId="553C7BB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1624" w:type="dxa"/>
            <w:noWrap/>
            <w:vAlign w:val="center"/>
            <w:hideMark/>
          </w:tcPr>
          <w:p w14:paraId="0C62E5B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1.557 (1.307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1.855)</w:t>
            </w:r>
          </w:p>
        </w:tc>
        <w:tc>
          <w:tcPr>
            <w:tcW w:w="348" w:type="dxa"/>
            <w:noWrap/>
            <w:vAlign w:val="center"/>
            <w:hideMark/>
          </w:tcPr>
          <w:p w14:paraId="4914375C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945" w:type="dxa"/>
            <w:noWrap/>
            <w:vAlign w:val="center"/>
            <w:hideMark/>
          </w:tcPr>
          <w:p w14:paraId="279CAB0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19.80%</w:t>
            </w:r>
          </w:p>
        </w:tc>
        <w:tc>
          <w:tcPr>
            <w:tcW w:w="1647" w:type="dxa"/>
            <w:noWrap/>
            <w:vAlign w:val="center"/>
            <w:hideMark/>
          </w:tcPr>
          <w:p w14:paraId="4058EC07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1.660 (1.510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1.825)</w:t>
            </w:r>
          </w:p>
        </w:tc>
        <w:tc>
          <w:tcPr>
            <w:tcW w:w="453" w:type="dxa"/>
            <w:noWrap/>
            <w:vAlign w:val="center"/>
            <w:hideMark/>
          </w:tcPr>
          <w:p w14:paraId="2E6397E5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827" w:type="dxa"/>
            <w:noWrap/>
            <w:vAlign w:val="center"/>
            <w:hideMark/>
          </w:tcPr>
          <w:p w14:paraId="3DC6ED61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138D7D21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2.452 (1.971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3.052)</w:t>
            </w:r>
          </w:p>
        </w:tc>
        <w:tc>
          <w:tcPr>
            <w:tcW w:w="453" w:type="dxa"/>
            <w:noWrap/>
            <w:vAlign w:val="center"/>
            <w:hideMark/>
          </w:tcPr>
          <w:p w14:paraId="36061B21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13</w:t>
            </w:r>
          </w:p>
        </w:tc>
        <w:tc>
          <w:tcPr>
            <w:tcW w:w="945" w:type="dxa"/>
            <w:noWrap/>
            <w:vAlign w:val="center"/>
            <w:hideMark/>
          </w:tcPr>
          <w:p w14:paraId="234B870C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82.30%</w:t>
            </w:r>
          </w:p>
        </w:tc>
      </w:tr>
      <w:tr w:rsidR="008058D8" w:rsidRPr="008058D8" w14:paraId="219EE510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4D0E6E31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3DA62C36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Respiratory disease</w:t>
            </w:r>
          </w:p>
        </w:tc>
        <w:tc>
          <w:tcPr>
            <w:tcW w:w="1649" w:type="dxa"/>
            <w:noWrap/>
            <w:vAlign w:val="center"/>
            <w:hideMark/>
          </w:tcPr>
          <w:p w14:paraId="2AFAE85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3.368 (1.984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5.72)</w:t>
            </w:r>
          </w:p>
        </w:tc>
        <w:tc>
          <w:tcPr>
            <w:tcW w:w="348" w:type="dxa"/>
            <w:noWrap/>
            <w:vAlign w:val="center"/>
            <w:hideMark/>
          </w:tcPr>
          <w:p w14:paraId="76B0FBF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945" w:type="dxa"/>
            <w:noWrap/>
            <w:vAlign w:val="center"/>
            <w:hideMark/>
          </w:tcPr>
          <w:p w14:paraId="7EBF3E2B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16.80%</w:t>
            </w:r>
          </w:p>
        </w:tc>
        <w:tc>
          <w:tcPr>
            <w:tcW w:w="1624" w:type="dxa"/>
            <w:noWrap/>
            <w:vAlign w:val="center"/>
            <w:hideMark/>
          </w:tcPr>
          <w:p w14:paraId="09C0F92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1.579 (1.201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2.076)</w:t>
            </w:r>
          </w:p>
        </w:tc>
        <w:tc>
          <w:tcPr>
            <w:tcW w:w="348" w:type="dxa"/>
            <w:noWrap/>
            <w:vAlign w:val="center"/>
            <w:hideMark/>
          </w:tcPr>
          <w:p w14:paraId="4B23E912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945" w:type="dxa"/>
            <w:noWrap/>
            <w:vAlign w:val="center"/>
            <w:hideMark/>
          </w:tcPr>
          <w:p w14:paraId="3BB13A72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46.50%</w:t>
            </w:r>
          </w:p>
        </w:tc>
        <w:tc>
          <w:tcPr>
            <w:tcW w:w="1647" w:type="dxa"/>
            <w:noWrap/>
            <w:vAlign w:val="center"/>
            <w:hideMark/>
          </w:tcPr>
          <w:p w14:paraId="191BF84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453" w:type="dxa"/>
            <w:noWrap/>
            <w:vAlign w:val="center"/>
            <w:hideMark/>
          </w:tcPr>
          <w:p w14:paraId="610FFBC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7" w:type="dxa"/>
            <w:noWrap/>
            <w:vAlign w:val="center"/>
            <w:hideMark/>
          </w:tcPr>
          <w:p w14:paraId="3D3BE30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3D81718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2.105 (1.518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2.92)</w:t>
            </w:r>
          </w:p>
        </w:tc>
        <w:tc>
          <w:tcPr>
            <w:tcW w:w="453" w:type="dxa"/>
            <w:noWrap/>
            <w:vAlign w:val="center"/>
            <w:hideMark/>
          </w:tcPr>
          <w:p w14:paraId="29ED877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13</w:t>
            </w:r>
          </w:p>
        </w:tc>
        <w:tc>
          <w:tcPr>
            <w:tcW w:w="945" w:type="dxa"/>
            <w:noWrap/>
            <w:vAlign w:val="center"/>
            <w:hideMark/>
          </w:tcPr>
          <w:p w14:paraId="18737D6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56.10%</w:t>
            </w:r>
          </w:p>
        </w:tc>
      </w:tr>
      <w:tr w:rsidR="008058D8" w:rsidRPr="008058D8" w14:paraId="79C531A3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67C647F7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3CC3AE90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Hepatic disease</w:t>
            </w:r>
          </w:p>
        </w:tc>
        <w:tc>
          <w:tcPr>
            <w:tcW w:w="1649" w:type="dxa"/>
            <w:noWrap/>
            <w:vAlign w:val="center"/>
            <w:hideMark/>
          </w:tcPr>
          <w:p w14:paraId="3A0CB05E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2.89 (1.264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6.61)</w:t>
            </w:r>
          </w:p>
        </w:tc>
        <w:tc>
          <w:tcPr>
            <w:tcW w:w="348" w:type="dxa"/>
            <w:noWrap/>
            <w:vAlign w:val="center"/>
            <w:hideMark/>
          </w:tcPr>
          <w:p w14:paraId="13D6C8C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945" w:type="dxa"/>
            <w:noWrap/>
            <w:vAlign w:val="center"/>
            <w:hideMark/>
          </w:tcPr>
          <w:p w14:paraId="31E0A6A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18.80%</w:t>
            </w:r>
          </w:p>
        </w:tc>
        <w:tc>
          <w:tcPr>
            <w:tcW w:w="1624" w:type="dxa"/>
            <w:noWrap/>
            <w:vAlign w:val="center"/>
            <w:hideMark/>
          </w:tcPr>
          <w:p w14:paraId="1266F96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1.292 (1.104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1.513)</w:t>
            </w:r>
          </w:p>
        </w:tc>
        <w:tc>
          <w:tcPr>
            <w:tcW w:w="348" w:type="dxa"/>
            <w:noWrap/>
            <w:vAlign w:val="center"/>
            <w:hideMark/>
          </w:tcPr>
          <w:p w14:paraId="137B24B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945" w:type="dxa"/>
            <w:noWrap/>
            <w:vAlign w:val="center"/>
            <w:hideMark/>
          </w:tcPr>
          <w:p w14:paraId="763B2ADB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noWrap/>
            <w:vAlign w:val="center"/>
            <w:hideMark/>
          </w:tcPr>
          <w:p w14:paraId="56E8193B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453" w:type="dxa"/>
            <w:noWrap/>
            <w:vAlign w:val="center"/>
            <w:hideMark/>
          </w:tcPr>
          <w:p w14:paraId="211CC81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7" w:type="dxa"/>
            <w:noWrap/>
            <w:vAlign w:val="center"/>
            <w:hideMark/>
          </w:tcPr>
          <w:p w14:paraId="683439F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36A1D53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1.991 (0.995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3.983)</w:t>
            </w:r>
          </w:p>
        </w:tc>
        <w:tc>
          <w:tcPr>
            <w:tcW w:w="453" w:type="dxa"/>
            <w:noWrap/>
            <w:vAlign w:val="center"/>
            <w:hideMark/>
          </w:tcPr>
          <w:p w14:paraId="797D4FD5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945" w:type="dxa"/>
            <w:noWrap/>
            <w:vAlign w:val="center"/>
            <w:hideMark/>
          </w:tcPr>
          <w:p w14:paraId="576C88B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52.00%</w:t>
            </w:r>
          </w:p>
        </w:tc>
      </w:tr>
      <w:tr w:rsidR="008058D8" w:rsidRPr="008058D8" w14:paraId="1C6D85A6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1D0E28A9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433AAB58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Malignancy</w:t>
            </w:r>
          </w:p>
        </w:tc>
        <w:tc>
          <w:tcPr>
            <w:tcW w:w="1649" w:type="dxa"/>
            <w:noWrap/>
            <w:vAlign w:val="center"/>
            <w:hideMark/>
          </w:tcPr>
          <w:p w14:paraId="3CCC218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4.579 (2.708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7.741)</w:t>
            </w:r>
          </w:p>
        </w:tc>
        <w:tc>
          <w:tcPr>
            <w:tcW w:w="348" w:type="dxa"/>
            <w:noWrap/>
            <w:vAlign w:val="center"/>
            <w:hideMark/>
          </w:tcPr>
          <w:p w14:paraId="7E2F8B6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945" w:type="dxa"/>
            <w:noWrap/>
            <w:vAlign w:val="center"/>
            <w:hideMark/>
          </w:tcPr>
          <w:p w14:paraId="01044B0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11.60%</w:t>
            </w:r>
          </w:p>
        </w:tc>
        <w:tc>
          <w:tcPr>
            <w:tcW w:w="1624" w:type="dxa"/>
            <w:noWrap/>
            <w:vAlign w:val="center"/>
            <w:hideMark/>
          </w:tcPr>
          <w:p w14:paraId="1CBE5BF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1.401 (1.309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1.500)</w:t>
            </w:r>
          </w:p>
        </w:tc>
        <w:tc>
          <w:tcPr>
            <w:tcW w:w="348" w:type="dxa"/>
            <w:noWrap/>
            <w:vAlign w:val="center"/>
            <w:hideMark/>
          </w:tcPr>
          <w:p w14:paraId="4DDB4DE7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945" w:type="dxa"/>
            <w:noWrap/>
            <w:vAlign w:val="center"/>
            <w:hideMark/>
          </w:tcPr>
          <w:p w14:paraId="71487237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1647" w:type="dxa"/>
            <w:noWrap/>
            <w:vAlign w:val="center"/>
            <w:hideMark/>
          </w:tcPr>
          <w:p w14:paraId="0352A1AB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1.231 (1.094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1.384)</w:t>
            </w:r>
          </w:p>
        </w:tc>
        <w:tc>
          <w:tcPr>
            <w:tcW w:w="453" w:type="dxa"/>
            <w:noWrap/>
            <w:vAlign w:val="center"/>
            <w:hideMark/>
          </w:tcPr>
          <w:p w14:paraId="1410D00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827" w:type="dxa"/>
            <w:noWrap/>
            <w:vAlign w:val="center"/>
            <w:hideMark/>
          </w:tcPr>
          <w:p w14:paraId="6408504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2DFD11E2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1.747 (1.369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2.228)</w:t>
            </w:r>
          </w:p>
        </w:tc>
        <w:tc>
          <w:tcPr>
            <w:tcW w:w="453" w:type="dxa"/>
            <w:noWrap/>
            <w:vAlign w:val="center"/>
            <w:hideMark/>
          </w:tcPr>
          <w:p w14:paraId="60A3CD4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945" w:type="dxa"/>
            <w:noWrap/>
            <w:vAlign w:val="center"/>
            <w:hideMark/>
          </w:tcPr>
          <w:p w14:paraId="07066C1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70.40%</w:t>
            </w:r>
          </w:p>
        </w:tc>
      </w:tr>
      <w:tr w:rsidR="008058D8" w:rsidRPr="008058D8" w14:paraId="1BFFFF25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30ACFC3C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775555D9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Renal disease</w:t>
            </w:r>
          </w:p>
        </w:tc>
        <w:tc>
          <w:tcPr>
            <w:tcW w:w="1649" w:type="dxa"/>
            <w:noWrap/>
            <w:vAlign w:val="center"/>
            <w:hideMark/>
          </w:tcPr>
          <w:p w14:paraId="1FCB4DA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2.321 (1.469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3.667)</w:t>
            </w:r>
          </w:p>
        </w:tc>
        <w:tc>
          <w:tcPr>
            <w:tcW w:w="348" w:type="dxa"/>
            <w:noWrap/>
            <w:vAlign w:val="center"/>
            <w:hideMark/>
          </w:tcPr>
          <w:p w14:paraId="5570031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945" w:type="dxa"/>
            <w:noWrap/>
            <w:vAlign w:val="center"/>
            <w:hideMark/>
          </w:tcPr>
          <w:p w14:paraId="4534A037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1624" w:type="dxa"/>
            <w:noWrap/>
            <w:vAlign w:val="center"/>
            <w:hideMark/>
          </w:tcPr>
          <w:p w14:paraId="0EF343A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1.625 (1.541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1.714)</w:t>
            </w:r>
          </w:p>
        </w:tc>
        <w:tc>
          <w:tcPr>
            <w:tcW w:w="348" w:type="dxa"/>
            <w:noWrap/>
            <w:vAlign w:val="center"/>
            <w:hideMark/>
          </w:tcPr>
          <w:p w14:paraId="2577708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945" w:type="dxa"/>
            <w:noWrap/>
            <w:vAlign w:val="center"/>
            <w:hideMark/>
          </w:tcPr>
          <w:p w14:paraId="7224C57B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1647" w:type="dxa"/>
            <w:noWrap/>
            <w:vAlign w:val="center"/>
            <w:hideMark/>
          </w:tcPr>
          <w:p w14:paraId="07B8E2BE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1.582 (1.434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1.746)</w:t>
            </w:r>
          </w:p>
        </w:tc>
        <w:tc>
          <w:tcPr>
            <w:tcW w:w="453" w:type="dxa"/>
            <w:noWrap/>
            <w:vAlign w:val="center"/>
            <w:hideMark/>
          </w:tcPr>
          <w:p w14:paraId="5ADF4B9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827" w:type="dxa"/>
            <w:noWrap/>
            <w:vAlign w:val="center"/>
            <w:hideMark/>
          </w:tcPr>
          <w:p w14:paraId="4363E561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6A6387F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1.622 (1.548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1.699)</w:t>
            </w:r>
          </w:p>
        </w:tc>
        <w:tc>
          <w:tcPr>
            <w:tcW w:w="453" w:type="dxa"/>
            <w:noWrap/>
            <w:vAlign w:val="center"/>
            <w:hideMark/>
          </w:tcPr>
          <w:p w14:paraId="0762E9E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945" w:type="dxa"/>
            <w:noWrap/>
            <w:vAlign w:val="center"/>
            <w:hideMark/>
          </w:tcPr>
          <w:p w14:paraId="78B3924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</w:tr>
      <w:tr w:rsidR="008058D8" w:rsidRPr="008058D8" w14:paraId="6CD0ECEA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46EBF566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6532246B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Diabetes</w:t>
            </w:r>
          </w:p>
        </w:tc>
        <w:tc>
          <w:tcPr>
            <w:tcW w:w="1649" w:type="dxa"/>
            <w:noWrap/>
            <w:vAlign w:val="center"/>
            <w:hideMark/>
          </w:tcPr>
          <w:p w14:paraId="4FABF8F5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2.374 (1.655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3.406)</w:t>
            </w:r>
          </w:p>
        </w:tc>
        <w:tc>
          <w:tcPr>
            <w:tcW w:w="348" w:type="dxa"/>
            <w:noWrap/>
            <w:vAlign w:val="center"/>
            <w:hideMark/>
          </w:tcPr>
          <w:p w14:paraId="137AB1E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945" w:type="dxa"/>
            <w:noWrap/>
            <w:vAlign w:val="center"/>
            <w:hideMark/>
          </w:tcPr>
          <w:p w14:paraId="6508087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1624" w:type="dxa"/>
            <w:noWrap/>
            <w:vAlign w:val="center"/>
            <w:hideMark/>
          </w:tcPr>
          <w:p w14:paraId="003AA33E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1.160 (1.096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1.227)</w:t>
            </w:r>
          </w:p>
        </w:tc>
        <w:tc>
          <w:tcPr>
            <w:tcW w:w="348" w:type="dxa"/>
            <w:noWrap/>
            <w:vAlign w:val="center"/>
            <w:hideMark/>
          </w:tcPr>
          <w:p w14:paraId="6495305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945" w:type="dxa"/>
            <w:noWrap/>
            <w:vAlign w:val="center"/>
            <w:hideMark/>
          </w:tcPr>
          <w:p w14:paraId="4A6CDAB1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1647" w:type="dxa"/>
            <w:noWrap/>
            <w:vAlign w:val="center"/>
            <w:hideMark/>
          </w:tcPr>
          <w:p w14:paraId="4D0E930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1.412 (1.283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1.554)</w:t>
            </w:r>
          </w:p>
        </w:tc>
        <w:tc>
          <w:tcPr>
            <w:tcW w:w="453" w:type="dxa"/>
            <w:noWrap/>
            <w:vAlign w:val="center"/>
            <w:hideMark/>
          </w:tcPr>
          <w:p w14:paraId="432BBF3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827" w:type="dxa"/>
            <w:noWrap/>
            <w:vAlign w:val="center"/>
            <w:hideMark/>
          </w:tcPr>
          <w:p w14:paraId="0052D5D5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04E1F8BE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1.418 (1.205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1.67)</w:t>
            </w:r>
          </w:p>
        </w:tc>
        <w:tc>
          <w:tcPr>
            <w:tcW w:w="453" w:type="dxa"/>
            <w:noWrap/>
            <w:vAlign w:val="center"/>
            <w:hideMark/>
          </w:tcPr>
          <w:p w14:paraId="6C10328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945" w:type="dxa"/>
            <w:noWrap/>
            <w:vAlign w:val="center"/>
            <w:hideMark/>
          </w:tcPr>
          <w:p w14:paraId="446EE195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58.80%</w:t>
            </w:r>
          </w:p>
        </w:tc>
      </w:tr>
      <w:tr w:rsidR="008058D8" w:rsidRPr="008058D8" w14:paraId="2F1B4BAE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261DBA68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5D84E2C0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Smoking</w:t>
            </w:r>
          </w:p>
        </w:tc>
        <w:tc>
          <w:tcPr>
            <w:tcW w:w="1649" w:type="dxa"/>
            <w:noWrap/>
            <w:vAlign w:val="center"/>
            <w:hideMark/>
          </w:tcPr>
          <w:p w14:paraId="4DFBB7B7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1.577 (1.089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2.282)</w:t>
            </w:r>
          </w:p>
        </w:tc>
        <w:tc>
          <w:tcPr>
            <w:tcW w:w="348" w:type="dxa"/>
            <w:noWrap/>
            <w:vAlign w:val="center"/>
            <w:hideMark/>
          </w:tcPr>
          <w:p w14:paraId="4CC3CAC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4</w:t>
            </w:r>
          </w:p>
        </w:tc>
        <w:tc>
          <w:tcPr>
            <w:tcW w:w="945" w:type="dxa"/>
            <w:noWrap/>
            <w:vAlign w:val="center"/>
            <w:hideMark/>
          </w:tcPr>
          <w:p w14:paraId="0E46682B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1624" w:type="dxa"/>
            <w:noWrap/>
            <w:vAlign w:val="center"/>
            <w:hideMark/>
          </w:tcPr>
          <w:p w14:paraId="3E16FE7B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1.242 (1.181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1.306)</w:t>
            </w:r>
          </w:p>
        </w:tc>
        <w:tc>
          <w:tcPr>
            <w:tcW w:w="348" w:type="dxa"/>
            <w:noWrap/>
            <w:vAlign w:val="center"/>
            <w:hideMark/>
          </w:tcPr>
          <w:p w14:paraId="132D8BC1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3</w:t>
            </w:r>
          </w:p>
        </w:tc>
        <w:tc>
          <w:tcPr>
            <w:tcW w:w="945" w:type="dxa"/>
            <w:noWrap/>
            <w:vAlign w:val="center"/>
            <w:hideMark/>
          </w:tcPr>
          <w:p w14:paraId="5557212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1647" w:type="dxa"/>
            <w:noWrap/>
            <w:vAlign w:val="center"/>
            <w:hideMark/>
          </w:tcPr>
          <w:p w14:paraId="0A9F1422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1.188 (1.069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1.319)</w:t>
            </w:r>
          </w:p>
        </w:tc>
        <w:tc>
          <w:tcPr>
            <w:tcW w:w="453" w:type="dxa"/>
            <w:noWrap/>
            <w:vAlign w:val="center"/>
            <w:hideMark/>
          </w:tcPr>
          <w:p w14:paraId="13D41CB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1</w:t>
            </w:r>
          </w:p>
        </w:tc>
        <w:tc>
          <w:tcPr>
            <w:tcW w:w="827" w:type="dxa"/>
            <w:noWrap/>
            <w:vAlign w:val="center"/>
            <w:hideMark/>
          </w:tcPr>
          <w:p w14:paraId="4B5E7371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017FA38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1.236 (1.182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1.293)</w:t>
            </w:r>
          </w:p>
        </w:tc>
        <w:tc>
          <w:tcPr>
            <w:tcW w:w="453" w:type="dxa"/>
            <w:noWrap/>
            <w:vAlign w:val="center"/>
            <w:hideMark/>
          </w:tcPr>
          <w:p w14:paraId="18B10D9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8</w:t>
            </w:r>
          </w:p>
        </w:tc>
        <w:tc>
          <w:tcPr>
            <w:tcW w:w="945" w:type="dxa"/>
            <w:noWrap/>
            <w:vAlign w:val="center"/>
            <w:hideMark/>
          </w:tcPr>
          <w:p w14:paraId="5B643A3E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</w:tr>
      <w:tr w:rsidR="008058D8" w:rsidRPr="008058D8" w14:paraId="12855B56" w14:textId="77777777" w:rsidTr="00511ABA">
        <w:trPr>
          <w:trHeight w:val="330"/>
        </w:trPr>
        <w:tc>
          <w:tcPr>
            <w:tcW w:w="1866" w:type="dxa"/>
            <w:gridSpan w:val="2"/>
            <w:noWrap/>
            <w:vAlign w:val="center"/>
            <w:hideMark/>
          </w:tcPr>
          <w:p w14:paraId="45332AA0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Symptoms</w:t>
            </w:r>
          </w:p>
        </w:tc>
        <w:tc>
          <w:tcPr>
            <w:tcW w:w="1649" w:type="dxa"/>
            <w:noWrap/>
            <w:vAlign w:val="center"/>
            <w:hideMark/>
          </w:tcPr>
          <w:p w14:paraId="56F722D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14:paraId="6200E02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vAlign w:val="center"/>
            <w:hideMark/>
          </w:tcPr>
          <w:p w14:paraId="56A44C0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  <w:noWrap/>
            <w:vAlign w:val="center"/>
            <w:hideMark/>
          </w:tcPr>
          <w:p w14:paraId="7804844C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14:paraId="605451D1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vAlign w:val="center"/>
            <w:hideMark/>
          </w:tcPr>
          <w:p w14:paraId="1DD3A2A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noWrap/>
            <w:vAlign w:val="center"/>
            <w:hideMark/>
          </w:tcPr>
          <w:p w14:paraId="5B13D7C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  <w:noWrap/>
            <w:vAlign w:val="center"/>
            <w:hideMark/>
          </w:tcPr>
          <w:p w14:paraId="234ACC5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noWrap/>
            <w:vAlign w:val="center"/>
            <w:hideMark/>
          </w:tcPr>
          <w:p w14:paraId="078DB232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noWrap/>
            <w:vAlign w:val="center"/>
            <w:hideMark/>
          </w:tcPr>
          <w:p w14:paraId="61F9EF6B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  <w:noWrap/>
            <w:vAlign w:val="center"/>
            <w:hideMark/>
          </w:tcPr>
          <w:p w14:paraId="4C62D21C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vAlign w:val="center"/>
            <w:hideMark/>
          </w:tcPr>
          <w:p w14:paraId="062347C7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8D8" w:rsidRPr="008058D8" w14:paraId="676F5BDE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210DB501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25E5BB23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Dyspnea</w:t>
            </w:r>
          </w:p>
        </w:tc>
        <w:tc>
          <w:tcPr>
            <w:tcW w:w="1649" w:type="dxa"/>
            <w:noWrap/>
            <w:vAlign w:val="center"/>
            <w:hideMark/>
          </w:tcPr>
          <w:p w14:paraId="7948E40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4.505 (2.374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8.549)</w:t>
            </w:r>
          </w:p>
        </w:tc>
        <w:tc>
          <w:tcPr>
            <w:tcW w:w="348" w:type="dxa"/>
            <w:noWrap/>
            <w:vAlign w:val="center"/>
            <w:hideMark/>
          </w:tcPr>
          <w:p w14:paraId="7C61218E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945" w:type="dxa"/>
            <w:noWrap/>
            <w:vAlign w:val="center"/>
            <w:hideMark/>
          </w:tcPr>
          <w:p w14:paraId="35514131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59.80%</w:t>
            </w:r>
          </w:p>
        </w:tc>
        <w:tc>
          <w:tcPr>
            <w:tcW w:w="1624" w:type="dxa"/>
            <w:noWrap/>
            <w:vAlign w:val="center"/>
            <w:hideMark/>
          </w:tcPr>
          <w:p w14:paraId="093ED157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0.853 (0.544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1.340)</w:t>
            </w:r>
          </w:p>
        </w:tc>
        <w:tc>
          <w:tcPr>
            <w:tcW w:w="348" w:type="dxa"/>
            <w:noWrap/>
            <w:vAlign w:val="center"/>
            <w:hideMark/>
          </w:tcPr>
          <w:p w14:paraId="49F1B69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945" w:type="dxa"/>
            <w:noWrap/>
            <w:vAlign w:val="center"/>
            <w:hideMark/>
          </w:tcPr>
          <w:p w14:paraId="58F6C3B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1647" w:type="dxa"/>
            <w:noWrap/>
            <w:vAlign w:val="center"/>
            <w:hideMark/>
          </w:tcPr>
          <w:p w14:paraId="0DBEAC1B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453" w:type="dxa"/>
            <w:noWrap/>
            <w:vAlign w:val="center"/>
            <w:hideMark/>
          </w:tcPr>
          <w:p w14:paraId="66DD47D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7" w:type="dxa"/>
            <w:noWrap/>
            <w:vAlign w:val="center"/>
            <w:hideMark/>
          </w:tcPr>
          <w:p w14:paraId="521B1B77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74F97BD2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2.864 (1.351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6.072)</w:t>
            </w:r>
          </w:p>
        </w:tc>
        <w:tc>
          <w:tcPr>
            <w:tcW w:w="453" w:type="dxa"/>
            <w:noWrap/>
            <w:vAlign w:val="center"/>
            <w:hideMark/>
          </w:tcPr>
          <w:p w14:paraId="22100E1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945" w:type="dxa"/>
            <w:noWrap/>
            <w:vAlign w:val="center"/>
            <w:hideMark/>
          </w:tcPr>
          <w:p w14:paraId="5CF96A4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82.90%</w:t>
            </w:r>
          </w:p>
        </w:tc>
      </w:tr>
      <w:tr w:rsidR="008058D8" w:rsidRPr="008058D8" w14:paraId="5B8AA1E5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36243C53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272B0C7A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Anorexia</w:t>
            </w:r>
          </w:p>
        </w:tc>
        <w:tc>
          <w:tcPr>
            <w:tcW w:w="1649" w:type="dxa"/>
            <w:noWrap/>
            <w:vAlign w:val="center"/>
            <w:hideMark/>
          </w:tcPr>
          <w:p w14:paraId="398A735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2.164 (1.016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4.609)</w:t>
            </w:r>
          </w:p>
        </w:tc>
        <w:tc>
          <w:tcPr>
            <w:tcW w:w="348" w:type="dxa"/>
            <w:noWrap/>
            <w:vAlign w:val="center"/>
            <w:hideMark/>
          </w:tcPr>
          <w:p w14:paraId="0F78CF31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945" w:type="dxa"/>
            <w:noWrap/>
            <w:vAlign w:val="center"/>
            <w:hideMark/>
          </w:tcPr>
          <w:p w14:paraId="28B14FD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5.80%</w:t>
            </w:r>
          </w:p>
        </w:tc>
        <w:tc>
          <w:tcPr>
            <w:tcW w:w="1624" w:type="dxa"/>
            <w:noWrap/>
            <w:vAlign w:val="center"/>
            <w:hideMark/>
          </w:tcPr>
          <w:p w14:paraId="354F9D3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348" w:type="dxa"/>
            <w:noWrap/>
            <w:vAlign w:val="center"/>
            <w:hideMark/>
          </w:tcPr>
          <w:p w14:paraId="4A4EA80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noWrap/>
            <w:vAlign w:val="center"/>
            <w:hideMark/>
          </w:tcPr>
          <w:p w14:paraId="46913A6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4C7B9402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453" w:type="dxa"/>
            <w:noWrap/>
            <w:vAlign w:val="center"/>
            <w:hideMark/>
          </w:tcPr>
          <w:p w14:paraId="3BE9E8D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7" w:type="dxa"/>
            <w:noWrap/>
            <w:vAlign w:val="center"/>
            <w:hideMark/>
          </w:tcPr>
          <w:p w14:paraId="1796715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0186423E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2.164 (1.016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4.609)</w:t>
            </w:r>
          </w:p>
        </w:tc>
        <w:tc>
          <w:tcPr>
            <w:tcW w:w="453" w:type="dxa"/>
            <w:noWrap/>
            <w:vAlign w:val="center"/>
            <w:hideMark/>
          </w:tcPr>
          <w:p w14:paraId="16A7E3C5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945" w:type="dxa"/>
            <w:noWrap/>
            <w:vAlign w:val="center"/>
            <w:hideMark/>
          </w:tcPr>
          <w:p w14:paraId="41D9CC97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5.80%</w:t>
            </w:r>
          </w:p>
        </w:tc>
      </w:tr>
      <w:tr w:rsidR="008058D8" w:rsidRPr="008058D8" w14:paraId="15460D79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7071B909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55D48F38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Vomiting</w:t>
            </w:r>
          </w:p>
        </w:tc>
        <w:tc>
          <w:tcPr>
            <w:tcW w:w="1649" w:type="dxa"/>
            <w:noWrap/>
            <w:vAlign w:val="center"/>
            <w:hideMark/>
          </w:tcPr>
          <w:p w14:paraId="5687486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1.708 (0.858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3.397)</w:t>
            </w:r>
          </w:p>
        </w:tc>
        <w:tc>
          <w:tcPr>
            <w:tcW w:w="348" w:type="dxa"/>
            <w:noWrap/>
            <w:vAlign w:val="center"/>
            <w:hideMark/>
          </w:tcPr>
          <w:p w14:paraId="1EF1C1A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945" w:type="dxa"/>
            <w:noWrap/>
            <w:vAlign w:val="center"/>
            <w:hideMark/>
          </w:tcPr>
          <w:p w14:paraId="3B9F17E2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1624" w:type="dxa"/>
            <w:noWrap/>
            <w:vAlign w:val="center"/>
            <w:hideMark/>
          </w:tcPr>
          <w:p w14:paraId="6164086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348" w:type="dxa"/>
            <w:noWrap/>
            <w:vAlign w:val="center"/>
            <w:hideMark/>
          </w:tcPr>
          <w:p w14:paraId="55A22B75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noWrap/>
            <w:vAlign w:val="center"/>
            <w:hideMark/>
          </w:tcPr>
          <w:p w14:paraId="496A068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0388B5B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453" w:type="dxa"/>
            <w:noWrap/>
            <w:vAlign w:val="center"/>
            <w:hideMark/>
          </w:tcPr>
          <w:p w14:paraId="2EB01D6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7" w:type="dxa"/>
            <w:noWrap/>
            <w:vAlign w:val="center"/>
            <w:hideMark/>
          </w:tcPr>
          <w:p w14:paraId="3565A05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16C3DC01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1.708 (0.858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3.397)</w:t>
            </w:r>
          </w:p>
        </w:tc>
        <w:tc>
          <w:tcPr>
            <w:tcW w:w="453" w:type="dxa"/>
            <w:noWrap/>
            <w:vAlign w:val="center"/>
            <w:hideMark/>
          </w:tcPr>
          <w:p w14:paraId="72DBDC0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945" w:type="dxa"/>
            <w:noWrap/>
            <w:vAlign w:val="center"/>
            <w:hideMark/>
          </w:tcPr>
          <w:p w14:paraId="7794747E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</w:tr>
      <w:tr w:rsidR="008058D8" w:rsidRPr="008058D8" w14:paraId="62E7F571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3B7F8CA3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27430D1A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Dizziness</w:t>
            </w:r>
          </w:p>
        </w:tc>
        <w:tc>
          <w:tcPr>
            <w:tcW w:w="1649" w:type="dxa"/>
            <w:noWrap/>
            <w:vAlign w:val="center"/>
            <w:hideMark/>
          </w:tcPr>
          <w:p w14:paraId="525A67A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1.67 (0.97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2.875)</w:t>
            </w:r>
          </w:p>
        </w:tc>
        <w:tc>
          <w:tcPr>
            <w:tcW w:w="348" w:type="dxa"/>
            <w:noWrap/>
            <w:vAlign w:val="center"/>
            <w:hideMark/>
          </w:tcPr>
          <w:p w14:paraId="714736E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945" w:type="dxa"/>
            <w:noWrap/>
            <w:vAlign w:val="center"/>
            <w:hideMark/>
          </w:tcPr>
          <w:p w14:paraId="54120F7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1624" w:type="dxa"/>
            <w:noWrap/>
            <w:vAlign w:val="center"/>
            <w:hideMark/>
          </w:tcPr>
          <w:p w14:paraId="53E8101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348" w:type="dxa"/>
            <w:noWrap/>
            <w:vAlign w:val="center"/>
            <w:hideMark/>
          </w:tcPr>
          <w:p w14:paraId="08BDFD41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noWrap/>
            <w:vAlign w:val="center"/>
            <w:hideMark/>
          </w:tcPr>
          <w:p w14:paraId="7BA9513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299EC54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453" w:type="dxa"/>
            <w:noWrap/>
            <w:vAlign w:val="center"/>
            <w:hideMark/>
          </w:tcPr>
          <w:p w14:paraId="4B0374D5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7" w:type="dxa"/>
            <w:noWrap/>
            <w:vAlign w:val="center"/>
            <w:hideMark/>
          </w:tcPr>
          <w:p w14:paraId="5EA5FE1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2112D6F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1.67 (0.970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2.875)</w:t>
            </w:r>
          </w:p>
        </w:tc>
        <w:tc>
          <w:tcPr>
            <w:tcW w:w="453" w:type="dxa"/>
            <w:noWrap/>
            <w:vAlign w:val="center"/>
            <w:hideMark/>
          </w:tcPr>
          <w:p w14:paraId="6ACC695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945" w:type="dxa"/>
            <w:noWrap/>
            <w:vAlign w:val="center"/>
            <w:hideMark/>
          </w:tcPr>
          <w:p w14:paraId="3EF1F24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</w:tr>
      <w:tr w:rsidR="008058D8" w:rsidRPr="008058D8" w14:paraId="6399E1EC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77BFC89D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138023B4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Sputum</w:t>
            </w:r>
          </w:p>
        </w:tc>
        <w:tc>
          <w:tcPr>
            <w:tcW w:w="1649" w:type="dxa"/>
            <w:noWrap/>
            <w:vAlign w:val="center"/>
            <w:hideMark/>
          </w:tcPr>
          <w:p w14:paraId="35E65CD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1.631 (0.997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2.666)</w:t>
            </w:r>
          </w:p>
        </w:tc>
        <w:tc>
          <w:tcPr>
            <w:tcW w:w="348" w:type="dxa"/>
            <w:noWrap/>
            <w:vAlign w:val="center"/>
            <w:hideMark/>
          </w:tcPr>
          <w:p w14:paraId="6183D97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945" w:type="dxa"/>
            <w:noWrap/>
            <w:vAlign w:val="center"/>
            <w:hideMark/>
          </w:tcPr>
          <w:p w14:paraId="1A3AFA75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34.50%</w:t>
            </w:r>
          </w:p>
        </w:tc>
        <w:tc>
          <w:tcPr>
            <w:tcW w:w="1624" w:type="dxa"/>
            <w:noWrap/>
            <w:vAlign w:val="center"/>
            <w:hideMark/>
          </w:tcPr>
          <w:p w14:paraId="63A72BE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348" w:type="dxa"/>
            <w:noWrap/>
            <w:vAlign w:val="center"/>
            <w:hideMark/>
          </w:tcPr>
          <w:p w14:paraId="1F4B1442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noWrap/>
            <w:vAlign w:val="center"/>
            <w:hideMark/>
          </w:tcPr>
          <w:p w14:paraId="1E54E05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392E9A6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453" w:type="dxa"/>
            <w:noWrap/>
            <w:vAlign w:val="center"/>
            <w:hideMark/>
          </w:tcPr>
          <w:p w14:paraId="4BE661D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7" w:type="dxa"/>
            <w:noWrap/>
            <w:vAlign w:val="center"/>
            <w:hideMark/>
          </w:tcPr>
          <w:p w14:paraId="6044820B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3F3DD36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1.631 (0.997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2.666)</w:t>
            </w:r>
          </w:p>
        </w:tc>
        <w:tc>
          <w:tcPr>
            <w:tcW w:w="453" w:type="dxa"/>
            <w:noWrap/>
            <w:vAlign w:val="center"/>
            <w:hideMark/>
          </w:tcPr>
          <w:p w14:paraId="41E34C5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945" w:type="dxa"/>
            <w:noWrap/>
            <w:vAlign w:val="center"/>
            <w:hideMark/>
          </w:tcPr>
          <w:p w14:paraId="47F3809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34.50%</w:t>
            </w:r>
          </w:p>
        </w:tc>
      </w:tr>
      <w:tr w:rsidR="008058D8" w:rsidRPr="008058D8" w14:paraId="2D6426EB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217D013D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53A54738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Fatigue</w:t>
            </w:r>
          </w:p>
        </w:tc>
        <w:tc>
          <w:tcPr>
            <w:tcW w:w="1649" w:type="dxa"/>
            <w:noWrap/>
            <w:vAlign w:val="center"/>
            <w:hideMark/>
          </w:tcPr>
          <w:p w14:paraId="06AA02D1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1.621 (1.049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2.505)</w:t>
            </w:r>
          </w:p>
        </w:tc>
        <w:tc>
          <w:tcPr>
            <w:tcW w:w="348" w:type="dxa"/>
            <w:noWrap/>
            <w:vAlign w:val="center"/>
            <w:hideMark/>
          </w:tcPr>
          <w:p w14:paraId="433ACCB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945" w:type="dxa"/>
            <w:noWrap/>
            <w:vAlign w:val="center"/>
            <w:hideMark/>
          </w:tcPr>
          <w:p w14:paraId="41CD4D12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1624" w:type="dxa"/>
            <w:noWrap/>
            <w:vAlign w:val="center"/>
            <w:hideMark/>
          </w:tcPr>
          <w:p w14:paraId="7C12804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348" w:type="dxa"/>
            <w:noWrap/>
            <w:vAlign w:val="center"/>
            <w:hideMark/>
          </w:tcPr>
          <w:p w14:paraId="6CD034B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noWrap/>
            <w:vAlign w:val="center"/>
            <w:hideMark/>
          </w:tcPr>
          <w:p w14:paraId="0A82C29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5571108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453" w:type="dxa"/>
            <w:noWrap/>
            <w:vAlign w:val="center"/>
            <w:hideMark/>
          </w:tcPr>
          <w:p w14:paraId="6D93B872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7" w:type="dxa"/>
            <w:noWrap/>
            <w:vAlign w:val="center"/>
            <w:hideMark/>
          </w:tcPr>
          <w:p w14:paraId="5717F07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4C70D33B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1.621 (1.049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2.505)</w:t>
            </w:r>
          </w:p>
        </w:tc>
        <w:tc>
          <w:tcPr>
            <w:tcW w:w="453" w:type="dxa"/>
            <w:noWrap/>
            <w:vAlign w:val="center"/>
            <w:hideMark/>
          </w:tcPr>
          <w:p w14:paraId="1F645BA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945" w:type="dxa"/>
            <w:noWrap/>
            <w:vAlign w:val="center"/>
            <w:hideMark/>
          </w:tcPr>
          <w:p w14:paraId="681CA14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</w:tr>
      <w:tr w:rsidR="008058D8" w:rsidRPr="008058D8" w14:paraId="0FE1C358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7635BE17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06CA6574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Nausea</w:t>
            </w:r>
          </w:p>
        </w:tc>
        <w:tc>
          <w:tcPr>
            <w:tcW w:w="1649" w:type="dxa"/>
            <w:noWrap/>
            <w:vAlign w:val="center"/>
            <w:hideMark/>
          </w:tcPr>
          <w:p w14:paraId="1DA2D89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1.492 (0.524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4.251)</w:t>
            </w:r>
          </w:p>
        </w:tc>
        <w:tc>
          <w:tcPr>
            <w:tcW w:w="348" w:type="dxa"/>
            <w:noWrap/>
            <w:vAlign w:val="center"/>
            <w:hideMark/>
          </w:tcPr>
          <w:p w14:paraId="0B5C4E0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945" w:type="dxa"/>
            <w:noWrap/>
            <w:vAlign w:val="center"/>
            <w:hideMark/>
          </w:tcPr>
          <w:p w14:paraId="6F2A6AA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28.00%</w:t>
            </w:r>
          </w:p>
        </w:tc>
        <w:tc>
          <w:tcPr>
            <w:tcW w:w="1624" w:type="dxa"/>
            <w:noWrap/>
            <w:vAlign w:val="center"/>
            <w:hideMark/>
          </w:tcPr>
          <w:p w14:paraId="494BBD5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348" w:type="dxa"/>
            <w:noWrap/>
            <w:vAlign w:val="center"/>
            <w:hideMark/>
          </w:tcPr>
          <w:p w14:paraId="79ABF03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noWrap/>
            <w:vAlign w:val="center"/>
            <w:hideMark/>
          </w:tcPr>
          <w:p w14:paraId="542C96D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4DA2F2E5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453" w:type="dxa"/>
            <w:noWrap/>
            <w:vAlign w:val="center"/>
            <w:hideMark/>
          </w:tcPr>
          <w:p w14:paraId="7F4D17A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7" w:type="dxa"/>
            <w:noWrap/>
            <w:vAlign w:val="center"/>
            <w:hideMark/>
          </w:tcPr>
          <w:p w14:paraId="4B91410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1E79726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1.492 (0.524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4.251)</w:t>
            </w:r>
          </w:p>
        </w:tc>
        <w:tc>
          <w:tcPr>
            <w:tcW w:w="453" w:type="dxa"/>
            <w:noWrap/>
            <w:vAlign w:val="center"/>
            <w:hideMark/>
          </w:tcPr>
          <w:p w14:paraId="3426BBB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945" w:type="dxa"/>
            <w:noWrap/>
            <w:vAlign w:val="center"/>
            <w:hideMark/>
          </w:tcPr>
          <w:p w14:paraId="4CFC8E0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28.00%</w:t>
            </w:r>
          </w:p>
        </w:tc>
      </w:tr>
      <w:tr w:rsidR="008058D8" w:rsidRPr="008058D8" w14:paraId="6A24D97C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630FB2CD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6C4B4646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Chest tightness</w:t>
            </w:r>
          </w:p>
        </w:tc>
        <w:tc>
          <w:tcPr>
            <w:tcW w:w="1649" w:type="dxa"/>
            <w:noWrap/>
            <w:vAlign w:val="center"/>
            <w:hideMark/>
          </w:tcPr>
          <w:p w14:paraId="1ED3E98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1.463 (0.837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2.557)</w:t>
            </w:r>
          </w:p>
        </w:tc>
        <w:tc>
          <w:tcPr>
            <w:tcW w:w="348" w:type="dxa"/>
            <w:noWrap/>
            <w:vAlign w:val="center"/>
            <w:hideMark/>
          </w:tcPr>
          <w:p w14:paraId="42B2FB3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945" w:type="dxa"/>
            <w:noWrap/>
            <w:vAlign w:val="center"/>
            <w:hideMark/>
          </w:tcPr>
          <w:p w14:paraId="675C740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1624" w:type="dxa"/>
            <w:noWrap/>
            <w:vAlign w:val="center"/>
            <w:hideMark/>
          </w:tcPr>
          <w:p w14:paraId="60DB09F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348" w:type="dxa"/>
            <w:noWrap/>
            <w:vAlign w:val="center"/>
            <w:hideMark/>
          </w:tcPr>
          <w:p w14:paraId="4E1A9DD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noWrap/>
            <w:vAlign w:val="center"/>
            <w:hideMark/>
          </w:tcPr>
          <w:p w14:paraId="6E2597F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3343E9A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453" w:type="dxa"/>
            <w:noWrap/>
            <w:vAlign w:val="center"/>
            <w:hideMark/>
          </w:tcPr>
          <w:p w14:paraId="4F675627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7" w:type="dxa"/>
            <w:noWrap/>
            <w:vAlign w:val="center"/>
            <w:hideMark/>
          </w:tcPr>
          <w:p w14:paraId="4A60EFA2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03D5EF0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1.463 (0.837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2.557)</w:t>
            </w:r>
          </w:p>
        </w:tc>
        <w:tc>
          <w:tcPr>
            <w:tcW w:w="453" w:type="dxa"/>
            <w:noWrap/>
            <w:vAlign w:val="center"/>
            <w:hideMark/>
          </w:tcPr>
          <w:p w14:paraId="414066FE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945" w:type="dxa"/>
            <w:noWrap/>
            <w:vAlign w:val="center"/>
            <w:hideMark/>
          </w:tcPr>
          <w:p w14:paraId="5EBBEAA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</w:tr>
      <w:tr w:rsidR="008058D8" w:rsidRPr="008058D8" w14:paraId="34AFC52B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22B85053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13EE57AC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Abdominal pain</w:t>
            </w:r>
          </w:p>
        </w:tc>
        <w:tc>
          <w:tcPr>
            <w:tcW w:w="1649" w:type="dxa"/>
            <w:noWrap/>
            <w:vAlign w:val="center"/>
            <w:hideMark/>
          </w:tcPr>
          <w:p w14:paraId="39A61AF5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1.421 (0.553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3.653)</w:t>
            </w:r>
          </w:p>
        </w:tc>
        <w:tc>
          <w:tcPr>
            <w:tcW w:w="348" w:type="dxa"/>
            <w:noWrap/>
            <w:vAlign w:val="center"/>
            <w:hideMark/>
          </w:tcPr>
          <w:p w14:paraId="3464E8B2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945" w:type="dxa"/>
            <w:noWrap/>
            <w:vAlign w:val="center"/>
            <w:hideMark/>
          </w:tcPr>
          <w:p w14:paraId="1E3FB747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14.10%</w:t>
            </w:r>
          </w:p>
        </w:tc>
        <w:tc>
          <w:tcPr>
            <w:tcW w:w="1624" w:type="dxa"/>
            <w:noWrap/>
            <w:vAlign w:val="center"/>
            <w:hideMark/>
          </w:tcPr>
          <w:p w14:paraId="0D66E4A1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348" w:type="dxa"/>
            <w:noWrap/>
            <w:vAlign w:val="center"/>
            <w:hideMark/>
          </w:tcPr>
          <w:p w14:paraId="3F5DB30E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noWrap/>
            <w:vAlign w:val="center"/>
            <w:hideMark/>
          </w:tcPr>
          <w:p w14:paraId="08AAED4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205D00A1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453" w:type="dxa"/>
            <w:noWrap/>
            <w:vAlign w:val="center"/>
            <w:hideMark/>
          </w:tcPr>
          <w:p w14:paraId="2AEDD96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7" w:type="dxa"/>
            <w:noWrap/>
            <w:vAlign w:val="center"/>
            <w:hideMark/>
          </w:tcPr>
          <w:p w14:paraId="01BB52F7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0A6A86D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1.421 (0.553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3.653)</w:t>
            </w:r>
          </w:p>
        </w:tc>
        <w:tc>
          <w:tcPr>
            <w:tcW w:w="453" w:type="dxa"/>
            <w:noWrap/>
            <w:vAlign w:val="center"/>
            <w:hideMark/>
          </w:tcPr>
          <w:p w14:paraId="33C3363B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945" w:type="dxa"/>
            <w:noWrap/>
            <w:vAlign w:val="center"/>
            <w:hideMark/>
          </w:tcPr>
          <w:p w14:paraId="63043D47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14.10%</w:t>
            </w:r>
          </w:p>
        </w:tc>
      </w:tr>
      <w:tr w:rsidR="008058D8" w:rsidRPr="008058D8" w14:paraId="2F918DE6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562BC1DC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67B8FA73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Diarrhea</w:t>
            </w:r>
          </w:p>
        </w:tc>
        <w:tc>
          <w:tcPr>
            <w:tcW w:w="1649" w:type="dxa"/>
            <w:noWrap/>
            <w:vAlign w:val="center"/>
            <w:hideMark/>
          </w:tcPr>
          <w:p w14:paraId="3E6CEC5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1.309 (0.533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3.213)</w:t>
            </w:r>
          </w:p>
        </w:tc>
        <w:tc>
          <w:tcPr>
            <w:tcW w:w="348" w:type="dxa"/>
            <w:noWrap/>
            <w:vAlign w:val="center"/>
            <w:hideMark/>
          </w:tcPr>
          <w:p w14:paraId="73B381EB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945" w:type="dxa"/>
            <w:noWrap/>
            <w:vAlign w:val="center"/>
            <w:hideMark/>
          </w:tcPr>
          <w:p w14:paraId="488C1D0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62.00%</w:t>
            </w:r>
          </w:p>
        </w:tc>
        <w:tc>
          <w:tcPr>
            <w:tcW w:w="1624" w:type="dxa"/>
            <w:noWrap/>
            <w:vAlign w:val="center"/>
            <w:hideMark/>
          </w:tcPr>
          <w:p w14:paraId="4242EE7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0.179 (0.013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2.438)</w:t>
            </w:r>
          </w:p>
        </w:tc>
        <w:tc>
          <w:tcPr>
            <w:tcW w:w="348" w:type="dxa"/>
            <w:noWrap/>
            <w:vAlign w:val="center"/>
            <w:hideMark/>
          </w:tcPr>
          <w:p w14:paraId="1CC2F8F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945" w:type="dxa"/>
            <w:noWrap/>
            <w:vAlign w:val="center"/>
            <w:hideMark/>
          </w:tcPr>
          <w:p w14:paraId="7ED4E161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47D7506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453" w:type="dxa"/>
            <w:noWrap/>
            <w:vAlign w:val="center"/>
            <w:hideMark/>
          </w:tcPr>
          <w:p w14:paraId="2A347D8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7" w:type="dxa"/>
            <w:noWrap/>
            <w:vAlign w:val="center"/>
            <w:hideMark/>
          </w:tcPr>
          <w:p w14:paraId="3AC04C0E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7E328EC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1.09 (0.432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2.746)</w:t>
            </w:r>
          </w:p>
        </w:tc>
        <w:tc>
          <w:tcPr>
            <w:tcW w:w="453" w:type="dxa"/>
            <w:noWrap/>
            <w:vAlign w:val="center"/>
            <w:hideMark/>
          </w:tcPr>
          <w:p w14:paraId="749C2C0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945" w:type="dxa"/>
            <w:noWrap/>
            <w:vAlign w:val="center"/>
            <w:hideMark/>
          </w:tcPr>
          <w:p w14:paraId="2651EA2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64.30%</w:t>
            </w:r>
          </w:p>
        </w:tc>
      </w:tr>
      <w:tr w:rsidR="008058D8" w:rsidRPr="008058D8" w14:paraId="66AAB667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7DFD8A51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02B0367F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Fever</w:t>
            </w:r>
          </w:p>
        </w:tc>
        <w:tc>
          <w:tcPr>
            <w:tcW w:w="1649" w:type="dxa"/>
            <w:noWrap/>
            <w:vAlign w:val="center"/>
            <w:hideMark/>
          </w:tcPr>
          <w:p w14:paraId="3D275D5C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0.885 (0.61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1.284)</w:t>
            </w:r>
          </w:p>
        </w:tc>
        <w:tc>
          <w:tcPr>
            <w:tcW w:w="348" w:type="dxa"/>
            <w:noWrap/>
            <w:vAlign w:val="center"/>
            <w:hideMark/>
          </w:tcPr>
          <w:p w14:paraId="2A35673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945" w:type="dxa"/>
            <w:noWrap/>
            <w:vAlign w:val="center"/>
            <w:hideMark/>
          </w:tcPr>
          <w:p w14:paraId="5DC697AE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1624" w:type="dxa"/>
            <w:noWrap/>
            <w:vAlign w:val="center"/>
            <w:hideMark/>
          </w:tcPr>
          <w:p w14:paraId="26B5C61B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1.385 (0.470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4.075)</w:t>
            </w:r>
          </w:p>
        </w:tc>
        <w:tc>
          <w:tcPr>
            <w:tcW w:w="348" w:type="dxa"/>
            <w:noWrap/>
            <w:vAlign w:val="center"/>
            <w:hideMark/>
          </w:tcPr>
          <w:p w14:paraId="267DAFC2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945" w:type="dxa"/>
            <w:noWrap/>
            <w:vAlign w:val="center"/>
            <w:hideMark/>
          </w:tcPr>
          <w:p w14:paraId="3ECC76E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64.80%</w:t>
            </w:r>
          </w:p>
        </w:tc>
        <w:tc>
          <w:tcPr>
            <w:tcW w:w="1647" w:type="dxa"/>
            <w:noWrap/>
            <w:vAlign w:val="center"/>
            <w:hideMark/>
          </w:tcPr>
          <w:p w14:paraId="44FB2695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453" w:type="dxa"/>
            <w:noWrap/>
            <w:vAlign w:val="center"/>
            <w:hideMark/>
          </w:tcPr>
          <w:p w14:paraId="7203FCB7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7" w:type="dxa"/>
            <w:noWrap/>
            <w:vAlign w:val="center"/>
            <w:hideMark/>
          </w:tcPr>
          <w:p w14:paraId="1E02E97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70C39D7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0.952 (0.709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1.279)</w:t>
            </w:r>
          </w:p>
        </w:tc>
        <w:tc>
          <w:tcPr>
            <w:tcW w:w="453" w:type="dxa"/>
            <w:noWrap/>
            <w:vAlign w:val="center"/>
            <w:hideMark/>
          </w:tcPr>
          <w:p w14:paraId="1B7E097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945" w:type="dxa"/>
            <w:noWrap/>
            <w:vAlign w:val="center"/>
            <w:hideMark/>
          </w:tcPr>
          <w:p w14:paraId="4D3E3602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</w:tr>
      <w:tr w:rsidR="008058D8" w:rsidRPr="008058D8" w14:paraId="38DFA3D6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3E2478CA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183AC264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Headache</w:t>
            </w:r>
          </w:p>
        </w:tc>
        <w:tc>
          <w:tcPr>
            <w:tcW w:w="1649" w:type="dxa"/>
            <w:noWrap/>
            <w:vAlign w:val="center"/>
            <w:hideMark/>
          </w:tcPr>
          <w:p w14:paraId="2140241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1.099 (0.484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2.496)</w:t>
            </w:r>
          </w:p>
        </w:tc>
        <w:tc>
          <w:tcPr>
            <w:tcW w:w="348" w:type="dxa"/>
            <w:noWrap/>
            <w:vAlign w:val="center"/>
            <w:hideMark/>
          </w:tcPr>
          <w:p w14:paraId="34B61F5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945" w:type="dxa"/>
            <w:noWrap/>
            <w:vAlign w:val="center"/>
            <w:hideMark/>
          </w:tcPr>
          <w:p w14:paraId="49DD05E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41.00%</w:t>
            </w:r>
          </w:p>
        </w:tc>
        <w:tc>
          <w:tcPr>
            <w:tcW w:w="1624" w:type="dxa"/>
            <w:noWrap/>
            <w:vAlign w:val="center"/>
            <w:hideMark/>
          </w:tcPr>
          <w:p w14:paraId="3F392D37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0.176 (0.011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2.698)</w:t>
            </w:r>
          </w:p>
        </w:tc>
        <w:tc>
          <w:tcPr>
            <w:tcW w:w="348" w:type="dxa"/>
            <w:noWrap/>
            <w:vAlign w:val="center"/>
            <w:hideMark/>
          </w:tcPr>
          <w:p w14:paraId="0F8861D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945" w:type="dxa"/>
            <w:noWrap/>
            <w:vAlign w:val="center"/>
            <w:hideMark/>
          </w:tcPr>
          <w:p w14:paraId="7E1E13D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62EB719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453" w:type="dxa"/>
            <w:noWrap/>
            <w:vAlign w:val="center"/>
            <w:hideMark/>
          </w:tcPr>
          <w:p w14:paraId="7D72D73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7" w:type="dxa"/>
            <w:noWrap/>
            <w:vAlign w:val="center"/>
            <w:hideMark/>
          </w:tcPr>
          <w:p w14:paraId="39B78637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50A4C405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0.941 (0.401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2.205)</w:t>
            </w:r>
          </w:p>
        </w:tc>
        <w:tc>
          <w:tcPr>
            <w:tcW w:w="453" w:type="dxa"/>
            <w:noWrap/>
            <w:vAlign w:val="center"/>
            <w:hideMark/>
          </w:tcPr>
          <w:p w14:paraId="5C00DE1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945" w:type="dxa"/>
            <w:noWrap/>
            <w:vAlign w:val="center"/>
            <w:hideMark/>
          </w:tcPr>
          <w:p w14:paraId="2853FB62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45.50%</w:t>
            </w:r>
          </w:p>
        </w:tc>
      </w:tr>
      <w:tr w:rsidR="008058D8" w:rsidRPr="008058D8" w14:paraId="1C79110F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769D1C49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04530AAB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Myalgia</w:t>
            </w:r>
          </w:p>
        </w:tc>
        <w:tc>
          <w:tcPr>
            <w:tcW w:w="1649" w:type="dxa"/>
            <w:noWrap/>
            <w:vAlign w:val="center"/>
            <w:hideMark/>
          </w:tcPr>
          <w:p w14:paraId="00CCF63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0.94 (0.518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1.705)</w:t>
            </w:r>
          </w:p>
        </w:tc>
        <w:tc>
          <w:tcPr>
            <w:tcW w:w="348" w:type="dxa"/>
            <w:noWrap/>
            <w:vAlign w:val="center"/>
            <w:hideMark/>
          </w:tcPr>
          <w:p w14:paraId="520DBF3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945" w:type="dxa"/>
            <w:noWrap/>
            <w:vAlign w:val="center"/>
            <w:hideMark/>
          </w:tcPr>
          <w:p w14:paraId="746DA62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37.60%</w:t>
            </w:r>
          </w:p>
        </w:tc>
        <w:tc>
          <w:tcPr>
            <w:tcW w:w="1624" w:type="dxa"/>
            <w:noWrap/>
            <w:vAlign w:val="center"/>
            <w:hideMark/>
          </w:tcPr>
          <w:p w14:paraId="2D8B1CA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0.392 (0.059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2.603)</w:t>
            </w:r>
          </w:p>
        </w:tc>
        <w:tc>
          <w:tcPr>
            <w:tcW w:w="348" w:type="dxa"/>
            <w:noWrap/>
            <w:vAlign w:val="center"/>
            <w:hideMark/>
          </w:tcPr>
          <w:p w14:paraId="4CD7E6D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945" w:type="dxa"/>
            <w:noWrap/>
            <w:vAlign w:val="center"/>
            <w:hideMark/>
          </w:tcPr>
          <w:p w14:paraId="11BFF00C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0B68AE57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453" w:type="dxa"/>
            <w:noWrap/>
            <w:vAlign w:val="center"/>
            <w:hideMark/>
          </w:tcPr>
          <w:p w14:paraId="49F4F90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7" w:type="dxa"/>
            <w:noWrap/>
            <w:vAlign w:val="center"/>
            <w:hideMark/>
          </w:tcPr>
          <w:p w14:paraId="56015415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0C0396B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0.882 (0.503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1.549)</w:t>
            </w:r>
          </w:p>
        </w:tc>
        <w:tc>
          <w:tcPr>
            <w:tcW w:w="453" w:type="dxa"/>
            <w:noWrap/>
            <w:vAlign w:val="center"/>
            <w:hideMark/>
          </w:tcPr>
          <w:p w14:paraId="00BA230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945" w:type="dxa"/>
            <w:noWrap/>
            <w:vAlign w:val="center"/>
            <w:hideMark/>
          </w:tcPr>
          <w:p w14:paraId="7FDEABF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32.50%</w:t>
            </w:r>
          </w:p>
        </w:tc>
      </w:tr>
      <w:tr w:rsidR="008058D8" w:rsidRPr="008058D8" w14:paraId="415DFD0F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6B902D1C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151F8203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Cough</w:t>
            </w:r>
          </w:p>
        </w:tc>
        <w:tc>
          <w:tcPr>
            <w:tcW w:w="1649" w:type="dxa"/>
            <w:noWrap/>
            <w:vAlign w:val="center"/>
            <w:hideMark/>
          </w:tcPr>
          <w:p w14:paraId="74CB63DC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0.902 (0.656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1.24)</w:t>
            </w:r>
          </w:p>
        </w:tc>
        <w:tc>
          <w:tcPr>
            <w:tcW w:w="348" w:type="dxa"/>
            <w:noWrap/>
            <w:vAlign w:val="center"/>
            <w:hideMark/>
          </w:tcPr>
          <w:p w14:paraId="39C2E6A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945" w:type="dxa"/>
            <w:noWrap/>
            <w:vAlign w:val="center"/>
            <w:hideMark/>
          </w:tcPr>
          <w:p w14:paraId="05179F1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1624" w:type="dxa"/>
            <w:noWrap/>
            <w:vAlign w:val="center"/>
            <w:hideMark/>
          </w:tcPr>
          <w:p w14:paraId="763DEF1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0.705 (0.450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1.103)</w:t>
            </w:r>
          </w:p>
        </w:tc>
        <w:tc>
          <w:tcPr>
            <w:tcW w:w="348" w:type="dxa"/>
            <w:noWrap/>
            <w:vAlign w:val="center"/>
            <w:hideMark/>
          </w:tcPr>
          <w:p w14:paraId="410A541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945" w:type="dxa"/>
            <w:noWrap/>
            <w:vAlign w:val="center"/>
            <w:hideMark/>
          </w:tcPr>
          <w:p w14:paraId="4448F79B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1647" w:type="dxa"/>
            <w:noWrap/>
            <w:vAlign w:val="center"/>
            <w:hideMark/>
          </w:tcPr>
          <w:p w14:paraId="3E4FDBD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0.830 (0.64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1.076)</w:t>
            </w:r>
          </w:p>
        </w:tc>
        <w:tc>
          <w:tcPr>
            <w:tcW w:w="453" w:type="dxa"/>
            <w:noWrap/>
            <w:vAlign w:val="center"/>
            <w:hideMark/>
          </w:tcPr>
          <w:p w14:paraId="18B080A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827" w:type="dxa"/>
            <w:noWrap/>
            <w:vAlign w:val="center"/>
            <w:hideMark/>
          </w:tcPr>
          <w:p w14:paraId="4643273B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1647" w:type="dxa"/>
            <w:noWrap/>
            <w:vAlign w:val="center"/>
            <w:hideMark/>
          </w:tcPr>
          <w:p w14:paraId="1944E99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0.83 (0.640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1.076)</w:t>
            </w:r>
          </w:p>
        </w:tc>
        <w:tc>
          <w:tcPr>
            <w:tcW w:w="453" w:type="dxa"/>
            <w:noWrap/>
            <w:vAlign w:val="center"/>
            <w:hideMark/>
          </w:tcPr>
          <w:p w14:paraId="03C2E41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945" w:type="dxa"/>
            <w:noWrap/>
            <w:vAlign w:val="center"/>
            <w:hideMark/>
          </w:tcPr>
          <w:p w14:paraId="66B4CE5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</w:tr>
      <w:tr w:rsidR="008058D8" w:rsidRPr="008058D8" w14:paraId="29ADBE84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4DC20D87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288DCF28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Sore throat</w:t>
            </w:r>
          </w:p>
        </w:tc>
        <w:tc>
          <w:tcPr>
            <w:tcW w:w="1649" w:type="dxa"/>
            <w:noWrap/>
            <w:vAlign w:val="center"/>
            <w:hideMark/>
          </w:tcPr>
          <w:p w14:paraId="6351069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0.766 (0.351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1.67)</w:t>
            </w:r>
          </w:p>
        </w:tc>
        <w:tc>
          <w:tcPr>
            <w:tcW w:w="348" w:type="dxa"/>
            <w:noWrap/>
            <w:vAlign w:val="center"/>
            <w:hideMark/>
          </w:tcPr>
          <w:p w14:paraId="3676157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945" w:type="dxa"/>
            <w:noWrap/>
            <w:vAlign w:val="center"/>
            <w:hideMark/>
          </w:tcPr>
          <w:p w14:paraId="6B222475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1624" w:type="dxa"/>
            <w:noWrap/>
            <w:vAlign w:val="center"/>
            <w:hideMark/>
          </w:tcPr>
          <w:p w14:paraId="17DD9F7B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0.192 (0.013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2.922)</w:t>
            </w:r>
          </w:p>
        </w:tc>
        <w:tc>
          <w:tcPr>
            <w:tcW w:w="348" w:type="dxa"/>
            <w:noWrap/>
            <w:vAlign w:val="center"/>
            <w:hideMark/>
          </w:tcPr>
          <w:p w14:paraId="2C3BF8A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945" w:type="dxa"/>
            <w:noWrap/>
            <w:vAlign w:val="center"/>
            <w:hideMark/>
          </w:tcPr>
          <w:p w14:paraId="13BE85F2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0F254AA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453" w:type="dxa"/>
            <w:noWrap/>
            <w:vAlign w:val="center"/>
            <w:hideMark/>
          </w:tcPr>
          <w:p w14:paraId="24AD321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7" w:type="dxa"/>
            <w:noWrap/>
            <w:vAlign w:val="center"/>
            <w:hideMark/>
          </w:tcPr>
          <w:p w14:paraId="2368A01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7FD32BA2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0.688 (0.321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1.472)</w:t>
            </w:r>
          </w:p>
        </w:tc>
        <w:tc>
          <w:tcPr>
            <w:tcW w:w="453" w:type="dxa"/>
            <w:noWrap/>
            <w:vAlign w:val="center"/>
            <w:hideMark/>
          </w:tcPr>
          <w:p w14:paraId="633DE16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945" w:type="dxa"/>
            <w:noWrap/>
            <w:vAlign w:val="center"/>
            <w:hideMark/>
          </w:tcPr>
          <w:p w14:paraId="57FD40D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2.10%</w:t>
            </w:r>
          </w:p>
        </w:tc>
      </w:tr>
      <w:tr w:rsidR="008058D8" w:rsidRPr="008058D8" w14:paraId="28673E12" w14:textId="77777777" w:rsidTr="00511ABA">
        <w:trPr>
          <w:trHeight w:val="330"/>
        </w:trPr>
        <w:tc>
          <w:tcPr>
            <w:tcW w:w="3515" w:type="dxa"/>
            <w:gridSpan w:val="3"/>
            <w:noWrap/>
            <w:vAlign w:val="center"/>
            <w:hideMark/>
          </w:tcPr>
          <w:p w14:paraId="0E84E975" w14:textId="23B3C816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Laboratory findings</w:t>
            </w:r>
          </w:p>
        </w:tc>
        <w:tc>
          <w:tcPr>
            <w:tcW w:w="348" w:type="dxa"/>
            <w:noWrap/>
            <w:vAlign w:val="center"/>
            <w:hideMark/>
          </w:tcPr>
          <w:p w14:paraId="1BFCDB2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vAlign w:val="center"/>
            <w:hideMark/>
          </w:tcPr>
          <w:p w14:paraId="4E6F98F1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  <w:noWrap/>
            <w:vAlign w:val="center"/>
            <w:hideMark/>
          </w:tcPr>
          <w:p w14:paraId="2A4B3D7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dxa"/>
            <w:noWrap/>
            <w:vAlign w:val="center"/>
            <w:hideMark/>
          </w:tcPr>
          <w:p w14:paraId="238248B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vAlign w:val="center"/>
            <w:hideMark/>
          </w:tcPr>
          <w:p w14:paraId="582B59D5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noWrap/>
            <w:vAlign w:val="center"/>
            <w:hideMark/>
          </w:tcPr>
          <w:p w14:paraId="12222EA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  <w:noWrap/>
            <w:vAlign w:val="center"/>
            <w:hideMark/>
          </w:tcPr>
          <w:p w14:paraId="446564B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" w:type="dxa"/>
            <w:noWrap/>
            <w:vAlign w:val="center"/>
            <w:hideMark/>
          </w:tcPr>
          <w:p w14:paraId="00D566F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noWrap/>
            <w:vAlign w:val="center"/>
            <w:hideMark/>
          </w:tcPr>
          <w:p w14:paraId="15DD060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  <w:noWrap/>
            <w:vAlign w:val="center"/>
            <w:hideMark/>
          </w:tcPr>
          <w:p w14:paraId="5B3DEA27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noWrap/>
            <w:vAlign w:val="center"/>
            <w:hideMark/>
          </w:tcPr>
          <w:p w14:paraId="714CBFCE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8D8" w:rsidRPr="008058D8" w14:paraId="18D3A6E1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1BC4F250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6D909C42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LDH</w:t>
            </w:r>
          </w:p>
        </w:tc>
        <w:tc>
          <w:tcPr>
            <w:tcW w:w="1649" w:type="dxa"/>
            <w:noWrap/>
            <w:vAlign w:val="center"/>
            <w:hideMark/>
          </w:tcPr>
          <w:p w14:paraId="5FC78ED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2.347 (2.133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2.56)</w:t>
            </w:r>
          </w:p>
        </w:tc>
        <w:tc>
          <w:tcPr>
            <w:tcW w:w="348" w:type="dxa"/>
            <w:noWrap/>
            <w:vAlign w:val="center"/>
            <w:hideMark/>
          </w:tcPr>
          <w:p w14:paraId="05BF48C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945" w:type="dxa"/>
            <w:noWrap/>
            <w:vAlign w:val="center"/>
            <w:hideMark/>
          </w:tcPr>
          <w:p w14:paraId="165824D5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83.60%</w:t>
            </w:r>
          </w:p>
        </w:tc>
        <w:tc>
          <w:tcPr>
            <w:tcW w:w="1624" w:type="dxa"/>
            <w:noWrap/>
            <w:vAlign w:val="center"/>
            <w:hideMark/>
          </w:tcPr>
          <w:p w14:paraId="4E89C2B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1.067 (0.830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1.304)</w:t>
            </w:r>
          </w:p>
        </w:tc>
        <w:tc>
          <w:tcPr>
            <w:tcW w:w="348" w:type="dxa"/>
            <w:noWrap/>
            <w:vAlign w:val="center"/>
            <w:hideMark/>
          </w:tcPr>
          <w:p w14:paraId="1600B1D1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945" w:type="dxa"/>
            <w:noWrap/>
            <w:vAlign w:val="center"/>
            <w:hideMark/>
          </w:tcPr>
          <w:p w14:paraId="33B25AA5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81.40%</w:t>
            </w:r>
          </w:p>
        </w:tc>
        <w:tc>
          <w:tcPr>
            <w:tcW w:w="1647" w:type="dxa"/>
            <w:noWrap/>
            <w:vAlign w:val="center"/>
            <w:hideMark/>
          </w:tcPr>
          <w:p w14:paraId="5C4C3CD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453" w:type="dxa"/>
            <w:noWrap/>
            <w:vAlign w:val="center"/>
            <w:hideMark/>
          </w:tcPr>
          <w:p w14:paraId="73C7CAB7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7" w:type="dxa"/>
            <w:noWrap/>
            <w:vAlign w:val="center"/>
            <w:hideMark/>
          </w:tcPr>
          <w:p w14:paraId="52B8C5E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158D908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1.773 (1.614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1.932)</w:t>
            </w:r>
          </w:p>
        </w:tc>
        <w:tc>
          <w:tcPr>
            <w:tcW w:w="453" w:type="dxa"/>
            <w:noWrap/>
            <w:vAlign w:val="center"/>
            <w:hideMark/>
          </w:tcPr>
          <w:p w14:paraId="72EE61C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945" w:type="dxa"/>
            <w:noWrap/>
            <w:vAlign w:val="center"/>
            <w:hideMark/>
          </w:tcPr>
          <w:p w14:paraId="3E2B291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93.40%</w:t>
            </w:r>
          </w:p>
        </w:tc>
      </w:tr>
      <w:tr w:rsidR="008058D8" w:rsidRPr="008058D8" w14:paraId="73F04E59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0AB5CB93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7B4F84F7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BUN</w:t>
            </w:r>
          </w:p>
        </w:tc>
        <w:tc>
          <w:tcPr>
            <w:tcW w:w="1649" w:type="dxa"/>
            <w:noWrap/>
            <w:vAlign w:val="center"/>
            <w:hideMark/>
          </w:tcPr>
          <w:p w14:paraId="34ACEB45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1.877 (1.677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2.077)</w:t>
            </w:r>
          </w:p>
        </w:tc>
        <w:tc>
          <w:tcPr>
            <w:tcW w:w="348" w:type="dxa"/>
            <w:noWrap/>
            <w:vAlign w:val="center"/>
            <w:hideMark/>
          </w:tcPr>
          <w:p w14:paraId="68CA938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945" w:type="dxa"/>
            <w:noWrap/>
            <w:vAlign w:val="center"/>
            <w:hideMark/>
          </w:tcPr>
          <w:p w14:paraId="3E8982B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97.40%</w:t>
            </w:r>
          </w:p>
        </w:tc>
        <w:tc>
          <w:tcPr>
            <w:tcW w:w="1624" w:type="dxa"/>
            <w:noWrap/>
            <w:vAlign w:val="center"/>
            <w:hideMark/>
          </w:tcPr>
          <w:p w14:paraId="3C69ACC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1.017 (0.687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1.348)</w:t>
            </w:r>
          </w:p>
        </w:tc>
        <w:tc>
          <w:tcPr>
            <w:tcW w:w="348" w:type="dxa"/>
            <w:noWrap/>
            <w:vAlign w:val="center"/>
            <w:hideMark/>
          </w:tcPr>
          <w:p w14:paraId="3D1654D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945" w:type="dxa"/>
            <w:noWrap/>
            <w:vAlign w:val="center"/>
            <w:hideMark/>
          </w:tcPr>
          <w:p w14:paraId="1CC284D1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54.90%</w:t>
            </w:r>
          </w:p>
        </w:tc>
        <w:tc>
          <w:tcPr>
            <w:tcW w:w="1647" w:type="dxa"/>
            <w:noWrap/>
            <w:vAlign w:val="center"/>
            <w:hideMark/>
          </w:tcPr>
          <w:p w14:paraId="6D6E1A4B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453" w:type="dxa"/>
            <w:noWrap/>
            <w:vAlign w:val="center"/>
            <w:hideMark/>
          </w:tcPr>
          <w:p w14:paraId="33F39D51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7" w:type="dxa"/>
            <w:noWrap/>
            <w:vAlign w:val="center"/>
            <w:hideMark/>
          </w:tcPr>
          <w:p w14:paraId="23E6FFD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6FF0FB7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1.646 (1.475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1.818)</w:t>
            </w:r>
          </w:p>
        </w:tc>
        <w:tc>
          <w:tcPr>
            <w:tcW w:w="453" w:type="dxa"/>
            <w:noWrap/>
            <w:vAlign w:val="center"/>
            <w:hideMark/>
          </w:tcPr>
          <w:p w14:paraId="0AED19AC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945" w:type="dxa"/>
            <w:noWrap/>
            <w:vAlign w:val="center"/>
            <w:hideMark/>
          </w:tcPr>
          <w:p w14:paraId="44FE8991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96.30%</w:t>
            </w:r>
          </w:p>
        </w:tc>
      </w:tr>
      <w:tr w:rsidR="008058D8" w:rsidRPr="008058D8" w14:paraId="55BAD8CB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64FAA1E5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7E21A7E1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Neutrophil count</w:t>
            </w:r>
          </w:p>
        </w:tc>
        <w:tc>
          <w:tcPr>
            <w:tcW w:w="1649" w:type="dxa"/>
            <w:noWrap/>
            <w:vAlign w:val="center"/>
            <w:hideMark/>
          </w:tcPr>
          <w:p w14:paraId="6C324CD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1.623 (1.48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1.766)</w:t>
            </w:r>
          </w:p>
        </w:tc>
        <w:tc>
          <w:tcPr>
            <w:tcW w:w="348" w:type="dxa"/>
            <w:noWrap/>
            <w:vAlign w:val="center"/>
            <w:hideMark/>
          </w:tcPr>
          <w:p w14:paraId="60BA8F5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945" w:type="dxa"/>
            <w:noWrap/>
            <w:vAlign w:val="center"/>
            <w:hideMark/>
          </w:tcPr>
          <w:p w14:paraId="701B236C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95.60%</w:t>
            </w:r>
          </w:p>
        </w:tc>
        <w:tc>
          <w:tcPr>
            <w:tcW w:w="1624" w:type="dxa"/>
            <w:noWrap/>
            <w:vAlign w:val="center"/>
            <w:hideMark/>
          </w:tcPr>
          <w:p w14:paraId="5C2AE65C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0.615 (0.389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0.841)</w:t>
            </w:r>
          </w:p>
        </w:tc>
        <w:tc>
          <w:tcPr>
            <w:tcW w:w="348" w:type="dxa"/>
            <w:noWrap/>
            <w:vAlign w:val="center"/>
            <w:hideMark/>
          </w:tcPr>
          <w:p w14:paraId="74D448A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945" w:type="dxa"/>
            <w:noWrap/>
            <w:vAlign w:val="center"/>
            <w:hideMark/>
          </w:tcPr>
          <w:p w14:paraId="0EF380A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26.00%</w:t>
            </w:r>
          </w:p>
        </w:tc>
        <w:tc>
          <w:tcPr>
            <w:tcW w:w="1647" w:type="dxa"/>
            <w:noWrap/>
            <w:vAlign w:val="center"/>
            <w:hideMark/>
          </w:tcPr>
          <w:p w14:paraId="2E9BBF8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453" w:type="dxa"/>
            <w:noWrap/>
            <w:vAlign w:val="center"/>
            <w:hideMark/>
          </w:tcPr>
          <w:p w14:paraId="280F08E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7" w:type="dxa"/>
            <w:noWrap/>
            <w:vAlign w:val="center"/>
            <w:hideMark/>
          </w:tcPr>
          <w:p w14:paraId="63D5CA4E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1BBEEF4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1.334 (1.213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1.455)</w:t>
            </w:r>
          </w:p>
        </w:tc>
        <w:tc>
          <w:tcPr>
            <w:tcW w:w="453" w:type="dxa"/>
            <w:noWrap/>
            <w:vAlign w:val="center"/>
            <w:hideMark/>
          </w:tcPr>
          <w:p w14:paraId="06ED26B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945" w:type="dxa"/>
            <w:noWrap/>
            <w:vAlign w:val="center"/>
            <w:hideMark/>
          </w:tcPr>
          <w:p w14:paraId="52F32AB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95.40%</w:t>
            </w:r>
          </w:p>
        </w:tc>
      </w:tr>
      <w:tr w:rsidR="008058D8" w:rsidRPr="008058D8" w14:paraId="3008B835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7C1BB890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4E845DD4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AST</w:t>
            </w:r>
          </w:p>
        </w:tc>
        <w:tc>
          <w:tcPr>
            <w:tcW w:w="1649" w:type="dxa"/>
            <w:noWrap/>
            <w:vAlign w:val="center"/>
            <w:hideMark/>
          </w:tcPr>
          <w:p w14:paraId="47106F0C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1.317 (1.146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1.488)</w:t>
            </w:r>
          </w:p>
        </w:tc>
        <w:tc>
          <w:tcPr>
            <w:tcW w:w="348" w:type="dxa"/>
            <w:noWrap/>
            <w:vAlign w:val="center"/>
            <w:hideMark/>
          </w:tcPr>
          <w:p w14:paraId="5C8101D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945" w:type="dxa"/>
            <w:noWrap/>
            <w:vAlign w:val="center"/>
            <w:hideMark/>
          </w:tcPr>
          <w:p w14:paraId="5C2F7C5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88.10%</w:t>
            </w:r>
          </w:p>
        </w:tc>
        <w:tc>
          <w:tcPr>
            <w:tcW w:w="1624" w:type="dxa"/>
            <w:noWrap/>
            <w:vAlign w:val="center"/>
            <w:hideMark/>
          </w:tcPr>
          <w:p w14:paraId="24C16E5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0.610 (0.276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0.944)</w:t>
            </w:r>
          </w:p>
        </w:tc>
        <w:tc>
          <w:tcPr>
            <w:tcW w:w="348" w:type="dxa"/>
            <w:noWrap/>
            <w:vAlign w:val="center"/>
            <w:hideMark/>
          </w:tcPr>
          <w:p w14:paraId="2BB2F8E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945" w:type="dxa"/>
            <w:noWrap/>
            <w:vAlign w:val="center"/>
            <w:hideMark/>
          </w:tcPr>
          <w:p w14:paraId="0C0405C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115E2B77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453" w:type="dxa"/>
            <w:noWrap/>
            <w:vAlign w:val="center"/>
            <w:hideMark/>
          </w:tcPr>
          <w:p w14:paraId="64B61FF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7" w:type="dxa"/>
            <w:noWrap/>
            <w:vAlign w:val="center"/>
            <w:hideMark/>
          </w:tcPr>
          <w:p w14:paraId="39F609B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2EE0C04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1.17 (1.018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1.322)</w:t>
            </w:r>
          </w:p>
        </w:tc>
        <w:tc>
          <w:tcPr>
            <w:tcW w:w="453" w:type="dxa"/>
            <w:noWrap/>
            <w:vAlign w:val="center"/>
            <w:hideMark/>
          </w:tcPr>
          <w:p w14:paraId="7F3C253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945" w:type="dxa"/>
            <w:noWrap/>
            <w:vAlign w:val="center"/>
            <w:hideMark/>
          </w:tcPr>
          <w:p w14:paraId="416DE57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89.20%</w:t>
            </w:r>
          </w:p>
        </w:tc>
      </w:tr>
      <w:tr w:rsidR="008058D8" w:rsidRPr="008058D8" w14:paraId="142D3BA6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598FA903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7753B72C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CK</w:t>
            </w:r>
          </w:p>
        </w:tc>
        <w:tc>
          <w:tcPr>
            <w:tcW w:w="1649" w:type="dxa"/>
            <w:noWrap/>
            <w:vAlign w:val="center"/>
            <w:hideMark/>
          </w:tcPr>
          <w:p w14:paraId="61A7001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1.231 (1.046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1.416)</w:t>
            </w:r>
          </w:p>
        </w:tc>
        <w:tc>
          <w:tcPr>
            <w:tcW w:w="348" w:type="dxa"/>
            <w:noWrap/>
            <w:vAlign w:val="center"/>
            <w:hideMark/>
          </w:tcPr>
          <w:p w14:paraId="5EBAEB1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945" w:type="dxa"/>
            <w:noWrap/>
            <w:vAlign w:val="center"/>
            <w:hideMark/>
          </w:tcPr>
          <w:p w14:paraId="43D99371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86.40%</w:t>
            </w:r>
          </w:p>
        </w:tc>
        <w:tc>
          <w:tcPr>
            <w:tcW w:w="1624" w:type="dxa"/>
            <w:noWrap/>
            <w:vAlign w:val="center"/>
            <w:hideMark/>
          </w:tcPr>
          <w:p w14:paraId="0CFA37D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0.873 (0.636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1.110)</w:t>
            </w:r>
          </w:p>
        </w:tc>
        <w:tc>
          <w:tcPr>
            <w:tcW w:w="348" w:type="dxa"/>
            <w:noWrap/>
            <w:vAlign w:val="center"/>
            <w:hideMark/>
          </w:tcPr>
          <w:p w14:paraId="763CC1C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945" w:type="dxa"/>
            <w:noWrap/>
            <w:vAlign w:val="center"/>
            <w:hideMark/>
          </w:tcPr>
          <w:p w14:paraId="13E3534E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89.90%</w:t>
            </w:r>
          </w:p>
        </w:tc>
        <w:tc>
          <w:tcPr>
            <w:tcW w:w="1647" w:type="dxa"/>
            <w:noWrap/>
            <w:vAlign w:val="center"/>
            <w:hideMark/>
          </w:tcPr>
          <w:p w14:paraId="12FF80A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453" w:type="dxa"/>
            <w:noWrap/>
            <w:vAlign w:val="center"/>
            <w:hideMark/>
          </w:tcPr>
          <w:p w14:paraId="6EF630D2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7" w:type="dxa"/>
            <w:noWrap/>
            <w:vAlign w:val="center"/>
            <w:hideMark/>
          </w:tcPr>
          <w:p w14:paraId="75BBD90E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4282D62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1.095 (0.950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1.241)</w:t>
            </w:r>
          </w:p>
        </w:tc>
        <w:tc>
          <w:tcPr>
            <w:tcW w:w="453" w:type="dxa"/>
            <w:noWrap/>
            <w:vAlign w:val="center"/>
            <w:hideMark/>
          </w:tcPr>
          <w:p w14:paraId="305EC84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945" w:type="dxa"/>
            <w:noWrap/>
            <w:vAlign w:val="center"/>
            <w:hideMark/>
          </w:tcPr>
          <w:p w14:paraId="3F35F60E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86.60%</w:t>
            </w:r>
          </w:p>
        </w:tc>
      </w:tr>
      <w:tr w:rsidR="008058D8" w:rsidRPr="008058D8" w14:paraId="67E85D08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26560A80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4DDD9702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WBC count</w:t>
            </w:r>
          </w:p>
        </w:tc>
        <w:tc>
          <w:tcPr>
            <w:tcW w:w="1649" w:type="dxa"/>
            <w:noWrap/>
            <w:vAlign w:val="center"/>
            <w:hideMark/>
          </w:tcPr>
          <w:p w14:paraId="48F6FEA5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1.352 (1.216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1.488)</w:t>
            </w:r>
          </w:p>
        </w:tc>
        <w:tc>
          <w:tcPr>
            <w:tcW w:w="348" w:type="dxa"/>
            <w:noWrap/>
            <w:vAlign w:val="center"/>
            <w:hideMark/>
          </w:tcPr>
          <w:p w14:paraId="4693CE6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945" w:type="dxa"/>
            <w:noWrap/>
            <w:vAlign w:val="center"/>
            <w:hideMark/>
          </w:tcPr>
          <w:p w14:paraId="2F61B2F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96.20%</w:t>
            </w:r>
          </w:p>
        </w:tc>
        <w:tc>
          <w:tcPr>
            <w:tcW w:w="1624" w:type="dxa"/>
            <w:noWrap/>
            <w:vAlign w:val="center"/>
            <w:hideMark/>
          </w:tcPr>
          <w:p w14:paraId="521C538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0.391 (0.167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0.614)</w:t>
            </w:r>
          </w:p>
        </w:tc>
        <w:tc>
          <w:tcPr>
            <w:tcW w:w="348" w:type="dxa"/>
            <w:noWrap/>
            <w:vAlign w:val="center"/>
            <w:hideMark/>
          </w:tcPr>
          <w:p w14:paraId="23BD1DB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945" w:type="dxa"/>
            <w:noWrap/>
            <w:vAlign w:val="center"/>
            <w:hideMark/>
          </w:tcPr>
          <w:p w14:paraId="2928B2E5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1647" w:type="dxa"/>
            <w:noWrap/>
            <w:vAlign w:val="center"/>
            <w:hideMark/>
          </w:tcPr>
          <w:p w14:paraId="1963B962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453" w:type="dxa"/>
            <w:noWrap/>
            <w:vAlign w:val="center"/>
            <w:hideMark/>
          </w:tcPr>
          <w:p w14:paraId="21CBB54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7" w:type="dxa"/>
            <w:noWrap/>
            <w:vAlign w:val="center"/>
            <w:hideMark/>
          </w:tcPr>
          <w:p w14:paraId="1EF71681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082709F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1.092 (0.976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1.208)</w:t>
            </w:r>
          </w:p>
        </w:tc>
        <w:tc>
          <w:tcPr>
            <w:tcW w:w="453" w:type="dxa"/>
            <w:noWrap/>
            <w:vAlign w:val="center"/>
            <w:hideMark/>
          </w:tcPr>
          <w:p w14:paraId="5CB50311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945" w:type="dxa"/>
            <w:noWrap/>
            <w:vAlign w:val="center"/>
            <w:hideMark/>
          </w:tcPr>
          <w:p w14:paraId="27439CF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95.80%</w:t>
            </w:r>
          </w:p>
        </w:tc>
      </w:tr>
      <w:tr w:rsidR="008058D8" w:rsidRPr="008058D8" w14:paraId="79AC9ECE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5845DE70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0B73430F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Creatinine</w:t>
            </w:r>
          </w:p>
        </w:tc>
        <w:tc>
          <w:tcPr>
            <w:tcW w:w="1649" w:type="dxa"/>
            <w:noWrap/>
            <w:vAlign w:val="center"/>
            <w:hideMark/>
          </w:tcPr>
          <w:p w14:paraId="5FE05E27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0.952 (0.798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1.107)</w:t>
            </w:r>
          </w:p>
        </w:tc>
        <w:tc>
          <w:tcPr>
            <w:tcW w:w="348" w:type="dxa"/>
            <w:noWrap/>
            <w:vAlign w:val="center"/>
            <w:hideMark/>
          </w:tcPr>
          <w:p w14:paraId="3D88F7D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945" w:type="dxa"/>
            <w:noWrap/>
            <w:vAlign w:val="center"/>
            <w:hideMark/>
          </w:tcPr>
          <w:p w14:paraId="4A993F6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86.80%</w:t>
            </w:r>
          </w:p>
        </w:tc>
        <w:tc>
          <w:tcPr>
            <w:tcW w:w="1624" w:type="dxa"/>
            <w:noWrap/>
            <w:vAlign w:val="center"/>
            <w:hideMark/>
          </w:tcPr>
          <w:p w14:paraId="74236BF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0.659 (0.432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0.886)</w:t>
            </w:r>
          </w:p>
        </w:tc>
        <w:tc>
          <w:tcPr>
            <w:tcW w:w="348" w:type="dxa"/>
            <w:noWrap/>
            <w:vAlign w:val="center"/>
            <w:hideMark/>
          </w:tcPr>
          <w:p w14:paraId="0DF229D1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945" w:type="dxa"/>
            <w:noWrap/>
            <w:vAlign w:val="center"/>
            <w:hideMark/>
          </w:tcPr>
          <w:p w14:paraId="1E3B023B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1647" w:type="dxa"/>
            <w:noWrap/>
            <w:vAlign w:val="center"/>
            <w:hideMark/>
          </w:tcPr>
          <w:p w14:paraId="58D159F7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453" w:type="dxa"/>
            <w:noWrap/>
            <w:vAlign w:val="center"/>
            <w:hideMark/>
          </w:tcPr>
          <w:p w14:paraId="72752BF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7" w:type="dxa"/>
            <w:noWrap/>
            <w:vAlign w:val="center"/>
            <w:hideMark/>
          </w:tcPr>
          <w:p w14:paraId="1424E81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66E8A547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0.859 (0.731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0.987)</w:t>
            </w:r>
          </w:p>
        </w:tc>
        <w:tc>
          <w:tcPr>
            <w:tcW w:w="453" w:type="dxa"/>
            <w:noWrap/>
            <w:vAlign w:val="center"/>
            <w:hideMark/>
          </w:tcPr>
          <w:p w14:paraId="0619765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945" w:type="dxa"/>
            <w:noWrap/>
            <w:vAlign w:val="center"/>
            <w:hideMark/>
          </w:tcPr>
          <w:p w14:paraId="19DE2135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83.10%</w:t>
            </w:r>
          </w:p>
        </w:tc>
      </w:tr>
      <w:tr w:rsidR="008058D8" w:rsidRPr="008058D8" w14:paraId="3532BAC7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6E5539A6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56917609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Lymphocyte count</w:t>
            </w:r>
          </w:p>
        </w:tc>
        <w:tc>
          <w:tcPr>
            <w:tcW w:w="1649" w:type="dxa"/>
            <w:noWrap/>
            <w:vAlign w:val="center"/>
            <w:hideMark/>
          </w:tcPr>
          <w:p w14:paraId="256A244B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-0.642 (-0.774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-0.511)</w:t>
            </w:r>
          </w:p>
        </w:tc>
        <w:tc>
          <w:tcPr>
            <w:tcW w:w="348" w:type="dxa"/>
            <w:noWrap/>
            <w:vAlign w:val="center"/>
            <w:hideMark/>
          </w:tcPr>
          <w:p w14:paraId="73FF0FBC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945" w:type="dxa"/>
            <w:noWrap/>
            <w:vAlign w:val="center"/>
            <w:hideMark/>
          </w:tcPr>
          <w:p w14:paraId="1B0B8BD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70.40%</w:t>
            </w:r>
          </w:p>
        </w:tc>
        <w:tc>
          <w:tcPr>
            <w:tcW w:w="1624" w:type="dxa"/>
            <w:noWrap/>
            <w:vAlign w:val="center"/>
            <w:hideMark/>
          </w:tcPr>
          <w:p w14:paraId="2501A522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-0.453 (-0.680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-0.227)</w:t>
            </w:r>
          </w:p>
        </w:tc>
        <w:tc>
          <w:tcPr>
            <w:tcW w:w="348" w:type="dxa"/>
            <w:noWrap/>
            <w:vAlign w:val="center"/>
            <w:hideMark/>
          </w:tcPr>
          <w:p w14:paraId="4B28C8E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945" w:type="dxa"/>
            <w:noWrap/>
            <w:vAlign w:val="center"/>
            <w:hideMark/>
          </w:tcPr>
          <w:p w14:paraId="76AFADD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81.70%</w:t>
            </w:r>
          </w:p>
        </w:tc>
        <w:tc>
          <w:tcPr>
            <w:tcW w:w="1647" w:type="dxa"/>
            <w:noWrap/>
            <w:vAlign w:val="center"/>
            <w:hideMark/>
          </w:tcPr>
          <w:p w14:paraId="4CADEBB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453" w:type="dxa"/>
            <w:noWrap/>
            <w:vAlign w:val="center"/>
            <w:hideMark/>
          </w:tcPr>
          <w:p w14:paraId="4738FC8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7" w:type="dxa"/>
            <w:noWrap/>
            <w:vAlign w:val="center"/>
            <w:hideMark/>
          </w:tcPr>
          <w:p w14:paraId="703CF5EC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6DB35CFC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-0.595 (-0.708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-0.481)</w:t>
            </w:r>
          </w:p>
        </w:tc>
        <w:tc>
          <w:tcPr>
            <w:tcW w:w="453" w:type="dxa"/>
            <w:noWrap/>
            <w:vAlign w:val="center"/>
            <w:hideMark/>
          </w:tcPr>
          <w:p w14:paraId="1503324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945" w:type="dxa"/>
            <w:noWrap/>
            <w:vAlign w:val="center"/>
            <w:hideMark/>
          </w:tcPr>
          <w:p w14:paraId="36AD661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72.50%</w:t>
            </w:r>
          </w:p>
        </w:tc>
      </w:tr>
      <w:tr w:rsidR="008058D8" w:rsidRPr="008058D8" w14:paraId="47B76B9B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76343B22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4CCD7532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Platelet count</w:t>
            </w:r>
          </w:p>
        </w:tc>
        <w:tc>
          <w:tcPr>
            <w:tcW w:w="1649" w:type="dxa"/>
            <w:noWrap/>
            <w:vAlign w:val="center"/>
            <w:hideMark/>
          </w:tcPr>
          <w:p w14:paraId="0115E41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-0.676 (-0.844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-0.508)</w:t>
            </w:r>
          </w:p>
        </w:tc>
        <w:tc>
          <w:tcPr>
            <w:tcW w:w="348" w:type="dxa"/>
            <w:noWrap/>
            <w:vAlign w:val="center"/>
            <w:hideMark/>
          </w:tcPr>
          <w:p w14:paraId="3FDC39E5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945" w:type="dxa"/>
            <w:noWrap/>
            <w:vAlign w:val="center"/>
            <w:hideMark/>
          </w:tcPr>
          <w:p w14:paraId="7EA5E37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71.50%</w:t>
            </w:r>
          </w:p>
        </w:tc>
        <w:tc>
          <w:tcPr>
            <w:tcW w:w="1624" w:type="dxa"/>
            <w:noWrap/>
            <w:vAlign w:val="center"/>
            <w:hideMark/>
          </w:tcPr>
          <w:p w14:paraId="3D14AA1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-0.044 (-0.266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0.178)</w:t>
            </w:r>
          </w:p>
        </w:tc>
        <w:tc>
          <w:tcPr>
            <w:tcW w:w="348" w:type="dxa"/>
            <w:noWrap/>
            <w:vAlign w:val="center"/>
            <w:hideMark/>
          </w:tcPr>
          <w:p w14:paraId="5CCE2E6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945" w:type="dxa"/>
            <w:noWrap/>
            <w:vAlign w:val="center"/>
            <w:hideMark/>
          </w:tcPr>
          <w:p w14:paraId="6CD76E3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0.00%</w:t>
            </w:r>
          </w:p>
        </w:tc>
        <w:tc>
          <w:tcPr>
            <w:tcW w:w="1647" w:type="dxa"/>
            <w:noWrap/>
            <w:vAlign w:val="center"/>
            <w:hideMark/>
          </w:tcPr>
          <w:p w14:paraId="1FAC791E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453" w:type="dxa"/>
            <w:noWrap/>
            <w:vAlign w:val="center"/>
            <w:hideMark/>
          </w:tcPr>
          <w:p w14:paraId="36AF49D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7" w:type="dxa"/>
            <w:noWrap/>
            <w:vAlign w:val="center"/>
            <w:hideMark/>
          </w:tcPr>
          <w:p w14:paraId="7DB0A40E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7C929CF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-0.446 (-0.580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-0.312)</w:t>
            </w:r>
          </w:p>
        </w:tc>
        <w:tc>
          <w:tcPr>
            <w:tcW w:w="453" w:type="dxa"/>
            <w:noWrap/>
            <w:vAlign w:val="center"/>
            <w:hideMark/>
          </w:tcPr>
          <w:p w14:paraId="1F9C1DD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945" w:type="dxa"/>
            <w:noWrap/>
            <w:vAlign w:val="center"/>
            <w:hideMark/>
          </w:tcPr>
          <w:p w14:paraId="4330F1C2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80.40%</w:t>
            </w:r>
          </w:p>
        </w:tc>
      </w:tr>
      <w:tr w:rsidR="008058D8" w:rsidRPr="008058D8" w14:paraId="7697C8F3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62A7E1C3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5D8CE87B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Total bilirubin</w:t>
            </w:r>
          </w:p>
        </w:tc>
        <w:tc>
          <w:tcPr>
            <w:tcW w:w="1649" w:type="dxa"/>
            <w:noWrap/>
            <w:vAlign w:val="center"/>
            <w:hideMark/>
          </w:tcPr>
          <w:p w14:paraId="01BF8D1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0.527 (0.346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0.709)</w:t>
            </w:r>
          </w:p>
        </w:tc>
        <w:tc>
          <w:tcPr>
            <w:tcW w:w="348" w:type="dxa"/>
            <w:noWrap/>
            <w:vAlign w:val="center"/>
            <w:hideMark/>
          </w:tcPr>
          <w:p w14:paraId="2C93FC4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945" w:type="dxa"/>
            <w:noWrap/>
            <w:vAlign w:val="center"/>
            <w:hideMark/>
          </w:tcPr>
          <w:p w14:paraId="4442ED1E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77.60%</w:t>
            </w:r>
          </w:p>
        </w:tc>
        <w:tc>
          <w:tcPr>
            <w:tcW w:w="1624" w:type="dxa"/>
            <w:noWrap/>
            <w:vAlign w:val="center"/>
            <w:hideMark/>
          </w:tcPr>
          <w:p w14:paraId="568F6BE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0.177 (-0.151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0.504)</w:t>
            </w:r>
          </w:p>
        </w:tc>
        <w:tc>
          <w:tcPr>
            <w:tcW w:w="348" w:type="dxa"/>
            <w:noWrap/>
            <w:vAlign w:val="center"/>
            <w:hideMark/>
          </w:tcPr>
          <w:p w14:paraId="572AFB6B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945" w:type="dxa"/>
            <w:noWrap/>
            <w:vAlign w:val="center"/>
            <w:hideMark/>
          </w:tcPr>
          <w:p w14:paraId="26FC1FCC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315CAC7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453" w:type="dxa"/>
            <w:noWrap/>
            <w:vAlign w:val="center"/>
            <w:hideMark/>
          </w:tcPr>
          <w:p w14:paraId="4B519637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7" w:type="dxa"/>
            <w:noWrap/>
            <w:vAlign w:val="center"/>
            <w:hideMark/>
          </w:tcPr>
          <w:p w14:paraId="13FCAA47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5F1D27A7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0.445 (0.286-0.604)</w:t>
            </w:r>
          </w:p>
        </w:tc>
        <w:tc>
          <w:tcPr>
            <w:tcW w:w="453" w:type="dxa"/>
            <w:noWrap/>
            <w:vAlign w:val="center"/>
            <w:hideMark/>
          </w:tcPr>
          <w:p w14:paraId="7C8724E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945" w:type="dxa"/>
            <w:noWrap/>
            <w:vAlign w:val="center"/>
            <w:hideMark/>
          </w:tcPr>
          <w:p w14:paraId="679FC00E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76.50%</w:t>
            </w:r>
          </w:p>
        </w:tc>
      </w:tr>
      <w:tr w:rsidR="008058D8" w:rsidRPr="008058D8" w14:paraId="4C82DA7A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380519C0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36B99DD0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ALT</w:t>
            </w:r>
          </w:p>
        </w:tc>
        <w:tc>
          <w:tcPr>
            <w:tcW w:w="1649" w:type="dxa"/>
            <w:noWrap/>
            <w:vAlign w:val="center"/>
            <w:hideMark/>
          </w:tcPr>
          <w:p w14:paraId="09E7FDD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0.391 (0.231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0.551)</w:t>
            </w:r>
          </w:p>
        </w:tc>
        <w:tc>
          <w:tcPr>
            <w:tcW w:w="348" w:type="dxa"/>
            <w:noWrap/>
            <w:vAlign w:val="center"/>
            <w:hideMark/>
          </w:tcPr>
          <w:p w14:paraId="240213AC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945" w:type="dxa"/>
            <w:noWrap/>
            <w:vAlign w:val="center"/>
            <w:hideMark/>
          </w:tcPr>
          <w:p w14:paraId="7EB97CE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67.00%</w:t>
            </w:r>
          </w:p>
        </w:tc>
        <w:tc>
          <w:tcPr>
            <w:tcW w:w="1624" w:type="dxa"/>
            <w:noWrap/>
            <w:vAlign w:val="center"/>
            <w:hideMark/>
          </w:tcPr>
          <w:p w14:paraId="2CF9BEC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0.299 (0.070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0.528)</w:t>
            </w:r>
          </w:p>
        </w:tc>
        <w:tc>
          <w:tcPr>
            <w:tcW w:w="348" w:type="dxa"/>
            <w:noWrap/>
            <w:vAlign w:val="center"/>
            <w:hideMark/>
          </w:tcPr>
          <w:p w14:paraId="04199552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945" w:type="dxa"/>
            <w:noWrap/>
            <w:vAlign w:val="center"/>
            <w:hideMark/>
          </w:tcPr>
          <w:p w14:paraId="64820BE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48.80%</w:t>
            </w:r>
          </w:p>
        </w:tc>
        <w:tc>
          <w:tcPr>
            <w:tcW w:w="1647" w:type="dxa"/>
            <w:noWrap/>
            <w:vAlign w:val="center"/>
            <w:hideMark/>
          </w:tcPr>
          <w:p w14:paraId="6C0FA80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453" w:type="dxa"/>
            <w:noWrap/>
            <w:vAlign w:val="center"/>
            <w:hideMark/>
          </w:tcPr>
          <w:p w14:paraId="2FAF2D0E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7" w:type="dxa"/>
            <w:noWrap/>
            <w:vAlign w:val="center"/>
            <w:hideMark/>
          </w:tcPr>
          <w:p w14:paraId="6E60313F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7B4E42CE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0.361 (0.230-0.492)</w:t>
            </w:r>
          </w:p>
        </w:tc>
        <w:tc>
          <w:tcPr>
            <w:tcW w:w="453" w:type="dxa"/>
            <w:noWrap/>
            <w:vAlign w:val="center"/>
            <w:hideMark/>
          </w:tcPr>
          <w:p w14:paraId="0465E20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945" w:type="dxa"/>
            <w:noWrap/>
            <w:vAlign w:val="center"/>
            <w:hideMark/>
          </w:tcPr>
          <w:p w14:paraId="539D16DC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61.00%</w:t>
            </w:r>
          </w:p>
        </w:tc>
      </w:tr>
      <w:tr w:rsidR="008058D8" w:rsidRPr="008058D8" w14:paraId="19D8B260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53044B04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66BECA58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Monocyte count</w:t>
            </w:r>
          </w:p>
        </w:tc>
        <w:tc>
          <w:tcPr>
            <w:tcW w:w="1649" w:type="dxa"/>
            <w:noWrap/>
            <w:vAlign w:val="center"/>
            <w:hideMark/>
          </w:tcPr>
          <w:p w14:paraId="40656F6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-0.331 (-0.57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-0.092)</w:t>
            </w:r>
          </w:p>
        </w:tc>
        <w:tc>
          <w:tcPr>
            <w:tcW w:w="348" w:type="dxa"/>
            <w:noWrap/>
            <w:vAlign w:val="center"/>
            <w:hideMark/>
          </w:tcPr>
          <w:p w14:paraId="0E6FAFAB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945" w:type="dxa"/>
            <w:noWrap/>
            <w:vAlign w:val="center"/>
            <w:hideMark/>
          </w:tcPr>
          <w:p w14:paraId="6DB2E027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92.20%</w:t>
            </w:r>
          </w:p>
        </w:tc>
        <w:tc>
          <w:tcPr>
            <w:tcW w:w="1624" w:type="dxa"/>
            <w:noWrap/>
            <w:vAlign w:val="center"/>
            <w:hideMark/>
          </w:tcPr>
          <w:p w14:paraId="024E1861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348" w:type="dxa"/>
            <w:noWrap/>
            <w:vAlign w:val="center"/>
            <w:hideMark/>
          </w:tcPr>
          <w:p w14:paraId="0909FD6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noWrap/>
            <w:vAlign w:val="center"/>
            <w:hideMark/>
          </w:tcPr>
          <w:p w14:paraId="5F4B5327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67C1DDDE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453" w:type="dxa"/>
            <w:noWrap/>
            <w:vAlign w:val="center"/>
            <w:hideMark/>
          </w:tcPr>
          <w:p w14:paraId="13696EFC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7" w:type="dxa"/>
            <w:noWrap/>
            <w:vAlign w:val="center"/>
            <w:hideMark/>
          </w:tcPr>
          <w:p w14:paraId="4ED36B2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1FC2741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-0.331 (-0.570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-0.092)</w:t>
            </w:r>
          </w:p>
        </w:tc>
        <w:tc>
          <w:tcPr>
            <w:tcW w:w="453" w:type="dxa"/>
            <w:noWrap/>
            <w:vAlign w:val="center"/>
            <w:hideMark/>
          </w:tcPr>
          <w:p w14:paraId="01EC3D5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945" w:type="dxa"/>
            <w:noWrap/>
            <w:vAlign w:val="center"/>
            <w:hideMark/>
          </w:tcPr>
          <w:p w14:paraId="5EF937A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92.20%</w:t>
            </w:r>
          </w:p>
        </w:tc>
      </w:tr>
      <w:tr w:rsidR="008058D8" w:rsidRPr="008058D8" w14:paraId="43C69379" w14:textId="77777777" w:rsidTr="00511ABA">
        <w:trPr>
          <w:trHeight w:val="330"/>
        </w:trPr>
        <w:tc>
          <w:tcPr>
            <w:tcW w:w="375" w:type="dxa"/>
            <w:noWrap/>
            <w:hideMark/>
          </w:tcPr>
          <w:p w14:paraId="293FD9E7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noWrap/>
            <w:vAlign w:val="center"/>
            <w:hideMark/>
          </w:tcPr>
          <w:p w14:paraId="11974245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PT</w:t>
            </w:r>
          </w:p>
        </w:tc>
        <w:tc>
          <w:tcPr>
            <w:tcW w:w="1649" w:type="dxa"/>
            <w:noWrap/>
            <w:vAlign w:val="center"/>
            <w:hideMark/>
          </w:tcPr>
          <w:p w14:paraId="72D6124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0.26 (0.049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0.47)</w:t>
            </w:r>
          </w:p>
        </w:tc>
        <w:tc>
          <w:tcPr>
            <w:tcW w:w="348" w:type="dxa"/>
            <w:noWrap/>
            <w:vAlign w:val="center"/>
            <w:hideMark/>
          </w:tcPr>
          <w:p w14:paraId="19872281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945" w:type="dxa"/>
            <w:noWrap/>
            <w:vAlign w:val="center"/>
            <w:hideMark/>
          </w:tcPr>
          <w:p w14:paraId="70436F13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69.70%</w:t>
            </w:r>
          </w:p>
        </w:tc>
        <w:tc>
          <w:tcPr>
            <w:tcW w:w="1624" w:type="dxa"/>
            <w:noWrap/>
            <w:vAlign w:val="center"/>
            <w:hideMark/>
          </w:tcPr>
          <w:p w14:paraId="66091F4A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348" w:type="dxa"/>
            <w:noWrap/>
            <w:vAlign w:val="center"/>
            <w:hideMark/>
          </w:tcPr>
          <w:p w14:paraId="07024F9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noWrap/>
            <w:vAlign w:val="center"/>
            <w:hideMark/>
          </w:tcPr>
          <w:p w14:paraId="7EB461C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69179D7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453" w:type="dxa"/>
            <w:noWrap/>
            <w:vAlign w:val="center"/>
            <w:hideMark/>
          </w:tcPr>
          <w:p w14:paraId="4A0051B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7" w:type="dxa"/>
            <w:noWrap/>
            <w:vAlign w:val="center"/>
            <w:hideMark/>
          </w:tcPr>
          <w:p w14:paraId="094BCCE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noWrap/>
            <w:vAlign w:val="center"/>
            <w:hideMark/>
          </w:tcPr>
          <w:p w14:paraId="3BFF565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0.260 (0.049-0.470)</w:t>
            </w:r>
          </w:p>
        </w:tc>
        <w:tc>
          <w:tcPr>
            <w:tcW w:w="453" w:type="dxa"/>
            <w:noWrap/>
            <w:vAlign w:val="center"/>
            <w:hideMark/>
          </w:tcPr>
          <w:p w14:paraId="4DA0EEF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945" w:type="dxa"/>
            <w:noWrap/>
            <w:vAlign w:val="center"/>
            <w:hideMark/>
          </w:tcPr>
          <w:p w14:paraId="31FCA15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69.70%</w:t>
            </w:r>
          </w:p>
        </w:tc>
      </w:tr>
      <w:tr w:rsidR="008058D8" w:rsidRPr="008058D8" w14:paraId="2DB634D5" w14:textId="77777777" w:rsidTr="00511ABA">
        <w:trPr>
          <w:trHeight w:val="330"/>
        </w:trPr>
        <w:tc>
          <w:tcPr>
            <w:tcW w:w="375" w:type="dxa"/>
            <w:tcBorders>
              <w:bottom w:val="single" w:sz="4" w:space="0" w:color="auto"/>
            </w:tcBorders>
            <w:noWrap/>
            <w:hideMark/>
          </w:tcPr>
          <w:p w14:paraId="34144F04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A281FED" w14:textId="77777777" w:rsidR="008058D8" w:rsidRPr="008058D8" w:rsidRDefault="008058D8" w:rsidP="00805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Hemoglobin</w:t>
            </w:r>
          </w:p>
        </w:tc>
        <w:tc>
          <w:tcPr>
            <w:tcW w:w="164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05D87E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0.012 (-0.164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0.188)</w:t>
            </w:r>
          </w:p>
        </w:tc>
        <w:tc>
          <w:tcPr>
            <w:tcW w:w="34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F33D40D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25AF1D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50.80%</w:t>
            </w:r>
          </w:p>
        </w:tc>
        <w:tc>
          <w:tcPr>
            <w:tcW w:w="162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5FC3C90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-0.364 (-0.588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-0.141)</w:t>
            </w:r>
          </w:p>
        </w:tc>
        <w:tc>
          <w:tcPr>
            <w:tcW w:w="34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8AC456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3EEE872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40.70%</w:t>
            </w:r>
          </w:p>
        </w:tc>
        <w:tc>
          <w:tcPr>
            <w:tcW w:w="164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F580C18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45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FD4D4C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2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2F3AAE4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</w:p>
        </w:tc>
        <w:tc>
          <w:tcPr>
            <w:tcW w:w="164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8EFA32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-0.132 (-0.270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–</w:t>
            </w: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0.007)</w:t>
            </w:r>
          </w:p>
        </w:tc>
        <w:tc>
          <w:tcPr>
            <w:tcW w:w="45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C52DD19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1F8B7F6" w14:textId="77777777" w:rsidR="008058D8" w:rsidRPr="008058D8" w:rsidRDefault="008058D8" w:rsidP="008058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8D8">
              <w:rPr>
                <w:rFonts w:ascii="Times New Roman" w:hAnsi="Times New Roman" w:cs="Times New Roman" w:hint="eastAsia"/>
                <w:sz w:val="24"/>
                <w:szCs w:val="24"/>
              </w:rPr>
              <w:t>63.00%</w:t>
            </w:r>
          </w:p>
        </w:tc>
      </w:tr>
    </w:tbl>
    <w:p w14:paraId="0E80E5A0" w14:textId="4D538DB7" w:rsidR="00511ABA" w:rsidRPr="00511ABA" w:rsidRDefault="00511ABA" w:rsidP="00511ABA">
      <w:pPr>
        <w:rPr>
          <w:rFonts w:ascii="Times New Roman" w:hAnsi="Times New Roman" w:cs="Times New Roman"/>
          <w:sz w:val="24"/>
          <w:szCs w:val="24"/>
        </w:rPr>
      </w:pPr>
      <w:r w:rsidRPr="00511ABA">
        <w:rPr>
          <w:rFonts w:ascii="Times New Roman" w:hAnsi="Times New Roman" w:cs="Times New Roman"/>
          <w:sz w:val="24"/>
          <w:szCs w:val="24"/>
        </w:rPr>
        <w:t xml:space="preserve">Numbers are presented as pooled risk ratios or pooled standardized mean difference unless specified otherwise. The numbers </w:t>
      </w:r>
      <w:r>
        <w:rPr>
          <w:rFonts w:ascii="Times New Roman" w:hAnsi="Times New Roman" w:cs="Times New Roman"/>
          <w:sz w:val="24"/>
          <w:szCs w:val="24"/>
        </w:rPr>
        <w:t>under</w:t>
      </w:r>
      <w:r w:rsidRPr="00511ABA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 xml:space="preserve">column name </w:t>
      </w:r>
      <w:r w:rsidRPr="00511ABA">
        <w:rPr>
          <w:rFonts w:ascii="Times New Roman" w:hAnsi="Times New Roman" w:cs="Times New Roman"/>
          <w:sz w:val="24"/>
          <w:szCs w:val="24"/>
        </w:rPr>
        <w:t>"n" represents the number of studies included in the meta-analysis in the previous column, and I</w:t>
      </w:r>
      <w:r w:rsidRPr="00511AB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11ABA">
        <w:rPr>
          <w:rFonts w:ascii="Times New Roman" w:hAnsi="Times New Roman" w:cs="Times New Roman"/>
          <w:sz w:val="24"/>
          <w:szCs w:val="24"/>
        </w:rPr>
        <w:t xml:space="preserve"> represents the degree of heterogeneity.</w:t>
      </w:r>
    </w:p>
    <w:p w14:paraId="7F16B010" w14:textId="03BD1030" w:rsidR="00313BC7" w:rsidRDefault="00511ABA">
      <w:pPr>
        <w:rPr>
          <w:rFonts w:ascii="Times New Roman" w:hAnsi="Times New Roman" w:cs="Times New Roman"/>
          <w:sz w:val="24"/>
          <w:szCs w:val="24"/>
        </w:rPr>
      </w:pPr>
      <w:r w:rsidRPr="00511ABA">
        <w:rPr>
          <w:rFonts w:ascii="Times New Roman" w:hAnsi="Times New Roman" w:cs="Times New Roman"/>
          <w:sz w:val="24"/>
          <w:szCs w:val="24"/>
        </w:rPr>
        <w:t>Abbreviations: WMD, weighted mean difference; LDH, lactate dehydrogenase; BUN, blood urea nitrogen; AST, aspartate transaminase; CK, creatine kinase; WBC, white blood cell; ALT, alanine transaminase; PT, prothrombin time.</w:t>
      </w:r>
    </w:p>
    <w:p w14:paraId="0722C4CB" w14:textId="0BBD9FED" w:rsidR="00313BC7" w:rsidRDefault="00313BC7">
      <w:pPr>
        <w:rPr>
          <w:rFonts w:ascii="Times New Roman" w:hAnsi="Times New Roman" w:cs="Times New Roman"/>
          <w:sz w:val="24"/>
          <w:szCs w:val="24"/>
        </w:rPr>
      </w:pPr>
    </w:p>
    <w:sectPr w:rsidR="00313BC7" w:rsidSect="008058D8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6B6E97" w14:textId="77777777" w:rsidR="00677CC0" w:rsidRDefault="00677CC0" w:rsidP="00CD1EF2">
      <w:pPr>
        <w:spacing w:after="0" w:line="240" w:lineRule="auto"/>
      </w:pPr>
      <w:r>
        <w:separator/>
      </w:r>
    </w:p>
  </w:endnote>
  <w:endnote w:type="continuationSeparator" w:id="0">
    <w:p w14:paraId="6AC7C494" w14:textId="77777777" w:rsidR="00677CC0" w:rsidRDefault="00677CC0" w:rsidP="00CD1E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B6D434" w14:textId="77777777" w:rsidR="00677CC0" w:rsidRDefault="00677CC0" w:rsidP="00CD1EF2">
      <w:pPr>
        <w:spacing w:after="0" w:line="240" w:lineRule="auto"/>
      </w:pPr>
      <w:r>
        <w:separator/>
      </w:r>
    </w:p>
  </w:footnote>
  <w:footnote w:type="continuationSeparator" w:id="0">
    <w:p w14:paraId="535EFEA5" w14:textId="77777777" w:rsidR="00677CC0" w:rsidRDefault="00677CC0" w:rsidP="00CD1E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323"/>
    <w:rsid w:val="0003377B"/>
    <w:rsid w:val="00085AE8"/>
    <w:rsid w:val="00113F8F"/>
    <w:rsid w:val="001866A3"/>
    <w:rsid w:val="001D00CC"/>
    <w:rsid w:val="001F371D"/>
    <w:rsid w:val="00207CF2"/>
    <w:rsid w:val="002149E5"/>
    <w:rsid w:val="0022006F"/>
    <w:rsid w:val="00232E5D"/>
    <w:rsid w:val="00280141"/>
    <w:rsid w:val="002804E0"/>
    <w:rsid w:val="0028743C"/>
    <w:rsid w:val="002B60F3"/>
    <w:rsid w:val="003043A4"/>
    <w:rsid w:val="00313BC7"/>
    <w:rsid w:val="003178EC"/>
    <w:rsid w:val="003723FB"/>
    <w:rsid w:val="00395E03"/>
    <w:rsid w:val="003D6ACB"/>
    <w:rsid w:val="0042507E"/>
    <w:rsid w:val="004B7E16"/>
    <w:rsid w:val="004E6E49"/>
    <w:rsid w:val="00511ABA"/>
    <w:rsid w:val="00522457"/>
    <w:rsid w:val="00543CD1"/>
    <w:rsid w:val="005576BA"/>
    <w:rsid w:val="005A5DB4"/>
    <w:rsid w:val="005C7162"/>
    <w:rsid w:val="005F4151"/>
    <w:rsid w:val="00647048"/>
    <w:rsid w:val="00677CC0"/>
    <w:rsid w:val="006C03D8"/>
    <w:rsid w:val="0071764C"/>
    <w:rsid w:val="00737015"/>
    <w:rsid w:val="00740F5B"/>
    <w:rsid w:val="00776323"/>
    <w:rsid w:val="0079249D"/>
    <w:rsid w:val="007E30C6"/>
    <w:rsid w:val="008058D8"/>
    <w:rsid w:val="00864282"/>
    <w:rsid w:val="00884C82"/>
    <w:rsid w:val="00885E7E"/>
    <w:rsid w:val="008B4A74"/>
    <w:rsid w:val="008E057A"/>
    <w:rsid w:val="008E3250"/>
    <w:rsid w:val="00973215"/>
    <w:rsid w:val="009C2C44"/>
    <w:rsid w:val="009E4BA8"/>
    <w:rsid w:val="009E7ED7"/>
    <w:rsid w:val="00A201CE"/>
    <w:rsid w:val="00A26DFB"/>
    <w:rsid w:val="00AA15C2"/>
    <w:rsid w:val="00AD412E"/>
    <w:rsid w:val="00B42B2F"/>
    <w:rsid w:val="00B81E89"/>
    <w:rsid w:val="00B83630"/>
    <w:rsid w:val="00B86BDE"/>
    <w:rsid w:val="00BB57AD"/>
    <w:rsid w:val="00BC6625"/>
    <w:rsid w:val="00BD5C2F"/>
    <w:rsid w:val="00C21798"/>
    <w:rsid w:val="00CB7DDC"/>
    <w:rsid w:val="00CD1EF2"/>
    <w:rsid w:val="00CF3E26"/>
    <w:rsid w:val="00D018AA"/>
    <w:rsid w:val="00D11FB3"/>
    <w:rsid w:val="00D12D88"/>
    <w:rsid w:val="00DE0B3D"/>
    <w:rsid w:val="00DE428C"/>
    <w:rsid w:val="00E27348"/>
    <w:rsid w:val="00E83129"/>
    <w:rsid w:val="00ED00D8"/>
    <w:rsid w:val="00EE342F"/>
    <w:rsid w:val="00EE6F13"/>
    <w:rsid w:val="00F51DF8"/>
    <w:rsid w:val="00F5402A"/>
    <w:rsid w:val="00F67730"/>
    <w:rsid w:val="00F7511A"/>
    <w:rsid w:val="00FC025B"/>
    <w:rsid w:val="00FC2905"/>
    <w:rsid w:val="00FF5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3D8C1D"/>
  <w15:chartTrackingRefBased/>
  <w15:docId w15:val="{D1BEC100-CC2F-46A6-901C-9A1ED9CAC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EastAsia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widowControl w:val="0"/>
        <w:wordWrap w:val="0"/>
        <w:autoSpaceDE w:val="0"/>
        <w:autoSpaceDN w:val="0"/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1EF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D1EF2"/>
  </w:style>
  <w:style w:type="paragraph" w:styleId="a4">
    <w:name w:val="footer"/>
    <w:basedOn w:val="a"/>
    <w:link w:val="Char0"/>
    <w:uiPriority w:val="99"/>
    <w:unhideWhenUsed/>
    <w:rsid w:val="00CD1EF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D1EF2"/>
  </w:style>
  <w:style w:type="table" w:styleId="a5">
    <w:name w:val="Table Grid"/>
    <w:basedOn w:val="a1"/>
    <w:uiPriority w:val="39"/>
    <w:rsid w:val="004250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2804E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2804E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71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7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8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3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4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2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7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oleObject" Target="embeddings/oleObject1.bin"/><Relationship Id="rId5" Type="http://schemas.openxmlformats.org/officeDocument/2006/relationships/endnotes" Target="endnotes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21</Pages>
  <Words>2741</Words>
  <Characters>15629</Characters>
  <Application>Microsoft Office Word</Application>
  <DocSecurity>0</DocSecurity>
  <Lines>130</Lines>
  <Paragraphs>36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 형준</dc:creator>
  <cp:keywords/>
  <dc:description/>
  <cp:lastModifiedBy>Kim Hyung-Jun</cp:lastModifiedBy>
  <cp:revision>13</cp:revision>
  <dcterms:created xsi:type="dcterms:W3CDTF">2020-11-25T01:15:00Z</dcterms:created>
  <dcterms:modified xsi:type="dcterms:W3CDTF">2020-12-18T07:19:00Z</dcterms:modified>
</cp:coreProperties>
</file>