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C3F2B" w14:textId="77777777" w:rsidR="00794CDD" w:rsidRPr="00A70273" w:rsidRDefault="00794CDD" w:rsidP="00311279">
      <w:pPr>
        <w:spacing w:beforeLines="50" w:before="156" w:line="360" w:lineRule="auto"/>
        <w:jc w:val="center"/>
        <w:rPr>
          <w:rFonts w:ascii="Times New Roman" w:eastAsia="宋体" w:hAnsi="Times New Roman" w:cs="Times New Roman"/>
          <w:b/>
          <w:sz w:val="32"/>
          <w:szCs w:val="32"/>
        </w:rPr>
      </w:pPr>
      <w:bookmarkStart w:id="0" w:name="_Hlk69474362"/>
      <w:bookmarkEnd w:id="0"/>
      <w:r w:rsidRPr="00A70273">
        <w:rPr>
          <w:rFonts w:ascii="Times New Roman" w:eastAsia="宋体" w:hAnsi="Times New Roman" w:cs="Times New Roman"/>
          <w:b/>
          <w:sz w:val="32"/>
          <w:szCs w:val="32"/>
        </w:rPr>
        <w:t>Supporting Information</w:t>
      </w:r>
    </w:p>
    <w:p w14:paraId="5910262E" w14:textId="77777777" w:rsidR="00794CDD" w:rsidRPr="00A70273" w:rsidRDefault="00794CDD" w:rsidP="003112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6CCAB58" w14:textId="693809E7" w:rsidR="00313FC7" w:rsidRDefault="00EF5783" w:rsidP="0063669A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EF5783">
        <w:rPr>
          <w:rFonts w:ascii="Times New Roman" w:hAnsi="Times New Roman" w:cs="Times New Roman"/>
          <w:b/>
          <w:bCs/>
          <w:sz w:val="32"/>
          <w:szCs w:val="32"/>
        </w:rPr>
        <w:t>Continuously processing waste lignin into high-value carbon nanotube fibers</w:t>
      </w:r>
    </w:p>
    <w:p w14:paraId="25E0D915" w14:textId="77777777" w:rsidR="00EF5783" w:rsidRPr="00A70273" w:rsidRDefault="00EF5783" w:rsidP="00B61989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6D700842" w14:textId="58FF4C86" w:rsidR="00192165" w:rsidRPr="00943476" w:rsidRDefault="00192165" w:rsidP="00311279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i/>
          <w:iCs/>
          <w:sz w:val="24"/>
          <w:szCs w:val="24"/>
        </w:rPr>
      </w:pPr>
      <w:r w:rsidRPr="00943476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Fuyao Liu, Qianqian Wang, Gongxun Zhai, Hengxue Xiang*, Jialiang Zhou, Chao Jia*, </w:t>
      </w:r>
      <w:r w:rsidR="00DB3A92" w:rsidRPr="00943476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Liping Zhu, </w:t>
      </w:r>
      <w:r w:rsidRPr="00943476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Qilin Wu, Meifang Zhu* </w:t>
      </w:r>
    </w:p>
    <w:p w14:paraId="55278C8A" w14:textId="77777777" w:rsidR="00313FC7" w:rsidRPr="00313FC7" w:rsidRDefault="00313FC7" w:rsidP="00311279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DF9B420" w14:textId="2926C4CC" w:rsidR="00192165" w:rsidRPr="00A70273" w:rsidRDefault="00192165" w:rsidP="00311279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A70273">
        <w:rPr>
          <w:rFonts w:ascii="Times New Roman" w:eastAsia="宋体" w:hAnsi="Times New Roman" w:cs="Times New Roman"/>
          <w:sz w:val="24"/>
          <w:szCs w:val="24"/>
        </w:rPr>
        <w:t>State Key Laboratory for Modification of Chemical Fibers and Polymer Materials, College of Materials Science and Engineering, Donghua University, Shanghai 201620, China</w:t>
      </w:r>
    </w:p>
    <w:p w14:paraId="512FABE4" w14:textId="77777777" w:rsidR="00313FC7" w:rsidRDefault="00313FC7" w:rsidP="00311279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A066E39" w14:textId="55A1CB90" w:rsidR="00313FC7" w:rsidRPr="00943476" w:rsidRDefault="00313FC7" w:rsidP="00311279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943476">
        <w:rPr>
          <w:rFonts w:ascii="Times New Roman" w:eastAsia="宋体" w:hAnsi="Times New Roman" w:cs="Times New Roman"/>
          <w:sz w:val="24"/>
          <w:szCs w:val="24"/>
        </w:rPr>
        <w:t>Corresponding Author</w:t>
      </w:r>
    </w:p>
    <w:p w14:paraId="6F801C0B" w14:textId="6B8A4494" w:rsidR="00192165" w:rsidRPr="00943476" w:rsidRDefault="00192165" w:rsidP="00311279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943476">
        <w:rPr>
          <w:rFonts w:ascii="Times New Roman" w:eastAsia="宋体" w:hAnsi="Times New Roman" w:cs="Times New Roman"/>
          <w:sz w:val="24"/>
          <w:szCs w:val="24"/>
        </w:rPr>
        <w:t xml:space="preserve">* </w:t>
      </w:r>
      <w:r w:rsidR="00313FC7" w:rsidRPr="00943476">
        <w:rPr>
          <w:rFonts w:ascii="Times New Roman" w:eastAsia="宋体" w:hAnsi="Times New Roman" w:cs="Times New Roman"/>
          <w:sz w:val="24"/>
          <w:szCs w:val="24"/>
        </w:rPr>
        <w:t>Correspondence to:</w:t>
      </w:r>
      <w:r w:rsidRPr="00943476">
        <w:rPr>
          <w:rFonts w:ascii="Times New Roman" w:eastAsia="宋体" w:hAnsi="Times New Roman" w:cs="Times New Roman"/>
          <w:sz w:val="24"/>
          <w:szCs w:val="24"/>
        </w:rPr>
        <w:t xml:space="preserve"> hengxuexiang@dhu.edu.cn</w:t>
      </w:r>
      <w:r w:rsidR="00313FC7" w:rsidRPr="00943476">
        <w:rPr>
          <w:rFonts w:ascii="Times New Roman" w:eastAsia="宋体" w:hAnsi="Times New Roman" w:cs="Times New Roman"/>
          <w:sz w:val="24"/>
          <w:szCs w:val="24"/>
        </w:rPr>
        <w:t>;</w:t>
      </w:r>
      <w:r w:rsidRPr="00943476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943476">
        <w:rPr>
          <w:rFonts w:ascii="Times New Roman" w:hAnsi="Times New Roman" w:cs="Times New Roman"/>
          <w:sz w:val="24"/>
          <w:szCs w:val="24"/>
        </w:rPr>
        <w:t>jiachao0806@dhu.edu.cn</w:t>
      </w:r>
      <w:r w:rsidR="00313FC7" w:rsidRPr="00943476">
        <w:rPr>
          <w:rFonts w:ascii="Times New Roman" w:eastAsia="宋体" w:hAnsi="Times New Roman" w:cs="Times New Roman"/>
          <w:sz w:val="24"/>
          <w:szCs w:val="24"/>
        </w:rPr>
        <w:t>;</w:t>
      </w:r>
      <w:r w:rsidR="00943476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943476">
        <w:rPr>
          <w:rFonts w:ascii="Times New Roman" w:eastAsia="宋体" w:hAnsi="Times New Roman" w:cs="Times New Roman"/>
          <w:sz w:val="24"/>
          <w:szCs w:val="24"/>
        </w:rPr>
        <w:t>zmf@dhu.edu.cn</w:t>
      </w:r>
    </w:p>
    <w:p w14:paraId="5E9A4590" w14:textId="0A56CB78" w:rsidR="00794CDD" w:rsidRDefault="00794CDD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EC864A1" w14:textId="28C94A82" w:rsidR="00DF3F31" w:rsidRDefault="00DF3F31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D3C24C8" w14:textId="175BF868" w:rsidR="00DF3F31" w:rsidRDefault="00DF3F31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E5568E6" w14:textId="19F7D48B" w:rsidR="00DF3F31" w:rsidRDefault="00DF3F31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15D88BE" w14:textId="42EAE9F0" w:rsidR="00251BBB" w:rsidRPr="00A70273" w:rsidRDefault="00251BBB" w:rsidP="003112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70273">
        <w:rPr>
          <w:rFonts w:ascii="Times New Roman" w:hAnsi="Times New Roman" w:cs="Times New Roman"/>
          <w:b/>
          <w:sz w:val="24"/>
          <w:szCs w:val="24"/>
        </w:rPr>
        <w:lastRenderedPageBreak/>
        <w:t>This file includes:</w:t>
      </w:r>
    </w:p>
    <w:p w14:paraId="6C53A14F" w14:textId="77777777" w:rsidR="00251BBB" w:rsidRPr="00A70273" w:rsidRDefault="00251BBB" w:rsidP="003112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8AD64EC" w14:textId="0ECB2771" w:rsidR="00251BBB" w:rsidRPr="00A70273" w:rsidRDefault="00251BBB" w:rsidP="00DF3F3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0273">
        <w:rPr>
          <w:rFonts w:ascii="Times New Roman" w:hAnsi="Times New Roman" w:cs="Times New Roman"/>
          <w:sz w:val="24"/>
          <w:szCs w:val="24"/>
        </w:rPr>
        <w:t>Table S1 to S</w:t>
      </w:r>
      <w:r w:rsidR="00EE6DC8" w:rsidRPr="00A70273">
        <w:rPr>
          <w:rFonts w:ascii="Times New Roman" w:hAnsi="Times New Roman" w:cs="Times New Roman"/>
          <w:sz w:val="24"/>
          <w:szCs w:val="24"/>
        </w:rPr>
        <w:t>8</w:t>
      </w:r>
    </w:p>
    <w:p w14:paraId="0C9F60C1" w14:textId="0D6E6385" w:rsidR="00251BBB" w:rsidRPr="00A70273" w:rsidRDefault="00251BBB" w:rsidP="00DF3F3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0273">
        <w:rPr>
          <w:rFonts w:ascii="Times New Roman" w:hAnsi="Times New Roman" w:cs="Times New Roman"/>
          <w:sz w:val="24"/>
          <w:szCs w:val="24"/>
        </w:rPr>
        <w:t>Figs. S1 to S2</w:t>
      </w:r>
      <w:r w:rsidR="00EE6DC8" w:rsidRPr="00A70273">
        <w:rPr>
          <w:rFonts w:ascii="Times New Roman" w:hAnsi="Times New Roman" w:cs="Times New Roman"/>
          <w:sz w:val="24"/>
          <w:szCs w:val="24"/>
        </w:rPr>
        <w:t>0</w:t>
      </w:r>
    </w:p>
    <w:p w14:paraId="5D06512F" w14:textId="77777777" w:rsidR="00251BBB" w:rsidRPr="00A70273" w:rsidRDefault="00251BBB" w:rsidP="00DF3F3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0273">
        <w:rPr>
          <w:rFonts w:ascii="Times New Roman" w:hAnsi="Times New Roman" w:cs="Times New Roman"/>
          <w:sz w:val="24"/>
          <w:szCs w:val="24"/>
        </w:rPr>
        <w:t>Legend for Movie S1</w:t>
      </w:r>
    </w:p>
    <w:p w14:paraId="566570B5" w14:textId="5CBC2E2C" w:rsidR="00251BBB" w:rsidRPr="00A70273" w:rsidRDefault="00251BBB" w:rsidP="00DF3F3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0273">
        <w:rPr>
          <w:rFonts w:ascii="Times New Roman" w:hAnsi="Times New Roman" w:cs="Times New Roman"/>
          <w:sz w:val="24"/>
          <w:szCs w:val="24"/>
        </w:rPr>
        <w:t xml:space="preserve">References (1 to </w:t>
      </w:r>
      <w:r w:rsidR="00EE6DC8" w:rsidRPr="00A70273">
        <w:rPr>
          <w:rFonts w:ascii="Times New Roman" w:hAnsi="Times New Roman" w:cs="Times New Roman"/>
          <w:sz w:val="24"/>
          <w:szCs w:val="24"/>
        </w:rPr>
        <w:t>22</w:t>
      </w:r>
      <w:r w:rsidRPr="00A70273">
        <w:rPr>
          <w:rFonts w:ascii="Times New Roman" w:hAnsi="Times New Roman" w:cs="Times New Roman"/>
          <w:sz w:val="24"/>
          <w:szCs w:val="24"/>
        </w:rPr>
        <w:t>)</w:t>
      </w:r>
    </w:p>
    <w:p w14:paraId="0CA1BA88" w14:textId="77777777" w:rsidR="00251BBB" w:rsidRPr="00A70273" w:rsidRDefault="00251BBB" w:rsidP="003112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37DA0AA" w14:textId="77777777" w:rsidR="00251BBB" w:rsidRPr="00A70273" w:rsidRDefault="00251BBB" w:rsidP="003112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0273">
        <w:rPr>
          <w:rFonts w:ascii="Times New Roman" w:hAnsi="Times New Roman" w:cs="Times New Roman"/>
          <w:b/>
          <w:sz w:val="24"/>
          <w:szCs w:val="24"/>
        </w:rPr>
        <w:t xml:space="preserve">Other Supplementary Materials for this manuscript include the following: </w:t>
      </w:r>
    </w:p>
    <w:p w14:paraId="75896881" w14:textId="77777777" w:rsidR="00251BBB" w:rsidRPr="00A70273" w:rsidRDefault="00251BBB" w:rsidP="003112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48A0D56" w14:textId="5335839D" w:rsidR="00251BBB" w:rsidRPr="00A70273" w:rsidRDefault="00251BBB" w:rsidP="00DF3F3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0273">
        <w:rPr>
          <w:rFonts w:ascii="Times New Roman" w:hAnsi="Times New Roman" w:cs="Times New Roman"/>
          <w:sz w:val="24"/>
          <w:szCs w:val="24"/>
        </w:rPr>
        <w:t xml:space="preserve">Movies S1 </w:t>
      </w:r>
      <w:r w:rsidR="00A3029F" w:rsidRPr="00A3029F">
        <w:rPr>
          <w:rFonts w:ascii="Times New Roman" w:hAnsi="Times New Roman" w:cs="Times New Roman"/>
          <w:sz w:val="24"/>
          <w:szCs w:val="24"/>
        </w:rPr>
        <w:t xml:space="preserve">Continuously </w:t>
      </w:r>
      <w:r w:rsidR="00A3029F">
        <w:rPr>
          <w:rFonts w:ascii="Times New Roman" w:hAnsi="Times New Roman" w:cs="Times New Roman"/>
          <w:sz w:val="24"/>
          <w:szCs w:val="24"/>
        </w:rPr>
        <w:t>p</w:t>
      </w:r>
      <w:r w:rsidR="00A3029F" w:rsidRPr="00A3029F">
        <w:rPr>
          <w:rFonts w:ascii="Times New Roman" w:hAnsi="Times New Roman" w:cs="Times New Roman"/>
          <w:sz w:val="24"/>
          <w:szCs w:val="24"/>
        </w:rPr>
        <w:t xml:space="preserve">rocessing </w:t>
      </w:r>
      <w:r w:rsidR="00A3029F">
        <w:rPr>
          <w:rFonts w:ascii="Times New Roman" w:hAnsi="Times New Roman" w:cs="Times New Roman" w:hint="eastAsia"/>
          <w:sz w:val="24"/>
          <w:szCs w:val="24"/>
        </w:rPr>
        <w:t>w</w:t>
      </w:r>
      <w:r w:rsidR="00A3029F" w:rsidRPr="00A3029F">
        <w:rPr>
          <w:rFonts w:ascii="Times New Roman" w:hAnsi="Times New Roman" w:cs="Times New Roman"/>
          <w:sz w:val="24"/>
          <w:szCs w:val="24"/>
        </w:rPr>
        <w:t xml:space="preserve">aste </w:t>
      </w:r>
      <w:r w:rsidR="00A3029F">
        <w:rPr>
          <w:rFonts w:ascii="Times New Roman" w:hAnsi="Times New Roman" w:cs="Times New Roman"/>
          <w:sz w:val="24"/>
          <w:szCs w:val="24"/>
        </w:rPr>
        <w:t>l</w:t>
      </w:r>
      <w:r w:rsidR="00A3029F" w:rsidRPr="00A3029F">
        <w:rPr>
          <w:rFonts w:ascii="Times New Roman" w:hAnsi="Times New Roman" w:cs="Times New Roman"/>
          <w:sz w:val="24"/>
          <w:szCs w:val="24"/>
        </w:rPr>
        <w:t xml:space="preserve">ignin into </w:t>
      </w:r>
      <w:r w:rsidR="00A3029F">
        <w:rPr>
          <w:rFonts w:ascii="Times New Roman" w:hAnsi="Times New Roman" w:cs="Times New Roman"/>
          <w:sz w:val="24"/>
          <w:szCs w:val="24"/>
        </w:rPr>
        <w:t>h</w:t>
      </w:r>
      <w:r w:rsidR="00A3029F" w:rsidRPr="00A3029F">
        <w:rPr>
          <w:rFonts w:ascii="Times New Roman" w:hAnsi="Times New Roman" w:cs="Times New Roman"/>
          <w:sz w:val="24"/>
          <w:szCs w:val="24"/>
        </w:rPr>
        <w:t xml:space="preserve">igh-value </w:t>
      </w:r>
      <w:r w:rsidR="00A3029F">
        <w:rPr>
          <w:rFonts w:ascii="Times New Roman" w:hAnsi="Times New Roman" w:cs="Times New Roman"/>
          <w:sz w:val="24"/>
          <w:szCs w:val="24"/>
        </w:rPr>
        <w:t>c</w:t>
      </w:r>
      <w:r w:rsidR="00A3029F" w:rsidRPr="00A3029F">
        <w:rPr>
          <w:rFonts w:ascii="Times New Roman" w:hAnsi="Times New Roman" w:cs="Times New Roman"/>
          <w:sz w:val="24"/>
          <w:szCs w:val="24"/>
        </w:rPr>
        <w:t xml:space="preserve">arbon </w:t>
      </w:r>
      <w:r w:rsidR="00A3029F">
        <w:rPr>
          <w:rFonts w:ascii="Times New Roman" w:hAnsi="Times New Roman" w:cs="Times New Roman"/>
          <w:sz w:val="24"/>
          <w:szCs w:val="24"/>
        </w:rPr>
        <w:t>n</w:t>
      </w:r>
      <w:r w:rsidR="00A3029F" w:rsidRPr="00A3029F">
        <w:rPr>
          <w:rFonts w:ascii="Times New Roman" w:hAnsi="Times New Roman" w:cs="Times New Roman"/>
          <w:sz w:val="24"/>
          <w:szCs w:val="24"/>
        </w:rPr>
        <w:t xml:space="preserve">anotube </w:t>
      </w:r>
      <w:r w:rsidR="00A3029F">
        <w:rPr>
          <w:rFonts w:ascii="Times New Roman" w:hAnsi="Times New Roman" w:cs="Times New Roman"/>
          <w:sz w:val="24"/>
          <w:szCs w:val="24"/>
        </w:rPr>
        <w:t>f</w:t>
      </w:r>
      <w:r w:rsidR="00A3029F" w:rsidRPr="00A3029F">
        <w:rPr>
          <w:rFonts w:ascii="Times New Roman" w:hAnsi="Times New Roman" w:cs="Times New Roman"/>
          <w:sz w:val="24"/>
          <w:szCs w:val="24"/>
        </w:rPr>
        <w:t>ibers</w:t>
      </w:r>
    </w:p>
    <w:p w14:paraId="5F6B8BD0" w14:textId="77777777" w:rsidR="00794CDD" w:rsidRPr="00A70273" w:rsidRDefault="00794CDD" w:rsidP="00311279">
      <w:pPr>
        <w:spacing w:line="360" w:lineRule="auto"/>
        <w:rPr>
          <w:rFonts w:ascii="Times New Roman" w:hAnsi="Times New Roman" w:cs="Times New Roman"/>
        </w:rPr>
      </w:pPr>
    </w:p>
    <w:p w14:paraId="3BDF96FC" w14:textId="77777777" w:rsidR="00794CDD" w:rsidRPr="00A70273" w:rsidRDefault="00794CDD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0BB01505" w14:textId="77777777" w:rsidR="00794CDD" w:rsidRPr="00A70273" w:rsidRDefault="00794CDD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7D2321A0" w14:textId="77777777" w:rsidR="00794CDD" w:rsidRPr="00A70273" w:rsidRDefault="00794CDD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47CDFBE6" w14:textId="1B0E3A8A" w:rsidR="00E344D8" w:rsidRPr="00A70273" w:rsidRDefault="00E344D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A70273">
        <w:rPr>
          <w:rFonts w:ascii="Times New Roman" w:hAnsi="Times New Roman" w:cs="Times New Roman"/>
        </w:rPr>
        <w:br w:type="page"/>
      </w:r>
    </w:p>
    <w:p w14:paraId="05D25812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A70273">
        <w:rPr>
          <w:rFonts w:ascii="Times New Roman" w:eastAsia="宋体" w:hAnsi="Times New Roman" w:cs="Times New Roman"/>
          <w:b/>
          <w:bCs/>
          <w:sz w:val="24"/>
          <w:szCs w:val="24"/>
        </w:rPr>
        <w:lastRenderedPageBreak/>
        <w:t>Table S1.</w:t>
      </w:r>
      <w:r w:rsidRPr="00A70273">
        <w:rPr>
          <w:rFonts w:ascii="Times New Roman" w:eastAsia="宋体" w:hAnsi="Times New Roman" w:cs="Times New Roman"/>
          <w:sz w:val="24"/>
          <w:szCs w:val="24"/>
        </w:rPr>
        <w:t xml:space="preserve"> Comparison of the structures and morphologies of our prepared CNTs with those of other reported CNTs.</w:t>
      </w:r>
    </w:p>
    <w:tbl>
      <w:tblPr>
        <w:tblStyle w:val="a3"/>
        <w:tblW w:w="10632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418"/>
        <w:gridCol w:w="1559"/>
        <w:gridCol w:w="1559"/>
        <w:gridCol w:w="709"/>
        <w:gridCol w:w="1134"/>
        <w:gridCol w:w="1560"/>
        <w:gridCol w:w="1276"/>
      </w:tblGrid>
      <w:tr w:rsidR="00EE6DC8" w:rsidRPr="00A70273" w14:paraId="6084E540" w14:textId="77777777" w:rsidTr="00AD6C6B">
        <w:trPr>
          <w:jc w:val="center"/>
        </w:trPr>
        <w:tc>
          <w:tcPr>
            <w:tcW w:w="1417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1895911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Biomass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D2AD9A9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Continuous preparation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FED053B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Macroscopic morphology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2EE844C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Synthesis temperature</w:t>
            </w:r>
          </w:p>
          <w:p w14:paraId="0356259D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(°C)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AEDAEE3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A7027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G</w:t>
            </w: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/I</w:t>
            </w:r>
            <w:r w:rsidRPr="00A7027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D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B5AEC72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OLE_LINK87"/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Layer number</w:t>
            </w:r>
            <w:bookmarkEnd w:id="1"/>
          </w:p>
        </w:tc>
        <w:tc>
          <w:tcPr>
            <w:tcW w:w="1560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A2D8ACF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Micro morphology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0330649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</w:p>
        </w:tc>
      </w:tr>
      <w:tr w:rsidR="00EE6DC8" w:rsidRPr="00A70273" w14:paraId="60053426" w14:textId="77777777" w:rsidTr="00AD6C6B">
        <w:trPr>
          <w:jc w:val="center"/>
        </w:trPr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14:paraId="655BB412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Lignin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vAlign w:val="center"/>
          </w:tcPr>
          <w:p w14:paraId="0A17FEFE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Yes</w:t>
            </w:r>
          </w:p>
          <w:p w14:paraId="559E11B1" w14:textId="188158DE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CC2506" w:rsidRPr="00A702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A702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CC2506" w:rsidRPr="00A702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A702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 </w:t>
            </w:r>
            <w:r w:rsidR="00CC2506" w:rsidRPr="00A702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</w:t>
            </w:r>
            <w:r w:rsidRPr="00A70273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-1</w:t>
            </w:r>
            <w:r w:rsidRPr="00A702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14:paraId="2C198EB7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CNT fiber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14:paraId="6B84CD08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1400</w:t>
            </w:r>
          </w:p>
        </w:tc>
        <w:tc>
          <w:tcPr>
            <w:tcW w:w="709" w:type="dxa"/>
            <w:tcBorders>
              <w:top w:val="single" w:sz="8" w:space="0" w:color="auto"/>
            </w:tcBorders>
            <w:vAlign w:val="center"/>
          </w:tcPr>
          <w:p w14:paraId="60BAA1D7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3.84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14:paraId="72DFB1B5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MWNTs</w:t>
            </w:r>
          </w:p>
        </w:tc>
        <w:tc>
          <w:tcPr>
            <w:tcW w:w="1560" w:type="dxa"/>
            <w:tcBorders>
              <w:top w:val="single" w:sz="8" w:space="0" w:color="auto"/>
            </w:tcBorders>
            <w:vAlign w:val="center"/>
          </w:tcPr>
          <w:p w14:paraId="0AB16F95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CNT aerogels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vAlign w:val="center"/>
          </w:tcPr>
          <w:p w14:paraId="5412604C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This work</w:t>
            </w:r>
          </w:p>
        </w:tc>
      </w:tr>
      <w:tr w:rsidR="00EE6DC8" w:rsidRPr="00A70273" w14:paraId="007201E2" w14:textId="77777777" w:rsidTr="00AD6C6B">
        <w:trPr>
          <w:jc w:val="center"/>
        </w:trPr>
        <w:tc>
          <w:tcPr>
            <w:tcW w:w="1417" w:type="dxa"/>
            <w:vAlign w:val="center"/>
          </w:tcPr>
          <w:p w14:paraId="42AE8F43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Eucalyptus oil</w:t>
            </w:r>
          </w:p>
        </w:tc>
        <w:tc>
          <w:tcPr>
            <w:tcW w:w="1418" w:type="dxa"/>
            <w:vAlign w:val="center"/>
          </w:tcPr>
          <w:p w14:paraId="3DBAE80A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59" w:type="dxa"/>
            <w:vAlign w:val="center"/>
          </w:tcPr>
          <w:p w14:paraId="46649449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powder</w:t>
            </w:r>
          </w:p>
        </w:tc>
        <w:tc>
          <w:tcPr>
            <w:tcW w:w="1559" w:type="dxa"/>
            <w:vAlign w:val="center"/>
          </w:tcPr>
          <w:p w14:paraId="1B998765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709" w:type="dxa"/>
            <w:vAlign w:val="center"/>
          </w:tcPr>
          <w:p w14:paraId="6BEBDD1E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1134" w:type="dxa"/>
            <w:vAlign w:val="center"/>
          </w:tcPr>
          <w:p w14:paraId="528EC747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SWNTs/ MWNTs</w:t>
            </w:r>
          </w:p>
        </w:tc>
        <w:tc>
          <w:tcPr>
            <w:tcW w:w="1560" w:type="dxa"/>
            <w:vAlign w:val="center"/>
          </w:tcPr>
          <w:p w14:paraId="4A7FC08A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carbon/CNT mixture</w:t>
            </w:r>
          </w:p>
        </w:tc>
        <w:tc>
          <w:tcPr>
            <w:tcW w:w="1276" w:type="dxa"/>
            <w:vAlign w:val="center"/>
          </w:tcPr>
          <w:p w14:paraId="220A4E7E" w14:textId="74F13C17" w:rsidR="00EE6DC8" w:rsidRPr="00DB0378" w:rsidRDefault="00DF5D64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B037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</w:tr>
      <w:tr w:rsidR="00EE6DC8" w:rsidRPr="00A70273" w14:paraId="6F6A1237" w14:textId="77777777" w:rsidTr="00AD6C6B">
        <w:trPr>
          <w:jc w:val="center"/>
        </w:trPr>
        <w:tc>
          <w:tcPr>
            <w:tcW w:w="1417" w:type="dxa"/>
            <w:vAlign w:val="center"/>
          </w:tcPr>
          <w:p w14:paraId="30BEE0DE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Turpentine oil</w:t>
            </w:r>
          </w:p>
        </w:tc>
        <w:tc>
          <w:tcPr>
            <w:tcW w:w="1418" w:type="dxa"/>
            <w:vAlign w:val="center"/>
          </w:tcPr>
          <w:p w14:paraId="25C56D1B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59" w:type="dxa"/>
            <w:vAlign w:val="center"/>
          </w:tcPr>
          <w:p w14:paraId="21F77C97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powder</w:t>
            </w:r>
          </w:p>
        </w:tc>
        <w:tc>
          <w:tcPr>
            <w:tcW w:w="1559" w:type="dxa"/>
            <w:vAlign w:val="center"/>
          </w:tcPr>
          <w:p w14:paraId="2E736B89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709" w:type="dxa"/>
            <w:vAlign w:val="center"/>
          </w:tcPr>
          <w:p w14:paraId="1CF12B38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0.93</w:t>
            </w:r>
          </w:p>
        </w:tc>
        <w:tc>
          <w:tcPr>
            <w:tcW w:w="1134" w:type="dxa"/>
            <w:vAlign w:val="center"/>
          </w:tcPr>
          <w:p w14:paraId="6B13C744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MWNTs</w:t>
            </w:r>
          </w:p>
        </w:tc>
        <w:tc>
          <w:tcPr>
            <w:tcW w:w="1560" w:type="dxa"/>
            <w:vAlign w:val="center"/>
          </w:tcPr>
          <w:p w14:paraId="70D05B92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CNT arrays</w:t>
            </w:r>
          </w:p>
        </w:tc>
        <w:tc>
          <w:tcPr>
            <w:tcW w:w="1276" w:type="dxa"/>
            <w:vAlign w:val="center"/>
          </w:tcPr>
          <w:p w14:paraId="0455ECCC" w14:textId="0BE791E0" w:rsidR="00EE6DC8" w:rsidRPr="00DB0378" w:rsidRDefault="00DF5D64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B037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EE6DC8" w:rsidRPr="00A70273" w14:paraId="465F7C76" w14:textId="77777777" w:rsidTr="00AD6C6B">
        <w:trPr>
          <w:jc w:val="center"/>
        </w:trPr>
        <w:tc>
          <w:tcPr>
            <w:tcW w:w="1417" w:type="dxa"/>
            <w:vAlign w:val="center"/>
          </w:tcPr>
          <w:p w14:paraId="5349CC74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Sesame oil</w:t>
            </w:r>
          </w:p>
        </w:tc>
        <w:tc>
          <w:tcPr>
            <w:tcW w:w="1418" w:type="dxa"/>
            <w:vAlign w:val="center"/>
          </w:tcPr>
          <w:p w14:paraId="51355D60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59" w:type="dxa"/>
            <w:vAlign w:val="center"/>
          </w:tcPr>
          <w:p w14:paraId="074C008C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powder</w:t>
            </w:r>
          </w:p>
        </w:tc>
        <w:tc>
          <w:tcPr>
            <w:tcW w:w="1559" w:type="dxa"/>
            <w:vAlign w:val="center"/>
          </w:tcPr>
          <w:p w14:paraId="09BDB814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709" w:type="dxa"/>
            <w:vAlign w:val="center"/>
          </w:tcPr>
          <w:p w14:paraId="4E4B9A1A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0.98</w:t>
            </w:r>
          </w:p>
        </w:tc>
        <w:tc>
          <w:tcPr>
            <w:tcW w:w="1134" w:type="dxa"/>
            <w:vAlign w:val="center"/>
          </w:tcPr>
          <w:p w14:paraId="4563B22F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MWNTs</w:t>
            </w:r>
          </w:p>
        </w:tc>
        <w:tc>
          <w:tcPr>
            <w:tcW w:w="1560" w:type="dxa"/>
            <w:vAlign w:val="center"/>
          </w:tcPr>
          <w:p w14:paraId="1CB78DA4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CNT arrays</w:t>
            </w:r>
          </w:p>
        </w:tc>
        <w:tc>
          <w:tcPr>
            <w:tcW w:w="1276" w:type="dxa"/>
            <w:vAlign w:val="center"/>
          </w:tcPr>
          <w:p w14:paraId="48C19AE1" w14:textId="56D82B08" w:rsidR="00EE6DC8" w:rsidRPr="00DB0378" w:rsidRDefault="00DF5D64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B037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EE6DC8" w:rsidRPr="00A70273" w14:paraId="3CAC92C7" w14:textId="77777777" w:rsidTr="00AD6C6B">
        <w:trPr>
          <w:jc w:val="center"/>
        </w:trPr>
        <w:tc>
          <w:tcPr>
            <w:tcW w:w="1417" w:type="dxa"/>
            <w:vAlign w:val="center"/>
          </w:tcPr>
          <w:p w14:paraId="583682B9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Grass</w:t>
            </w:r>
          </w:p>
        </w:tc>
        <w:tc>
          <w:tcPr>
            <w:tcW w:w="1418" w:type="dxa"/>
            <w:vAlign w:val="center"/>
          </w:tcPr>
          <w:p w14:paraId="3E41D477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59" w:type="dxa"/>
            <w:vAlign w:val="center"/>
          </w:tcPr>
          <w:p w14:paraId="7E80AA39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powder</w:t>
            </w:r>
          </w:p>
        </w:tc>
        <w:tc>
          <w:tcPr>
            <w:tcW w:w="1559" w:type="dxa"/>
            <w:vAlign w:val="center"/>
          </w:tcPr>
          <w:p w14:paraId="290F5A79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709" w:type="dxa"/>
            <w:vAlign w:val="center"/>
          </w:tcPr>
          <w:p w14:paraId="4D0EA0E8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1134" w:type="dxa"/>
            <w:vAlign w:val="center"/>
          </w:tcPr>
          <w:p w14:paraId="453FD306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MWNTs</w:t>
            </w:r>
          </w:p>
        </w:tc>
        <w:tc>
          <w:tcPr>
            <w:tcW w:w="1560" w:type="dxa"/>
            <w:vAlign w:val="center"/>
          </w:tcPr>
          <w:p w14:paraId="3C8F78DA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CNT arrays</w:t>
            </w:r>
          </w:p>
        </w:tc>
        <w:tc>
          <w:tcPr>
            <w:tcW w:w="1276" w:type="dxa"/>
            <w:vAlign w:val="center"/>
          </w:tcPr>
          <w:p w14:paraId="671C1DB5" w14:textId="61427308" w:rsidR="00EE6DC8" w:rsidRPr="00DB0378" w:rsidRDefault="00DF5D64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B037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</w:tr>
      <w:tr w:rsidR="00EE6DC8" w:rsidRPr="00A70273" w14:paraId="63E0DF95" w14:textId="77777777" w:rsidTr="00AD6C6B">
        <w:trPr>
          <w:jc w:val="center"/>
        </w:trPr>
        <w:tc>
          <w:tcPr>
            <w:tcW w:w="1417" w:type="dxa"/>
            <w:vAlign w:val="center"/>
          </w:tcPr>
          <w:p w14:paraId="4387B6F5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Plant</w:t>
            </w:r>
          </w:p>
        </w:tc>
        <w:tc>
          <w:tcPr>
            <w:tcW w:w="1418" w:type="dxa"/>
            <w:vAlign w:val="center"/>
          </w:tcPr>
          <w:p w14:paraId="4882A69A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59" w:type="dxa"/>
            <w:vAlign w:val="center"/>
          </w:tcPr>
          <w:p w14:paraId="573E345E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powder</w:t>
            </w:r>
          </w:p>
        </w:tc>
        <w:tc>
          <w:tcPr>
            <w:tcW w:w="1559" w:type="dxa"/>
            <w:vAlign w:val="center"/>
          </w:tcPr>
          <w:p w14:paraId="086BCC80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＞</w:t>
            </w: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709" w:type="dxa"/>
            <w:vAlign w:val="center"/>
          </w:tcPr>
          <w:p w14:paraId="2A90EF84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15416A74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MWNTs</w:t>
            </w:r>
          </w:p>
        </w:tc>
        <w:tc>
          <w:tcPr>
            <w:tcW w:w="1560" w:type="dxa"/>
            <w:vAlign w:val="center"/>
          </w:tcPr>
          <w:p w14:paraId="099DB345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carbon/CNT mixture</w:t>
            </w:r>
          </w:p>
        </w:tc>
        <w:tc>
          <w:tcPr>
            <w:tcW w:w="1276" w:type="dxa"/>
            <w:vAlign w:val="center"/>
          </w:tcPr>
          <w:p w14:paraId="01F30A5A" w14:textId="40C299AB" w:rsidR="00EE6DC8" w:rsidRPr="00DB0378" w:rsidRDefault="00DF5D64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B037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</w:tr>
      <w:tr w:rsidR="00EE6DC8" w:rsidRPr="00A70273" w14:paraId="1F2D4A24" w14:textId="77777777" w:rsidTr="00AD6C6B">
        <w:trPr>
          <w:jc w:val="center"/>
        </w:trPr>
        <w:tc>
          <w:tcPr>
            <w:tcW w:w="1417" w:type="dxa"/>
            <w:vAlign w:val="center"/>
          </w:tcPr>
          <w:p w14:paraId="44EE3C82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Poplar leaves</w:t>
            </w:r>
          </w:p>
        </w:tc>
        <w:tc>
          <w:tcPr>
            <w:tcW w:w="1418" w:type="dxa"/>
            <w:vAlign w:val="center"/>
          </w:tcPr>
          <w:p w14:paraId="02942EDB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59" w:type="dxa"/>
            <w:vAlign w:val="center"/>
          </w:tcPr>
          <w:p w14:paraId="09D6430E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powder</w:t>
            </w:r>
          </w:p>
        </w:tc>
        <w:tc>
          <w:tcPr>
            <w:tcW w:w="1559" w:type="dxa"/>
            <w:vAlign w:val="center"/>
          </w:tcPr>
          <w:p w14:paraId="7BD72C1A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709" w:type="dxa"/>
            <w:vAlign w:val="center"/>
          </w:tcPr>
          <w:p w14:paraId="08C3E53D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0.79</w:t>
            </w:r>
          </w:p>
        </w:tc>
        <w:tc>
          <w:tcPr>
            <w:tcW w:w="1134" w:type="dxa"/>
            <w:vAlign w:val="center"/>
          </w:tcPr>
          <w:p w14:paraId="5E3E0CD5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MWNTs</w:t>
            </w:r>
          </w:p>
        </w:tc>
        <w:tc>
          <w:tcPr>
            <w:tcW w:w="1560" w:type="dxa"/>
            <w:vAlign w:val="center"/>
          </w:tcPr>
          <w:p w14:paraId="0D7F1FA6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carbon/CNT mixture</w:t>
            </w:r>
          </w:p>
        </w:tc>
        <w:tc>
          <w:tcPr>
            <w:tcW w:w="1276" w:type="dxa"/>
            <w:vAlign w:val="center"/>
          </w:tcPr>
          <w:p w14:paraId="60EDD5BB" w14:textId="576835FB" w:rsidR="00EE6DC8" w:rsidRPr="00DB0378" w:rsidRDefault="00DF5D64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B037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</w:tr>
      <w:tr w:rsidR="00EE6DC8" w:rsidRPr="00A70273" w14:paraId="3B015CC8" w14:textId="77777777" w:rsidTr="00AD6C6B">
        <w:trPr>
          <w:jc w:val="center"/>
        </w:trPr>
        <w:tc>
          <w:tcPr>
            <w:tcW w:w="1417" w:type="dxa"/>
            <w:vAlign w:val="center"/>
          </w:tcPr>
          <w:p w14:paraId="27820D70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Lignin</w:t>
            </w:r>
          </w:p>
        </w:tc>
        <w:tc>
          <w:tcPr>
            <w:tcW w:w="1418" w:type="dxa"/>
            <w:vAlign w:val="center"/>
          </w:tcPr>
          <w:p w14:paraId="434A4AAB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59" w:type="dxa"/>
            <w:vAlign w:val="center"/>
          </w:tcPr>
          <w:p w14:paraId="141F58D1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powder</w:t>
            </w:r>
          </w:p>
        </w:tc>
        <w:tc>
          <w:tcPr>
            <w:tcW w:w="1559" w:type="dxa"/>
            <w:vAlign w:val="center"/>
          </w:tcPr>
          <w:p w14:paraId="119F0379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709" w:type="dxa"/>
            <w:vAlign w:val="center"/>
          </w:tcPr>
          <w:p w14:paraId="1C54FF9E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1134" w:type="dxa"/>
            <w:vAlign w:val="center"/>
          </w:tcPr>
          <w:p w14:paraId="03DF0EE5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MWNTs</w:t>
            </w:r>
          </w:p>
        </w:tc>
        <w:tc>
          <w:tcPr>
            <w:tcW w:w="1560" w:type="dxa"/>
            <w:vAlign w:val="center"/>
          </w:tcPr>
          <w:p w14:paraId="1F4B070A" w14:textId="77777777" w:rsidR="00EE6DC8" w:rsidRPr="00A70273" w:rsidRDefault="00EE6DC8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carbon/CNT mixture</w:t>
            </w:r>
          </w:p>
        </w:tc>
        <w:tc>
          <w:tcPr>
            <w:tcW w:w="1276" w:type="dxa"/>
            <w:vAlign w:val="center"/>
          </w:tcPr>
          <w:p w14:paraId="1C59C5AE" w14:textId="1558ABD8" w:rsidR="00EE6DC8" w:rsidRPr="00DB0378" w:rsidRDefault="00DF5D64" w:rsidP="0031127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B037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</w:tr>
    </w:tbl>
    <w:p w14:paraId="3E5143D1" w14:textId="77777777" w:rsidR="00EE6DC8" w:rsidRPr="00A70273" w:rsidRDefault="00EE6DC8" w:rsidP="00311279">
      <w:pPr>
        <w:spacing w:line="360" w:lineRule="auto"/>
        <w:rPr>
          <w:rFonts w:ascii="Times New Roman" w:eastAsia="黑体" w:hAnsi="Times New Roman" w:cs="Times New Roman"/>
          <w:sz w:val="24"/>
          <w:szCs w:val="24"/>
        </w:rPr>
      </w:pPr>
      <w:r w:rsidRPr="00A70273">
        <w:rPr>
          <w:rFonts w:ascii="Times New Roman" w:hAnsi="Times New Roman" w:cs="Times New Roman"/>
          <w:b/>
          <w:bCs/>
          <w:sz w:val="24"/>
          <w:szCs w:val="24"/>
        </w:rPr>
        <w:t>Notes:</w:t>
      </w:r>
      <w:r w:rsidRPr="00A70273">
        <w:rPr>
          <w:rFonts w:ascii="Times New Roman" w:hAnsi="Times New Roman" w:cs="Times New Roman"/>
          <w:sz w:val="24"/>
          <w:szCs w:val="24"/>
        </w:rPr>
        <w:t xml:space="preserve"> Single wall carbon nanotubes</w:t>
      </w:r>
      <w:r w:rsidRPr="00A70273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 </w:t>
      </w:r>
      <w:r w:rsidRPr="00A70273">
        <w:rPr>
          <w:rFonts w:ascii="Times New Roman" w:eastAsia="黑体" w:hAnsi="Times New Roman" w:cs="Times New Roman"/>
          <w:sz w:val="24"/>
          <w:szCs w:val="24"/>
        </w:rPr>
        <w:t xml:space="preserve">(SWNTs), </w:t>
      </w:r>
      <w:r w:rsidRPr="00A70273">
        <w:rPr>
          <w:rFonts w:ascii="Times New Roman" w:hAnsi="Times New Roman" w:cs="Times New Roman"/>
          <w:sz w:val="24"/>
          <w:szCs w:val="24"/>
        </w:rPr>
        <w:t>Multiwalled carbon nanotubes</w:t>
      </w:r>
      <w:r w:rsidRPr="00A70273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 </w:t>
      </w:r>
      <w:r w:rsidRPr="00A70273">
        <w:rPr>
          <w:rFonts w:ascii="Times New Roman" w:eastAsia="黑体" w:hAnsi="Times New Roman" w:cs="Times New Roman"/>
          <w:sz w:val="24"/>
          <w:szCs w:val="24"/>
        </w:rPr>
        <w:t>(MWNTs)</w:t>
      </w:r>
    </w:p>
    <w:p w14:paraId="4EA376A0" w14:textId="77777777" w:rsidR="00EE6DC8" w:rsidRPr="00A70273" w:rsidRDefault="00EE6DC8" w:rsidP="00311279">
      <w:pPr>
        <w:spacing w:line="360" w:lineRule="auto"/>
        <w:rPr>
          <w:rFonts w:ascii="Times New Roman" w:eastAsia="黑体" w:hAnsi="Times New Roman" w:cs="Times New Roman"/>
          <w:b/>
          <w:bCs/>
          <w:sz w:val="24"/>
          <w:szCs w:val="24"/>
        </w:rPr>
      </w:pPr>
    </w:p>
    <w:p w14:paraId="700ABFD3" w14:textId="77777777" w:rsidR="00EE6DC8" w:rsidRPr="00A70273" w:rsidRDefault="00EE6DC8" w:rsidP="00311279">
      <w:pPr>
        <w:spacing w:line="360" w:lineRule="auto"/>
        <w:rPr>
          <w:rFonts w:ascii="Times New Roman" w:eastAsia="黑体" w:hAnsi="Times New Roman" w:cs="Times New Roman"/>
          <w:b/>
          <w:bCs/>
          <w:sz w:val="24"/>
          <w:szCs w:val="24"/>
        </w:rPr>
      </w:pPr>
    </w:p>
    <w:p w14:paraId="676DEA7A" w14:textId="77777777" w:rsidR="00EE6DC8" w:rsidRPr="00A70273" w:rsidRDefault="00EE6DC8" w:rsidP="00311279">
      <w:pPr>
        <w:spacing w:line="360" w:lineRule="auto"/>
        <w:rPr>
          <w:rFonts w:ascii="Times New Roman" w:eastAsia="黑体" w:hAnsi="Times New Roman" w:cs="Times New Roman"/>
          <w:b/>
          <w:bCs/>
          <w:sz w:val="24"/>
          <w:szCs w:val="24"/>
        </w:rPr>
      </w:pPr>
    </w:p>
    <w:p w14:paraId="7EC928A7" w14:textId="77777777" w:rsidR="00EE6DC8" w:rsidRPr="00A70273" w:rsidRDefault="00EE6DC8" w:rsidP="00311279">
      <w:pPr>
        <w:pStyle w:val="a4"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2982D0" w14:textId="77777777" w:rsidR="00EE6DC8" w:rsidRPr="00A70273" w:rsidRDefault="00EE6DC8" w:rsidP="00311279">
      <w:pPr>
        <w:pStyle w:val="a4"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8C07A9" w14:textId="77777777" w:rsidR="00EE6DC8" w:rsidRPr="00A70273" w:rsidRDefault="00EE6DC8" w:rsidP="00311279">
      <w:pPr>
        <w:pStyle w:val="a4"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0E844E" w14:textId="77777777" w:rsidR="00EE6DC8" w:rsidRPr="00A70273" w:rsidRDefault="00EE6DC8" w:rsidP="00311279">
      <w:pPr>
        <w:pStyle w:val="a4"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F6A117" w14:textId="77777777" w:rsidR="00EE6DC8" w:rsidRPr="00A70273" w:rsidRDefault="00EE6DC8" w:rsidP="00311279">
      <w:pPr>
        <w:pStyle w:val="a4"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8EE55D" w14:textId="77777777" w:rsidR="00EE6DC8" w:rsidRPr="00A70273" w:rsidRDefault="00EE6DC8" w:rsidP="00311279">
      <w:pPr>
        <w:pStyle w:val="a4"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022448" w14:textId="77777777" w:rsidR="00EE6DC8" w:rsidRPr="00A70273" w:rsidRDefault="00EE6DC8" w:rsidP="00311279">
      <w:pPr>
        <w:pStyle w:val="a4"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36D5F7" w14:textId="77777777" w:rsidR="00EE6DC8" w:rsidRPr="00A70273" w:rsidRDefault="00EE6DC8" w:rsidP="00311279">
      <w:pPr>
        <w:pStyle w:val="a4"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BB4F95" w14:textId="515A623A" w:rsidR="002B22F8" w:rsidRPr="00A70273" w:rsidRDefault="002B22F8" w:rsidP="00311279">
      <w:pPr>
        <w:pStyle w:val="a4"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0273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2685CB0" w14:textId="77777777" w:rsidR="00EE6DC8" w:rsidRPr="00A70273" w:rsidRDefault="00EE6DC8" w:rsidP="00311279">
      <w:pPr>
        <w:pStyle w:val="a4"/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</w:rPr>
      </w:pPr>
      <w:bookmarkStart w:id="2" w:name="_Toc81671344"/>
      <w:r w:rsidRPr="00A7027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S2. </w:t>
      </w:r>
      <w:r w:rsidRPr="00A70273">
        <w:rPr>
          <w:rFonts w:ascii="Times New Roman" w:hAnsi="Times New Roman" w:cs="Times New Roman"/>
          <w:sz w:val="24"/>
          <w:szCs w:val="24"/>
        </w:rPr>
        <w:t xml:space="preserve">Assignments of </w:t>
      </w:r>
      <w:r w:rsidRPr="00A70273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A70273">
        <w:rPr>
          <w:rFonts w:ascii="Times New Roman" w:hAnsi="Times New Roman" w:cs="Times New Roman"/>
          <w:sz w:val="24"/>
          <w:szCs w:val="24"/>
        </w:rPr>
        <w:t>C-</w:t>
      </w:r>
      <w:r w:rsidRPr="00A7027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70273">
        <w:rPr>
          <w:rFonts w:ascii="Times New Roman" w:hAnsi="Times New Roman" w:cs="Times New Roman"/>
          <w:sz w:val="24"/>
          <w:szCs w:val="24"/>
        </w:rPr>
        <w:t>H cross signals in the HSQC spectra of lignin.</w:t>
      </w:r>
      <w:bookmarkEnd w:id="2"/>
    </w:p>
    <w:tbl>
      <w:tblPr>
        <w:tblStyle w:val="TableNormal1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693"/>
        <w:gridCol w:w="3828"/>
      </w:tblGrid>
      <w:tr w:rsidR="00EE6DC8" w:rsidRPr="00A70273" w14:paraId="29332791" w14:textId="77777777" w:rsidTr="00AD6C6B">
        <w:tc>
          <w:tcPr>
            <w:tcW w:w="241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8B8A27C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9" w:right="11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bCs/>
                <w:sz w:val="24"/>
                <w:szCs w:val="24"/>
              </w:rPr>
              <w:t>Label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E3E1AA8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0" w:right="10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δ</w:t>
            </w:r>
            <w:r w:rsidRPr="00A70273">
              <w:rPr>
                <w:rFonts w:ascii="Times New Roman" w:hAnsi="Times New Roman" w:cs="Times New Roman"/>
                <w:bCs/>
                <w:position w:val="-2"/>
                <w:sz w:val="24"/>
                <w:szCs w:val="24"/>
              </w:rPr>
              <w:t>C</w:t>
            </w:r>
            <w:r w:rsidRPr="00A7027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/δ</w:t>
            </w:r>
            <w:r w:rsidRPr="00A7027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H</w:t>
            </w:r>
            <w:r w:rsidRPr="00A7027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A702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(ppm) </w:t>
            </w:r>
          </w:p>
        </w:tc>
        <w:tc>
          <w:tcPr>
            <w:tcW w:w="3828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F916DEF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9" w:right="1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bCs/>
                <w:sz w:val="24"/>
                <w:szCs w:val="24"/>
              </w:rPr>
              <w:t>Assignments</w:t>
            </w:r>
          </w:p>
        </w:tc>
      </w:tr>
      <w:tr w:rsidR="00EE6DC8" w:rsidRPr="00A70273" w14:paraId="680C771D" w14:textId="77777777" w:rsidTr="00AD6C6B"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14:paraId="2A81B2EE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8" w:righ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A70273">
              <w:rPr>
                <w:rFonts w:ascii="Times New Roman" w:hAnsi="Times New Roman" w:cs="Times New Roman"/>
                <w:position w:val="-2"/>
                <w:sz w:val="24"/>
                <w:szCs w:val="24"/>
                <w:vertAlign w:val="subscript"/>
              </w:rPr>
              <w:t>β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4CBA125A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0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53.5/3.07</w:t>
            </w:r>
          </w:p>
        </w:tc>
        <w:tc>
          <w:tcPr>
            <w:tcW w:w="3828" w:type="dxa"/>
            <w:tcBorders>
              <w:top w:val="single" w:sz="4" w:space="0" w:color="auto"/>
            </w:tcBorders>
            <w:vAlign w:val="center"/>
          </w:tcPr>
          <w:p w14:paraId="195EE1E3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9" w:right="159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t>β</w:t>
            </w: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-H</w:t>
            </w:r>
            <w:r w:rsidRPr="00A70273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t xml:space="preserve">β </w:t>
            </w: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in β-β resinol (B)</w:t>
            </w:r>
          </w:p>
        </w:tc>
      </w:tr>
      <w:tr w:rsidR="00EE6DC8" w:rsidRPr="00A70273" w14:paraId="04652428" w14:textId="77777777" w:rsidTr="00AD6C6B">
        <w:tc>
          <w:tcPr>
            <w:tcW w:w="2410" w:type="dxa"/>
            <w:vAlign w:val="center"/>
          </w:tcPr>
          <w:p w14:paraId="41426F79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7" w:righ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OCH</w:t>
            </w:r>
            <w:r w:rsidRPr="00A70273">
              <w:rPr>
                <w:rFonts w:ascii="Times New Roman" w:hAnsi="Times New Roman" w:cs="Times New Roman"/>
                <w:position w:val="-2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693" w:type="dxa"/>
            <w:vAlign w:val="center"/>
          </w:tcPr>
          <w:p w14:paraId="2CBB49ED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0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56.4/3.70</w:t>
            </w:r>
          </w:p>
        </w:tc>
        <w:tc>
          <w:tcPr>
            <w:tcW w:w="3828" w:type="dxa"/>
            <w:vAlign w:val="center"/>
          </w:tcPr>
          <w:p w14:paraId="280FE230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9" w:right="157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C-H in methoxyls</w:t>
            </w:r>
          </w:p>
        </w:tc>
      </w:tr>
      <w:tr w:rsidR="00EE6DC8" w:rsidRPr="00A70273" w14:paraId="79DAB020" w14:textId="77777777" w:rsidTr="00AD6C6B">
        <w:tc>
          <w:tcPr>
            <w:tcW w:w="2410" w:type="dxa"/>
            <w:vAlign w:val="center"/>
          </w:tcPr>
          <w:p w14:paraId="3728C868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8" w:righ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A70273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t>γ</w:t>
            </w:r>
          </w:p>
        </w:tc>
        <w:tc>
          <w:tcPr>
            <w:tcW w:w="2693" w:type="dxa"/>
            <w:vAlign w:val="center"/>
          </w:tcPr>
          <w:p w14:paraId="329D0843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0"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59.9/3.35-3.80</w:t>
            </w:r>
          </w:p>
        </w:tc>
        <w:tc>
          <w:tcPr>
            <w:tcW w:w="3828" w:type="dxa"/>
            <w:vAlign w:val="center"/>
          </w:tcPr>
          <w:p w14:paraId="4D52BAF2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38" w:righ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t>γ</w:t>
            </w: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-H</w:t>
            </w:r>
            <w:r w:rsidRPr="00A70273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t xml:space="preserve">γ </w:t>
            </w: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in β-O-4 substructures (A)</w:t>
            </w:r>
          </w:p>
        </w:tc>
      </w:tr>
      <w:tr w:rsidR="00EE6DC8" w:rsidRPr="00A70273" w14:paraId="189F1101" w14:textId="77777777" w:rsidTr="00AD6C6B">
        <w:tc>
          <w:tcPr>
            <w:tcW w:w="2410" w:type="dxa"/>
            <w:vAlign w:val="center"/>
          </w:tcPr>
          <w:p w14:paraId="55A3B023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8" w:righ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A70273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t>γ</w:t>
            </w:r>
          </w:p>
        </w:tc>
        <w:tc>
          <w:tcPr>
            <w:tcW w:w="2693" w:type="dxa"/>
            <w:vAlign w:val="center"/>
          </w:tcPr>
          <w:p w14:paraId="03A919F1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0"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71.2/3.82-4.18</w:t>
            </w:r>
          </w:p>
        </w:tc>
        <w:tc>
          <w:tcPr>
            <w:tcW w:w="3828" w:type="dxa"/>
            <w:vAlign w:val="center"/>
          </w:tcPr>
          <w:p w14:paraId="0954E342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9" w:right="159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t>γ</w:t>
            </w: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-H</w:t>
            </w:r>
            <w:r w:rsidRPr="00A70273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t xml:space="preserve">γ </w:t>
            </w: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in β-β resinol (B)</w:t>
            </w:r>
          </w:p>
        </w:tc>
      </w:tr>
      <w:tr w:rsidR="00EE6DC8" w:rsidRPr="00A70273" w14:paraId="02DC61F3" w14:textId="77777777" w:rsidTr="00AD6C6B">
        <w:tc>
          <w:tcPr>
            <w:tcW w:w="2410" w:type="dxa"/>
            <w:vAlign w:val="center"/>
          </w:tcPr>
          <w:p w14:paraId="295C056B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8" w:righ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A70273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t>α</w:t>
            </w:r>
          </w:p>
        </w:tc>
        <w:tc>
          <w:tcPr>
            <w:tcW w:w="2693" w:type="dxa"/>
            <w:vAlign w:val="center"/>
          </w:tcPr>
          <w:p w14:paraId="4A489A3C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0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71.8/4.86</w:t>
            </w:r>
          </w:p>
        </w:tc>
        <w:tc>
          <w:tcPr>
            <w:tcW w:w="3828" w:type="dxa"/>
            <w:vAlign w:val="center"/>
          </w:tcPr>
          <w:p w14:paraId="5E51CAC2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9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t>α</w:t>
            </w: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-H</w:t>
            </w:r>
            <w:r w:rsidRPr="00A70273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t xml:space="preserve">α </w:t>
            </w: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 xml:space="preserve">in β-O-4 unit (A) </w:t>
            </w:r>
          </w:p>
        </w:tc>
      </w:tr>
      <w:tr w:rsidR="00EE6DC8" w:rsidRPr="00A70273" w14:paraId="7061B8CC" w14:textId="77777777" w:rsidTr="00AD6C6B">
        <w:tc>
          <w:tcPr>
            <w:tcW w:w="2410" w:type="dxa"/>
            <w:vAlign w:val="center"/>
          </w:tcPr>
          <w:p w14:paraId="5BA66936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6" w:righ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position w:val="3"/>
                <w:sz w:val="24"/>
                <w:szCs w:val="24"/>
              </w:rPr>
              <w:t>A</w:t>
            </w: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β(G)</w:t>
            </w:r>
          </w:p>
        </w:tc>
        <w:tc>
          <w:tcPr>
            <w:tcW w:w="2693" w:type="dxa"/>
            <w:vAlign w:val="center"/>
          </w:tcPr>
          <w:p w14:paraId="1A1F36D5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0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83.4/4.38</w:t>
            </w:r>
          </w:p>
        </w:tc>
        <w:tc>
          <w:tcPr>
            <w:tcW w:w="3828" w:type="dxa"/>
            <w:vAlign w:val="center"/>
          </w:tcPr>
          <w:p w14:paraId="3A873750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38" w:righ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t>β</w:t>
            </w: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-H</w:t>
            </w:r>
            <w:r w:rsidRPr="00A70273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t xml:space="preserve">β </w:t>
            </w: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in β-O-4 linked to G (A)</w:t>
            </w:r>
          </w:p>
        </w:tc>
      </w:tr>
      <w:tr w:rsidR="00EE6DC8" w:rsidRPr="00A70273" w14:paraId="55D4126F" w14:textId="77777777" w:rsidTr="00AD6C6B">
        <w:tc>
          <w:tcPr>
            <w:tcW w:w="2410" w:type="dxa"/>
            <w:vAlign w:val="center"/>
          </w:tcPr>
          <w:p w14:paraId="6FFB67E9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8" w:righ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A70273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t>α</w:t>
            </w:r>
          </w:p>
        </w:tc>
        <w:tc>
          <w:tcPr>
            <w:tcW w:w="2693" w:type="dxa"/>
            <w:vAlign w:val="center"/>
          </w:tcPr>
          <w:p w14:paraId="1ACE54F3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0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84.8/4.66</w:t>
            </w:r>
          </w:p>
        </w:tc>
        <w:tc>
          <w:tcPr>
            <w:tcW w:w="3828" w:type="dxa"/>
            <w:vAlign w:val="center"/>
          </w:tcPr>
          <w:p w14:paraId="789DB921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9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t>α</w:t>
            </w: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-H</w:t>
            </w:r>
            <w:r w:rsidRPr="00A70273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t xml:space="preserve">α </w:t>
            </w: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in β-β resinol (B)</w:t>
            </w:r>
          </w:p>
        </w:tc>
      </w:tr>
      <w:tr w:rsidR="00EE6DC8" w:rsidRPr="00A70273" w14:paraId="7F7C9BE4" w14:textId="77777777" w:rsidTr="00AD6C6B">
        <w:tc>
          <w:tcPr>
            <w:tcW w:w="2410" w:type="dxa"/>
            <w:vAlign w:val="center"/>
          </w:tcPr>
          <w:p w14:paraId="43D41872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8" w:righ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position w:val="3"/>
                <w:sz w:val="24"/>
                <w:szCs w:val="24"/>
              </w:rPr>
              <w:t>S</w:t>
            </w: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693" w:type="dxa"/>
            <w:vAlign w:val="center"/>
          </w:tcPr>
          <w:p w14:paraId="3ABAAB60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0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103.9/6.70</w:t>
            </w:r>
          </w:p>
        </w:tc>
        <w:tc>
          <w:tcPr>
            <w:tcW w:w="3828" w:type="dxa"/>
            <w:vAlign w:val="center"/>
          </w:tcPr>
          <w:p w14:paraId="264D532D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9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t>2,6</w:t>
            </w: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-H</w:t>
            </w:r>
            <w:r w:rsidRPr="00A70273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t xml:space="preserve">2,6 </w:t>
            </w: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 xml:space="preserve">in syringyl units (S) </w:t>
            </w:r>
          </w:p>
        </w:tc>
      </w:tr>
      <w:tr w:rsidR="00EE6DC8" w:rsidRPr="00A70273" w14:paraId="2072DFFB" w14:textId="77777777" w:rsidTr="00AD6C6B">
        <w:tc>
          <w:tcPr>
            <w:tcW w:w="2410" w:type="dxa"/>
            <w:vAlign w:val="center"/>
          </w:tcPr>
          <w:p w14:paraId="6A758305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8" w:righ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position w:val="3"/>
                <w:sz w:val="24"/>
                <w:szCs w:val="24"/>
              </w:rPr>
              <w:t>S'</w:t>
            </w: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693" w:type="dxa"/>
            <w:vAlign w:val="center"/>
          </w:tcPr>
          <w:p w14:paraId="39304722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0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106.3/7.32</w:t>
            </w:r>
          </w:p>
        </w:tc>
        <w:tc>
          <w:tcPr>
            <w:tcW w:w="3828" w:type="dxa"/>
            <w:vAlign w:val="center"/>
          </w:tcPr>
          <w:p w14:paraId="0C25C7E9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9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t>2,6</w:t>
            </w: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-H</w:t>
            </w:r>
            <w:r w:rsidRPr="00A70273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t xml:space="preserve">2,6 </w:t>
            </w: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in oxidized S units (S')</w:t>
            </w:r>
          </w:p>
        </w:tc>
      </w:tr>
      <w:tr w:rsidR="00EE6DC8" w:rsidRPr="00A70273" w14:paraId="4CAC56DC" w14:textId="77777777" w:rsidTr="00AD6C6B">
        <w:tc>
          <w:tcPr>
            <w:tcW w:w="2410" w:type="dxa"/>
            <w:vAlign w:val="center"/>
          </w:tcPr>
          <w:p w14:paraId="72076BB5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9" w:right="112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69461735"/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A70273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center"/>
          </w:tcPr>
          <w:p w14:paraId="21BC028E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0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110.8/6.97</w:t>
            </w:r>
          </w:p>
        </w:tc>
        <w:tc>
          <w:tcPr>
            <w:tcW w:w="3828" w:type="dxa"/>
            <w:vAlign w:val="center"/>
          </w:tcPr>
          <w:p w14:paraId="44BAC88B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9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t>2</w:t>
            </w: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-H</w:t>
            </w:r>
            <w:r w:rsidRPr="00A70273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t xml:space="preserve">5 </w:t>
            </w: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in guaiacyl units (G)</w:t>
            </w:r>
          </w:p>
        </w:tc>
      </w:tr>
      <w:tr w:rsidR="00EE6DC8" w:rsidRPr="00A70273" w14:paraId="43E9487E" w14:textId="77777777" w:rsidTr="00AD6C6B">
        <w:tc>
          <w:tcPr>
            <w:tcW w:w="2410" w:type="dxa"/>
            <w:vAlign w:val="center"/>
          </w:tcPr>
          <w:p w14:paraId="0A8D1203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9" w:righ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A70273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center"/>
          </w:tcPr>
          <w:p w14:paraId="60F8B9A1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0" w:righ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114.5/6.70</w:t>
            </w:r>
          </w:p>
        </w:tc>
        <w:tc>
          <w:tcPr>
            <w:tcW w:w="3828" w:type="dxa"/>
            <w:vAlign w:val="center"/>
          </w:tcPr>
          <w:p w14:paraId="40F64CB3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9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t>5</w:t>
            </w: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-H</w:t>
            </w:r>
            <w:r w:rsidRPr="00A70273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t xml:space="preserve">5 </w:t>
            </w: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in guaiacyl units (G)</w:t>
            </w:r>
          </w:p>
        </w:tc>
      </w:tr>
      <w:bookmarkEnd w:id="3"/>
      <w:tr w:rsidR="00EE6DC8" w:rsidRPr="00A70273" w14:paraId="27B5E92C" w14:textId="77777777" w:rsidTr="00AD6C6B">
        <w:tc>
          <w:tcPr>
            <w:tcW w:w="2410" w:type="dxa"/>
            <w:tcBorders>
              <w:bottom w:val="single" w:sz="8" w:space="0" w:color="auto"/>
            </w:tcBorders>
            <w:vAlign w:val="center"/>
          </w:tcPr>
          <w:p w14:paraId="678EDEF7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9" w:righ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A70273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bottom w:val="single" w:sz="8" w:space="0" w:color="auto"/>
            </w:tcBorders>
            <w:vAlign w:val="center"/>
          </w:tcPr>
          <w:p w14:paraId="6F0C97B9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0" w:righ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119.0/6.78</w:t>
            </w:r>
          </w:p>
        </w:tc>
        <w:tc>
          <w:tcPr>
            <w:tcW w:w="3828" w:type="dxa"/>
            <w:tcBorders>
              <w:bottom w:val="single" w:sz="8" w:space="0" w:color="auto"/>
            </w:tcBorders>
            <w:vAlign w:val="center"/>
          </w:tcPr>
          <w:p w14:paraId="512586EC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ind w:left="119" w:right="159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t>6</w:t>
            </w: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-H</w:t>
            </w:r>
            <w:r w:rsidRPr="00A70273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t xml:space="preserve">6 </w:t>
            </w: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in guaiacyl units (G)</w:t>
            </w:r>
          </w:p>
        </w:tc>
      </w:tr>
    </w:tbl>
    <w:p w14:paraId="08BF03DF" w14:textId="77777777" w:rsidR="00EE6DC8" w:rsidRPr="00A70273" w:rsidRDefault="00EE6DC8" w:rsidP="00311279">
      <w:pPr>
        <w:widowControl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23042F0C" w14:textId="77777777" w:rsidR="00EE6DC8" w:rsidRPr="00A70273" w:rsidRDefault="00EE6DC8" w:rsidP="00311279">
      <w:pPr>
        <w:pStyle w:val="a4"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8D9934" w14:textId="77777777" w:rsidR="00EE6DC8" w:rsidRPr="00A70273" w:rsidRDefault="00EE6DC8" w:rsidP="00311279">
      <w:pPr>
        <w:pStyle w:val="a4"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3B426C" w14:textId="77777777" w:rsidR="00EE6DC8" w:rsidRPr="00A70273" w:rsidRDefault="00EE6DC8" w:rsidP="00311279">
      <w:pPr>
        <w:pStyle w:val="a4"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6FFDAE" w14:textId="77777777" w:rsidR="00EE6DC8" w:rsidRPr="00A70273" w:rsidRDefault="00EE6DC8" w:rsidP="00311279">
      <w:pPr>
        <w:pStyle w:val="a4"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63CAE2" w14:textId="77777777" w:rsidR="00EE6DC8" w:rsidRPr="00A70273" w:rsidRDefault="00EE6DC8" w:rsidP="00311279">
      <w:pPr>
        <w:pStyle w:val="a4"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6B35AB" w14:textId="77777777" w:rsidR="00EE6DC8" w:rsidRPr="00A70273" w:rsidRDefault="00EE6DC8" w:rsidP="00311279">
      <w:pPr>
        <w:widowControl/>
        <w:spacing w:line="360" w:lineRule="auto"/>
        <w:rPr>
          <w:rFonts w:ascii="Times New Roman" w:eastAsia="黑体" w:hAnsi="Times New Roman" w:cs="Times New Roman"/>
          <w:b/>
          <w:bCs/>
          <w:sz w:val="24"/>
          <w:szCs w:val="24"/>
        </w:rPr>
      </w:pPr>
      <w:r w:rsidRPr="00A70273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2F69460" w14:textId="77777777" w:rsidR="00EE6DC8" w:rsidRPr="00A70273" w:rsidRDefault="00EE6DC8" w:rsidP="0031127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Toc81671350"/>
      <w:r w:rsidRPr="00A70273">
        <w:rPr>
          <w:rFonts w:ascii="Times New Roman" w:eastAsia="宋体" w:hAnsi="Times New Roman" w:cs="Times New Roman"/>
          <w:b/>
          <w:bCs/>
          <w:sz w:val="24"/>
          <w:szCs w:val="24"/>
        </w:rPr>
        <w:lastRenderedPageBreak/>
        <w:t xml:space="preserve">Table S3. </w:t>
      </w:r>
      <w:r w:rsidRPr="00A70273">
        <w:rPr>
          <w:rFonts w:ascii="Times New Roman" w:hAnsi="Times New Roman" w:cs="Times New Roman"/>
          <w:noProof/>
          <w:sz w:val="24"/>
          <w:szCs w:val="24"/>
        </w:rPr>
        <w:t>Simulated analysis result of lignin molecule from ChemDraw</w:t>
      </w:r>
      <w:bookmarkEnd w:id="4"/>
      <w:r w:rsidRPr="00A70273">
        <w:rPr>
          <w:rFonts w:ascii="Times New Roman" w:hAnsi="Times New Roman" w:cs="Times New Roman"/>
          <w:noProof/>
          <w:sz w:val="24"/>
          <w:szCs w:val="24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783"/>
      </w:tblGrid>
      <w:tr w:rsidR="00EE6DC8" w:rsidRPr="00A70273" w14:paraId="754BB9FA" w14:textId="77777777" w:rsidTr="00AD6C6B">
        <w:tc>
          <w:tcPr>
            <w:tcW w:w="4148" w:type="dxa"/>
            <w:tcBorders>
              <w:top w:val="single" w:sz="8" w:space="0" w:color="auto"/>
              <w:bottom w:val="single" w:sz="4" w:space="0" w:color="auto"/>
            </w:tcBorders>
          </w:tcPr>
          <w:p w14:paraId="18A6E3A5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Item </w:t>
            </w:r>
          </w:p>
        </w:tc>
        <w:tc>
          <w:tcPr>
            <w:tcW w:w="4783" w:type="dxa"/>
            <w:tcBorders>
              <w:top w:val="single" w:sz="8" w:space="0" w:color="auto"/>
              <w:bottom w:val="single" w:sz="4" w:space="0" w:color="auto"/>
            </w:tcBorders>
          </w:tcPr>
          <w:p w14:paraId="5577F054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Result</w:t>
            </w:r>
          </w:p>
        </w:tc>
      </w:tr>
      <w:tr w:rsidR="00EE6DC8" w:rsidRPr="00A70273" w14:paraId="0CE29ACD" w14:textId="77777777" w:rsidTr="00AD6C6B">
        <w:tc>
          <w:tcPr>
            <w:tcW w:w="4148" w:type="dxa"/>
            <w:tcBorders>
              <w:top w:val="single" w:sz="4" w:space="0" w:color="auto"/>
            </w:tcBorders>
          </w:tcPr>
          <w:p w14:paraId="752AA880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Chemical formula</w:t>
            </w:r>
          </w:p>
        </w:tc>
        <w:tc>
          <w:tcPr>
            <w:tcW w:w="4783" w:type="dxa"/>
            <w:tcBorders>
              <w:top w:val="single" w:sz="4" w:space="0" w:color="auto"/>
            </w:tcBorders>
          </w:tcPr>
          <w:p w14:paraId="008F19EF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205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234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81</w:t>
            </w:r>
          </w:p>
        </w:tc>
      </w:tr>
      <w:tr w:rsidR="00EE6DC8" w:rsidRPr="00A70273" w14:paraId="5884E26B" w14:textId="77777777" w:rsidTr="00AD6C6B">
        <w:tc>
          <w:tcPr>
            <w:tcW w:w="4148" w:type="dxa"/>
          </w:tcPr>
          <w:p w14:paraId="6C596E0F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Exact mass</w:t>
            </w:r>
          </w:p>
        </w:tc>
        <w:tc>
          <w:tcPr>
            <w:tcW w:w="4783" w:type="dxa"/>
          </w:tcPr>
          <w:p w14:paraId="3DE014A5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3991.4</w:t>
            </w:r>
          </w:p>
        </w:tc>
      </w:tr>
      <w:tr w:rsidR="00EE6DC8" w:rsidRPr="00A70273" w14:paraId="67862F5F" w14:textId="77777777" w:rsidTr="00AD6C6B">
        <w:tc>
          <w:tcPr>
            <w:tcW w:w="4148" w:type="dxa"/>
          </w:tcPr>
          <w:p w14:paraId="7CEF12F6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Molecular weight</w:t>
            </w:r>
          </w:p>
        </w:tc>
        <w:tc>
          <w:tcPr>
            <w:tcW w:w="4783" w:type="dxa"/>
          </w:tcPr>
          <w:p w14:paraId="7AB75D60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3994.0</w:t>
            </w:r>
          </w:p>
        </w:tc>
      </w:tr>
      <w:tr w:rsidR="00EE6DC8" w:rsidRPr="00A70273" w14:paraId="721BEACD" w14:textId="77777777" w:rsidTr="00AD6C6B">
        <w:tc>
          <w:tcPr>
            <w:tcW w:w="4148" w:type="dxa"/>
            <w:tcBorders>
              <w:bottom w:val="single" w:sz="8" w:space="0" w:color="auto"/>
            </w:tcBorders>
          </w:tcPr>
          <w:p w14:paraId="21D44753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Elemental analysis</w:t>
            </w:r>
          </w:p>
        </w:tc>
        <w:tc>
          <w:tcPr>
            <w:tcW w:w="4783" w:type="dxa"/>
            <w:tcBorders>
              <w:bottom w:val="single" w:sz="8" w:space="0" w:color="auto"/>
            </w:tcBorders>
          </w:tcPr>
          <w:p w14:paraId="67C0FFA2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bookmarkStart w:id="5" w:name="_Hlk69480781"/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C:61.65, H:5.91, O:3</w:t>
            </w:r>
            <w:bookmarkEnd w:id="5"/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2.45</w:t>
            </w:r>
          </w:p>
        </w:tc>
      </w:tr>
    </w:tbl>
    <w:p w14:paraId="340BAB77" w14:textId="77777777" w:rsidR="00EE6DC8" w:rsidRPr="00A70273" w:rsidRDefault="00EE6DC8" w:rsidP="00311279">
      <w:pPr>
        <w:widowControl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EBDCAC6" w14:textId="77777777" w:rsidR="00EE6DC8" w:rsidRPr="00A70273" w:rsidRDefault="00EE6DC8" w:rsidP="00311279">
      <w:pPr>
        <w:widowControl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1218DFE8" w14:textId="77777777" w:rsidR="00EE6DC8" w:rsidRPr="00A70273" w:rsidRDefault="00EE6DC8" w:rsidP="00311279">
      <w:pPr>
        <w:widowControl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A70273"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5F526FD1" w14:textId="77777777" w:rsidR="00EE6DC8" w:rsidRPr="00A70273" w:rsidRDefault="00EE6DC8" w:rsidP="0031127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Toc81671354"/>
      <w:r w:rsidRPr="00A7027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S4. </w:t>
      </w:r>
      <w:r w:rsidRPr="00A70273">
        <w:rPr>
          <w:rFonts w:ascii="Times New Roman" w:hAnsi="Times New Roman" w:cs="Times New Roman"/>
          <w:sz w:val="24"/>
          <w:szCs w:val="24"/>
        </w:rPr>
        <w:t>Main pyrolysis products of lignin at 800</w:t>
      </w:r>
      <w:r w:rsidRPr="00A70273">
        <w:rPr>
          <w:rFonts w:ascii="Times New Roman" w:eastAsia="宋体" w:hAnsi="Times New Roman" w:cs="Times New Roman"/>
          <w:sz w:val="24"/>
          <w:szCs w:val="24"/>
        </w:rPr>
        <w:t>℃</w:t>
      </w:r>
      <w:r w:rsidRPr="00A70273">
        <w:rPr>
          <w:rFonts w:ascii="Times New Roman" w:hAnsi="Times New Roman" w:cs="Times New Roman"/>
          <w:sz w:val="24"/>
          <w:szCs w:val="24"/>
        </w:rPr>
        <w:t xml:space="preserve"> from PY-GCMS.</w:t>
      </w:r>
      <w:bookmarkEnd w:id="6"/>
    </w:p>
    <w:tbl>
      <w:tblPr>
        <w:tblW w:w="9214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70"/>
        <w:gridCol w:w="1198"/>
        <w:gridCol w:w="1276"/>
        <w:gridCol w:w="1276"/>
        <w:gridCol w:w="1843"/>
        <w:gridCol w:w="2551"/>
      </w:tblGrid>
      <w:tr w:rsidR="00EE6DC8" w:rsidRPr="00A70273" w14:paraId="4A4655EA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988907" w14:textId="77777777" w:rsidR="00EE6DC8" w:rsidRPr="00A70273" w:rsidRDefault="00EE6DC8" w:rsidP="00B61989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Number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ECDC529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8" w:left="-17" w:firstLineChars="7" w:firstLine="17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Time (s)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1173DD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Area (%)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96A114" w14:textId="77777777" w:rsidR="00EE6DC8" w:rsidRPr="00A70273" w:rsidRDefault="00EE6DC8" w:rsidP="00B61989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Formula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4AE5429" w14:textId="77777777" w:rsidR="00EE6DC8" w:rsidRPr="00A70273" w:rsidRDefault="00EE6DC8" w:rsidP="00B61989">
            <w:pPr>
              <w:widowControl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CAS Number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DF5ED8" w14:textId="77777777" w:rsidR="00EE6DC8" w:rsidRPr="00A70273" w:rsidRDefault="00EE6DC8" w:rsidP="00B61989">
            <w:pPr>
              <w:widowControl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Remark</w:t>
            </w:r>
          </w:p>
        </w:tc>
      </w:tr>
      <w:tr w:rsidR="00EE6DC8" w:rsidRPr="00A70273" w14:paraId="2074A380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5ADCDC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bookmarkStart w:id="7" w:name="_Hlk66785114"/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D79826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F4B46F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23.90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BADCDF" w14:textId="77777777" w:rsidR="00EE6DC8" w:rsidRPr="00A70273" w:rsidRDefault="00EE6DC8" w:rsidP="00B61989">
            <w:pPr>
              <w:rPr>
                <w:rFonts w:ascii="Times New Roman" w:eastAsia="宋体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B8029F" w14:textId="77777777" w:rsidR="00EE6DC8" w:rsidRPr="00A70273" w:rsidRDefault="00EE6DC8" w:rsidP="00B61989">
            <w:pPr>
              <w:widowControl/>
              <w:rPr>
                <w:rFonts w:ascii="Times New Roman" w:eastAsia="等线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495CAA" w14:textId="77777777" w:rsidR="00EE6DC8" w:rsidRPr="00A70273" w:rsidRDefault="00EE6DC8" w:rsidP="00B61989">
            <w:pPr>
              <w:widowControl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Multi-component peak</w:t>
            </w:r>
          </w:p>
        </w:tc>
      </w:tr>
      <w:tr w:rsidR="00EE6DC8" w:rsidRPr="00A70273" w14:paraId="6430ADA9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B132C1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F4D400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76058C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2.49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BFCE3B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5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8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57AFBC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10229-10-4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5DFD9457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EE6DC8" w:rsidRPr="00A70273" w14:paraId="66B2083E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83275A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89844E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A591A8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31.92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D1B464" w14:textId="77777777" w:rsidR="00EE6DC8" w:rsidRPr="00A70273" w:rsidRDefault="00EE6DC8" w:rsidP="00B61989">
            <w:pPr>
              <w:rPr>
                <w:rFonts w:ascii="Times New Roman" w:eastAsia="宋体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0262C8" w14:textId="77777777" w:rsidR="00EE6DC8" w:rsidRPr="00A70273" w:rsidRDefault="00EE6DC8" w:rsidP="00B61989">
            <w:pPr>
              <w:widowControl/>
              <w:rPr>
                <w:rFonts w:ascii="Times New Roman" w:eastAsia="等线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A944F46" w14:textId="77777777" w:rsidR="00EE6DC8" w:rsidRPr="00A70273" w:rsidRDefault="00EE6DC8" w:rsidP="00B61989">
            <w:pPr>
              <w:widowControl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Multi-component peak</w:t>
            </w:r>
          </w:p>
        </w:tc>
        <w:bookmarkEnd w:id="7"/>
      </w:tr>
      <w:tr w:rsidR="00EE6DC8" w:rsidRPr="00A70273" w14:paraId="7C8F1324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F32E3B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416300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1.96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7FE179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0.17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F9BD11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4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D7146A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590-19-2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236D4D1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Other</w:t>
            </w:r>
          </w:p>
        </w:tc>
      </w:tr>
      <w:tr w:rsidR="00EE6DC8" w:rsidRPr="00A70273" w14:paraId="06088BDD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DE3548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AEBF88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F69CF9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0.55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F0CAC2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5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9F4733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78-79-5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47B3763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Other</w:t>
            </w:r>
          </w:p>
        </w:tc>
      </w:tr>
      <w:tr w:rsidR="00EE6DC8" w:rsidRPr="00A70273" w14:paraId="5211C910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EA47EC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D5E9C7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761DE1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1.93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652F7B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5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DB6D5A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542-92-7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1FF1693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EE6DC8" w:rsidRPr="00A70273" w14:paraId="4A74F804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5B457B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852AEB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2.36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CC4BCA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0.20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847D17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5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BFCD2C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542-92-7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482EE787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Other</w:t>
            </w:r>
          </w:p>
        </w:tc>
      </w:tr>
      <w:tr w:rsidR="00EE6DC8" w:rsidRPr="00A70273" w14:paraId="6A11FC04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5B805B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57E0CD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2.63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57E5B9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14CE76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6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41600E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513-81-5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E0ED51A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Other</w:t>
            </w:r>
          </w:p>
        </w:tc>
      </w:tr>
      <w:tr w:rsidR="00EE6DC8" w:rsidRPr="00A70273" w14:paraId="1140773B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FE20C9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3C981D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2.85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A442E3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0.84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A6DAB5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6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20F5DE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592-57-4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085349F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Other</w:t>
            </w:r>
          </w:p>
        </w:tc>
      </w:tr>
      <w:tr w:rsidR="00EE6DC8" w:rsidRPr="00A70273" w14:paraId="65DF414C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2AC023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1A02C7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2.89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E9587F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0.65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F4CF90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6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CB8F78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96-39-9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04BC55D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Other</w:t>
            </w:r>
          </w:p>
        </w:tc>
      </w:tr>
      <w:tr w:rsidR="00EE6DC8" w:rsidRPr="00A70273" w14:paraId="7787AC85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D8E982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830574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751C31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6.05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C7509B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6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6C04C0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71-43-2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BFF2DAA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EE6DC8" w:rsidRPr="00A70273" w14:paraId="5130E2AE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F25B63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A89C30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3.21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7CB242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CF5921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4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4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9B27F3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110-02-1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7584A8D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EE6DC8" w:rsidRPr="00A70273" w14:paraId="2CC1E8F4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7516C9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F7F43D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4.76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618C20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5.74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495170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7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C5F6CC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108-88-3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7599EA64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EE6DC8" w:rsidRPr="00A70273" w14:paraId="78D83CDC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129E67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538D04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4.84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55A3C1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77D9AA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5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6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E60B39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616-44-4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174979F4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Other</w:t>
            </w:r>
          </w:p>
        </w:tc>
      </w:tr>
      <w:tr w:rsidR="00EE6DC8" w:rsidRPr="00A70273" w14:paraId="035CE507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A3BF1B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E739F7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4.98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A77353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0012A5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5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6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D7EF1A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554-14-3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45FC83E6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Other</w:t>
            </w:r>
          </w:p>
        </w:tc>
      </w:tr>
      <w:tr w:rsidR="00EE6DC8" w:rsidRPr="00A70273" w14:paraId="7A050326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CAE22F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53F819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6.40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619473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88D08D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8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B583B9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100-41-4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128B0329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Other</w:t>
            </w:r>
          </w:p>
        </w:tc>
      </w:tr>
      <w:tr w:rsidR="00EE6DC8" w:rsidRPr="00A70273" w14:paraId="484B5AEF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56BF0B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EBD4BF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6.54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4D95BA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1.53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75E19A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8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5CB366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108-38-3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05B43F9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EE6DC8" w:rsidRPr="00A70273" w14:paraId="1460920D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EC5480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7273EA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6.70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D5A170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0.16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9F1FD3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6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8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94CF33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632-15-5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1FDDA06F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Other</w:t>
            </w:r>
          </w:p>
        </w:tc>
      </w:tr>
      <w:tr w:rsidR="00EE6DC8" w:rsidRPr="00A70273" w14:paraId="0FC9C23C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CFBA63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2E549C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6.92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70CD0C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2.07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77202D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8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1A1784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100-42-5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5A05137F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EE6DC8" w:rsidRPr="00A70273" w14:paraId="7C494E98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2D3C22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68B101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8.01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5B463B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A24196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9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BB16F2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620-14-4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66C1AB5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Other</w:t>
            </w:r>
          </w:p>
        </w:tc>
      </w:tr>
      <w:tr w:rsidR="00EE6DC8" w:rsidRPr="00A70273" w14:paraId="16242C6F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5909F1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DF2B9C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8.31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98B6F7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B023E2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9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5D5C36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98-83-9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72A7458D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Other</w:t>
            </w:r>
          </w:p>
        </w:tc>
      </w:tr>
      <w:tr w:rsidR="00EE6DC8" w:rsidRPr="00A70273" w14:paraId="08298987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C95BB2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CF6613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8.50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8BB967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0.91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54575E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9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A89EC5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611-15-4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1EDFBB84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Other</w:t>
            </w:r>
          </w:p>
        </w:tc>
      </w:tr>
      <w:tr w:rsidR="00EE6DC8" w:rsidRPr="00A70273" w14:paraId="50972D84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8DB9F7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23FBDE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8.56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8243E6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7396A4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8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6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66BB03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271-89-6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18214D17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Other</w:t>
            </w:r>
          </w:p>
        </w:tc>
      </w:tr>
      <w:tr w:rsidR="00EE6DC8" w:rsidRPr="00A70273" w14:paraId="1859D4E2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BA09B4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1315AF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8.66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33A580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6111EB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6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6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F925DB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108-95-2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502E3952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Other</w:t>
            </w:r>
          </w:p>
        </w:tc>
      </w:tr>
      <w:tr w:rsidR="00EE6DC8" w:rsidRPr="00A70273" w14:paraId="71DF4558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48B0A0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ACD1C1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9.22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F7949A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1.84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0CE0B0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9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14ACCF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95-13-6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5A36581D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EE6DC8" w:rsidRPr="00A70273" w14:paraId="2C70634E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7447FE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FA9B0A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9.48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1A9836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2.27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4E37B2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7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8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BB66AE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95-48-7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435EF1D5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EE6DC8" w:rsidRPr="00A70273" w14:paraId="1D1D0DD7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9E6287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36C1EA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9.84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BA0500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0.88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5EA66C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7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8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233369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108-39-4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E780322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Other</w:t>
            </w:r>
          </w:p>
        </w:tc>
      </w:tr>
      <w:tr w:rsidR="00EE6DC8" w:rsidRPr="00A70273" w14:paraId="61DDA629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A8B1EA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BE62C8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9.91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E06767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0.96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EB9E99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9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8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305F06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17059-52-8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1BA445F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Other</w:t>
            </w:r>
          </w:p>
        </w:tc>
      </w:tr>
      <w:tr w:rsidR="00EE6DC8" w:rsidRPr="00A70273" w14:paraId="1DA28736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3C4ED6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A92D5A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9.99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3DA5B8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0.66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0B5D62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8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8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0A54C4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614-97-1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262A6B8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Other</w:t>
            </w:r>
          </w:p>
        </w:tc>
      </w:tr>
      <w:tr w:rsidR="00EE6DC8" w:rsidRPr="00A70273" w14:paraId="070880AC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29D617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073F66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10.07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17D617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0.89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7D0660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8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10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6A6F6F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576-26-1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641D801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Other</w:t>
            </w:r>
          </w:p>
        </w:tc>
      </w:tr>
      <w:tr w:rsidR="00EE6DC8" w:rsidRPr="00A70273" w14:paraId="2B3368ED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3D05F2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1A0F58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10.54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CB9BAE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0.89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202DAA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10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84A939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2177-47-1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95CE112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Other</w:t>
            </w:r>
          </w:p>
        </w:tc>
      </w:tr>
      <w:tr w:rsidR="00EE6DC8" w:rsidRPr="00A70273" w14:paraId="705330BA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4D0976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70EB01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10.63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F45803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2.22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E12BFA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10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60FB32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767-59-9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A91A426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EE6DC8" w:rsidRPr="00A70273" w14:paraId="6860D9A0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813121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4685A5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81EFCC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1.84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D92B78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10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656393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91-20-3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2A9D519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EE6DC8" w:rsidRPr="00A70273" w14:paraId="39A05FE9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89BC25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03BC4B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11.13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5B75D2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0.15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C3B456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8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6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E9FFD1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270-82-6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5807ADB8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Other</w:t>
            </w:r>
          </w:p>
        </w:tc>
      </w:tr>
      <w:tr w:rsidR="00EE6DC8" w:rsidRPr="00A70273" w14:paraId="078550DA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8C2EFB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F33C03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11.14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51F6FC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7D0EB8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9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10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N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AA7546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582-60-5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7361BC64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Other</w:t>
            </w:r>
          </w:p>
        </w:tc>
      </w:tr>
      <w:tr w:rsidR="00EE6DC8" w:rsidRPr="00A70273" w14:paraId="2736937D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7B6CE0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0C9143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11.21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2D808C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A94017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9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12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0CAC43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2416-94-6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039747C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Other</w:t>
            </w:r>
          </w:p>
        </w:tc>
      </w:tr>
      <w:tr w:rsidR="00EE6DC8" w:rsidRPr="00A70273" w14:paraId="145C85C9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C4DF19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AFC73A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12.25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7AF3BC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E529D8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11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83264C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91-57-6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76121DA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EE6DC8" w:rsidRPr="00A70273" w14:paraId="30376560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851E7A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EEF979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12.43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E577EA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0.70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36277E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11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9604A8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90-12-0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173D92DA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Other</w:t>
            </w:r>
          </w:p>
        </w:tc>
      </w:tr>
      <w:tr w:rsidR="00EE6DC8" w:rsidRPr="00A70273" w14:paraId="63171EE6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38E5D8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D684BC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AEDE09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0.16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88F2E3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12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DAAC5C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92-52-4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012FA3F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Other</w:t>
            </w:r>
          </w:p>
        </w:tc>
      </w:tr>
      <w:tr w:rsidR="00EE6DC8" w:rsidRPr="00A70273" w14:paraId="447C654E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09397F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EF6BBE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13.37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05311E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39FE3F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12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DBB97E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575-37-1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667BAF7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Other</w:t>
            </w:r>
          </w:p>
        </w:tc>
      </w:tr>
      <w:tr w:rsidR="00EE6DC8" w:rsidRPr="00A70273" w14:paraId="3ABF8B92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47376D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26457D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13.51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448DAC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FBE156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12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00A923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571-58-4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7657828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Other</w:t>
            </w:r>
          </w:p>
        </w:tc>
      </w:tr>
      <w:tr w:rsidR="00EE6DC8" w:rsidRPr="00A70273" w14:paraId="150BE94A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5A2F3D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D310C6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13.62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375F0F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46A834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12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AF9FFD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827-54-3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F99A998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Other</w:t>
            </w:r>
          </w:p>
        </w:tc>
      </w:tr>
      <w:tr w:rsidR="00EE6DC8" w:rsidRPr="00A70273" w14:paraId="20C7EB2B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0170C9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508BA3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13.86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09C407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B23C3F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12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BE38D2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259-79-0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79969465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Other</w:t>
            </w:r>
          </w:p>
        </w:tc>
      </w:tr>
      <w:tr w:rsidR="00EE6DC8" w:rsidRPr="00A70273" w14:paraId="28D7C996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95A092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3DD39B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EBE7F5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0.13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2E6538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13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EDC633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644-08-6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CD9567D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Other</w:t>
            </w:r>
          </w:p>
        </w:tc>
      </w:tr>
      <w:tr w:rsidR="00EE6DC8" w:rsidRPr="00A70273" w14:paraId="5AF1FE72" w14:textId="77777777" w:rsidTr="00AD6C6B">
        <w:trPr>
          <w:trHeight w:val="14"/>
          <w:tblHeader/>
          <w:jc w:val="center"/>
        </w:trPr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95D409A" w14:textId="77777777" w:rsidR="00EE6DC8" w:rsidRPr="00A70273" w:rsidRDefault="00EE6DC8" w:rsidP="00B61989">
            <w:pPr>
              <w:widowControl/>
              <w:adjustRightInd w:val="0"/>
              <w:snapToGrid w:val="0"/>
              <w:ind w:leftChars="-119" w:left="-25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9844E3B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15.50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3B9F1B2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F79FF58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11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10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645D054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7469-77-4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55D5A5" w14:textId="77777777" w:rsidR="00EE6DC8" w:rsidRPr="00A70273" w:rsidRDefault="00EE6DC8" w:rsidP="00B61989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Other</w:t>
            </w:r>
          </w:p>
        </w:tc>
      </w:tr>
    </w:tbl>
    <w:p w14:paraId="10BB3DA6" w14:textId="77777777" w:rsidR="00EE6DC8" w:rsidRPr="00A70273" w:rsidRDefault="00EE6DC8" w:rsidP="00311279">
      <w:pPr>
        <w:widowControl/>
        <w:spacing w:line="360" w:lineRule="auto"/>
        <w:rPr>
          <w:rFonts w:ascii="Times New Roman" w:hAnsi="Times New Roman" w:cs="Times New Roman"/>
        </w:rPr>
      </w:pPr>
      <w:r w:rsidRPr="00A70273">
        <w:rPr>
          <w:rFonts w:ascii="Times New Roman" w:hAnsi="Times New Roman" w:cs="Times New Roman"/>
        </w:rPr>
        <w:br w:type="page"/>
      </w:r>
    </w:p>
    <w:p w14:paraId="7A38C1CC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_Toc81671355"/>
      <w:r w:rsidRPr="00A7027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S5. </w:t>
      </w:r>
      <w:r w:rsidRPr="00A70273">
        <w:rPr>
          <w:rFonts w:ascii="Times New Roman" w:hAnsi="Times New Roman" w:cs="Times New Roman"/>
          <w:sz w:val="24"/>
          <w:szCs w:val="24"/>
        </w:rPr>
        <w:t>Composition and proportion of small molecule products from lignin pyrolysis at 800</w:t>
      </w:r>
      <w:r w:rsidRPr="00A70273">
        <w:rPr>
          <w:rFonts w:ascii="Times New Roman" w:eastAsia="宋体" w:hAnsi="Times New Roman" w:cs="Times New Roman"/>
          <w:sz w:val="24"/>
          <w:szCs w:val="24"/>
        </w:rPr>
        <w:t>℃</w:t>
      </w:r>
      <w:r w:rsidRPr="00A70273">
        <w:rPr>
          <w:rFonts w:ascii="Times New Roman" w:hAnsi="Times New Roman" w:cs="Times New Roman"/>
          <w:sz w:val="24"/>
          <w:szCs w:val="24"/>
        </w:rPr>
        <w:t xml:space="preserve"> (Split the peaks with retention times 1.697 and 1.92 from Table S4 and Figure S8).</w:t>
      </w:r>
      <w:bookmarkEnd w:id="8"/>
    </w:p>
    <w:tbl>
      <w:tblPr>
        <w:tblW w:w="8931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219"/>
        <w:gridCol w:w="1057"/>
        <w:gridCol w:w="77"/>
        <w:gridCol w:w="1198"/>
        <w:gridCol w:w="1252"/>
        <w:gridCol w:w="1714"/>
        <w:gridCol w:w="2563"/>
      </w:tblGrid>
      <w:tr w:rsidR="00EE6DC8" w:rsidRPr="00A70273" w14:paraId="42FABDF0" w14:textId="77777777" w:rsidTr="00AD6C6B">
        <w:trPr>
          <w:trHeight w:val="20"/>
          <w:tblHeader/>
          <w:jc w:val="center"/>
        </w:trPr>
        <w:tc>
          <w:tcPr>
            <w:tcW w:w="10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E6FADA9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>Number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D6624A7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Time (s)</w:t>
            </w:r>
          </w:p>
        </w:tc>
        <w:tc>
          <w:tcPr>
            <w:tcW w:w="11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2990909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Area (%)</w:t>
            </w:r>
          </w:p>
        </w:tc>
        <w:tc>
          <w:tcPr>
            <w:tcW w:w="12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3FC8D77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Formula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ACBD6FD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CAS Number</w:t>
            </w:r>
          </w:p>
        </w:tc>
        <w:tc>
          <w:tcPr>
            <w:tcW w:w="256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90369B2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Remark</w:t>
            </w:r>
          </w:p>
        </w:tc>
      </w:tr>
      <w:tr w:rsidR="00EE6DC8" w:rsidRPr="00A70273" w14:paraId="4495D97A" w14:textId="77777777" w:rsidTr="00AD6C6B">
        <w:trPr>
          <w:trHeight w:val="20"/>
          <w:tblHeader/>
          <w:jc w:val="center"/>
        </w:trPr>
        <w:tc>
          <w:tcPr>
            <w:tcW w:w="107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5565B9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2C3342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1.70</w:t>
            </w:r>
          </w:p>
        </w:tc>
        <w:tc>
          <w:tcPr>
            <w:tcW w:w="1198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B76F01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23.90</w:t>
            </w:r>
          </w:p>
        </w:tc>
        <w:tc>
          <w:tcPr>
            <w:tcW w:w="125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2A2EF0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/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578228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/</w:t>
            </w:r>
          </w:p>
        </w:tc>
        <w:tc>
          <w:tcPr>
            <w:tcW w:w="2563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A29119E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Multi-component peak</w:t>
            </w:r>
          </w:p>
        </w:tc>
      </w:tr>
      <w:tr w:rsidR="00EE6DC8" w:rsidRPr="00A70273" w14:paraId="3B583A49" w14:textId="77777777" w:rsidTr="00AD6C6B">
        <w:trPr>
          <w:trHeight w:val="20"/>
          <w:tblHeader/>
          <w:jc w:val="center"/>
        </w:trPr>
        <w:tc>
          <w:tcPr>
            <w:tcW w:w="10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C4F98F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A6AD6D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1.92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581D90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31.92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731DF8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/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5161EC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/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688BB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Multi-component peak</w:t>
            </w:r>
          </w:p>
        </w:tc>
      </w:tr>
      <w:tr w:rsidR="00EE6DC8" w:rsidRPr="00A70273" w14:paraId="484E947D" w14:textId="77777777" w:rsidTr="00AD6C6B">
        <w:trPr>
          <w:trHeight w:val="20"/>
          <w:tblHeader/>
          <w:jc w:val="center"/>
        </w:trPr>
        <w:tc>
          <w:tcPr>
            <w:tcW w:w="107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42C0DFE1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7C59A103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1582EDF9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55.82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5AF022ED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4978C426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6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909CEC8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</w:p>
        </w:tc>
      </w:tr>
      <w:tr w:rsidR="00EE6DC8" w:rsidRPr="00A70273" w14:paraId="5B89D65B" w14:textId="77777777" w:rsidTr="00AD6C6B">
        <w:trPr>
          <w:trHeight w:val="20"/>
          <w:tblHeader/>
          <w:jc w:val="center"/>
        </w:trPr>
        <w:tc>
          <w:tcPr>
            <w:tcW w:w="85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9A36458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M/Z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5C4D2AC8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Area (%)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76F17F2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Area (%)</w:t>
            </w:r>
          </w:p>
        </w:tc>
        <w:tc>
          <w:tcPr>
            <w:tcW w:w="12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BF657DD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FF0000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Formula</w:t>
            </w:r>
          </w:p>
        </w:tc>
        <w:tc>
          <w:tcPr>
            <w:tcW w:w="171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4956E8F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CAS Number</w:t>
            </w:r>
          </w:p>
        </w:tc>
        <w:tc>
          <w:tcPr>
            <w:tcW w:w="256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3BF4369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Remark</w:t>
            </w:r>
          </w:p>
        </w:tc>
      </w:tr>
      <w:tr w:rsidR="00EE6DC8" w:rsidRPr="00A70273" w14:paraId="39E4634D" w14:textId="77777777" w:rsidTr="00AD6C6B">
        <w:trPr>
          <w:trHeight w:val="20"/>
          <w:tblHeader/>
          <w:jc w:val="center"/>
        </w:trPr>
        <w:tc>
          <w:tcPr>
            <w:tcW w:w="851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51F13846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</w:tcBorders>
            <w:noWrap/>
            <w:vAlign w:val="center"/>
          </w:tcPr>
          <w:p w14:paraId="2E08BFC1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31.26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20B11F4A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17.45</w:t>
            </w:r>
          </w:p>
        </w:tc>
        <w:tc>
          <w:tcPr>
            <w:tcW w:w="1252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460A1AFF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FF0000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CO</w:t>
            </w:r>
          </w:p>
        </w:tc>
        <w:tc>
          <w:tcPr>
            <w:tcW w:w="1714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0CBA7C8F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630-08-0</w:t>
            </w:r>
          </w:p>
        </w:tc>
        <w:tc>
          <w:tcPr>
            <w:tcW w:w="2563" w:type="dxa"/>
            <w:tcBorders>
              <w:top w:val="single" w:sz="8" w:space="0" w:color="auto"/>
            </w:tcBorders>
            <w:vAlign w:val="center"/>
          </w:tcPr>
          <w:p w14:paraId="69493E35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</w:p>
        </w:tc>
      </w:tr>
      <w:tr w:rsidR="00EE6DC8" w:rsidRPr="00A70273" w14:paraId="2427FAA8" w14:textId="77777777" w:rsidTr="00AD6C6B">
        <w:trPr>
          <w:trHeight w:val="20"/>
          <w:tblHeader/>
          <w:jc w:val="center"/>
        </w:trPr>
        <w:tc>
          <w:tcPr>
            <w:tcW w:w="851" w:type="dxa"/>
            <w:shd w:val="clear" w:color="auto" w:fill="auto"/>
            <w:noWrap/>
            <w:vAlign w:val="center"/>
          </w:tcPr>
          <w:p w14:paraId="09C257F8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1276" w:type="dxa"/>
            <w:gridSpan w:val="2"/>
            <w:noWrap/>
            <w:vAlign w:val="center"/>
          </w:tcPr>
          <w:p w14:paraId="7FB57425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13.00</w:t>
            </w:r>
          </w:p>
        </w:tc>
        <w:tc>
          <w:tcPr>
            <w:tcW w:w="1275" w:type="dxa"/>
            <w:gridSpan w:val="2"/>
            <w:shd w:val="clear" w:color="auto" w:fill="auto"/>
            <w:noWrap/>
            <w:vAlign w:val="center"/>
          </w:tcPr>
          <w:p w14:paraId="6F35B257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7.26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7A079A07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FF0000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CO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714" w:type="dxa"/>
            <w:shd w:val="clear" w:color="auto" w:fill="auto"/>
            <w:noWrap/>
            <w:vAlign w:val="center"/>
          </w:tcPr>
          <w:p w14:paraId="10AD0A70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124-38-9</w:t>
            </w:r>
          </w:p>
        </w:tc>
        <w:tc>
          <w:tcPr>
            <w:tcW w:w="2563" w:type="dxa"/>
            <w:vAlign w:val="center"/>
          </w:tcPr>
          <w:p w14:paraId="597622F5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</w:p>
        </w:tc>
      </w:tr>
      <w:tr w:rsidR="00EE6DC8" w:rsidRPr="00A70273" w14:paraId="049A9FE7" w14:textId="77777777" w:rsidTr="00AD6C6B">
        <w:trPr>
          <w:trHeight w:val="20"/>
          <w:tblHeader/>
          <w:jc w:val="center"/>
        </w:trPr>
        <w:tc>
          <w:tcPr>
            <w:tcW w:w="851" w:type="dxa"/>
            <w:shd w:val="clear" w:color="auto" w:fill="auto"/>
            <w:noWrap/>
            <w:vAlign w:val="center"/>
          </w:tcPr>
          <w:p w14:paraId="2CC7B6DB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276" w:type="dxa"/>
            <w:gridSpan w:val="2"/>
            <w:noWrap/>
            <w:vAlign w:val="center"/>
          </w:tcPr>
          <w:p w14:paraId="04BEAF67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48.54</w:t>
            </w:r>
          </w:p>
        </w:tc>
        <w:tc>
          <w:tcPr>
            <w:tcW w:w="1275" w:type="dxa"/>
            <w:gridSpan w:val="2"/>
            <w:shd w:val="clear" w:color="auto" w:fill="auto"/>
            <w:noWrap/>
            <w:vAlign w:val="center"/>
          </w:tcPr>
          <w:p w14:paraId="225BAC9B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27.09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31F973E7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FF0000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714" w:type="dxa"/>
            <w:shd w:val="clear" w:color="auto" w:fill="auto"/>
            <w:noWrap/>
            <w:vAlign w:val="center"/>
          </w:tcPr>
          <w:p w14:paraId="49E0243B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7732-18-5</w:t>
            </w:r>
          </w:p>
        </w:tc>
        <w:tc>
          <w:tcPr>
            <w:tcW w:w="2563" w:type="dxa"/>
            <w:vAlign w:val="center"/>
          </w:tcPr>
          <w:p w14:paraId="36DAD7EE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</w:p>
        </w:tc>
      </w:tr>
      <w:tr w:rsidR="00EE6DC8" w:rsidRPr="00A70273" w14:paraId="45C5691B" w14:textId="77777777" w:rsidTr="00AD6C6B">
        <w:trPr>
          <w:trHeight w:val="20"/>
          <w:tblHeader/>
          <w:jc w:val="center"/>
        </w:trPr>
        <w:tc>
          <w:tcPr>
            <w:tcW w:w="851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3AF51D9C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276" w:type="dxa"/>
            <w:gridSpan w:val="2"/>
            <w:tcBorders>
              <w:bottom w:val="nil"/>
            </w:tcBorders>
            <w:noWrap/>
            <w:vAlign w:val="center"/>
          </w:tcPr>
          <w:p w14:paraId="687DC874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7.19</w:t>
            </w:r>
          </w:p>
        </w:tc>
        <w:tc>
          <w:tcPr>
            <w:tcW w:w="1275" w:type="dxa"/>
            <w:gridSpan w:val="2"/>
            <w:tcBorders>
              <w:bottom w:val="nil"/>
            </w:tcBorders>
            <w:shd w:val="clear" w:color="auto" w:fill="auto"/>
            <w:noWrap/>
            <w:vAlign w:val="center"/>
          </w:tcPr>
          <w:p w14:paraId="3C8001BA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4.02</w:t>
            </w:r>
          </w:p>
        </w:tc>
        <w:tc>
          <w:tcPr>
            <w:tcW w:w="1252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15CF1284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FF0000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CH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714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4406128B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74-82-8</w:t>
            </w:r>
          </w:p>
        </w:tc>
        <w:tc>
          <w:tcPr>
            <w:tcW w:w="2563" w:type="dxa"/>
            <w:tcBorders>
              <w:bottom w:val="nil"/>
            </w:tcBorders>
            <w:vAlign w:val="center"/>
          </w:tcPr>
          <w:p w14:paraId="38022800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</w:p>
        </w:tc>
      </w:tr>
      <w:tr w:rsidR="00EE6DC8" w:rsidRPr="00A70273" w14:paraId="47C312BC" w14:textId="77777777" w:rsidTr="00AD6C6B">
        <w:trPr>
          <w:trHeight w:val="20"/>
          <w:tblHeader/>
          <w:jc w:val="center"/>
        </w:trPr>
        <w:tc>
          <w:tcPr>
            <w:tcW w:w="8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15E1A3C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1276" w:type="dxa"/>
            <w:gridSpan w:val="2"/>
            <w:tcBorders>
              <w:top w:val="nil"/>
              <w:bottom w:val="single" w:sz="8" w:space="0" w:color="auto"/>
            </w:tcBorders>
            <w:noWrap/>
            <w:vAlign w:val="center"/>
          </w:tcPr>
          <w:p w14:paraId="52213913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275" w:type="dxa"/>
            <w:gridSpan w:val="2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F978077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A70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55.82</w:t>
            </w:r>
          </w:p>
        </w:tc>
        <w:tc>
          <w:tcPr>
            <w:tcW w:w="1252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2284B04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ED2C6F8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</w:p>
        </w:tc>
        <w:tc>
          <w:tcPr>
            <w:tcW w:w="2563" w:type="dxa"/>
            <w:tcBorders>
              <w:top w:val="nil"/>
              <w:bottom w:val="single" w:sz="8" w:space="0" w:color="auto"/>
            </w:tcBorders>
            <w:vAlign w:val="center"/>
          </w:tcPr>
          <w:p w14:paraId="2728153A" w14:textId="77777777" w:rsidR="00EE6DC8" w:rsidRPr="00A70273" w:rsidRDefault="00EE6DC8" w:rsidP="00311279">
            <w:pPr>
              <w:adjustRightInd w:val="0"/>
              <w:snapToGrid w:val="0"/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</w:p>
        </w:tc>
      </w:tr>
    </w:tbl>
    <w:p w14:paraId="21B286C6" w14:textId="77777777" w:rsidR="00EE6DC8" w:rsidRPr="00A70273" w:rsidRDefault="00EE6DC8" w:rsidP="00311279">
      <w:pPr>
        <w:widowControl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8E9108D" w14:textId="77777777" w:rsidR="00EE6DC8" w:rsidRPr="00A70273" w:rsidRDefault="00EE6DC8" w:rsidP="00311279">
      <w:pPr>
        <w:widowControl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A70273"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002CDB07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bookmarkStart w:id="9" w:name="_Toc81671373"/>
      <w:r w:rsidRPr="00A70273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S6.</w:t>
      </w:r>
      <w:r w:rsidRPr="00A70273">
        <w:rPr>
          <w:rFonts w:ascii="Times New Roman" w:hAnsi="Times New Roman" w:cs="Times New Roman"/>
          <w:sz w:val="24"/>
          <w:szCs w:val="24"/>
        </w:rPr>
        <w:t xml:space="preserve"> Comparison of </w:t>
      </w:r>
      <w:r w:rsidRPr="00A70273">
        <w:rPr>
          <w:rFonts w:ascii="Times New Roman" w:eastAsia="等线" w:hAnsi="Times New Roman" w:cs="Times New Roman"/>
          <w:bCs/>
          <w:sz w:val="24"/>
          <w:szCs w:val="24"/>
        </w:rPr>
        <w:t>thermal</w:t>
      </w:r>
      <w:r w:rsidRPr="00A70273">
        <w:rPr>
          <w:rFonts w:ascii="Times New Roman" w:hAnsi="Times New Roman" w:cs="Times New Roman"/>
          <w:bCs/>
          <w:sz w:val="24"/>
          <w:szCs w:val="24"/>
        </w:rPr>
        <w:t xml:space="preserve"> conductivity of our CNT fibers and other biomass-derived carbon materials as well as common metals.</w:t>
      </w:r>
      <w:bookmarkEnd w:id="9"/>
    </w:p>
    <w:tbl>
      <w:tblPr>
        <w:tblW w:w="9072" w:type="dxa"/>
        <w:tblLayout w:type="fixed"/>
        <w:tblLook w:val="0400" w:firstRow="0" w:lastRow="0" w:firstColumn="0" w:lastColumn="0" w:noHBand="0" w:noVBand="1"/>
      </w:tblPr>
      <w:tblGrid>
        <w:gridCol w:w="3119"/>
        <w:gridCol w:w="2126"/>
        <w:gridCol w:w="142"/>
        <w:gridCol w:w="1984"/>
        <w:gridCol w:w="1701"/>
      </w:tblGrid>
      <w:tr w:rsidR="00EE6DC8" w:rsidRPr="00A70273" w14:paraId="35FFE4A4" w14:textId="77777777" w:rsidTr="00DB0378">
        <w:trPr>
          <w:trHeight w:val="623"/>
        </w:trPr>
        <w:tc>
          <w:tcPr>
            <w:tcW w:w="3119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DB3AF0" w14:textId="77777777" w:rsidR="00EE6DC8" w:rsidRPr="00A70273" w:rsidRDefault="00EE6DC8" w:rsidP="00DB0378">
            <w:pPr>
              <w:spacing w:line="360" w:lineRule="auto"/>
              <w:jc w:val="left"/>
              <w:rPr>
                <w:rFonts w:ascii="Times New Roman" w:eastAsia="等线" w:hAnsi="Times New Roman" w:cs="Times New Roman"/>
                <w:bCs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bCs/>
                <w:sz w:val="24"/>
                <w:szCs w:val="24"/>
              </w:rPr>
              <w:t>Materials</w:t>
            </w:r>
          </w:p>
        </w:tc>
        <w:tc>
          <w:tcPr>
            <w:tcW w:w="2126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70E727" w14:textId="77777777" w:rsidR="00EE6DC8" w:rsidRPr="00A70273" w:rsidRDefault="00EE6DC8" w:rsidP="00DB0378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Cs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bCs/>
                <w:sz w:val="24"/>
                <w:szCs w:val="24"/>
              </w:rPr>
              <w:t>Thermal conductivity</w:t>
            </w:r>
          </w:p>
          <w:p w14:paraId="32607C7D" w14:textId="77777777" w:rsidR="00EE6DC8" w:rsidRPr="00A70273" w:rsidRDefault="00EE6DC8" w:rsidP="00DB0378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Cs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bCs/>
                <w:sz w:val="24"/>
                <w:szCs w:val="24"/>
              </w:rPr>
              <w:t>(W m</w:t>
            </w:r>
            <w:r w:rsidRPr="00A70273">
              <w:rPr>
                <w:rFonts w:ascii="Times New Roman" w:eastAsia="等线" w:hAnsi="Times New Roman" w:cs="Times New Roman"/>
                <w:bCs/>
                <w:sz w:val="24"/>
                <w:szCs w:val="24"/>
                <w:vertAlign w:val="superscript"/>
              </w:rPr>
              <w:t>-1</w:t>
            </w:r>
            <w:r w:rsidRPr="00A70273">
              <w:rPr>
                <w:rFonts w:ascii="Times New Roman" w:eastAsia="等线" w:hAnsi="Times New Roman" w:cs="Times New Roman"/>
                <w:bCs/>
                <w:sz w:val="24"/>
                <w:szCs w:val="24"/>
              </w:rPr>
              <w:t xml:space="preserve"> K</w:t>
            </w:r>
            <w:r w:rsidRPr="00A70273">
              <w:rPr>
                <w:rFonts w:ascii="Times New Roman" w:eastAsia="等线" w:hAnsi="Times New Roman" w:cs="Times New Roman"/>
                <w:bCs/>
                <w:sz w:val="24"/>
                <w:szCs w:val="24"/>
                <w:vertAlign w:val="superscript"/>
              </w:rPr>
              <w:t>-1</w:t>
            </w:r>
            <w:r w:rsidRPr="00A70273">
              <w:rPr>
                <w:rFonts w:ascii="Times New Roman" w:eastAsia="等线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949F87" w14:textId="77777777" w:rsidR="00EE6DC8" w:rsidRPr="00A70273" w:rsidRDefault="00EE6DC8" w:rsidP="00DB0378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Cs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bCs/>
                <w:sz w:val="24"/>
                <w:szCs w:val="24"/>
              </w:rPr>
              <w:t>Density (g cm</w:t>
            </w:r>
            <w:r w:rsidRPr="00A70273">
              <w:rPr>
                <w:rFonts w:ascii="Times New Roman" w:eastAsia="等线" w:hAnsi="Times New Roman" w:cs="Times New Roman"/>
                <w:bCs/>
                <w:sz w:val="24"/>
                <w:szCs w:val="24"/>
                <w:vertAlign w:val="superscript"/>
              </w:rPr>
              <w:t>-</w:t>
            </w:r>
            <w:r w:rsidRPr="00A70273">
              <w:rPr>
                <w:rFonts w:ascii="Times New Roman" w:eastAsia="等线" w:hAnsi="Times New Roman" w:cs="Times New Roman"/>
                <w:bCs/>
                <w:sz w:val="24"/>
                <w:szCs w:val="24"/>
              </w:rPr>
              <w:t>³)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B8C8E5" w14:textId="77777777" w:rsidR="00EE6DC8" w:rsidRPr="00A70273" w:rsidRDefault="00EE6DC8" w:rsidP="00DB0378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Cs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bCs/>
                <w:sz w:val="24"/>
                <w:szCs w:val="24"/>
              </w:rPr>
              <w:t>Reference</w:t>
            </w:r>
          </w:p>
        </w:tc>
      </w:tr>
      <w:tr w:rsidR="00EE6DC8" w:rsidRPr="00A70273" w14:paraId="34C02D1C" w14:textId="77777777" w:rsidTr="00DB0378">
        <w:trPr>
          <w:trHeight w:val="298"/>
        </w:trPr>
        <w:tc>
          <w:tcPr>
            <w:tcW w:w="3119" w:type="dxa"/>
            <w:shd w:val="clear" w:color="auto" w:fill="auto"/>
            <w:vAlign w:val="center"/>
          </w:tcPr>
          <w:p w14:paraId="34F32D56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  <w:t xml:space="preserve">Lignin-CNT Film 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701F1A33" w14:textId="77777777" w:rsidR="00EE6DC8" w:rsidRPr="00A70273" w:rsidRDefault="00EE6DC8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43D0E2F" w14:textId="77777777" w:rsidR="00EE6DC8" w:rsidRPr="00A70273" w:rsidRDefault="00EE6DC8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  <w:t>0.71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556246C" w14:textId="77777777" w:rsidR="00EE6DC8" w:rsidRPr="00A70273" w:rsidRDefault="00EE6DC8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  <w:t>This work</w:t>
            </w:r>
          </w:p>
        </w:tc>
      </w:tr>
      <w:tr w:rsidR="00EE6DC8" w:rsidRPr="00A70273" w14:paraId="63F6C192" w14:textId="77777777" w:rsidTr="00DB0378">
        <w:trPr>
          <w:trHeight w:val="298"/>
        </w:trPr>
        <w:tc>
          <w:tcPr>
            <w:tcW w:w="3119" w:type="dxa"/>
            <w:shd w:val="clear" w:color="auto" w:fill="auto"/>
            <w:vAlign w:val="center"/>
          </w:tcPr>
          <w:p w14:paraId="4B8F57E6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PMMA/CNT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552BEC65" w14:textId="77777777" w:rsidR="00EE6DC8" w:rsidRPr="00A70273" w:rsidRDefault="00EE6DC8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3.44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118B05E" w14:textId="77777777" w:rsidR="00EE6DC8" w:rsidRPr="00A70273" w:rsidRDefault="00EE6DC8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B32B92C" w14:textId="467D0456" w:rsidR="00EE6DC8" w:rsidRPr="00DB0378" w:rsidRDefault="00380F19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iCs/>
                <w:sz w:val="24"/>
                <w:szCs w:val="24"/>
                <w:vertAlign w:val="superscript"/>
              </w:rPr>
            </w:pPr>
            <w:r w:rsidRPr="00DB0378">
              <w:rPr>
                <w:rFonts w:ascii="Times New Roman" w:eastAsia="等线" w:hAnsi="Times New Roman" w:cs="Times New Roman"/>
                <w:iCs/>
                <w:noProof/>
                <w:sz w:val="24"/>
                <w:szCs w:val="24"/>
                <w:vertAlign w:val="superscript"/>
              </w:rPr>
              <w:t>8</w:t>
            </w:r>
          </w:p>
        </w:tc>
      </w:tr>
      <w:tr w:rsidR="00EE6DC8" w:rsidRPr="00A70273" w14:paraId="783CA7F1" w14:textId="77777777" w:rsidTr="00DB0378">
        <w:trPr>
          <w:trHeight w:val="298"/>
        </w:trPr>
        <w:tc>
          <w:tcPr>
            <w:tcW w:w="3119" w:type="dxa"/>
            <w:shd w:val="clear" w:color="auto" w:fill="auto"/>
            <w:vAlign w:val="center"/>
          </w:tcPr>
          <w:p w14:paraId="0C6CF029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Polycarbonate/CNT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4A45FA82" w14:textId="77777777" w:rsidR="00EE6DC8" w:rsidRPr="00A70273" w:rsidRDefault="00EE6DC8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9A82E1B" w14:textId="77777777" w:rsidR="00EE6DC8" w:rsidRPr="00A70273" w:rsidRDefault="00EE6DC8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3FDBCB1" w14:textId="6593C44C" w:rsidR="00EE6DC8" w:rsidRPr="00DB0378" w:rsidRDefault="00380F19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iCs/>
                <w:sz w:val="24"/>
                <w:szCs w:val="24"/>
                <w:vertAlign w:val="superscript"/>
              </w:rPr>
            </w:pPr>
            <w:r w:rsidRPr="00DB0378">
              <w:rPr>
                <w:rFonts w:ascii="Times New Roman" w:eastAsia="等线" w:hAnsi="Times New Roman" w:cs="Times New Roman"/>
                <w:iCs/>
                <w:noProof/>
                <w:sz w:val="24"/>
                <w:szCs w:val="24"/>
                <w:vertAlign w:val="superscript"/>
              </w:rPr>
              <w:t>9</w:t>
            </w:r>
          </w:p>
        </w:tc>
      </w:tr>
      <w:tr w:rsidR="00EE6DC8" w:rsidRPr="00A70273" w14:paraId="10A3C00E" w14:textId="77777777" w:rsidTr="00DB0378">
        <w:trPr>
          <w:trHeight w:val="298"/>
        </w:trPr>
        <w:tc>
          <w:tcPr>
            <w:tcW w:w="3119" w:type="dxa"/>
            <w:shd w:val="clear" w:color="auto" w:fill="auto"/>
            <w:vAlign w:val="center"/>
          </w:tcPr>
          <w:p w14:paraId="4A03B9FE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Lignin-based carbon foams 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0C031F6A" w14:textId="77777777" w:rsidR="00EE6DC8" w:rsidRPr="00A70273" w:rsidRDefault="00EE6DC8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ED8ECB0" w14:textId="77777777" w:rsidR="00EE6DC8" w:rsidRPr="00A70273" w:rsidRDefault="00EE6DC8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0.68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2FD0B36" w14:textId="26619903" w:rsidR="00EE6DC8" w:rsidRPr="00DB0378" w:rsidRDefault="00380F19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iCs/>
                <w:sz w:val="24"/>
                <w:szCs w:val="24"/>
                <w:vertAlign w:val="superscript"/>
              </w:rPr>
            </w:pPr>
            <w:r w:rsidRPr="00DB0378">
              <w:rPr>
                <w:rFonts w:ascii="Times New Roman" w:eastAsia="等线" w:hAnsi="Times New Roman" w:cs="Times New Roman"/>
                <w:iCs/>
                <w:noProof/>
                <w:sz w:val="24"/>
                <w:szCs w:val="24"/>
                <w:vertAlign w:val="superscript"/>
              </w:rPr>
              <w:t>10</w:t>
            </w:r>
          </w:p>
        </w:tc>
      </w:tr>
      <w:tr w:rsidR="00EE6DC8" w:rsidRPr="00A70273" w14:paraId="0A7711A8" w14:textId="77777777" w:rsidTr="00DB0378">
        <w:trPr>
          <w:trHeight w:val="298"/>
        </w:trPr>
        <w:tc>
          <w:tcPr>
            <w:tcW w:w="3119" w:type="dxa"/>
            <w:shd w:val="clear" w:color="auto" w:fill="auto"/>
            <w:vAlign w:val="center"/>
          </w:tcPr>
          <w:p w14:paraId="750B9DB8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Lignin-based carbon fibers 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59AE845E" w14:textId="77777777" w:rsidR="00EE6DC8" w:rsidRPr="00A70273" w:rsidRDefault="00EE6DC8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718F2FA" w14:textId="77777777" w:rsidR="00EE6DC8" w:rsidRPr="00A70273" w:rsidRDefault="00EE6DC8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2.189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32E18B8" w14:textId="3DC6D172" w:rsidR="00EE6DC8" w:rsidRPr="00DB0378" w:rsidRDefault="00380F19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iCs/>
                <w:sz w:val="24"/>
                <w:szCs w:val="24"/>
                <w:vertAlign w:val="superscript"/>
              </w:rPr>
            </w:pPr>
            <w:r w:rsidRPr="00DB0378">
              <w:rPr>
                <w:rFonts w:ascii="Times New Roman" w:eastAsia="等线" w:hAnsi="Times New Roman" w:cs="Times New Roman"/>
                <w:iCs/>
                <w:noProof/>
                <w:sz w:val="24"/>
                <w:szCs w:val="24"/>
                <w:vertAlign w:val="superscript"/>
              </w:rPr>
              <w:t>11</w:t>
            </w:r>
          </w:p>
        </w:tc>
      </w:tr>
      <w:tr w:rsidR="00EE6DC8" w:rsidRPr="00A70273" w14:paraId="15150CC9" w14:textId="77777777" w:rsidTr="00DB0378">
        <w:trPr>
          <w:trHeight w:val="298"/>
        </w:trPr>
        <w:tc>
          <w:tcPr>
            <w:tcW w:w="3119" w:type="dxa"/>
            <w:shd w:val="clear" w:color="auto" w:fill="auto"/>
            <w:vAlign w:val="center"/>
          </w:tcPr>
          <w:p w14:paraId="14ED0019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Lignin-based carbon fibers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63297D0C" w14:textId="77777777" w:rsidR="00EE6DC8" w:rsidRPr="00A70273" w:rsidRDefault="00EE6DC8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9AF1784" w14:textId="77777777" w:rsidR="00EE6DC8" w:rsidRPr="00A70273" w:rsidRDefault="00EE6DC8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D25FAD8" w14:textId="1FE5AF21" w:rsidR="00EE6DC8" w:rsidRPr="00DB0378" w:rsidRDefault="00380F19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iCs/>
                <w:sz w:val="24"/>
                <w:szCs w:val="24"/>
                <w:vertAlign w:val="superscript"/>
              </w:rPr>
            </w:pPr>
            <w:r w:rsidRPr="00DB0378">
              <w:rPr>
                <w:rFonts w:ascii="Times New Roman" w:eastAsia="等线" w:hAnsi="Times New Roman" w:cs="Times New Roman"/>
                <w:iCs/>
                <w:noProof/>
                <w:sz w:val="24"/>
                <w:szCs w:val="24"/>
                <w:vertAlign w:val="superscript"/>
              </w:rPr>
              <w:t>12</w:t>
            </w:r>
          </w:p>
        </w:tc>
      </w:tr>
      <w:tr w:rsidR="00EE6DC8" w:rsidRPr="00A70273" w14:paraId="3B49240E" w14:textId="77777777" w:rsidTr="00DB0378">
        <w:trPr>
          <w:trHeight w:val="298"/>
        </w:trPr>
        <w:tc>
          <w:tcPr>
            <w:tcW w:w="3119" w:type="dxa"/>
            <w:shd w:val="clear" w:color="auto" w:fill="auto"/>
            <w:vAlign w:val="center"/>
          </w:tcPr>
          <w:p w14:paraId="6398261A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Lignin aerogels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5EFA9E4B" w14:textId="77777777" w:rsidR="00EE6DC8" w:rsidRPr="00A70273" w:rsidRDefault="00EE6DC8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F977DD5" w14:textId="77777777" w:rsidR="00EE6DC8" w:rsidRPr="00A70273" w:rsidRDefault="00EE6DC8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1C34560" w14:textId="42ADC3EE" w:rsidR="00EE6DC8" w:rsidRPr="00DB0378" w:rsidRDefault="00380F19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iCs/>
                <w:sz w:val="24"/>
                <w:szCs w:val="24"/>
                <w:vertAlign w:val="superscript"/>
              </w:rPr>
            </w:pPr>
            <w:r w:rsidRPr="00DB0378">
              <w:rPr>
                <w:rFonts w:ascii="Times New Roman" w:eastAsia="等线" w:hAnsi="Times New Roman" w:cs="Times New Roman"/>
                <w:iCs/>
                <w:noProof/>
                <w:sz w:val="24"/>
                <w:szCs w:val="24"/>
                <w:vertAlign w:val="superscript"/>
              </w:rPr>
              <w:t>13</w:t>
            </w:r>
          </w:p>
        </w:tc>
      </w:tr>
      <w:tr w:rsidR="00EE6DC8" w:rsidRPr="00A70273" w14:paraId="151829B2" w14:textId="77777777" w:rsidTr="00DB0378">
        <w:trPr>
          <w:trHeight w:val="298"/>
        </w:trPr>
        <w:tc>
          <w:tcPr>
            <w:tcW w:w="3119" w:type="dxa"/>
            <w:shd w:val="clear" w:color="auto" w:fill="auto"/>
            <w:vAlign w:val="center"/>
          </w:tcPr>
          <w:p w14:paraId="7FF8FF0E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Silver (Ag)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0E5DC85B" w14:textId="77777777" w:rsidR="00EE6DC8" w:rsidRPr="00A70273" w:rsidRDefault="00EE6DC8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419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EDBFFBC" w14:textId="77777777" w:rsidR="00EE6DC8" w:rsidRPr="00A70273" w:rsidRDefault="00EE6DC8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10.49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8EE9D60" w14:textId="4FBB2A63" w:rsidR="00EE6DC8" w:rsidRPr="00DB0378" w:rsidRDefault="00380F19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iCs/>
                <w:sz w:val="24"/>
                <w:szCs w:val="24"/>
                <w:vertAlign w:val="superscript"/>
              </w:rPr>
            </w:pPr>
            <w:r w:rsidRPr="00DB0378">
              <w:rPr>
                <w:rFonts w:ascii="Times New Roman" w:eastAsia="等线" w:hAnsi="Times New Roman" w:cs="Times New Roman"/>
                <w:iCs/>
                <w:noProof/>
                <w:sz w:val="24"/>
                <w:szCs w:val="24"/>
                <w:vertAlign w:val="superscript"/>
              </w:rPr>
              <w:t>14</w:t>
            </w:r>
          </w:p>
        </w:tc>
      </w:tr>
      <w:tr w:rsidR="00EE6DC8" w:rsidRPr="00A70273" w14:paraId="4C03247D" w14:textId="77777777" w:rsidTr="00DB0378">
        <w:trPr>
          <w:trHeight w:val="298"/>
        </w:trPr>
        <w:tc>
          <w:tcPr>
            <w:tcW w:w="3119" w:type="dxa"/>
            <w:shd w:val="clear" w:color="auto" w:fill="auto"/>
            <w:vAlign w:val="center"/>
          </w:tcPr>
          <w:p w14:paraId="5B043F85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Copper (Cu)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4D05B173" w14:textId="77777777" w:rsidR="00EE6DC8" w:rsidRPr="00A70273" w:rsidRDefault="00EE6DC8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385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E756456" w14:textId="77777777" w:rsidR="00EE6DC8" w:rsidRPr="00A70273" w:rsidRDefault="00EE6DC8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7.76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8973619" w14:textId="2CDCCC83" w:rsidR="00EE6DC8" w:rsidRPr="00DB0378" w:rsidRDefault="00380F19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iCs/>
                <w:sz w:val="24"/>
                <w:szCs w:val="24"/>
                <w:vertAlign w:val="superscript"/>
              </w:rPr>
            </w:pPr>
            <w:r w:rsidRPr="00DB0378">
              <w:rPr>
                <w:rFonts w:ascii="Times New Roman" w:eastAsia="等线" w:hAnsi="Times New Roman" w:cs="Times New Roman"/>
                <w:iCs/>
                <w:noProof/>
                <w:sz w:val="24"/>
                <w:szCs w:val="24"/>
                <w:vertAlign w:val="superscript"/>
              </w:rPr>
              <w:t>14</w:t>
            </w:r>
          </w:p>
        </w:tc>
      </w:tr>
      <w:tr w:rsidR="00EE6DC8" w:rsidRPr="00A70273" w14:paraId="46CEE982" w14:textId="77777777" w:rsidTr="00DB0378">
        <w:trPr>
          <w:trHeight w:val="298"/>
        </w:trPr>
        <w:tc>
          <w:tcPr>
            <w:tcW w:w="3119" w:type="dxa"/>
            <w:shd w:val="clear" w:color="auto" w:fill="auto"/>
            <w:vAlign w:val="center"/>
          </w:tcPr>
          <w:p w14:paraId="2F9BAD39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Aluminum (Al)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02512712" w14:textId="77777777" w:rsidR="00EE6DC8" w:rsidRPr="00A70273" w:rsidRDefault="00EE6DC8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E549C53" w14:textId="77777777" w:rsidR="00EE6DC8" w:rsidRPr="00A70273" w:rsidRDefault="00EE6DC8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EFE249A" w14:textId="34F98D1B" w:rsidR="00EE6DC8" w:rsidRPr="00DB0378" w:rsidRDefault="00380F19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iCs/>
                <w:sz w:val="24"/>
                <w:szCs w:val="24"/>
                <w:vertAlign w:val="superscript"/>
              </w:rPr>
            </w:pPr>
            <w:r w:rsidRPr="00DB0378">
              <w:rPr>
                <w:rFonts w:ascii="Times New Roman" w:eastAsia="等线" w:hAnsi="Times New Roman" w:cs="Times New Roman"/>
                <w:iCs/>
                <w:noProof/>
                <w:sz w:val="24"/>
                <w:szCs w:val="24"/>
                <w:vertAlign w:val="superscript"/>
              </w:rPr>
              <w:t>14</w:t>
            </w:r>
          </w:p>
        </w:tc>
      </w:tr>
      <w:tr w:rsidR="00EE6DC8" w:rsidRPr="00A70273" w14:paraId="0E818A67" w14:textId="77777777" w:rsidTr="00DB0378">
        <w:trPr>
          <w:trHeight w:val="298"/>
        </w:trPr>
        <w:tc>
          <w:tcPr>
            <w:tcW w:w="311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AE0F799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Iron (Fe)</w:t>
            </w:r>
          </w:p>
        </w:tc>
        <w:tc>
          <w:tcPr>
            <w:tcW w:w="2268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387541D" w14:textId="77777777" w:rsidR="00EE6DC8" w:rsidRPr="00A70273" w:rsidRDefault="00EE6DC8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76.2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9B2CAD5" w14:textId="77777777" w:rsidR="00EE6DC8" w:rsidRPr="00A70273" w:rsidRDefault="00EE6DC8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7.87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B1C0F3E" w14:textId="762DC791" w:rsidR="00EE6DC8" w:rsidRPr="00DB0378" w:rsidRDefault="00380F19" w:rsidP="00DB0378">
            <w:pPr>
              <w:spacing w:beforeLines="50" w:before="156" w:line="360" w:lineRule="auto"/>
              <w:jc w:val="center"/>
              <w:rPr>
                <w:rFonts w:ascii="Times New Roman" w:eastAsia="等线" w:hAnsi="Times New Roman" w:cs="Times New Roman"/>
                <w:iCs/>
                <w:sz w:val="24"/>
                <w:szCs w:val="24"/>
                <w:vertAlign w:val="superscript"/>
              </w:rPr>
            </w:pPr>
            <w:r w:rsidRPr="00DB0378">
              <w:rPr>
                <w:rFonts w:ascii="Times New Roman" w:eastAsia="等线" w:hAnsi="Times New Roman" w:cs="Times New Roman"/>
                <w:iCs/>
                <w:noProof/>
                <w:sz w:val="24"/>
                <w:szCs w:val="24"/>
                <w:vertAlign w:val="superscript"/>
              </w:rPr>
              <w:t>14</w:t>
            </w:r>
          </w:p>
        </w:tc>
      </w:tr>
    </w:tbl>
    <w:p w14:paraId="1AA752D5" w14:textId="77777777" w:rsidR="00EE6DC8" w:rsidRPr="00A70273" w:rsidRDefault="00EE6DC8" w:rsidP="00311279">
      <w:pPr>
        <w:widowControl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20217ED0" w14:textId="77777777" w:rsidR="00EE6DC8" w:rsidRPr="00A70273" w:rsidRDefault="00EE6DC8" w:rsidP="003112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0AA557" w14:textId="77777777" w:rsidR="00EE6DC8" w:rsidRPr="00A70273" w:rsidRDefault="00EE6DC8" w:rsidP="00311279">
      <w:pPr>
        <w:widowControl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375C1C9" w14:textId="77777777" w:rsidR="00EE6DC8" w:rsidRPr="00A70273" w:rsidRDefault="00EE6DC8" w:rsidP="00311279">
      <w:pPr>
        <w:widowControl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A70273"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07982B4B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10" w:name="_Toc81671374"/>
      <w:r w:rsidRPr="00A7027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S7. </w:t>
      </w:r>
      <w:r w:rsidRPr="00A70273">
        <w:rPr>
          <w:rFonts w:ascii="Times New Roman" w:hAnsi="Times New Roman" w:cs="Times New Roman"/>
          <w:sz w:val="24"/>
          <w:szCs w:val="24"/>
        </w:rPr>
        <w:t xml:space="preserve">Comparison of tensile strength and conductivity of our CNT fibers and </w:t>
      </w:r>
      <w:bookmarkEnd w:id="10"/>
      <w:r w:rsidRPr="00A70273">
        <w:rPr>
          <w:rFonts w:ascii="Times New Roman" w:hAnsi="Times New Roman" w:cs="Times New Roman"/>
          <w:sz w:val="24"/>
          <w:szCs w:val="24"/>
        </w:rPr>
        <w:t>other biomass-derived carbon materials.</w:t>
      </w:r>
    </w:p>
    <w:tbl>
      <w:tblPr>
        <w:tblW w:w="9072" w:type="dxa"/>
        <w:tblLayout w:type="fixed"/>
        <w:tblLook w:val="0400" w:firstRow="0" w:lastRow="0" w:firstColumn="0" w:lastColumn="0" w:noHBand="0" w:noVBand="1"/>
      </w:tblPr>
      <w:tblGrid>
        <w:gridCol w:w="4253"/>
        <w:gridCol w:w="283"/>
        <w:gridCol w:w="1276"/>
        <w:gridCol w:w="567"/>
        <w:gridCol w:w="1418"/>
        <w:gridCol w:w="1275"/>
      </w:tblGrid>
      <w:tr w:rsidR="00EE6DC8" w:rsidRPr="00A70273" w14:paraId="68C0CC9D" w14:textId="77777777" w:rsidTr="00AD6C6B">
        <w:trPr>
          <w:trHeight w:val="623"/>
        </w:trPr>
        <w:tc>
          <w:tcPr>
            <w:tcW w:w="4253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C185AE" w14:textId="77777777" w:rsidR="00EE6DC8" w:rsidRPr="00A70273" w:rsidRDefault="00EE6DC8" w:rsidP="00311279">
            <w:pPr>
              <w:spacing w:line="360" w:lineRule="auto"/>
              <w:rPr>
                <w:rFonts w:ascii="Times New Roman" w:eastAsia="等线" w:hAnsi="Times New Roman" w:cs="Times New Roman"/>
                <w:bCs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bCs/>
                <w:sz w:val="24"/>
                <w:szCs w:val="24"/>
              </w:rPr>
              <w:t>Materials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324F35" w14:textId="77777777" w:rsidR="00EE6DC8" w:rsidRPr="00A70273" w:rsidRDefault="00EE6DC8" w:rsidP="00311279">
            <w:pPr>
              <w:spacing w:line="360" w:lineRule="auto"/>
              <w:rPr>
                <w:rFonts w:ascii="Times New Roman" w:eastAsia="等线" w:hAnsi="Times New Roman" w:cs="Times New Roman"/>
                <w:bCs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bCs/>
                <w:sz w:val="24"/>
                <w:szCs w:val="24"/>
              </w:rPr>
              <w:t>Conductivity</w:t>
            </w:r>
          </w:p>
          <w:p w14:paraId="3F158CC7" w14:textId="77777777" w:rsidR="00EE6DC8" w:rsidRPr="00A70273" w:rsidRDefault="00EE6DC8" w:rsidP="00311279">
            <w:pPr>
              <w:spacing w:line="360" w:lineRule="auto"/>
              <w:ind w:firstLineChars="150" w:firstLine="360"/>
              <w:rPr>
                <w:rFonts w:ascii="Times New Roman" w:eastAsia="等线" w:hAnsi="Times New Roman" w:cs="Times New Roman"/>
                <w:bCs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bCs/>
                <w:sz w:val="24"/>
                <w:szCs w:val="24"/>
              </w:rPr>
              <w:t>(S m</w:t>
            </w:r>
            <w:r w:rsidRPr="00A70273">
              <w:rPr>
                <w:rFonts w:ascii="Times New Roman" w:eastAsia="等线" w:hAnsi="Times New Roman" w:cs="Times New Roman"/>
                <w:bCs/>
                <w:sz w:val="24"/>
                <w:szCs w:val="24"/>
                <w:vertAlign w:val="superscript"/>
              </w:rPr>
              <w:t>-1</w:t>
            </w:r>
            <w:r w:rsidRPr="00A70273">
              <w:rPr>
                <w:rFonts w:ascii="Times New Roman" w:eastAsia="等线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C6970B" w14:textId="77777777" w:rsidR="00EE6DC8" w:rsidRPr="00A70273" w:rsidRDefault="00EE6DC8" w:rsidP="00311279">
            <w:pPr>
              <w:spacing w:line="360" w:lineRule="auto"/>
              <w:rPr>
                <w:rFonts w:ascii="Times New Roman" w:eastAsia="等线" w:hAnsi="Times New Roman" w:cs="Times New Roman"/>
                <w:bCs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bCs/>
                <w:sz w:val="24"/>
                <w:szCs w:val="24"/>
              </w:rPr>
              <w:t>Tensile strength</w:t>
            </w:r>
          </w:p>
          <w:p w14:paraId="359D584A" w14:textId="77777777" w:rsidR="00EE6DC8" w:rsidRPr="00A70273" w:rsidRDefault="00EE6DC8" w:rsidP="00311279">
            <w:pPr>
              <w:spacing w:line="360" w:lineRule="auto"/>
              <w:ind w:firstLineChars="200" w:firstLine="480"/>
              <w:rPr>
                <w:rFonts w:ascii="Times New Roman" w:eastAsia="等线" w:hAnsi="Times New Roman" w:cs="Times New Roman"/>
                <w:bCs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bCs/>
                <w:sz w:val="24"/>
                <w:szCs w:val="24"/>
              </w:rPr>
              <w:t>(MPa)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50D9CF" w14:textId="77777777" w:rsidR="00EE6DC8" w:rsidRPr="00A70273" w:rsidRDefault="00EE6DC8" w:rsidP="00311279">
            <w:pPr>
              <w:spacing w:line="360" w:lineRule="auto"/>
              <w:rPr>
                <w:rFonts w:ascii="Times New Roman" w:eastAsia="等线" w:hAnsi="Times New Roman" w:cs="Times New Roman"/>
                <w:bCs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bCs/>
                <w:sz w:val="24"/>
                <w:szCs w:val="24"/>
              </w:rPr>
              <w:t>Reference</w:t>
            </w:r>
          </w:p>
        </w:tc>
      </w:tr>
      <w:tr w:rsidR="00EE6DC8" w:rsidRPr="00A70273" w14:paraId="0E6C8AF3" w14:textId="77777777" w:rsidTr="00AD6C6B">
        <w:trPr>
          <w:trHeight w:val="298"/>
        </w:trPr>
        <w:tc>
          <w:tcPr>
            <w:tcW w:w="4536" w:type="dxa"/>
            <w:gridSpan w:val="2"/>
            <w:shd w:val="clear" w:color="auto" w:fill="auto"/>
            <w:vAlign w:val="center"/>
          </w:tcPr>
          <w:p w14:paraId="47768AF6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  <w:t xml:space="preserve">Lignin-CNT fiber 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29BDD6BC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  <w:t>6.28×10</w:t>
            </w:r>
            <w:r w:rsidRPr="00A70273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E3BC31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  <w:t>1351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5B79219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  <w:t>This work</w:t>
            </w:r>
          </w:p>
        </w:tc>
      </w:tr>
      <w:tr w:rsidR="00EE6DC8" w:rsidRPr="00A70273" w14:paraId="36C6D012" w14:textId="77777777" w:rsidTr="00AD6C6B">
        <w:trPr>
          <w:trHeight w:val="298"/>
        </w:trPr>
        <w:tc>
          <w:tcPr>
            <w:tcW w:w="4536" w:type="dxa"/>
            <w:gridSpan w:val="2"/>
            <w:shd w:val="clear" w:color="auto" w:fill="auto"/>
            <w:vAlign w:val="center"/>
          </w:tcPr>
          <w:p w14:paraId="751B32CA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Lignin/Nanocellulose Hydrogels </w:t>
            </w:r>
          </w:p>
          <w:p w14:paraId="2F785729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(wet-spun)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36B48966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1.03×10</w:t>
            </w:r>
            <w:r w:rsidRPr="00A70273">
              <w:rPr>
                <w:rFonts w:ascii="Times New Roman" w:eastAsia="等线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707EF29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66EE152" w14:textId="60E6FC55" w:rsidR="00EE6DC8" w:rsidRPr="00894548" w:rsidRDefault="00380F19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iCs/>
                <w:sz w:val="24"/>
                <w:szCs w:val="24"/>
                <w:vertAlign w:val="superscript"/>
              </w:rPr>
            </w:pPr>
            <w:r w:rsidRPr="00894548">
              <w:rPr>
                <w:rFonts w:ascii="Times New Roman" w:eastAsia="等线" w:hAnsi="Times New Roman" w:cs="Times New Roman"/>
                <w:iCs/>
                <w:noProof/>
                <w:sz w:val="24"/>
                <w:szCs w:val="24"/>
                <w:vertAlign w:val="superscript"/>
              </w:rPr>
              <w:t>15</w:t>
            </w:r>
          </w:p>
        </w:tc>
      </w:tr>
      <w:tr w:rsidR="00EE6DC8" w:rsidRPr="00A70273" w14:paraId="2E9663BC" w14:textId="77777777" w:rsidTr="00AD6C6B">
        <w:trPr>
          <w:trHeight w:val="298"/>
        </w:trPr>
        <w:tc>
          <w:tcPr>
            <w:tcW w:w="4536" w:type="dxa"/>
            <w:gridSpan w:val="2"/>
            <w:shd w:val="clear" w:color="auto" w:fill="auto"/>
            <w:vAlign w:val="center"/>
          </w:tcPr>
          <w:p w14:paraId="04290EBF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Softwood kraft lignin (melt-spun)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36275E73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1.91×10</w:t>
            </w:r>
            <w:r w:rsidRPr="00A70273">
              <w:rPr>
                <w:rFonts w:ascii="Times New Roman" w:eastAsia="等线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5F29F0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369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0D88C98" w14:textId="637B635B" w:rsidR="00EE6DC8" w:rsidRPr="00894548" w:rsidRDefault="00380F19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iCs/>
                <w:sz w:val="24"/>
                <w:szCs w:val="24"/>
                <w:vertAlign w:val="superscript"/>
              </w:rPr>
            </w:pPr>
            <w:r w:rsidRPr="00894548">
              <w:rPr>
                <w:rFonts w:ascii="Times New Roman" w:eastAsia="等线" w:hAnsi="Times New Roman" w:cs="Times New Roman"/>
                <w:iCs/>
                <w:noProof/>
                <w:sz w:val="24"/>
                <w:szCs w:val="24"/>
                <w:vertAlign w:val="superscript"/>
              </w:rPr>
              <w:t>16</w:t>
            </w:r>
          </w:p>
        </w:tc>
      </w:tr>
      <w:tr w:rsidR="00EE6DC8" w:rsidRPr="00A70273" w14:paraId="3AB26984" w14:textId="77777777" w:rsidTr="00AD6C6B">
        <w:trPr>
          <w:trHeight w:val="298"/>
        </w:trPr>
        <w:tc>
          <w:tcPr>
            <w:tcW w:w="4536" w:type="dxa"/>
            <w:gridSpan w:val="2"/>
            <w:shd w:val="clear" w:color="auto" w:fill="FFFFFF" w:themeFill="background1"/>
            <w:vAlign w:val="center"/>
          </w:tcPr>
          <w:p w14:paraId="5A7CE5D5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Lignin-based carbon fibers (wet-spinning)</w:t>
            </w:r>
          </w:p>
        </w:tc>
        <w:tc>
          <w:tcPr>
            <w:tcW w:w="1843" w:type="dxa"/>
            <w:gridSpan w:val="2"/>
            <w:shd w:val="clear" w:color="auto" w:fill="FFFFFF" w:themeFill="background1"/>
            <w:vAlign w:val="center"/>
          </w:tcPr>
          <w:p w14:paraId="048A019C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1.41×10</w:t>
            </w:r>
            <w:r w:rsidRPr="00A70273">
              <w:rPr>
                <w:rFonts w:ascii="Times New Roman" w:eastAsia="等线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D6C805C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685163A" w14:textId="75A673C6" w:rsidR="00EE6DC8" w:rsidRPr="00894548" w:rsidRDefault="00380F19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iCs/>
                <w:sz w:val="24"/>
                <w:szCs w:val="24"/>
                <w:vertAlign w:val="superscript"/>
              </w:rPr>
            </w:pPr>
            <w:r w:rsidRPr="00894548">
              <w:rPr>
                <w:rFonts w:ascii="Times New Roman" w:eastAsia="等线" w:hAnsi="Times New Roman" w:cs="Times New Roman"/>
                <w:iCs/>
                <w:noProof/>
                <w:sz w:val="24"/>
                <w:szCs w:val="24"/>
                <w:vertAlign w:val="superscript"/>
              </w:rPr>
              <w:t>17</w:t>
            </w:r>
          </w:p>
        </w:tc>
      </w:tr>
      <w:tr w:rsidR="00EE6DC8" w:rsidRPr="00A70273" w14:paraId="09312ECA" w14:textId="77777777" w:rsidTr="00AD6C6B">
        <w:trPr>
          <w:trHeight w:val="298"/>
        </w:trPr>
        <w:tc>
          <w:tcPr>
            <w:tcW w:w="4536" w:type="dxa"/>
            <w:gridSpan w:val="2"/>
            <w:shd w:val="clear" w:color="auto" w:fill="auto"/>
            <w:vAlign w:val="center"/>
          </w:tcPr>
          <w:p w14:paraId="6986BA80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Eucalyptus tar pitch 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70ADC0A0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5×10</w:t>
            </w:r>
            <w:r w:rsidRPr="00A70273">
              <w:rPr>
                <w:rFonts w:ascii="Times New Roman" w:eastAsia="等线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4C3AB31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18B5462" w14:textId="5AFD1BC6" w:rsidR="00EE6DC8" w:rsidRPr="00894548" w:rsidRDefault="00380F19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iCs/>
                <w:sz w:val="24"/>
                <w:szCs w:val="24"/>
                <w:vertAlign w:val="superscript"/>
              </w:rPr>
            </w:pPr>
            <w:r w:rsidRPr="00894548">
              <w:rPr>
                <w:rFonts w:ascii="Times New Roman" w:eastAsia="等线" w:hAnsi="Times New Roman" w:cs="Times New Roman"/>
                <w:iCs/>
                <w:noProof/>
                <w:sz w:val="24"/>
                <w:szCs w:val="24"/>
                <w:vertAlign w:val="superscript"/>
              </w:rPr>
              <w:t>18</w:t>
            </w:r>
          </w:p>
        </w:tc>
      </w:tr>
      <w:tr w:rsidR="00EE6DC8" w:rsidRPr="00A70273" w14:paraId="1334AFFD" w14:textId="77777777" w:rsidTr="00AD6C6B">
        <w:trPr>
          <w:trHeight w:val="319"/>
        </w:trPr>
        <w:tc>
          <w:tcPr>
            <w:tcW w:w="4536" w:type="dxa"/>
            <w:gridSpan w:val="2"/>
            <w:shd w:val="clear" w:color="auto" w:fill="auto"/>
            <w:vAlign w:val="center"/>
          </w:tcPr>
          <w:p w14:paraId="3EDCA02C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Lignin/Nanocellulose (Flow-Assisted)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30F998F1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1.85×10</w:t>
            </w:r>
            <w:r w:rsidRPr="00A70273">
              <w:rPr>
                <w:rFonts w:ascii="Times New Roman" w:eastAsia="等线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6D3109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1648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1FF1E27" w14:textId="3F93123E" w:rsidR="00EE6DC8" w:rsidRPr="00894548" w:rsidRDefault="00380F19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iCs/>
                <w:sz w:val="24"/>
                <w:szCs w:val="24"/>
                <w:vertAlign w:val="superscript"/>
              </w:rPr>
            </w:pPr>
            <w:r w:rsidRPr="00894548">
              <w:rPr>
                <w:rFonts w:ascii="Times New Roman" w:eastAsia="等线" w:hAnsi="Times New Roman" w:cs="Times New Roman"/>
                <w:iCs/>
                <w:noProof/>
                <w:sz w:val="24"/>
                <w:szCs w:val="24"/>
                <w:vertAlign w:val="superscript"/>
              </w:rPr>
              <w:t>19</w:t>
            </w:r>
          </w:p>
        </w:tc>
      </w:tr>
      <w:tr w:rsidR="00EE6DC8" w:rsidRPr="00A70273" w14:paraId="17DDC8EC" w14:textId="77777777" w:rsidTr="00AD6C6B">
        <w:trPr>
          <w:trHeight w:val="319"/>
        </w:trPr>
        <w:tc>
          <w:tcPr>
            <w:tcW w:w="4536" w:type="dxa"/>
            <w:gridSpan w:val="2"/>
            <w:shd w:val="clear" w:color="auto" w:fill="auto"/>
            <w:vAlign w:val="center"/>
          </w:tcPr>
          <w:p w14:paraId="67502D03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Nanocellulose/silver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09DBBD76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2.3×10</w:t>
            </w:r>
            <w:r w:rsidRPr="00A70273">
              <w:rPr>
                <w:rFonts w:ascii="Times New Roman" w:eastAsia="等线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E000486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80.3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1BA6C68" w14:textId="27E21BBA" w:rsidR="00EE6DC8" w:rsidRPr="00894548" w:rsidRDefault="00380F19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iCs/>
                <w:sz w:val="24"/>
                <w:szCs w:val="24"/>
                <w:vertAlign w:val="superscript"/>
              </w:rPr>
            </w:pPr>
            <w:r w:rsidRPr="00894548">
              <w:rPr>
                <w:rFonts w:ascii="Times New Roman" w:eastAsia="等线" w:hAnsi="Times New Roman" w:cs="Times New Roman"/>
                <w:iCs/>
                <w:noProof/>
                <w:sz w:val="24"/>
                <w:szCs w:val="24"/>
                <w:vertAlign w:val="superscript"/>
              </w:rPr>
              <w:t>20</w:t>
            </w:r>
          </w:p>
        </w:tc>
      </w:tr>
      <w:tr w:rsidR="00EE6DC8" w:rsidRPr="00A70273" w14:paraId="66207A5C" w14:textId="77777777" w:rsidTr="00AD6C6B">
        <w:trPr>
          <w:trHeight w:val="319"/>
        </w:trPr>
        <w:tc>
          <w:tcPr>
            <w:tcW w:w="4536" w:type="dxa"/>
            <w:gridSpan w:val="2"/>
            <w:shd w:val="clear" w:color="auto" w:fill="auto"/>
            <w:vAlign w:val="center"/>
          </w:tcPr>
          <w:p w14:paraId="3271B205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Lignin/</w:t>
            </w:r>
            <w:r w:rsidRPr="00A702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PVA /GO 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4EC72AB4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2×10</w:t>
            </w:r>
            <w:r w:rsidRPr="00A70273">
              <w:rPr>
                <w:rFonts w:ascii="Times New Roman" w:eastAsia="等线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BE20C5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763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DFBF631" w14:textId="6524F4B9" w:rsidR="00EE6DC8" w:rsidRPr="00894548" w:rsidRDefault="00380F19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iCs/>
                <w:color w:val="FFFFFF" w:themeColor="background1"/>
                <w:sz w:val="24"/>
                <w:szCs w:val="24"/>
                <w:vertAlign w:val="superscript"/>
              </w:rPr>
            </w:pPr>
            <w:r w:rsidRPr="00894548">
              <w:rPr>
                <w:rFonts w:ascii="Times New Roman" w:eastAsia="等线" w:hAnsi="Times New Roman" w:cs="Times New Roman"/>
                <w:iCs/>
                <w:noProof/>
                <w:sz w:val="24"/>
                <w:szCs w:val="24"/>
                <w:vertAlign w:val="superscript"/>
              </w:rPr>
              <w:t>21</w:t>
            </w:r>
          </w:p>
        </w:tc>
      </w:tr>
      <w:tr w:rsidR="00EE6DC8" w:rsidRPr="00A70273" w14:paraId="47032667" w14:textId="77777777" w:rsidTr="00AD6C6B">
        <w:trPr>
          <w:trHeight w:val="319"/>
        </w:trPr>
        <w:tc>
          <w:tcPr>
            <w:tcW w:w="4536" w:type="dxa"/>
            <w:gridSpan w:val="2"/>
            <w:shd w:val="clear" w:color="auto" w:fill="auto"/>
            <w:vAlign w:val="center"/>
          </w:tcPr>
          <w:p w14:paraId="0702FCFB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Silk/SWNT 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18AFEFB2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1×10</w:t>
            </w:r>
            <w:r w:rsidRPr="00A70273">
              <w:rPr>
                <w:rFonts w:ascii="Times New Roman" w:eastAsia="等线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8B3038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590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6C5A2CB" w14:textId="40940D31" w:rsidR="00EE6DC8" w:rsidRPr="00894548" w:rsidRDefault="00380F19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iCs/>
                <w:sz w:val="24"/>
                <w:szCs w:val="24"/>
                <w:vertAlign w:val="superscript"/>
              </w:rPr>
            </w:pPr>
            <w:r w:rsidRPr="00894548">
              <w:rPr>
                <w:rFonts w:ascii="Times New Roman" w:eastAsia="等线" w:hAnsi="Times New Roman" w:cs="Times New Roman"/>
                <w:iCs/>
                <w:noProof/>
                <w:sz w:val="24"/>
                <w:szCs w:val="24"/>
                <w:vertAlign w:val="superscript"/>
              </w:rPr>
              <w:t>22</w:t>
            </w:r>
          </w:p>
        </w:tc>
      </w:tr>
      <w:tr w:rsidR="00EE6DC8" w:rsidRPr="00A70273" w14:paraId="30C0235C" w14:textId="77777777" w:rsidTr="00AD6C6B">
        <w:trPr>
          <w:trHeight w:val="319"/>
        </w:trPr>
        <w:tc>
          <w:tcPr>
            <w:tcW w:w="4536" w:type="dxa"/>
            <w:gridSpan w:val="2"/>
            <w:shd w:val="clear" w:color="auto" w:fill="auto"/>
            <w:vAlign w:val="center"/>
          </w:tcPr>
          <w:p w14:paraId="5EE52365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Silk/Graphene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178BBBB3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3×10</w:t>
            </w:r>
            <w:r w:rsidRPr="00A70273">
              <w:rPr>
                <w:rFonts w:ascii="Times New Roman" w:eastAsia="等线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AC8BFB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570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48300BE" w14:textId="2322E393" w:rsidR="00EE6DC8" w:rsidRPr="00894548" w:rsidRDefault="00380F19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b/>
                <w:bCs/>
                <w:iCs/>
                <w:sz w:val="24"/>
                <w:szCs w:val="24"/>
                <w:vertAlign w:val="superscript"/>
              </w:rPr>
            </w:pPr>
            <w:r w:rsidRPr="00894548">
              <w:rPr>
                <w:rFonts w:ascii="Times New Roman" w:eastAsia="等线" w:hAnsi="Times New Roman" w:cs="Times New Roman"/>
                <w:iCs/>
                <w:noProof/>
                <w:sz w:val="24"/>
                <w:szCs w:val="24"/>
                <w:vertAlign w:val="superscript"/>
              </w:rPr>
              <w:t>22</w:t>
            </w:r>
          </w:p>
        </w:tc>
      </w:tr>
      <w:tr w:rsidR="00EE6DC8" w:rsidRPr="00A70273" w14:paraId="5E3744EB" w14:textId="77777777" w:rsidTr="00AD6C6B">
        <w:trPr>
          <w:trHeight w:val="319"/>
        </w:trPr>
        <w:tc>
          <w:tcPr>
            <w:tcW w:w="4536" w:type="dxa"/>
            <w:gridSpan w:val="2"/>
            <w:shd w:val="clear" w:color="auto" w:fill="auto"/>
            <w:vAlign w:val="center"/>
          </w:tcPr>
          <w:p w14:paraId="56194BF3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Silver (Ag)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238386B7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6.3×10</w:t>
            </w:r>
            <w:r w:rsidRPr="00A70273">
              <w:rPr>
                <w:rFonts w:ascii="Times New Roman" w:eastAsia="等线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7D3E15E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679802E" w14:textId="56575465" w:rsidR="00EE6DC8" w:rsidRPr="00894548" w:rsidRDefault="00380F19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iCs/>
                <w:sz w:val="24"/>
                <w:szCs w:val="24"/>
                <w:vertAlign w:val="superscript"/>
              </w:rPr>
            </w:pPr>
            <w:r w:rsidRPr="00894548">
              <w:rPr>
                <w:rFonts w:ascii="Times New Roman" w:eastAsia="等线" w:hAnsi="Times New Roman" w:cs="Times New Roman"/>
                <w:iCs/>
                <w:noProof/>
                <w:sz w:val="24"/>
                <w:szCs w:val="24"/>
                <w:vertAlign w:val="superscript"/>
              </w:rPr>
              <w:t>14</w:t>
            </w:r>
          </w:p>
        </w:tc>
      </w:tr>
      <w:tr w:rsidR="00EE6DC8" w:rsidRPr="00A70273" w14:paraId="033AA097" w14:textId="77777777" w:rsidTr="00AD6C6B">
        <w:trPr>
          <w:trHeight w:val="319"/>
        </w:trPr>
        <w:tc>
          <w:tcPr>
            <w:tcW w:w="4536" w:type="dxa"/>
            <w:gridSpan w:val="2"/>
            <w:shd w:val="clear" w:color="auto" w:fill="auto"/>
            <w:vAlign w:val="center"/>
          </w:tcPr>
          <w:p w14:paraId="095BCDE8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Copper (Cu)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21F6EB4A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5.8×10</w:t>
            </w:r>
            <w:r w:rsidRPr="00A70273">
              <w:rPr>
                <w:rFonts w:ascii="Times New Roman" w:eastAsia="等线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AD3D98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9209D2D" w14:textId="0F846253" w:rsidR="00EE6DC8" w:rsidRPr="00894548" w:rsidRDefault="00380F19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iCs/>
                <w:sz w:val="24"/>
                <w:szCs w:val="24"/>
                <w:vertAlign w:val="superscript"/>
              </w:rPr>
            </w:pPr>
            <w:r w:rsidRPr="00894548">
              <w:rPr>
                <w:rFonts w:ascii="Times New Roman" w:eastAsia="等线" w:hAnsi="Times New Roman" w:cs="Times New Roman"/>
                <w:iCs/>
                <w:noProof/>
                <w:sz w:val="24"/>
                <w:szCs w:val="24"/>
                <w:vertAlign w:val="superscript"/>
              </w:rPr>
              <w:t>14</w:t>
            </w:r>
          </w:p>
        </w:tc>
      </w:tr>
      <w:tr w:rsidR="00EE6DC8" w:rsidRPr="00A70273" w14:paraId="22E153A0" w14:textId="77777777" w:rsidTr="00AD6C6B">
        <w:trPr>
          <w:trHeight w:val="319"/>
        </w:trPr>
        <w:tc>
          <w:tcPr>
            <w:tcW w:w="4536" w:type="dxa"/>
            <w:gridSpan w:val="2"/>
            <w:shd w:val="clear" w:color="auto" w:fill="auto"/>
            <w:vAlign w:val="center"/>
          </w:tcPr>
          <w:p w14:paraId="7B2F8124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Aluminum (Al)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687A3C70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3.5×10</w:t>
            </w:r>
            <w:r w:rsidRPr="00A70273">
              <w:rPr>
                <w:rFonts w:ascii="Times New Roman" w:eastAsia="等线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46D76EB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677F43A" w14:textId="3A97FA92" w:rsidR="00EE6DC8" w:rsidRPr="00894548" w:rsidRDefault="00380F19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iCs/>
                <w:sz w:val="24"/>
                <w:szCs w:val="24"/>
                <w:vertAlign w:val="superscript"/>
              </w:rPr>
            </w:pPr>
            <w:r w:rsidRPr="00894548">
              <w:rPr>
                <w:rFonts w:ascii="Times New Roman" w:eastAsia="等线" w:hAnsi="Times New Roman" w:cs="Times New Roman"/>
                <w:iCs/>
                <w:noProof/>
                <w:sz w:val="24"/>
                <w:szCs w:val="24"/>
                <w:vertAlign w:val="superscript"/>
              </w:rPr>
              <w:t>14</w:t>
            </w:r>
          </w:p>
        </w:tc>
      </w:tr>
      <w:tr w:rsidR="00EE6DC8" w:rsidRPr="00A70273" w14:paraId="25618EDF" w14:textId="77777777" w:rsidTr="00AD6C6B">
        <w:trPr>
          <w:trHeight w:val="319"/>
        </w:trPr>
        <w:tc>
          <w:tcPr>
            <w:tcW w:w="453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51F2F3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Iron (Fe)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7E2153E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1.0×10</w:t>
            </w:r>
            <w:r w:rsidRPr="00A70273">
              <w:rPr>
                <w:rFonts w:ascii="Times New Roman" w:eastAsia="等线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755B181" w14:textId="77777777" w:rsidR="00EE6DC8" w:rsidRPr="00A70273" w:rsidRDefault="00EE6DC8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等线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127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D8794BB" w14:textId="58D4AAD7" w:rsidR="00EE6DC8" w:rsidRPr="00894548" w:rsidRDefault="00380F19" w:rsidP="00311279">
            <w:pPr>
              <w:spacing w:beforeLines="50" w:before="156" w:line="360" w:lineRule="auto"/>
              <w:rPr>
                <w:rFonts w:ascii="Times New Roman" w:eastAsia="等线" w:hAnsi="Times New Roman" w:cs="Times New Roman"/>
                <w:iCs/>
                <w:sz w:val="24"/>
                <w:szCs w:val="24"/>
                <w:vertAlign w:val="superscript"/>
              </w:rPr>
            </w:pPr>
            <w:r w:rsidRPr="00894548">
              <w:rPr>
                <w:rFonts w:ascii="Times New Roman" w:eastAsia="等线" w:hAnsi="Times New Roman" w:cs="Times New Roman"/>
                <w:iCs/>
                <w:noProof/>
                <w:sz w:val="24"/>
                <w:szCs w:val="24"/>
                <w:vertAlign w:val="superscript"/>
              </w:rPr>
              <w:t>14</w:t>
            </w:r>
          </w:p>
        </w:tc>
      </w:tr>
    </w:tbl>
    <w:p w14:paraId="2AB2B8AF" w14:textId="77777777" w:rsidR="00EE6DC8" w:rsidRPr="00A70273" w:rsidRDefault="00EE6DC8" w:rsidP="003112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563E9D7" w14:textId="77777777" w:rsidR="00EE6DC8" w:rsidRPr="00A70273" w:rsidRDefault="00EE6DC8" w:rsidP="00311279">
      <w:pPr>
        <w:widowControl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A70273"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050EB5E6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eastAsia="黑体" w:hAnsi="Times New Roman" w:cs="Times New Roman"/>
          <w:bCs/>
        </w:rPr>
      </w:pPr>
      <w:bookmarkStart w:id="11" w:name="_Toc81671376"/>
      <w:r w:rsidRPr="00A70273">
        <w:rPr>
          <w:rFonts w:ascii="Times New Roman" w:eastAsia="黑体" w:hAnsi="Times New Roman" w:cs="Times New Roman"/>
          <w:b/>
          <w:bCs/>
          <w:sz w:val="24"/>
          <w:szCs w:val="24"/>
        </w:rPr>
        <w:lastRenderedPageBreak/>
        <w:t>Table S8.</w:t>
      </w:r>
      <w:r w:rsidRPr="00A70273">
        <w:rPr>
          <w:rFonts w:ascii="Times New Roman" w:hAnsi="Times New Roman" w:cs="Times New Roman"/>
          <w:sz w:val="24"/>
          <w:szCs w:val="24"/>
        </w:rPr>
        <w:t xml:space="preserve"> Composition analysis of lignin</w:t>
      </w:r>
      <w:bookmarkEnd w:id="11"/>
      <w:r w:rsidRPr="00A7027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11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2"/>
        <w:gridCol w:w="2252"/>
        <w:gridCol w:w="175"/>
        <w:gridCol w:w="1880"/>
      </w:tblGrid>
      <w:tr w:rsidR="00EE6DC8" w:rsidRPr="00A70273" w14:paraId="5767411A" w14:textId="77777777" w:rsidTr="00AD6C6B">
        <w:trPr>
          <w:trHeight w:val="394"/>
        </w:trPr>
        <w:tc>
          <w:tcPr>
            <w:tcW w:w="3952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064F566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Analysis</w:t>
            </w:r>
            <w:r w:rsidRPr="00A70273" w:rsidDel="005A64C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</w:t>
            </w: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method</w:t>
            </w:r>
          </w:p>
        </w:tc>
        <w:tc>
          <w:tcPr>
            <w:tcW w:w="2252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5C271069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Component</w:t>
            </w:r>
          </w:p>
        </w:tc>
        <w:tc>
          <w:tcPr>
            <w:tcW w:w="2055" w:type="dxa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1AD7B7C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Content (%)</w:t>
            </w:r>
          </w:p>
        </w:tc>
      </w:tr>
      <w:tr w:rsidR="00EE6DC8" w:rsidRPr="00A70273" w14:paraId="19B57174" w14:textId="77777777" w:rsidTr="00AD6C6B">
        <w:trPr>
          <w:cantSplit/>
        </w:trPr>
        <w:tc>
          <w:tcPr>
            <w:tcW w:w="3952" w:type="dxa"/>
            <w:tcBorders>
              <w:top w:val="single" w:sz="4" w:space="0" w:color="auto"/>
            </w:tcBorders>
          </w:tcPr>
          <w:p w14:paraId="2F39625B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Proximate analysis 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</w:tcBorders>
          </w:tcPr>
          <w:p w14:paraId="477F03B7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Moisture</w:t>
            </w:r>
          </w:p>
        </w:tc>
        <w:tc>
          <w:tcPr>
            <w:tcW w:w="1880" w:type="dxa"/>
            <w:tcBorders>
              <w:top w:val="single" w:sz="4" w:space="0" w:color="auto"/>
            </w:tcBorders>
          </w:tcPr>
          <w:p w14:paraId="6EBE6855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2.3</w:t>
            </w:r>
          </w:p>
        </w:tc>
      </w:tr>
      <w:tr w:rsidR="00EE6DC8" w:rsidRPr="00A70273" w14:paraId="05E14D5F" w14:textId="77777777" w:rsidTr="00AD6C6B">
        <w:trPr>
          <w:cantSplit/>
        </w:trPr>
        <w:tc>
          <w:tcPr>
            <w:tcW w:w="3952" w:type="dxa"/>
          </w:tcPr>
          <w:p w14:paraId="60CE2A42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gridSpan w:val="2"/>
          </w:tcPr>
          <w:p w14:paraId="60380BE1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Ash</w:t>
            </w:r>
          </w:p>
        </w:tc>
        <w:tc>
          <w:tcPr>
            <w:tcW w:w="1880" w:type="dxa"/>
          </w:tcPr>
          <w:p w14:paraId="612C91C6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1.1</w:t>
            </w:r>
          </w:p>
        </w:tc>
      </w:tr>
      <w:tr w:rsidR="00EE6DC8" w:rsidRPr="00A70273" w14:paraId="6CC6AC85" w14:textId="77777777" w:rsidTr="00AD6C6B">
        <w:trPr>
          <w:cantSplit/>
        </w:trPr>
        <w:tc>
          <w:tcPr>
            <w:tcW w:w="3952" w:type="dxa"/>
          </w:tcPr>
          <w:p w14:paraId="2F61F354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gridSpan w:val="2"/>
          </w:tcPr>
          <w:p w14:paraId="5BC0B1BC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Volatiles</w:t>
            </w:r>
          </w:p>
        </w:tc>
        <w:tc>
          <w:tcPr>
            <w:tcW w:w="1880" w:type="dxa"/>
          </w:tcPr>
          <w:p w14:paraId="0A6F596F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59</w:t>
            </w:r>
          </w:p>
        </w:tc>
      </w:tr>
      <w:tr w:rsidR="00EE6DC8" w:rsidRPr="00A70273" w14:paraId="5C17FE70" w14:textId="77777777" w:rsidTr="00AD6C6B">
        <w:trPr>
          <w:cantSplit/>
        </w:trPr>
        <w:tc>
          <w:tcPr>
            <w:tcW w:w="3952" w:type="dxa"/>
          </w:tcPr>
          <w:p w14:paraId="1CD5692C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gridSpan w:val="2"/>
          </w:tcPr>
          <w:p w14:paraId="42308464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Fixed carbon</w:t>
            </w:r>
          </w:p>
        </w:tc>
        <w:tc>
          <w:tcPr>
            <w:tcW w:w="1880" w:type="dxa"/>
          </w:tcPr>
          <w:p w14:paraId="5A53CE23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37.7</w:t>
            </w:r>
          </w:p>
        </w:tc>
      </w:tr>
      <w:tr w:rsidR="00EE6DC8" w:rsidRPr="00A70273" w14:paraId="56CB8CDB" w14:textId="77777777" w:rsidTr="00AD6C6B">
        <w:trPr>
          <w:cantSplit/>
        </w:trPr>
        <w:tc>
          <w:tcPr>
            <w:tcW w:w="3952" w:type="dxa"/>
          </w:tcPr>
          <w:p w14:paraId="1F88F3D8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Ultimate analysis </w:t>
            </w:r>
          </w:p>
        </w:tc>
        <w:tc>
          <w:tcPr>
            <w:tcW w:w="2427" w:type="dxa"/>
            <w:gridSpan w:val="2"/>
          </w:tcPr>
          <w:p w14:paraId="63FF612F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Carbon</w:t>
            </w:r>
          </w:p>
        </w:tc>
        <w:tc>
          <w:tcPr>
            <w:tcW w:w="1880" w:type="dxa"/>
          </w:tcPr>
          <w:p w14:paraId="57403F5C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61.92</w:t>
            </w:r>
          </w:p>
        </w:tc>
      </w:tr>
      <w:tr w:rsidR="00EE6DC8" w:rsidRPr="00A70273" w14:paraId="58ABE8DE" w14:textId="77777777" w:rsidTr="00AD6C6B">
        <w:trPr>
          <w:cantSplit/>
        </w:trPr>
        <w:tc>
          <w:tcPr>
            <w:tcW w:w="3952" w:type="dxa"/>
          </w:tcPr>
          <w:p w14:paraId="59E77EA1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gridSpan w:val="2"/>
          </w:tcPr>
          <w:p w14:paraId="20F1D4DC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Hydrogen</w:t>
            </w:r>
          </w:p>
        </w:tc>
        <w:tc>
          <w:tcPr>
            <w:tcW w:w="1880" w:type="dxa"/>
          </w:tcPr>
          <w:p w14:paraId="787FC4C0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5.68</w:t>
            </w:r>
          </w:p>
        </w:tc>
      </w:tr>
      <w:tr w:rsidR="00EE6DC8" w:rsidRPr="00A70273" w14:paraId="6AD90B0C" w14:textId="77777777" w:rsidTr="00AD6C6B">
        <w:trPr>
          <w:cantSplit/>
        </w:trPr>
        <w:tc>
          <w:tcPr>
            <w:tcW w:w="3952" w:type="dxa"/>
          </w:tcPr>
          <w:p w14:paraId="561174DF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gridSpan w:val="2"/>
          </w:tcPr>
          <w:p w14:paraId="76BD8240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Oxygen</w:t>
            </w:r>
          </w:p>
        </w:tc>
        <w:tc>
          <w:tcPr>
            <w:tcW w:w="1880" w:type="dxa"/>
          </w:tcPr>
          <w:p w14:paraId="5F3AB906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31.92</w:t>
            </w:r>
          </w:p>
        </w:tc>
      </w:tr>
      <w:tr w:rsidR="00EE6DC8" w:rsidRPr="00A70273" w14:paraId="5DE0B16A" w14:textId="77777777" w:rsidTr="00AD6C6B">
        <w:trPr>
          <w:cantSplit/>
        </w:trPr>
        <w:tc>
          <w:tcPr>
            <w:tcW w:w="3952" w:type="dxa"/>
            <w:tcBorders>
              <w:bottom w:val="nil"/>
            </w:tcBorders>
          </w:tcPr>
          <w:p w14:paraId="2389AC78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gridSpan w:val="2"/>
            <w:tcBorders>
              <w:bottom w:val="nil"/>
            </w:tcBorders>
          </w:tcPr>
          <w:p w14:paraId="73AA3AA7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Nitrogen</w:t>
            </w:r>
          </w:p>
        </w:tc>
        <w:tc>
          <w:tcPr>
            <w:tcW w:w="1880" w:type="dxa"/>
            <w:tcBorders>
              <w:bottom w:val="nil"/>
            </w:tcBorders>
          </w:tcPr>
          <w:p w14:paraId="6499084F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≤0.05</w:t>
            </w:r>
          </w:p>
        </w:tc>
      </w:tr>
      <w:tr w:rsidR="00EE6DC8" w:rsidRPr="00A70273" w14:paraId="00E7ABDF" w14:textId="77777777" w:rsidTr="00AD6C6B">
        <w:trPr>
          <w:cantSplit/>
        </w:trPr>
        <w:tc>
          <w:tcPr>
            <w:tcW w:w="3952" w:type="dxa"/>
            <w:tcBorders>
              <w:top w:val="nil"/>
              <w:bottom w:val="single" w:sz="8" w:space="0" w:color="auto"/>
            </w:tcBorders>
          </w:tcPr>
          <w:p w14:paraId="10030CDF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gridSpan w:val="2"/>
            <w:tcBorders>
              <w:top w:val="nil"/>
              <w:bottom w:val="single" w:sz="8" w:space="0" w:color="auto"/>
            </w:tcBorders>
          </w:tcPr>
          <w:p w14:paraId="601186ED" w14:textId="77777777" w:rsidR="00EE6DC8" w:rsidRPr="00A70273" w:rsidRDefault="00EE6DC8" w:rsidP="00311279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Sodium </w:t>
            </w:r>
          </w:p>
        </w:tc>
        <w:tc>
          <w:tcPr>
            <w:tcW w:w="1880" w:type="dxa"/>
            <w:tcBorders>
              <w:top w:val="nil"/>
              <w:bottom w:val="single" w:sz="8" w:space="0" w:color="auto"/>
            </w:tcBorders>
          </w:tcPr>
          <w:p w14:paraId="1B72099E" w14:textId="77777777" w:rsidR="00EE6DC8" w:rsidRPr="00A70273" w:rsidRDefault="00EE6DC8" w:rsidP="00311279">
            <w:pPr>
              <w:keepNext/>
              <w:widowControl/>
              <w:adjustRightInd w:val="0"/>
              <w:snapToGrid w:val="0"/>
              <w:spacing w:beforeLines="50" w:before="156"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70273">
              <w:rPr>
                <w:rFonts w:ascii="Times New Roman" w:eastAsia="宋体" w:hAnsi="Times New Roman" w:cs="Times New Roman"/>
                <w:sz w:val="24"/>
                <w:szCs w:val="24"/>
              </w:rPr>
              <w:t>≤0.005</w:t>
            </w:r>
          </w:p>
        </w:tc>
      </w:tr>
    </w:tbl>
    <w:p w14:paraId="52B949B3" w14:textId="77777777" w:rsidR="00EE6DC8" w:rsidRPr="00A70273" w:rsidRDefault="00EE6DC8" w:rsidP="00311279">
      <w:pPr>
        <w:widowControl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294D4101" w14:textId="77777777" w:rsidR="00EE6DC8" w:rsidRPr="00A70273" w:rsidRDefault="00EE6DC8" w:rsidP="00311279">
      <w:pPr>
        <w:widowControl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13C394AA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A70273"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512AF44E" w14:textId="77777777" w:rsidR="00EE6DC8" w:rsidRPr="00A70273" w:rsidRDefault="00EE6DC8" w:rsidP="00311279">
      <w:pPr>
        <w:widowControl/>
        <w:spacing w:line="360" w:lineRule="auto"/>
        <w:rPr>
          <w:rFonts w:ascii="Times New Roman" w:eastAsia="黑体" w:hAnsi="Times New Roman" w:cs="Times New Roman"/>
          <w:b/>
          <w:bCs/>
          <w:sz w:val="24"/>
          <w:szCs w:val="24"/>
        </w:rPr>
      </w:pPr>
    </w:p>
    <w:p w14:paraId="77EB372A" w14:textId="77777777" w:rsidR="00EE6DC8" w:rsidRPr="00A70273" w:rsidRDefault="00EE6DC8" w:rsidP="00311279">
      <w:pPr>
        <w:pStyle w:val="a4"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027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6645EA7" wp14:editId="3390157E">
            <wp:extent cx="5400000" cy="2941296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41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B03681" w14:textId="77777777" w:rsidR="00EE6DC8" w:rsidRPr="00A70273" w:rsidRDefault="00EE6DC8" w:rsidP="00311279">
      <w:pPr>
        <w:pStyle w:val="a4"/>
        <w:adjustRightInd w:val="0"/>
        <w:snapToGrid w:val="0"/>
        <w:spacing w:line="360" w:lineRule="auto"/>
        <w:jc w:val="center"/>
        <w:rPr>
          <w:rStyle w:val="fontstyle21"/>
          <w:rFonts w:ascii="Times New Roman" w:hAnsi="Times New Roman" w:cs="Times New Roman"/>
          <w:sz w:val="24"/>
          <w:szCs w:val="24"/>
        </w:rPr>
      </w:pPr>
      <w:bookmarkStart w:id="12" w:name="_Toc81671342"/>
      <w:r w:rsidRPr="00A70273">
        <w:rPr>
          <w:rFonts w:ascii="Times New Roman" w:hAnsi="Times New Roman" w:cs="Times New Roman"/>
          <w:b/>
          <w:bCs/>
          <w:sz w:val="24"/>
          <w:szCs w:val="24"/>
        </w:rPr>
        <w:t>Figure S1.</w:t>
      </w:r>
      <w:r w:rsidRPr="00A70273">
        <w:rPr>
          <w:rStyle w:val="fontstyle21"/>
          <w:rFonts w:ascii="Times New Roman" w:hAnsi="Times New Roman" w:cs="Times New Roman"/>
          <w:sz w:val="24"/>
          <w:szCs w:val="24"/>
        </w:rPr>
        <w:t xml:space="preserve"> Quantitative </w:t>
      </w:r>
      <w:r w:rsidRPr="00A70273">
        <w:rPr>
          <w:rStyle w:val="fontstyle21"/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70273">
        <w:rPr>
          <w:rStyle w:val="fontstyle21"/>
          <w:rFonts w:ascii="Times New Roman" w:hAnsi="Times New Roman" w:cs="Times New Roman"/>
          <w:sz w:val="24"/>
          <w:szCs w:val="24"/>
        </w:rPr>
        <w:t>H NMR spectrum of lignin.</w:t>
      </w:r>
      <w:bookmarkEnd w:id="12"/>
    </w:p>
    <w:p w14:paraId="2427AA3D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20BAA28E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32FAE47F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5E1CBDD7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0FABDBEB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4F206EAF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A70273">
        <w:rPr>
          <w:rFonts w:ascii="Times New Roman" w:hAnsi="Times New Roman" w:cs="Times New Roman"/>
        </w:rPr>
        <w:br w:type="page"/>
      </w:r>
    </w:p>
    <w:p w14:paraId="2A42FEC6" w14:textId="77777777" w:rsidR="00EE6DC8" w:rsidRPr="00A70273" w:rsidRDefault="00EE6DC8" w:rsidP="00311279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A7027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9956109" wp14:editId="32B85D14">
            <wp:extent cx="5400000" cy="2883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8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34CB8B" w14:textId="77777777" w:rsidR="00EE6DC8" w:rsidRPr="00A70273" w:rsidRDefault="00EE6DC8" w:rsidP="00311279">
      <w:pPr>
        <w:pStyle w:val="a4"/>
        <w:adjustRightInd w:val="0"/>
        <w:snapToGrid w:val="0"/>
        <w:spacing w:line="360" w:lineRule="auto"/>
        <w:jc w:val="center"/>
        <w:rPr>
          <w:rStyle w:val="fontstyle01"/>
          <w:rFonts w:ascii="Times New Roman" w:eastAsia="宋体" w:hAnsi="Times New Roman" w:cs="Times New Roman"/>
          <w:b w:val="0"/>
          <w:bCs w:val="0"/>
          <w:sz w:val="24"/>
          <w:szCs w:val="24"/>
        </w:rPr>
      </w:pPr>
      <w:bookmarkStart w:id="13" w:name="_Toc81671343"/>
      <w:r w:rsidRPr="00A70273">
        <w:rPr>
          <w:rFonts w:ascii="Times New Roman" w:hAnsi="Times New Roman" w:cs="Times New Roman"/>
          <w:b/>
          <w:bCs/>
          <w:sz w:val="24"/>
          <w:szCs w:val="24"/>
        </w:rPr>
        <w:t>Figure S2.</w:t>
      </w:r>
      <w:r w:rsidRPr="00A70273">
        <w:rPr>
          <w:rFonts w:ascii="Times New Roman" w:hAnsi="Times New Roman" w:cs="Times New Roman"/>
          <w:sz w:val="24"/>
          <w:szCs w:val="24"/>
        </w:rPr>
        <w:t xml:space="preserve"> </w:t>
      </w:r>
      <w:r w:rsidRPr="00A70273">
        <w:rPr>
          <w:rStyle w:val="fontstyle21"/>
          <w:rFonts w:ascii="Times New Roman" w:hAnsi="Times New Roman" w:cs="Times New Roman"/>
          <w:sz w:val="24"/>
          <w:szCs w:val="24"/>
        </w:rPr>
        <w:t xml:space="preserve">Quantitative </w:t>
      </w:r>
      <w:bookmarkStart w:id="14" w:name="_Hlk86242651"/>
      <w:r w:rsidRPr="00A70273">
        <w:rPr>
          <w:rStyle w:val="fontstyle21"/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A70273">
        <w:rPr>
          <w:rStyle w:val="fontstyle21"/>
          <w:rFonts w:ascii="Times New Roman" w:hAnsi="Times New Roman" w:cs="Times New Roman"/>
          <w:sz w:val="24"/>
          <w:szCs w:val="24"/>
        </w:rPr>
        <w:t>C NMR</w:t>
      </w:r>
      <w:bookmarkEnd w:id="14"/>
      <w:r w:rsidRPr="00A70273">
        <w:rPr>
          <w:rStyle w:val="fontstyle21"/>
          <w:rFonts w:ascii="Times New Roman" w:hAnsi="Times New Roman" w:cs="Times New Roman"/>
          <w:sz w:val="24"/>
          <w:szCs w:val="24"/>
        </w:rPr>
        <w:t xml:space="preserve"> spectrum of lignin.</w:t>
      </w:r>
      <w:bookmarkEnd w:id="13"/>
    </w:p>
    <w:p w14:paraId="6F7176A0" w14:textId="77777777" w:rsidR="00EE6DC8" w:rsidRPr="00A70273" w:rsidRDefault="00EE6DC8" w:rsidP="00311279">
      <w:pPr>
        <w:widowControl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EE0BDE0" w14:textId="77777777" w:rsidR="00EE6DC8" w:rsidRPr="00A70273" w:rsidRDefault="00EE6DC8" w:rsidP="00311279">
      <w:pPr>
        <w:widowControl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EE12DFD" w14:textId="77777777" w:rsidR="00EE6DC8" w:rsidRPr="00A70273" w:rsidRDefault="00EE6DC8" w:rsidP="00311279">
      <w:pPr>
        <w:widowControl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FAE273D" w14:textId="77777777" w:rsidR="00EE6DC8" w:rsidRPr="00A70273" w:rsidRDefault="00EE6DC8" w:rsidP="00311279">
      <w:pPr>
        <w:widowControl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A70273"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37243151" w14:textId="77777777" w:rsidR="00EE6DC8" w:rsidRPr="00A70273" w:rsidRDefault="00EE6DC8" w:rsidP="00311279">
      <w:pPr>
        <w:widowControl/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A7027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5D794B1" wp14:editId="1A702EA2">
            <wp:extent cx="5400000" cy="3845533"/>
            <wp:effectExtent l="0" t="0" r="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4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4C852" w14:textId="77777777" w:rsidR="00EE6DC8" w:rsidRPr="00A70273" w:rsidRDefault="00EE6DC8" w:rsidP="00311279">
      <w:pPr>
        <w:pStyle w:val="a4"/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bookmarkStart w:id="15" w:name="_Toc81671345"/>
      <w:r w:rsidRPr="00A70273">
        <w:rPr>
          <w:rFonts w:ascii="Times New Roman" w:hAnsi="Times New Roman" w:cs="Times New Roman"/>
          <w:b/>
          <w:bCs/>
          <w:sz w:val="24"/>
          <w:szCs w:val="24"/>
        </w:rPr>
        <w:t>Figure S3.</w:t>
      </w:r>
      <w:r w:rsidRPr="00A70273">
        <w:rPr>
          <w:rFonts w:ascii="Times New Roman" w:hAnsi="Times New Roman" w:cs="Times New Roman"/>
          <w:sz w:val="24"/>
          <w:szCs w:val="24"/>
        </w:rPr>
        <w:t xml:space="preserve"> </w:t>
      </w:r>
      <w:r w:rsidRPr="00A70273">
        <w:rPr>
          <w:rFonts w:ascii="Times New Roman" w:eastAsia="宋体" w:hAnsi="Times New Roman" w:cs="Times New Roman"/>
          <w:sz w:val="24"/>
          <w:szCs w:val="24"/>
        </w:rPr>
        <w:t>HMBC spectra (600 MHz with a cryogenic probe, DMSO-d6) of lignin.</w:t>
      </w:r>
      <w:bookmarkEnd w:id="15"/>
    </w:p>
    <w:p w14:paraId="3B05A7BD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6300CF1C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311640A9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A70273">
        <w:rPr>
          <w:rFonts w:ascii="Times New Roman" w:hAnsi="Times New Roman" w:cs="Times New Roman"/>
        </w:rPr>
        <w:br w:type="page"/>
      </w:r>
    </w:p>
    <w:p w14:paraId="3DBB64EB" w14:textId="77777777" w:rsidR="00EE6DC8" w:rsidRPr="00A70273" w:rsidRDefault="00EE6DC8" w:rsidP="00311279">
      <w:pPr>
        <w:widowControl/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A7027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CB9B8A5" wp14:editId="5BED69D5">
            <wp:extent cx="5400000" cy="3010503"/>
            <wp:effectExtent l="0" t="0" r="0" b="0"/>
            <wp:docPr id="18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C897E8FF-1415-4940-A202-4A729898B1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C897E8FF-1415-4940-A202-4A729898B1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1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B56D3" w14:textId="77777777" w:rsidR="00EE6DC8" w:rsidRPr="00A70273" w:rsidRDefault="00EE6DC8" w:rsidP="003112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6" w:name="_Toc81671346"/>
      <w:r w:rsidRPr="00A70273">
        <w:rPr>
          <w:rFonts w:ascii="Times New Roman" w:hAnsi="Times New Roman" w:cs="Times New Roman"/>
          <w:b/>
          <w:bCs/>
          <w:sz w:val="24"/>
          <w:szCs w:val="24"/>
        </w:rPr>
        <w:t xml:space="preserve">Figure S4. </w:t>
      </w:r>
      <w:r w:rsidRPr="00A70273">
        <w:rPr>
          <w:rFonts w:ascii="Times New Roman" w:hAnsi="Times New Roman" w:cs="Times New Roman"/>
          <w:sz w:val="24"/>
          <w:szCs w:val="24"/>
        </w:rPr>
        <w:t>Main linkages of lignin</w:t>
      </w:r>
      <w:bookmarkEnd w:id="16"/>
      <w:r w:rsidRPr="00A70273">
        <w:rPr>
          <w:rFonts w:ascii="Times New Roman" w:hAnsi="Times New Roman" w:cs="Times New Roman"/>
          <w:sz w:val="24"/>
          <w:szCs w:val="24"/>
        </w:rPr>
        <w:t xml:space="preserve"> obtained from HMBC spectra.</w:t>
      </w:r>
    </w:p>
    <w:p w14:paraId="08DEB320" w14:textId="77777777" w:rsidR="00EE6DC8" w:rsidRPr="00A70273" w:rsidRDefault="00EE6DC8" w:rsidP="00311279">
      <w:pPr>
        <w:spacing w:line="360" w:lineRule="auto"/>
        <w:rPr>
          <w:rFonts w:ascii="Times New Roman" w:hAnsi="Times New Roman" w:cs="Times New Roman"/>
        </w:rPr>
      </w:pPr>
    </w:p>
    <w:p w14:paraId="628A7743" w14:textId="77777777" w:rsidR="00EE6DC8" w:rsidRPr="00A70273" w:rsidRDefault="00EE6DC8" w:rsidP="00311279">
      <w:pPr>
        <w:widowControl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50E3EB9" w14:textId="77777777" w:rsidR="00EE6DC8" w:rsidRPr="00A70273" w:rsidRDefault="00EE6DC8" w:rsidP="00311279">
      <w:pPr>
        <w:widowControl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E8922F0" w14:textId="77777777" w:rsidR="00EE6DC8" w:rsidRPr="00A70273" w:rsidRDefault="00EE6DC8" w:rsidP="00311279">
      <w:pPr>
        <w:widowControl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A70273"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2E0E2209" w14:textId="77777777" w:rsidR="00EE6DC8" w:rsidRPr="00A70273" w:rsidRDefault="00EE6DC8" w:rsidP="00311279">
      <w:pPr>
        <w:widowControl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F3C8CBB" w14:textId="77777777" w:rsidR="00EE6DC8" w:rsidRPr="00A70273" w:rsidRDefault="00EE6DC8" w:rsidP="00311279">
      <w:pPr>
        <w:widowControl/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A70273">
        <w:rPr>
          <w:rFonts w:ascii="Times New Roman" w:hAnsi="Times New Roman" w:cs="Times New Roman"/>
          <w:noProof/>
        </w:rPr>
        <w:drawing>
          <wp:inline distT="0" distB="0" distL="0" distR="0" wp14:anchorId="3E01ECB1" wp14:editId="6AE213BF">
            <wp:extent cx="5400000" cy="352826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2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FDD7F" w14:textId="77777777" w:rsidR="00EE6DC8" w:rsidRPr="00A70273" w:rsidRDefault="00EE6DC8" w:rsidP="0031127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7" w:name="_Toc81671348"/>
      <w:r w:rsidRPr="00A70273">
        <w:rPr>
          <w:rFonts w:ascii="Times New Roman" w:hAnsi="Times New Roman" w:cs="Times New Roman"/>
          <w:b/>
          <w:bCs/>
          <w:sz w:val="24"/>
          <w:szCs w:val="24"/>
        </w:rPr>
        <w:t xml:space="preserve">Figure S5. </w:t>
      </w:r>
      <w:r w:rsidRPr="00A70273">
        <w:rPr>
          <w:rFonts w:ascii="Times New Roman" w:hAnsi="Times New Roman" w:cs="Times New Roman"/>
          <w:sz w:val="24"/>
          <w:szCs w:val="24"/>
        </w:rPr>
        <w:t>Molecular structure of lignin deduced from the results of NMR.</w:t>
      </w:r>
      <w:bookmarkEnd w:id="17"/>
    </w:p>
    <w:p w14:paraId="0D10F27C" w14:textId="77777777" w:rsidR="00EE6DC8" w:rsidRPr="00A70273" w:rsidRDefault="00EE6DC8" w:rsidP="00311279">
      <w:pPr>
        <w:widowControl/>
        <w:adjustRightInd w:val="0"/>
        <w:snapToGrid w:val="0"/>
        <w:spacing w:line="360" w:lineRule="auto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5E332C01" w14:textId="77777777" w:rsidR="00EE6DC8" w:rsidRPr="00A70273" w:rsidRDefault="00EE6DC8" w:rsidP="00311279">
      <w:pPr>
        <w:widowControl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C2C071A" w14:textId="77777777" w:rsidR="00EE6DC8" w:rsidRPr="00A70273" w:rsidRDefault="00EE6DC8" w:rsidP="00311279">
      <w:pPr>
        <w:widowControl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A70273"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701965C8" w14:textId="77777777" w:rsidR="00EE6DC8" w:rsidRPr="00A70273" w:rsidRDefault="00EE6DC8" w:rsidP="00311279">
      <w:pPr>
        <w:pStyle w:val="a4"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027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1C713B" wp14:editId="2430E589">
            <wp:extent cx="5400000" cy="4738434"/>
            <wp:effectExtent l="0" t="0" r="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73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294E2" w14:textId="77777777" w:rsidR="00EE6DC8" w:rsidRPr="00A70273" w:rsidRDefault="00EE6DC8" w:rsidP="00311279">
      <w:pPr>
        <w:pStyle w:val="a4"/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8" w:name="_Toc81671349"/>
      <w:r w:rsidRPr="00A70273">
        <w:rPr>
          <w:rFonts w:ascii="Times New Roman" w:hAnsi="Times New Roman" w:cs="Times New Roman"/>
          <w:b/>
          <w:bCs/>
          <w:sz w:val="24"/>
          <w:szCs w:val="24"/>
        </w:rPr>
        <w:t>Figure S6.</w:t>
      </w:r>
      <w:r w:rsidRPr="00A70273">
        <w:rPr>
          <w:rFonts w:ascii="Times New Roman" w:hAnsi="Times New Roman" w:cs="Times New Roman"/>
          <w:sz w:val="24"/>
          <w:szCs w:val="24"/>
        </w:rPr>
        <w:t xml:space="preserve"> </w:t>
      </w:r>
      <w:r w:rsidRPr="00A70273">
        <w:rPr>
          <w:rFonts w:ascii="Times New Roman" w:hAnsi="Times New Roman" w:cs="Times New Roman"/>
          <w:noProof/>
          <w:sz w:val="24"/>
          <w:szCs w:val="24"/>
        </w:rPr>
        <w:t>Three dimensional structure of lignin molecule simulated by ChemDraw software.</w:t>
      </w:r>
      <w:bookmarkEnd w:id="18"/>
    </w:p>
    <w:p w14:paraId="75F652E0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5D66519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CF11E2B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1EFFEF" w14:textId="77777777" w:rsidR="00EE6DC8" w:rsidRPr="00A70273" w:rsidRDefault="00EE6DC8" w:rsidP="00311279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0273">
        <w:rPr>
          <w:rFonts w:ascii="Times New Roman" w:hAnsi="Times New Roman" w:cs="Times New Roman"/>
          <w:sz w:val="24"/>
          <w:szCs w:val="24"/>
        </w:rPr>
        <w:br w:type="page"/>
      </w:r>
    </w:p>
    <w:p w14:paraId="554D4306" w14:textId="77777777" w:rsidR="00EE6DC8" w:rsidRPr="00A70273" w:rsidRDefault="00EE6DC8" w:rsidP="00311279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A7027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2E2916A" wp14:editId="48F13E6A">
            <wp:extent cx="3600000" cy="2644741"/>
            <wp:effectExtent l="0" t="0" r="635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4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116CC" w14:textId="77777777" w:rsidR="00EE6DC8" w:rsidRPr="00A70273" w:rsidRDefault="00EE6DC8" w:rsidP="003112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9" w:name="_Toc81671351"/>
      <w:r w:rsidRPr="00A70273">
        <w:rPr>
          <w:rFonts w:ascii="Times New Roman" w:hAnsi="Times New Roman" w:cs="Times New Roman"/>
          <w:b/>
          <w:bCs/>
          <w:sz w:val="24"/>
          <w:szCs w:val="24"/>
        </w:rPr>
        <w:t xml:space="preserve">Figure S7. </w:t>
      </w:r>
      <w:r w:rsidRPr="00A70273">
        <w:rPr>
          <w:rFonts w:ascii="Times New Roman" w:hAnsi="Times New Roman" w:cs="Times New Roman"/>
          <w:sz w:val="24"/>
          <w:szCs w:val="24"/>
        </w:rPr>
        <w:t>Thermogravimetric (TG) analysis of lignin in a nitrogen atmosphere</w:t>
      </w:r>
      <w:bookmarkEnd w:id="19"/>
      <w:r w:rsidRPr="00A70273">
        <w:rPr>
          <w:rFonts w:ascii="Times New Roman" w:hAnsi="Times New Roman" w:cs="Times New Roman"/>
          <w:sz w:val="24"/>
          <w:szCs w:val="24"/>
        </w:rPr>
        <w:t>.</w:t>
      </w:r>
    </w:p>
    <w:p w14:paraId="7AA44CDF" w14:textId="77777777" w:rsidR="00EE6DC8" w:rsidRPr="00A70273" w:rsidRDefault="00EE6DC8" w:rsidP="00311279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 w14:paraId="0C261322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2BB8A63E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A70273">
        <w:rPr>
          <w:rFonts w:ascii="Times New Roman" w:hAnsi="Times New Roman" w:cs="Times New Roman"/>
        </w:rPr>
        <w:br w:type="page"/>
      </w:r>
    </w:p>
    <w:p w14:paraId="65CE566A" w14:textId="77777777" w:rsidR="00EE6DC8" w:rsidRPr="00A70273" w:rsidRDefault="00EE6DC8" w:rsidP="00311279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A7027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9F4371C" wp14:editId="58F30C68">
            <wp:extent cx="5400000" cy="3900313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9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5FBB2" w14:textId="77777777" w:rsidR="00EE6DC8" w:rsidRPr="00A70273" w:rsidRDefault="00EE6DC8" w:rsidP="003112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20" w:name="_Toc81671352"/>
      <w:r w:rsidRPr="00A70273">
        <w:rPr>
          <w:rFonts w:ascii="Times New Roman" w:hAnsi="Times New Roman" w:cs="Times New Roman"/>
          <w:b/>
          <w:bCs/>
          <w:sz w:val="24"/>
          <w:szCs w:val="24"/>
        </w:rPr>
        <w:t xml:space="preserve">Figure S8. </w:t>
      </w:r>
      <w:r w:rsidRPr="00A70273">
        <w:rPr>
          <w:rFonts w:ascii="Times New Roman" w:hAnsi="Times New Roman" w:cs="Times New Roman"/>
          <w:sz w:val="24"/>
          <w:szCs w:val="24"/>
        </w:rPr>
        <w:t>Pyrolysis products of lignin at different temperatures obtained by pyrolysis gas chromatography-mass spectrometry (PY-GCMS).</w:t>
      </w:r>
      <w:bookmarkEnd w:id="20"/>
    </w:p>
    <w:p w14:paraId="2725B7AE" w14:textId="77777777" w:rsidR="00EE6DC8" w:rsidRPr="00A70273" w:rsidRDefault="00EE6DC8" w:rsidP="00311279">
      <w:pPr>
        <w:widowControl/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6D0443C8" w14:textId="77777777" w:rsidR="00EE6DC8" w:rsidRPr="00A70273" w:rsidRDefault="00EE6DC8" w:rsidP="00311279">
      <w:pPr>
        <w:widowControl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A70273"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57A94AFD" w14:textId="77777777" w:rsidR="00EE6DC8" w:rsidRPr="00A70273" w:rsidRDefault="00EE6DC8" w:rsidP="00311279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A7027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F2FC672" wp14:editId="66DD0D5B">
            <wp:extent cx="3600000" cy="2714834"/>
            <wp:effectExtent l="0" t="0" r="63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1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EA527" w14:textId="065DE0BD" w:rsidR="00EE6DC8" w:rsidRPr="00A70273" w:rsidRDefault="00EE6DC8" w:rsidP="003112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1" w:name="_Toc81671353"/>
      <w:r w:rsidRPr="00A70273">
        <w:rPr>
          <w:rFonts w:ascii="Times New Roman" w:hAnsi="Times New Roman" w:cs="Times New Roman"/>
          <w:b/>
          <w:bCs/>
          <w:sz w:val="24"/>
          <w:szCs w:val="24"/>
        </w:rPr>
        <w:t xml:space="preserve">Figure S9. </w:t>
      </w:r>
      <w:r w:rsidRPr="00A70273">
        <w:rPr>
          <w:rFonts w:ascii="Times New Roman" w:hAnsi="Times New Roman" w:cs="Times New Roman"/>
          <w:sz w:val="24"/>
          <w:szCs w:val="24"/>
        </w:rPr>
        <w:t>Main pyrolysis products of lignin at 800</w:t>
      </w:r>
      <w:r w:rsidR="00311279" w:rsidRPr="00A70273">
        <w:rPr>
          <w:rFonts w:ascii="Times New Roman" w:eastAsia="宋体" w:hAnsi="Times New Roman" w:cs="Times New Roman"/>
          <w:sz w:val="24"/>
          <w:szCs w:val="24"/>
        </w:rPr>
        <w:t>°C</w:t>
      </w:r>
      <w:r w:rsidRPr="00A70273">
        <w:rPr>
          <w:rFonts w:ascii="Times New Roman" w:hAnsi="Times New Roman" w:cs="Times New Roman"/>
          <w:sz w:val="24"/>
          <w:szCs w:val="24"/>
        </w:rPr>
        <w:t xml:space="preserve"> from PY-GCMS.</w:t>
      </w:r>
      <w:bookmarkEnd w:id="21"/>
    </w:p>
    <w:p w14:paraId="0B028976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7B60217F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31F1F6BB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2A93257F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A70273">
        <w:rPr>
          <w:rFonts w:ascii="Times New Roman" w:hAnsi="Times New Roman" w:cs="Times New Roman"/>
        </w:rPr>
        <w:br w:type="page"/>
      </w:r>
    </w:p>
    <w:p w14:paraId="6A125080" w14:textId="77777777" w:rsidR="00EE6DC8" w:rsidRPr="00A70273" w:rsidRDefault="00EE6DC8" w:rsidP="00311279">
      <w:pPr>
        <w:widowControl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A70273"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 </w:t>
      </w:r>
      <w:r w:rsidRPr="00A70273">
        <w:rPr>
          <w:rFonts w:ascii="Times New Roman" w:hAnsi="Times New Roman" w:cs="Times New Roman"/>
          <w:noProof/>
        </w:rPr>
        <w:drawing>
          <wp:inline distT="0" distB="0" distL="0" distR="0" wp14:anchorId="49564555" wp14:editId="0DAEAF97">
            <wp:extent cx="5400000" cy="3543220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4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736C2" w14:textId="5BDE8963" w:rsidR="00EE6DC8" w:rsidRPr="00A70273" w:rsidRDefault="00EE6DC8" w:rsidP="00311279">
      <w:pPr>
        <w:adjustRightInd w:val="0"/>
        <w:snapToGrid w:val="0"/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bookmarkStart w:id="22" w:name="_Toc81671356"/>
      <w:r w:rsidRPr="00A70273">
        <w:rPr>
          <w:rFonts w:ascii="Times New Roman" w:hAnsi="Times New Roman" w:cs="Times New Roman"/>
          <w:b/>
          <w:bCs/>
          <w:sz w:val="24"/>
          <w:szCs w:val="24"/>
        </w:rPr>
        <w:t xml:space="preserve">Figure S10. </w:t>
      </w:r>
      <w:r w:rsidRPr="00A70273">
        <w:rPr>
          <w:rFonts w:ascii="Times New Roman" w:hAnsi="Times New Roman" w:cs="Times New Roman"/>
          <w:sz w:val="24"/>
          <w:szCs w:val="24"/>
        </w:rPr>
        <w:t>Main pyrolysis products (aromatic hydrocarbon) of lignin in the temperature range of 200-800</w:t>
      </w:r>
      <w:r w:rsidR="00311279" w:rsidRPr="00A70273">
        <w:rPr>
          <w:rFonts w:ascii="Times New Roman" w:eastAsia="宋体" w:hAnsi="Times New Roman" w:cs="Times New Roman"/>
          <w:sz w:val="24"/>
          <w:szCs w:val="24"/>
        </w:rPr>
        <w:t>°C</w:t>
      </w:r>
      <w:r w:rsidRPr="00A70273">
        <w:rPr>
          <w:rFonts w:ascii="Times New Roman" w:hAnsi="Times New Roman" w:cs="Times New Roman"/>
          <w:sz w:val="24"/>
          <w:szCs w:val="24"/>
        </w:rPr>
        <w:t xml:space="preserve"> from PY-GCMS analysis.</w:t>
      </w:r>
      <w:bookmarkEnd w:id="22"/>
    </w:p>
    <w:p w14:paraId="38EC9EC6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93D3CA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0A30DFA0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0FFFBE8A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613D7D90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0F06D774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A70273">
        <w:rPr>
          <w:rFonts w:ascii="Times New Roman" w:hAnsi="Times New Roman" w:cs="Times New Roman"/>
        </w:rPr>
        <w:br w:type="page"/>
      </w:r>
    </w:p>
    <w:p w14:paraId="14844453" w14:textId="77777777" w:rsidR="00EE6DC8" w:rsidRPr="00A70273" w:rsidRDefault="00EE6DC8" w:rsidP="00311279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A70273">
        <w:rPr>
          <w:rFonts w:ascii="Times New Roman" w:hAnsi="Times New Roman" w:cs="Times New Roman"/>
          <w:noProof/>
        </w:rPr>
        <w:lastRenderedPageBreak/>
        <w:t xml:space="preserve"> </w:t>
      </w:r>
      <w:r w:rsidRPr="00A70273">
        <w:rPr>
          <w:rFonts w:ascii="Times New Roman" w:hAnsi="Times New Roman" w:cs="Times New Roman"/>
          <w:noProof/>
        </w:rPr>
        <w:drawing>
          <wp:inline distT="0" distB="0" distL="0" distR="0" wp14:anchorId="0192E1F1" wp14:editId="7AF282DC">
            <wp:extent cx="5400000" cy="807904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07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DED0F" w14:textId="77777777" w:rsidR="00EE6DC8" w:rsidRPr="00A70273" w:rsidRDefault="00EE6DC8" w:rsidP="003112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3" w:name="_Toc81671357"/>
      <w:r w:rsidRPr="00A70273">
        <w:rPr>
          <w:rFonts w:ascii="Times New Roman" w:hAnsi="Times New Roman" w:cs="Times New Roman"/>
          <w:b/>
          <w:bCs/>
          <w:sz w:val="24"/>
          <w:szCs w:val="24"/>
        </w:rPr>
        <w:t xml:space="preserve">Figure S11. </w:t>
      </w:r>
      <w:r w:rsidRPr="00A70273">
        <w:rPr>
          <w:rFonts w:ascii="Times New Roman" w:hAnsi="Times New Roman" w:cs="Times New Roman"/>
          <w:sz w:val="24"/>
          <w:szCs w:val="24"/>
        </w:rPr>
        <w:t>FTIR spectra of pyrolysis products of lignin at 20-1400°C.</w:t>
      </w:r>
      <w:bookmarkEnd w:id="23"/>
    </w:p>
    <w:p w14:paraId="2FBC282D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A70273">
        <w:rPr>
          <w:rFonts w:ascii="Times New Roman" w:hAnsi="Times New Roman" w:cs="Times New Roman"/>
        </w:rPr>
        <w:br w:type="page"/>
      </w:r>
    </w:p>
    <w:p w14:paraId="605E0403" w14:textId="77777777" w:rsidR="00EE6DC8" w:rsidRPr="00A70273" w:rsidRDefault="00EE6DC8" w:rsidP="00311279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A7027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493277C" wp14:editId="5C5EA546">
            <wp:extent cx="5400000" cy="3360931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6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CD3BD" w14:textId="77777777" w:rsidR="00EE6DC8" w:rsidRPr="00A70273" w:rsidRDefault="00EE6DC8" w:rsidP="003112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4" w:name="_Toc81671358"/>
      <w:r w:rsidRPr="00A70273">
        <w:rPr>
          <w:rFonts w:ascii="Times New Roman" w:hAnsi="Times New Roman" w:cs="Times New Roman"/>
          <w:b/>
          <w:bCs/>
          <w:sz w:val="24"/>
          <w:szCs w:val="24"/>
        </w:rPr>
        <w:t xml:space="preserve">Figure S12. </w:t>
      </w:r>
      <w:r w:rsidRPr="00A70273">
        <w:rPr>
          <w:rFonts w:ascii="Times New Roman" w:hAnsi="Times New Roman" w:cs="Times New Roman"/>
          <w:sz w:val="24"/>
          <w:szCs w:val="24"/>
        </w:rPr>
        <w:t>FTIR spectra of lignin charcoal at 800-1400°C.</w:t>
      </w:r>
      <w:bookmarkEnd w:id="24"/>
    </w:p>
    <w:p w14:paraId="79E3BBAB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30A3904C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0DE39325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6E90BC9E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A70273">
        <w:rPr>
          <w:rFonts w:ascii="Times New Roman" w:hAnsi="Times New Roman" w:cs="Times New Roman"/>
        </w:rPr>
        <w:br w:type="page"/>
      </w:r>
    </w:p>
    <w:p w14:paraId="41A0F2DC" w14:textId="77777777" w:rsidR="00EE6DC8" w:rsidRPr="00A70273" w:rsidRDefault="00EE6DC8" w:rsidP="00311279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A70273"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5F7577B" wp14:editId="6CE3D67C">
            <wp:extent cx="5400000" cy="4425381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425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91A655" w14:textId="33AB5D96" w:rsidR="00EE6DC8" w:rsidRPr="00A70273" w:rsidRDefault="00EE6DC8" w:rsidP="00311279">
      <w:pPr>
        <w:adjustRightInd w:val="0"/>
        <w:snapToGrid w:val="0"/>
        <w:spacing w:before="240" w:line="360" w:lineRule="auto"/>
        <w:rPr>
          <w:rFonts w:ascii="Times New Roman" w:eastAsia="宋体" w:hAnsi="Times New Roman" w:cs="Times New Roman"/>
          <w:sz w:val="24"/>
          <w:szCs w:val="24"/>
        </w:rPr>
      </w:pPr>
      <w:bookmarkStart w:id="25" w:name="_Toc81671361"/>
      <w:r w:rsidRPr="00A70273">
        <w:rPr>
          <w:rFonts w:ascii="Times New Roman" w:hAnsi="Times New Roman" w:cs="Times New Roman"/>
          <w:b/>
          <w:bCs/>
          <w:sz w:val="24"/>
          <w:szCs w:val="24"/>
        </w:rPr>
        <w:t>Figure S13</w:t>
      </w:r>
      <w:r w:rsidRPr="00A70273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. </w:t>
      </w:r>
      <w:r w:rsidRPr="00A70273">
        <w:rPr>
          <w:rFonts w:ascii="Times New Roman" w:hAnsi="Times New Roman" w:cs="Times New Roman"/>
          <w:noProof/>
          <w:sz w:val="24"/>
          <w:szCs w:val="24"/>
        </w:rPr>
        <w:t xml:space="preserve">Carbon nanospheres synthesis without sulfur. </w:t>
      </w:r>
      <w:r w:rsidR="003C765F">
        <w:rPr>
          <w:rFonts w:ascii="Times New Roman" w:hAnsi="Times New Roman" w:cs="Times New Roman"/>
          <w:noProof/>
          <w:sz w:val="24"/>
          <w:szCs w:val="24"/>
        </w:rPr>
        <w:t>(</w:t>
      </w:r>
      <w:r w:rsidRPr="00A70273">
        <w:rPr>
          <w:rFonts w:ascii="Times New Roman" w:eastAsia="黑体" w:hAnsi="Times New Roman" w:cs="Times New Roman"/>
          <w:noProof/>
          <w:sz w:val="24"/>
          <w:szCs w:val="24"/>
        </w:rPr>
        <w:t>a) Digital image and (b, c)</w:t>
      </w:r>
      <w:r w:rsidRPr="00A70273">
        <w:rPr>
          <w:rFonts w:ascii="Times New Roman" w:hAnsi="Times New Roman" w:cs="Times New Roman"/>
          <w:noProof/>
          <w:sz w:val="24"/>
          <w:szCs w:val="24"/>
        </w:rPr>
        <w:t xml:space="preserve"> TEM images of the carbon nanospheres. </w:t>
      </w:r>
      <w:r w:rsidR="003C765F">
        <w:rPr>
          <w:rFonts w:ascii="Times New Roman" w:hAnsi="Times New Roman" w:cs="Times New Roman"/>
          <w:noProof/>
          <w:sz w:val="24"/>
          <w:szCs w:val="24"/>
        </w:rPr>
        <w:t>(</w:t>
      </w:r>
      <w:r w:rsidRPr="00A70273">
        <w:rPr>
          <w:rFonts w:ascii="Times New Roman" w:hAnsi="Times New Roman" w:cs="Times New Roman"/>
          <w:noProof/>
          <w:sz w:val="24"/>
          <w:szCs w:val="24"/>
        </w:rPr>
        <w:t xml:space="preserve">d) </w:t>
      </w:r>
      <w:bookmarkStart w:id="26" w:name="_Hlk71623316"/>
      <w:r w:rsidRPr="00A70273">
        <w:rPr>
          <w:rFonts w:ascii="Times New Roman" w:hAnsi="Times New Roman" w:cs="Times New Roman"/>
          <w:noProof/>
          <w:sz w:val="24"/>
          <w:szCs w:val="24"/>
        </w:rPr>
        <w:t xml:space="preserve">Raman </w:t>
      </w:r>
      <w:bookmarkEnd w:id="26"/>
      <w:r w:rsidRPr="00A70273">
        <w:rPr>
          <w:rFonts w:ascii="Times New Roman" w:hAnsi="Times New Roman" w:cs="Times New Roman"/>
          <w:noProof/>
          <w:sz w:val="24"/>
          <w:szCs w:val="24"/>
        </w:rPr>
        <w:t xml:space="preserve">spectrum and (e) TGA of the </w:t>
      </w:r>
      <w:bookmarkStart w:id="27" w:name="_Hlk86413502"/>
      <w:r w:rsidRPr="00A70273">
        <w:rPr>
          <w:rFonts w:ascii="Times New Roman" w:hAnsi="Times New Roman" w:cs="Times New Roman"/>
          <w:noProof/>
          <w:sz w:val="24"/>
          <w:szCs w:val="24"/>
        </w:rPr>
        <w:t>carbon nanospheres</w:t>
      </w:r>
      <w:bookmarkEnd w:id="27"/>
      <w:r w:rsidRPr="00A70273">
        <w:rPr>
          <w:rFonts w:ascii="Times New Roman" w:hAnsi="Times New Roman" w:cs="Times New Roman"/>
          <w:noProof/>
          <w:sz w:val="24"/>
          <w:szCs w:val="24"/>
        </w:rPr>
        <w:t xml:space="preserve"> prepared without thiophene addition.</w:t>
      </w:r>
      <w:bookmarkEnd w:id="25"/>
    </w:p>
    <w:p w14:paraId="2CA6DE80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</w:rPr>
      </w:pPr>
    </w:p>
    <w:p w14:paraId="18B2A341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182DA46C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A70273">
        <w:rPr>
          <w:rFonts w:ascii="Times New Roman" w:hAnsi="Times New Roman" w:cs="Times New Roman"/>
        </w:rPr>
        <w:br w:type="page"/>
      </w:r>
    </w:p>
    <w:p w14:paraId="2A09725E" w14:textId="77777777" w:rsidR="00EE6DC8" w:rsidRPr="00A70273" w:rsidRDefault="00EE6DC8" w:rsidP="00311279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A70273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A833DA" wp14:editId="7EDA261B">
            <wp:extent cx="5400000" cy="4427764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427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753D4A" w14:textId="33C1DA2B" w:rsidR="00EE6DC8" w:rsidRPr="00A70273" w:rsidRDefault="00EE6DC8" w:rsidP="00311279">
      <w:pPr>
        <w:adjustRightInd w:val="0"/>
        <w:snapToGrid w:val="0"/>
        <w:spacing w:before="24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A70273">
        <w:rPr>
          <w:rFonts w:ascii="Times New Roman" w:hAnsi="Times New Roman" w:cs="Times New Roman"/>
          <w:b/>
          <w:bCs/>
          <w:sz w:val="24"/>
          <w:szCs w:val="24"/>
        </w:rPr>
        <w:t>Figure S14</w:t>
      </w:r>
      <w:r w:rsidRPr="00A70273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. </w:t>
      </w:r>
      <w:r w:rsidRPr="00A70273">
        <w:rPr>
          <w:rFonts w:ascii="Times New Roman" w:eastAsia="黑体" w:hAnsi="Times New Roman" w:cs="Times New Roman"/>
          <w:noProof/>
          <w:sz w:val="24"/>
          <w:szCs w:val="24"/>
        </w:rPr>
        <w:t xml:space="preserve">CNT synthesis with </w:t>
      </w:r>
      <w:r w:rsidRPr="00A70273">
        <w:rPr>
          <w:rFonts w:ascii="Times New Roman" w:eastAsia="宋体" w:hAnsi="Times New Roman" w:cs="Times New Roman"/>
          <w:sz w:val="24"/>
          <w:szCs w:val="24"/>
        </w:rPr>
        <w:t>excessive</w:t>
      </w:r>
      <w:r w:rsidRPr="00A70273">
        <w:rPr>
          <w:rFonts w:ascii="Times New Roman" w:eastAsia="黑体" w:hAnsi="Times New Roman" w:cs="Times New Roman"/>
          <w:noProof/>
          <w:sz w:val="24"/>
          <w:szCs w:val="24"/>
        </w:rPr>
        <w:t xml:space="preserve"> sulfur. </w:t>
      </w:r>
      <w:r w:rsidR="003C765F">
        <w:rPr>
          <w:rFonts w:ascii="Times New Roman" w:eastAsia="黑体" w:hAnsi="Times New Roman" w:cs="Times New Roman"/>
          <w:noProof/>
          <w:sz w:val="24"/>
          <w:szCs w:val="24"/>
        </w:rPr>
        <w:t>(</w:t>
      </w:r>
      <w:r w:rsidRPr="00A70273">
        <w:rPr>
          <w:rFonts w:ascii="Times New Roman" w:eastAsia="黑体" w:hAnsi="Times New Roman" w:cs="Times New Roman"/>
          <w:noProof/>
          <w:sz w:val="24"/>
          <w:szCs w:val="24"/>
        </w:rPr>
        <w:t xml:space="preserve">a) Digital image and (b, c) TEM images of the </w:t>
      </w:r>
      <w:r w:rsidRPr="00A70273">
        <w:rPr>
          <w:rFonts w:ascii="Times New Roman" w:hAnsi="Times New Roman" w:cs="Times New Roman"/>
          <w:noProof/>
          <w:sz w:val="24"/>
          <w:szCs w:val="24"/>
        </w:rPr>
        <w:t xml:space="preserve">curled </w:t>
      </w:r>
      <w:r w:rsidRPr="00A70273">
        <w:rPr>
          <w:rFonts w:ascii="Times New Roman" w:eastAsia="黑体" w:hAnsi="Times New Roman" w:cs="Times New Roman"/>
          <w:noProof/>
          <w:sz w:val="24"/>
          <w:szCs w:val="24"/>
        </w:rPr>
        <w:t xml:space="preserve">CNTs. </w:t>
      </w:r>
      <w:r w:rsidR="003C765F">
        <w:rPr>
          <w:rFonts w:ascii="Times New Roman" w:eastAsia="黑体" w:hAnsi="Times New Roman" w:cs="Times New Roman"/>
          <w:noProof/>
          <w:sz w:val="24"/>
          <w:szCs w:val="24"/>
        </w:rPr>
        <w:t>(</w:t>
      </w:r>
      <w:r w:rsidRPr="00A70273">
        <w:rPr>
          <w:rFonts w:ascii="Times New Roman" w:eastAsia="黑体" w:hAnsi="Times New Roman" w:cs="Times New Roman"/>
          <w:noProof/>
          <w:sz w:val="24"/>
          <w:szCs w:val="24"/>
        </w:rPr>
        <w:t xml:space="preserve">d) </w:t>
      </w:r>
      <w:r w:rsidRPr="00A70273">
        <w:rPr>
          <w:rFonts w:ascii="Times New Roman" w:hAnsi="Times New Roman" w:cs="Times New Roman"/>
          <w:noProof/>
          <w:sz w:val="24"/>
          <w:szCs w:val="24"/>
        </w:rPr>
        <w:t xml:space="preserve">Raman spectrum and (e) TGA of the </w:t>
      </w:r>
      <w:r w:rsidRPr="00A70273">
        <w:rPr>
          <w:rFonts w:ascii="Times New Roman" w:eastAsia="黑体" w:hAnsi="Times New Roman" w:cs="Times New Roman"/>
          <w:noProof/>
          <w:sz w:val="24"/>
          <w:szCs w:val="24"/>
        </w:rPr>
        <w:t>CNTs</w:t>
      </w:r>
      <w:r w:rsidRPr="00A70273">
        <w:rPr>
          <w:rFonts w:ascii="Times New Roman" w:hAnsi="Times New Roman" w:cs="Times New Roman"/>
          <w:noProof/>
          <w:sz w:val="24"/>
          <w:szCs w:val="24"/>
        </w:rPr>
        <w:t xml:space="preserve"> prepared with </w:t>
      </w:r>
      <w:r w:rsidRPr="00A70273">
        <w:rPr>
          <w:rFonts w:ascii="Times New Roman" w:eastAsia="宋体" w:hAnsi="Times New Roman" w:cs="Times New Roman"/>
          <w:sz w:val="24"/>
          <w:szCs w:val="24"/>
        </w:rPr>
        <w:t>excessive</w:t>
      </w:r>
      <w:r w:rsidRPr="00A70273">
        <w:rPr>
          <w:rFonts w:ascii="Times New Roman" w:eastAsia="黑体" w:hAnsi="Times New Roman" w:cs="Times New Roman"/>
          <w:noProof/>
          <w:sz w:val="24"/>
          <w:szCs w:val="24"/>
        </w:rPr>
        <w:t xml:space="preserve"> </w:t>
      </w:r>
      <w:r w:rsidRPr="00A70273">
        <w:rPr>
          <w:rFonts w:ascii="Times New Roman" w:hAnsi="Times New Roman" w:cs="Times New Roman"/>
          <w:noProof/>
          <w:sz w:val="24"/>
          <w:szCs w:val="24"/>
        </w:rPr>
        <w:t>thiophene addition.</w:t>
      </w:r>
    </w:p>
    <w:p w14:paraId="77BD221C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</w:rPr>
      </w:pPr>
    </w:p>
    <w:p w14:paraId="2DD29165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0220A809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39DB1AAA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A70273">
        <w:rPr>
          <w:rFonts w:ascii="Times New Roman" w:hAnsi="Times New Roman" w:cs="Times New Roman"/>
        </w:rPr>
        <w:br w:type="page"/>
      </w:r>
    </w:p>
    <w:p w14:paraId="259ACAD9" w14:textId="77777777" w:rsidR="00EE6DC8" w:rsidRPr="00A70273" w:rsidRDefault="00EE6DC8" w:rsidP="00311279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A70273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F4DA04" wp14:editId="795C76D5">
            <wp:extent cx="3600000" cy="2983629"/>
            <wp:effectExtent l="0" t="0" r="635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983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649E34" w14:textId="600BF503" w:rsidR="00EE6DC8" w:rsidRPr="00A70273" w:rsidRDefault="00EE6DC8" w:rsidP="00311279">
      <w:pPr>
        <w:adjustRightInd w:val="0"/>
        <w:snapToGrid w:val="0"/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bookmarkStart w:id="28" w:name="_Toc81671362"/>
      <w:r w:rsidRPr="00A70273">
        <w:rPr>
          <w:rFonts w:ascii="Times New Roman" w:hAnsi="Times New Roman" w:cs="Times New Roman"/>
          <w:b/>
          <w:bCs/>
          <w:sz w:val="24"/>
          <w:szCs w:val="24"/>
        </w:rPr>
        <w:t xml:space="preserve">Figure S15. </w:t>
      </w:r>
      <w:r w:rsidRPr="00A70273">
        <w:rPr>
          <w:rFonts w:ascii="Times New Roman" w:hAnsi="Times New Roman" w:cs="Times New Roman"/>
          <w:sz w:val="24"/>
          <w:szCs w:val="24"/>
        </w:rPr>
        <w:t>Raman spectrum of black charcoal from the pyrolysis of solid lignin at 1400</w:t>
      </w:r>
      <w:r w:rsidR="003C25F6" w:rsidRPr="00A70273">
        <w:rPr>
          <w:rFonts w:ascii="Times New Roman" w:eastAsia="宋体" w:hAnsi="Times New Roman" w:cs="Times New Roman"/>
          <w:sz w:val="24"/>
          <w:szCs w:val="24"/>
        </w:rPr>
        <w:t>°C</w:t>
      </w:r>
      <w:r w:rsidRPr="00A70273">
        <w:rPr>
          <w:rFonts w:ascii="Times New Roman" w:hAnsi="Times New Roman" w:cs="Times New Roman"/>
          <w:sz w:val="24"/>
          <w:szCs w:val="24"/>
        </w:rPr>
        <w:t xml:space="preserve"> for 30 min in N</w:t>
      </w:r>
      <w:r w:rsidRPr="00A7027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70273">
        <w:rPr>
          <w:rFonts w:ascii="Times New Roman" w:hAnsi="Times New Roman" w:cs="Times New Roman"/>
          <w:sz w:val="24"/>
          <w:szCs w:val="24"/>
        </w:rPr>
        <w:t xml:space="preserve"> atmosphere.</w:t>
      </w:r>
      <w:bookmarkEnd w:id="28"/>
    </w:p>
    <w:p w14:paraId="351613A6" w14:textId="77777777" w:rsidR="00EE6DC8" w:rsidRPr="00A70273" w:rsidRDefault="00EE6DC8" w:rsidP="00311279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FC8A38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354F41B0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3C97D162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27486B47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A70273">
        <w:rPr>
          <w:rFonts w:ascii="Times New Roman" w:hAnsi="Times New Roman" w:cs="Times New Roman"/>
        </w:rPr>
        <w:br w:type="page"/>
      </w:r>
    </w:p>
    <w:p w14:paraId="204851FF" w14:textId="77777777" w:rsidR="00EE6DC8" w:rsidRPr="00A70273" w:rsidRDefault="00EE6DC8" w:rsidP="00311279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A70273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B47D019" wp14:editId="3D073FB3">
            <wp:extent cx="5400000" cy="3152236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52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7E56E4" w14:textId="328FDBBA" w:rsidR="00EE6DC8" w:rsidRPr="00A70273" w:rsidRDefault="00EE6DC8" w:rsidP="00311279">
      <w:pPr>
        <w:adjustRightInd w:val="0"/>
        <w:snapToGrid w:val="0"/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bookmarkStart w:id="29" w:name="_Toc81671363"/>
      <w:r w:rsidRPr="00A70273">
        <w:rPr>
          <w:rFonts w:ascii="Times New Roman" w:hAnsi="Times New Roman" w:cs="Times New Roman"/>
          <w:b/>
          <w:bCs/>
          <w:sz w:val="24"/>
          <w:szCs w:val="24"/>
        </w:rPr>
        <w:t>Figure S16.</w:t>
      </w:r>
      <w:r w:rsidRPr="00A70273">
        <w:rPr>
          <w:rFonts w:ascii="Times New Roman" w:hAnsi="Times New Roman" w:cs="Times New Roman"/>
          <w:sz w:val="24"/>
          <w:szCs w:val="24"/>
        </w:rPr>
        <w:t xml:space="preserve"> Morphologies of the lignin-drived black charcoal. </w:t>
      </w:r>
      <w:r w:rsidR="003C765F">
        <w:rPr>
          <w:rFonts w:ascii="Times New Roman" w:hAnsi="Times New Roman" w:cs="Times New Roman"/>
          <w:sz w:val="24"/>
          <w:szCs w:val="24"/>
        </w:rPr>
        <w:t>(</w:t>
      </w:r>
      <w:r w:rsidRPr="00A70273">
        <w:rPr>
          <w:rFonts w:ascii="Times New Roman" w:hAnsi="Times New Roman" w:cs="Times New Roman"/>
          <w:sz w:val="24"/>
          <w:szCs w:val="24"/>
        </w:rPr>
        <w:t>a) TEM image and (b) enlarged view of black charcoal from the pyrolysis of solid lignin at 1400</w:t>
      </w:r>
      <w:r w:rsidR="003C25F6" w:rsidRPr="00A70273">
        <w:rPr>
          <w:rFonts w:ascii="Times New Roman" w:eastAsia="宋体" w:hAnsi="Times New Roman" w:cs="Times New Roman"/>
          <w:sz w:val="24"/>
          <w:szCs w:val="24"/>
        </w:rPr>
        <w:t>°C</w:t>
      </w:r>
      <w:r w:rsidRPr="00A70273">
        <w:rPr>
          <w:rFonts w:ascii="Times New Roman" w:hAnsi="Times New Roman" w:cs="Times New Roman"/>
          <w:sz w:val="24"/>
          <w:szCs w:val="24"/>
        </w:rPr>
        <w:t xml:space="preserve"> for 30 min in N</w:t>
      </w:r>
      <w:r w:rsidRPr="00A7027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70273">
        <w:rPr>
          <w:rFonts w:ascii="Times New Roman" w:hAnsi="Times New Roman" w:cs="Times New Roman"/>
          <w:sz w:val="24"/>
          <w:szCs w:val="24"/>
        </w:rPr>
        <w:t xml:space="preserve"> atmosphere.</w:t>
      </w:r>
      <w:bookmarkEnd w:id="29"/>
    </w:p>
    <w:p w14:paraId="36D82599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D271DF9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00B5A690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A70273">
        <w:rPr>
          <w:rFonts w:ascii="Times New Roman" w:hAnsi="Times New Roman" w:cs="Times New Roman"/>
        </w:rPr>
        <w:br w:type="page"/>
      </w:r>
    </w:p>
    <w:p w14:paraId="53C39244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A7027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A23902A" wp14:editId="215E88CE">
            <wp:extent cx="5400000" cy="6887397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6887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CF1E23" w14:textId="49B4A7A2" w:rsidR="00EE6DC8" w:rsidRPr="00A70273" w:rsidRDefault="00EE6DC8" w:rsidP="00311279">
      <w:pPr>
        <w:adjustRightInd w:val="0"/>
        <w:snapToGrid w:val="0"/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bookmarkStart w:id="30" w:name="_Toc81671364"/>
      <w:r w:rsidRPr="00A70273">
        <w:rPr>
          <w:rFonts w:ascii="Times New Roman" w:hAnsi="Times New Roman" w:cs="Times New Roman"/>
          <w:b/>
          <w:bCs/>
          <w:sz w:val="24"/>
          <w:szCs w:val="24"/>
        </w:rPr>
        <w:t xml:space="preserve">Figure S17. </w:t>
      </w:r>
      <w:r w:rsidRPr="00A70273">
        <w:rPr>
          <w:rFonts w:ascii="Times New Roman" w:eastAsia="宋体" w:hAnsi="Times New Roman" w:cs="Times New Roman"/>
          <w:sz w:val="24"/>
          <w:szCs w:val="24"/>
        </w:rPr>
        <w:t>Morphologies of the nascent CNT fibers,</w:t>
      </w:r>
      <w:r w:rsidRPr="00A70273">
        <w:rPr>
          <w:rFonts w:ascii="Times New Roman" w:hAnsi="Times New Roman" w:cs="Times New Roman"/>
          <w:sz w:val="24"/>
          <w:szCs w:val="24"/>
        </w:rPr>
        <w:t xml:space="preserve"> twisted CNT fibers and rolled CNT fibers. </w:t>
      </w:r>
      <w:r w:rsidR="003C765F">
        <w:rPr>
          <w:rFonts w:ascii="Times New Roman" w:hAnsi="Times New Roman" w:cs="Times New Roman"/>
          <w:sz w:val="24"/>
          <w:szCs w:val="24"/>
        </w:rPr>
        <w:t>(</w:t>
      </w:r>
      <w:r w:rsidRPr="00A70273">
        <w:rPr>
          <w:rFonts w:ascii="Times New Roman" w:hAnsi="Times New Roman" w:cs="Times New Roman"/>
          <w:sz w:val="24"/>
          <w:szCs w:val="24"/>
        </w:rPr>
        <w:t xml:space="preserve">a) SEM image of the </w:t>
      </w:r>
      <w:r w:rsidRPr="00A70273">
        <w:rPr>
          <w:rFonts w:ascii="Times New Roman" w:eastAsia="宋体" w:hAnsi="Times New Roman" w:cs="Times New Roman"/>
          <w:sz w:val="24"/>
          <w:szCs w:val="24"/>
        </w:rPr>
        <w:t>nascent</w:t>
      </w:r>
      <w:r w:rsidRPr="00A70273">
        <w:rPr>
          <w:rFonts w:ascii="Times New Roman" w:hAnsi="Times New Roman" w:cs="Times New Roman"/>
          <w:sz w:val="24"/>
          <w:szCs w:val="24"/>
        </w:rPr>
        <w:t xml:space="preserve"> CNT fibers and (b) magnified SEM image. (c) Cross-sectional SEM image of the twisted CNT fibers and (d) magnified SEM image. </w:t>
      </w:r>
      <w:r w:rsidR="003C765F">
        <w:rPr>
          <w:rFonts w:ascii="Times New Roman" w:hAnsi="Times New Roman" w:cs="Times New Roman"/>
          <w:sz w:val="24"/>
          <w:szCs w:val="24"/>
        </w:rPr>
        <w:t>(</w:t>
      </w:r>
      <w:r w:rsidRPr="00A70273">
        <w:rPr>
          <w:rFonts w:ascii="Times New Roman" w:hAnsi="Times New Roman" w:cs="Times New Roman"/>
          <w:sz w:val="24"/>
          <w:szCs w:val="24"/>
        </w:rPr>
        <w:t>e) Cross-sectional SEM image of the rolled CNT fibers and (d) magnified SEM image.</w:t>
      </w:r>
    </w:p>
    <w:bookmarkEnd w:id="30"/>
    <w:p w14:paraId="74C3E513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A70273">
        <w:rPr>
          <w:rFonts w:ascii="Times New Roman" w:hAnsi="Times New Roman" w:cs="Times New Roman"/>
        </w:rPr>
        <w:br w:type="page"/>
      </w:r>
    </w:p>
    <w:p w14:paraId="1A380B3B" w14:textId="77777777" w:rsidR="00EE6DC8" w:rsidRPr="00A70273" w:rsidRDefault="00EE6DC8" w:rsidP="00311279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A7027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2B30FBE" wp14:editId="6A6FBBBF">
            <wp:extent cx="3600000" cy="2383978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8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139DB0" w14:textId="77777777" w:rsidR="00EE6DC8" w:rsidRPr="00A70273" w:rsidRDefault="00EE6DC8" w:rsidP="00311279">
      <w:pPr>
        <w:adjustRightInd w:val="0"/>
        <w:snapToGrid w:val="0"/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bookmarkStart w:id="31" w:name="_Toc81671366"/>
      <w:r w:rsidRPr="00A70273">
        <w:rPr>
          <w:rFonts w:ascii="Times New Roman" w:hAnsi="Times New Roman" w:cs="Times New Roman"/>
          <w:b/>
          <w:bCs/>
          <w:sz w:val="24"/>
          <w:szCs w:val="24"/>
        </w:rPr>
        <w:t xml:space="preserve">Figure S18. </w:t>
      </w:r>
      <w:r w:rsidRPr="00A70273">
        <w:rPr>
          <w:rFonts w:ascii="Times New Roman" w:hAnsi="Times New Roman" w:cs="Times New Roman"/>
          <w:sz w:val="24"/>
          <w:szCs w:val="24"/>
        </w:rPr>
        <w:t>Schematic diagram for the determination of the fiber orientation by WAXD azimuthal scanning.</w:t>
      </w:r>
      <w:bookmarkEnd w:id="31"/>
    </w:p>
    <w:p w14:paraId="52955F2C" w14:textId="77777777" w:rsidR="00EE6DC8" w:rsidRPr="00A70273" w:rsidRDefault="00EE6DC8" w:rsidP="00311279">
      <w:pPr>
        <w:spacing w:line="360" w:lineRule="auto"/>
        <w:rPr>
          <w:rFonts w:ascii="Times New Roman" w:hAnsi="Times New Roman" w:cs="Times New Roman"/>
        </w:rPr>
      </w:pPr>
    </w:p>
    <w:p w14:paraId="47710D1A" w14:textId="77777777" w:rsidR="00EE6DC8" w:rsidRPr="00A70273" w:rsidRDefault="00EE6DC8" w:rsidP="00311279">
      <w:pPr>
        <w:spacing w:line="360" w:lineRule="auto"/>
        <w:rPr>
          <w:rFonts w:ascii="Times New Roman" w:hAnsi="Times New Roman" w:cs="Times New Roman"/>
        </w:rPr>
      </w:pPr>
    </w:p>
    <w:p w14:paraId="57106A6C" w14:textId="77777777" w:rsidR="00EE6DC8" w:rsidRPr="00A70273" w:rsidRDefault="00EE6DC8" w:rsidP="00311279">
      <w:pPr>
        <w:spacing w:line="360" w:lineRule="auto"/>
        <w:rPr>
          <w:rFonts w:ascii="Times New Roman" w:hAnsi="Times New Roman" w:cs="Times New Roman"/>
        </w:rPr>
      </w:pPr>
    </w:p>
    <w:p w14:paraId="2BCF921E" w14:textId="77777777" w:rsidR="00EE6DC8" w:rsidRPr="00A70273" w:rsidRDefault="00EE6DC8" w:rsidP="00311279">
      <w:pPr>
        <w:spacing w:line="360" w:lineRule="auto"/>
        <w:rPr>
          <w:rFonts w:ascii="Times New Roman" w:hAnsi="Times New Roman" w:cs="Times New Roman"/>
        </w:rPr>
      </w:pPr>
    </w:p>
    <w:p w14:paraId="55255D6B" w14:textId="77777777" w:rsidR="00EE6DC8" w:rsidRPr="00A70273" w:rsidRDefault="00EE6DC8" w:rsidP="00311279">
      <w:pPr>
        <w:spacing w:line="360" w:lineRule="auto"/>
        <w:rPr>
          <w:rFonts w:ascii="Times New Roman" w:hAnsi="Times New Roman" w:cs="Times New Roman"/>
        </w:rPr>
      </w:pPr>
      <w:r w:rsidRPr="00A70273">
        <w:rPr>
          <w:rFonts w:ascii="Times New Roman" w:hAnsi="Times New Roman" w:cs="Times New Roman"/>
        </w:rPr>
        <w:br w:type="page"/>
      </w:r>
    </w:p>
    <w:p w14:paraId="157DA784" w14:textId="77777777" w:rsidR="00EE6DC8" w:rsidRPr="00A70273" w:rsidRDefault="00EE6DC8" w:rsidP="00311279">
      <w:pPr>
        <w:spacing w:line="360" w:lineRule="auto"/>
        <w:jc w:val="center"/>
        <w:rPr>
          <w:rFonts w:ascii="Times New Roman" w:hAnsi="Times New Roman" w:cs="Times New Roman"/>
        </w:rPr>
      </w:pPr>
      <w:r w:rsidRPr="00A7027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B82726A" wp14:editId="366C3928">
            <wp:extent cx="3600000" cy="2996573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996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903E09" w14:textId="77777777" w:rsidR="00EE6DC8" w:rsidRPr="00A70273" w:rsidRDefault="00EE6DC8" w:rsidP="003112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32" w:name="_Toc81671367"/>
      <w:r w:rsidRPr="00A70273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Figure S19. </w:t>
      </w:r>
      <w:r w:rsidRPr="00A70273">
        <w:rPr>
          <w:rFonts w:ascii="Times New Roman" w:hAnsi="Times New Roman" w:cs="Times New Roman"/>
          <w:sz w:val="24"/>
          <w:szCs w:val="24"/>
        </w:rPr>
        <w:t>WAXD azimuthal scanning of the NCFs, TCFs and RCF</w:t>
      </w:r>
      <w:bookmarkEnd w:id="32"/>
      <w:r w:rsidRPr="00A70273">
        <w:rPr>
          <w:rFonts w:ascii="Times New Roman" w:hAnsi="Times New Roman" w:cs="Times New Roman"/>
          <w:sz w:val="24"/>
          <w:szCs w:val="24"/>
        </w:rPr>
        <w:t>s.</w:t>
      </w:r>
    </w:p>
    <w:p w14:paraId="08A892E6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46183ACD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2A949B9F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2222F1BD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A70273">
        <w:rPr>
          <w:rFonts w:ascii="Times New Roman" w:hAnsi="Times New Roman" w:cs="Times New Roman"/>
        </w:rPr>
        <w:br w:type="page"/>
      </w:r>
    </w:p>
    <w:p w14:paraId="31A0A45F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7ACE99A3" w14:textId="77777777" w:rsidR="00EE6DC8" w:rsidRPr="00A70273" w:rsidRDefault="00EE6DC8" w:rsidP="00311279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A70273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70D9758A" wp14:editId="617F304F">
            <wp:extent cx="3600000" cy="4947512"/>
            <wp:effectExtent l="0" t="0" r="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947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E90D34" w14:textId="77777777" w:rsidR="00EE6DC8" w:rsidRPr="00A70273" w:rsidRDefault="00EE6DC8" w:rsidP="00311279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bookmarkStart w:id="33" w:name="_Toc81671371"/>
      <w:r w:rsidRPr="00A70273">
        <w:rPr>
          <w:rFonts w:ascii="Times New Roman" w:hAnsi="Times New Roman" w:cs="Times New Roman"/>
          <w:b/>
          <w:bCs/>
          <w:sz w:val="24"/>
          <w:szCs w:val="24"/>
        </w:rPr>
        <w:t>Figure S20.</w:t>
      </w:r>
      <w:r w:rsidRPr="00A70273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A70273">
        <w:rPr>
          <w:rFonts w:ascii="Times New Roman" w:hAnsi="Times New Roman" w:cs="Times New Roman"/>
          <w:noProof/>
          <w:sz w:val="24"/>
          <w:szCs w:val="24"/>
        </w:rPr>
        <w:t>Schematic showing the thermal conductivity measurement of the CNT film</w:t>
      </w:r>
      <w:bookmarkEnd w:id="33"/>
      <w:r w:rsidRPr="00A70273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21AC81FF" w14:textId="77777777" w:rsidR="00EE6DC8" w:rsidRPr="00A70273" w:rsidRDefault="00EE6DC8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208D43AD" w14:textId="77777777" w:rsidR="0025380A" w:rsidRPr="00A70273" w:rsidRDefault="0025380A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0F10457A" w14:textId="77777777" w:rsidR="0025380A" w:rsidRPr="00A70273" w:rsidRDefault="0025380A" w:rsidP="00311279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6076FF01" w14:textId="77777777" w:rsidR="0025380A" w:rsidRPr="00A70273" w:rsidRDefault="0025380A" w:rsidP="00311279">
      <w:pPr>
        <w:widowControl/>
        <w:spacing w:line="360" w:lineRule="auto"/>
        <w:jc w:val="left"/>
        <w:rPr>
          <w:rFonts w:ascii="Times New Roman" w:hAnsi="Times New Roman" w:cs="Times New Roman"/>
        </w:rPr>
      </w:pPr>
      <w:r w:rsidRPr="00A70273">
        <w:rPr>
          <w:rFonts w:ascii="Times New Roman" w:hAnsi="Times New Roman" w:cs="Times New Roman"/>
        </w:rPr>
        <w:br w:type="page"/>
      </w:r>
    </w:p>
    <w:p w14:paraId="7017887D" w14:textId="68CED74C" w:rsidR="00F275C1" w:rsidRPr="00A70273" w:rsidRDefault="0025380A" w:rsidP="00311279">
      <w:pPr>
        <w:pStyle w:val="SMHeading"/>
        <w:spacing w:line="360" w:lineRule="auto"/>
        <w:outlineLvl w:val="9"/>
        <w:rPr>
          <w:b w:val="0"/>
          <w:bCs w:val="0"/>
        </w:rPr>
      </w:pPr>
      <w:r w:rsidRPr="00A70273">
        <w:lastRenderedPageBreak/>
        <w:t>Movie S1.</w:t>
      </w:r>
      <w:r w:rsidR="00F275C1" w:rsidRPr="00A70273">
        <w:rPr>
          <w:b w:val="0"/>
          <w:bCs w:val="0"/>
          <w:kern w:val="2"/>
          <w:lang w:eastAsia="zh-CN"/>
        </w:rPr>
        <w:t xml:space="preserve"> </w:t>
      </w:r>
      <w:r w:rsidR="006F3B47" w:rsidRPr="006F3B47">
        <w:rPr>
          <w:b w:val="0"/>
          <w:bCs w:val="0"/>
        </w:rPr>
        <w:t>Continuously processing waste lignin into high-value carbon nanotube fibers</w:t>
      </w:r>
    </w:p>
    <w:p w14:paraId="7203E202" w14:textId="273324CD" w:rsidR="00EE6DC8" w:rsidRPr="00A70273" w:rsidRDefault="00EE6DC8" w:rsidP="00311279">
      <w:pPr>
        <w:spacing w:line="360" w:lineRule="auto"/>
        <w:rPr>
          <w:rFonts w:ascii="Times New Roman" w:hAnsi="Times New Roman" w:cs="Times New Roman"/>
        </w:rPr>
      </w:pPr>
      <w:r w:rsidRPr="00A70273">
        <w:rPr>
          <w:rFonts w:ascii="Times New Roman" w:hAnsi="Times New Roman" w:cs="Times New Roman"/>
        </w:rPr>
        <w:br w:type="page"/>
      </w:r>
    </w:p>
    <w:p w14:paraId="1A0266C8" w14:textId="55DBB42E" w:rsidR="00EE6DC8" w:rsidRPr="00A70273" w:rsidRDefault="00EE6DC8" w:rsidP="00311279">
      <w:pPr>
        <w:pStyle w:val="2"/>
        <w:adjustRightInd w:val="0"/>
        <w:snapToGrid w:val="0"/>
        <w:spacing w:before="0" w:after="0"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bookmarkStart w:id="34" w:name="_Hlk87621773"/>
      <w:r w:rsidRPr="00A70273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lastRenderedPageBreak/>
        <w:t>R</w:t>
      </w:r>
      <w:r w:rsidR="00A52E46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eferences</w:t>
      </w:r>
      <w:r w:rsidRPr="00A70273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</w:p>
    <w:bookmarkEnd w:id="34"/>
    <w:p w14:paraId="5AC8CA76" w14:textId="77777777" w:rsidR="00FE1728" w:rsidRPr="00976E4E" w:rsidRDefault="00FE1728" w:rsidP="00610FE3">
      <w:pPr>
        <w:pStyle w:val="EndNoteBibliography"/>
        <w:numPr>
          <w:ilvl w:val="0"/>
          <w:numId w:val="11"/>
        </w:num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976E4E">
        <w:rPr>
          <w:rFonts w:ascii="Times New Roman" w:hAnsi="Times New Roman" w:cs="Times New Roman"/>
          <w:sz w:val="24"/>
          <w:szCs w:val="24"/>
        </w:rPr>
        <w:t xml:space="preserve">Ghosh P, Afre RA, Soga T, Jimbo T. A simple method of producing single-walled carbon nanotubes from a natural precursor: Eucalyptus oil. </w:t>
      </w:r>
      <w:r w:rsidRPr="00A70273">
        <w:rPr>
          <w:rFonts w:ascii="Times New Roman" w:hAnsi="Times New Roman" w:cs="Times New Roman"/>
          <w:i/>
          <w:iCs/>
          <w:sz w:val="24"/>
          <w:szCs w:val="24"/>
        </w:rPr>
        <w:t>Mater. Lett.</w:t>
      </w:r>
      <w:r w:rsidRPr="00976E4E">
        <w:rPr>
          <w:rFonts w:ascii="Times New Roman" w:hAnsi="Times New Roman" w:cs="Times New Roman"/>
          <w:sz w:val="24"/>
          <w:szCs w:val="24"/>
        </w:rPr>
        <w:t xml:space="preserve"> </w:t>
      </w:r>
      <w:r w:rsidRPr="00976E4E">
        <w:rPr>
          <w:rFonts w:ascii="Times New Roman" w:hAnsi="Times New Roman" w:cs="Times New Roman"/>
          <w:b/>
          <w:sz w:val="24"/>
          <w:szCs w:val="24"/>
        </w:rPr>
        <w:t>61</w:t>
      </w:r>
      <w:r w:rsidRPr="00976E4E">
        <w:rPr>
          <w:rFonts w:ascii="Times New Roman" w:hAnsi="Times New Roman" w:cs="Times New Roman"/>
          <w:sz w:val="24"/>
          <w:szCs w:val="24"/>
        </w:rPr>
        <w:t>, 3768-3770 (2007).</w:t>
      </w:r>
    </w:p>
    <w:p w14:paraId="640BFCFD" w14:textId="77777777" w:rsidR="00FE1728" w:rsidRPr="00976E4E" w:rsidRDefault="00FE1728" w:rsidP="00610FE3">
      <w:pPr>
        <w:pStyle w:val="EndNoteBibliography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976E4E">
        <w:rPr>
          <w:rFonts w:ascii="Times New Roman" w:hAnsi="Times New Roman" w:cs="Times New Roman"/>
          <w:sz w:val="24"/>
          <w:szCs w:val="24"/>
        </w:rPr>
        <w:t>2.</w:t>
      </w:r>
      <w:r w:rsidRPr="00976E4E">
        <w:rPr>
          <w:rFonts w:ascii="Times New Roman" w:hAnsi="Times New Roman" w:cs="Times New Roman"/>
          <w:sz w:val="24"/>
          <w:szCs w:val="24"/>
        </w:rPr>
        <w:tab/>
        <w:t>Ghosh P</w:t>
      </w:r>
      <w:r w:rsidRPr="00976E4E">
        <w:rPr>
          <w:rFonts w:ascii="Times New Roman" w:hAnsi="Times New Roman" w:cs="Times New Roman"/>
          <w:i/>
          <w:sz w:val="24"/>
          <w:szCs w:val="24"/>
        </w:rPr>
        <w:t>, et al.</w:t>
      </w:r>
      <w:r w:rsidRPr="00976E4E">
        <w:rPr>
          <w:rFonts w:ascii="Times New Roman" w:hAnsi="Times New Roman" w:cs="Times New Roman"/>
          <w:sz w:val="24"/>
          <w:szCs w:val="24"/>
        </w:rPr>
        <w:t xml:space="preserve"> Vertically aligned carbon nanotubes from natural precursors by spray pyrolysis method and their field electron emission properties. </w:t>
      </w:r>
      <w:r w:rsidRPr="00A70273">
        <w:rPr>
          <w:rFonts w:ascii="Times New Roman" w:hAnsi="Times New Roman" w:cs="Times New Roman"/>
          <w:i/>
          <w:iCs/>
          <w:sz w:val="24"/>
          <w:szCs w:val="24"/>
        </w:rPr>
        <w:t>Appl. Phys. A-Mater.</w:t>
      </w:r>
      <w:r w:rsidRPr="00976E4E">
        <w:rPr>
          <w:rFonts w:ascii="Times New Roman" w:hAnsi="Times New Roman" w:cs="Times New Roman"/>
          <w:sz w:val="24"/>
          <w:szCs w:val="24"/>
        </w:rPr>
        <w:t xml:space="preserve"> </w:t>
      </w:r>
      <w:r w:rsidRPr="00976E4E">
        <w:rPr>
          <w:rFonts w:ascii="Times New Roman" w:hAnsi="Times New Roman" w:cs="Times New Roman"/>
          <w:b/>
          <w:sz w:val="24"/>
          <w:szCs w:val="24"/>
        </w:rPr>
        <w:t>94</w:t>
      </w:r>
      <w:r w:rsidRPr="00976E4E">
        <w:rPr>
          <w:rFonts w:ascii="Times New Roman" w:hAnsi="Times New Roman" w:cs="Times New Roman"/>
          <w:sz w:val="24"/>
          <w:szCs w:val="24"/>
        </w:rPr>
        <w:t>, 51-56 (2009).</w:t>
      </w:r>
    </w:p>
    <w:p w14:paraId="3AF553DF" w14:textId="77777777" w:rsidR="00FE1728" w:rsidRPr="00976E4E" w:rsidRDefault="00FE1728" w:rsidP="00610FE3">
      <w:pPr>
        <w:pStyle w:val="EndNoteBibliography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976E4E">
        <w:rPr>
          <w:rFonts w:ascii="Times New Roman" w:hAnsi="Times New Roman" w:cs="Times New Roman"/>
          <w:sz w:val="24"/>
          <w:szCs w:val="24"/>
        </w:rPr>
        <w:t>3.</w:t>
      </w:r>
      <w:r w:rsidRPr="00976E4E">
        <w:rPr>
          <w:rFonts w:ascii="Times New Roman" w:hAnsi="Times New Roman" w:cs="Times New Roman"/>
          <w:sz w:val="24"/>
          <w:szCs w:val="24"/>
        </w:rPr>
        <w:tab/>
        <w:t xml:space="preserve">Kumar R, Singh RK, Tiwari R. Growth analysis and high-yield synthesis of aligned-stacked branched nitrogen-doped carbon nanotubes using sesame oil as a natural botanical hydrocarbon precursor. </w:t>
      </w:r>
      <w:r w:rsidRPr="00A70273">
        <w:rPr>
          <w:rFonts w:ascii="Times New Roman" w:hAnsi="Times New Roman" w:cs="Times New Roman"/>
          <w:i/>
          <w:iCs/>
          <w:sz w:val="24"/>
          <w:szCs w:val="24"/>
        </w:rPr>
        <w:t>Mater. Design</w:t>
      </w:r>
      <w:r w:rsidRPr="00976E4E">
        <w:rPr>
          <w:rFonts w:ascii="Times New Roman" w:hAnsi="Times New Roman" w:cs="Times New Roman"/>
          <w:sz w:val="24"/>
          <w:szCs w:val="24"/>
        </w:rPr>
        <w:t xml:space="preserve"> </w:t>
      </w:r>
      <w:r w:rsidRPr="00976E4E">
        <w:rPr>
          <w:rFonts w:ascii="Times New Roman" w:hAnsi="Times New Roman" w:cs="Times New Roman"/>
          <w:b/>
          <w:sz w:val="24"/>
          <w:szCs w:val="24"/>
        </w:rPr>
        <w:t>94</w:t>
      </w:r>
      <w:r w:rsidRPr="00976E4E">
        <w:rPr>
          <w:rFonts w:ascii="Times New Roman" w:hAnsi="Times New Roman" w:cs="Times New Roman"/>
          <w:sz w:val="24"/>
          <w:szCs w:val="24"/>
        </w:rPr>
        <w:t>, 166-175 (2016).</w:t>
      </w:r>
    </w:p>
    <w:p w14:paraId="709F634E" w14:textId="77777777" w:rsidR="00FE1728" w:rsidRPr="00976E4E" w:rsidRDefault="00FE1728" w:rsidP="00610FE3">
      <w:pPr>
        <w:pStyle w:val="EndNoteBibliography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976E4E">
        <w:rPr>
          <w:rFonts w:ascii="Times New Roman" w:hAnsi="Times New Roman" w:cs="Times New Roman"/>
          <w:sz w:val="24"/>
          <w:szCs w:val="24"/>
        </w:rPr>
        <w:t>4.</w:t>
      </w:r>
      <w:r w:rsidRPr="00976E4E">
        <w:rPr>
          <w:rFonts w:ascii="Times New Roman" w:hAnsi="Times New Roman" w:cs="Times New Roman"/>
          <w:sz w:val="24"/>
          <w:szCs w:val="24"/>
        </w:rPr>
        <w:tab/>
        <w:t xml:space="preserve">Kang Z, Wang E, Mao B, Su Z, Chen L, Xu L. Obtaining carbon nanotubes from grass. </w:t>
      </w:r>
      <w:r w:rsidRPr="00976E4E">
        <w:rPr>
          <w:rFonts w:ascii="Times New Roman" w:hAnsi="Times New Roman" w:cs="Times New Roman"/>
          <w:i/>
          <w:sz w:val="24"/>
          <w:szCs w:val="24"/>
        </w:rPr>
        <w:t>Nanotechnology</w:t>
      </w:r>
      <w:r w:rsidRPr="00976E4E">
        <w:rPr>
          <w:rFonts w:ascii="Times New Roman" w:hAnsi="Times New Roman" w:cs="Times New Roman"/>
          <w:sz w:val="24"/>
          <w:szCs w:val="24"/>
        </w:rPr>
        <w:t xml:space="preserve"> </w:t>
      </w:r>
      <w:r w:rsidRPr="00976E4E">
        <w:rPr>
          <w:rFonts w:ascii="Times New Roman" w:hAnsi="Times New Roman" w:cs="Times New Roman"/>
          <w:b/>
          <w:sz w:val="24"/>
          <w:szCs w:val="24"/>
        </w:rPr>
        <w:t>16</w:t>
      </w:r>
      <w:r w:rsidRPr="00976E4E">
        <w:rPr>
          <w:rFonts w:ascii="Times New Roman" w:hAnsi="Times New Roman" w:cs="Times New Roman"/>
          <w:sz w:val="24"/>
          <w:szCs w:val="24"/>
        </w:rPr>
        <w:t>, 1192 (2005).</w:t>
      </w:r>
    </w:p>
    <w:p w14:paraId="2DB1AA9D" w14:textId="77777777" w:rsidR="00FE1728" w:rsidRPr="00976E4E" w:rsidRDefault="00FE1728" w:rsidP="00610FE3">
      <w:pPr>
        <w:pStyle w:val="EndNoteBibliography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976E4E">
        <w:rPr>
          <w:rFonts w:ascii="Times New Roman" w:hAnsi="Times New Roman" w:cs="Times New Roman"/>
          <w:sz w:val="24"/>
          <w:szCs w:val="24"/>
        </w:rPr>
        <w:t>5.</w:t>
      </w:r>
      <w:r w:rsidRPr="00976E4E">
        <w:rPr>
          <w:rFonts w:ascii="Times New Roman" w:hAnsi="Times New Roman" w:cs="Times New Roman"/>
          <w:sz w:val="24"/>
          <w:szCs w:val="24"/>
        </w:rPr>
        <w:tab/>
        <w:t>Xie X</w:t>
      </w:r>
      <w:r w:rsidRPr="00976E4E">
        <w:rPr>
          <w:rFonts w:ascii="Times New Roman" w:hAnsi="Times New Roman" w:cs="Times New Roman"/>
          <w:i/>
          <w:sz w:val="24"/>
          <w:szCs w:val="24"/>
        </w:rPr>
        <w:t>, et al.</w:t>
      </w:r>
      <w:r w:rsidRPr="00976E4E">
        <w:rPr>
          <w:rFonts w:ascii="Times New Roman" w:hAnsi="Times New Roman" w:cs="Times New Roman"/>
          <w:sz w:val="24"/>
          <w:szCs w:val="24"/>
        </w:rPr>
        <w:t xml:space="preserve"> A method for producing carbon nanotubes directly from plant materials. </w:t>
      </w:r>
      <w:r w:rsidRPr="00A70273">
        <w:rPr>
          <w:rFonts w:ascii="Times New Roman" w:hAnsi="Times New Roman" w:cs="Times New Roman"/>
          <w:i/>
          <w:sz w:val="24"/>
          <w:szCs w:val="24"/>
        </w:rPr>
        <w:t>Forest. Prod. J.</w:t>
      </w:r>
      <w:r w:rsidRPr="00976E4E">
        <w:rPr>
          <w:rFonts w:ascii="Times New Roman" w:hAnsi="Times New Roman" w:cs="Times New Roman"/>
          <w:sz w:val="24"/>
          <w:szCs w:val="24"/>
        </w:rPr>
        <w:t xml:space="preserve"> </w:t>
      </w:r>
      <w:r w:rsidRPr="00976E4E">
        <w:rPr>
          <w:rFonts w:ascii="Times New Roman" w:hAnsi="Times New Roman" w:cs="Times New Roman"/>
          <w:b/>
          <w:sz w:val="24"/>
          <w:szCs w:val="24"/>
        </w:rPr>
        <w:t>59</w:t>
      </w:r>
      <w:r w:rsidRPr="00976E4E">
        <w:rPr>
          <w:rFonts w:ascii="Times New Roman" w:hAnsi="Times New Roman" w:cs="Times New Roman"/>
          <w:sz w:val="24"/>
          <w:szCs w:val="24"/>
        </w:rPr>
        <w:t>,  (2009).</w:t>
      </w:r>
    </w:p>
    <w:p w14:paraId="13EB0581" w14:textId="77777777" w:rsidR="00FE1728" w:rsidRPr="00976E4E" w:rsidRDefault="00FE1728" w:rsidP="00610FE3">
      <w:pPr>
        <w:pStyle w:val="EndNoteBibliography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976E4E">
        <w:rPr>
          <w:rFonts w:ascii="Times New Roman" w:hAnsi="Times New Roman" w:cs="Times New Roman"/>
          <w:sz w:val="24"/>
          <w:szCs w:val="24"/>
        </w:rPr>
        <w:t>6.</w:t>
      </w:r>
      <w:r w:rsidRPr="00976E4E">
        <w:rPr>
          <w:rFonts w:ascii="Times New Roman" w:hAnsi="Times New Roman" w:cs="Times New Roman"/>
          <w:sz w:val="24"/>
          <w:szCs w:val="24"/>
        </w:rPr>
        <w:tab/>
        <w:t xml:space="preserve">Qu J, Cong Q, Luo C, Yuan X. Adsorption and photocatalytic degradation of bisphenol A by low-cost carbon nanotubes synthesized using fallen leaves of poplar. </w:t>
      </w:r>
      <w:r w:rsidRPr="00A70273">
        <w:rPr>
          <w:rFonts w:ascii="Times New Roman" w:hAnsi="Times New Roman" w:cs="Times New Roman"/>
          <w:i/>
          <w:iCs/>
          <w:sz w:val="24"/>
          <w:szCs w:val="24"/>
        </w:rPr>
        <w:t>RSC Adv.</w:t>
      </w:r>
      <w:r w:rsidRPr="00976E4E">
        <w:rPr>
          <w:rFonts w:ascii="Times New Roman" w:hAnsi="Times New Roman" w:cs="Times New Roman"/>
          <w:sz w:val="24"/>
          <w:szCs w:val="24"/>
        </w:rPr>
        <w:t xml:space="preserve"> </w:t>
      </w:r>
      <w:r w:rsidRPr="00976E4E">
        <w:rPr>
          <w:rFonts w:ascii="Times New Roman" w:hAnsi="Times New Roman" w:cs="Times New Roman"/>
          <w:b/>
          <w:sz w:val="24"/>
          <w:szCs w:val="24"/>
        </w:rPr>
        <w:t>3</w:t>
      </w:r>
      <w:r w:rsidRPr="00976E4E">
        <w:rPr>
          <w:rFonts w:ascii="Times New Roman" w:hAnsi="Times New Roman" w:cs="Times New Roman"/>
          <w:sz w:val="24"/>
          <w:szCs w:val="24"/>
        </w:rPr>
        <w:t>, 961-965 (2013).</w:t>
      </w:r>
    </w:p>
    <w:p w14:paraId="3A3EEFBE" w14:textId="77777777" w:rsidR="00FE1728" w:rsidRPr="00976E4E" w:rsidRDefault="00FE1728" w:rsidP="00610FE3">
      <w:pPr>
        <w:pStyle w:val="EndNoteBibliography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976E4E">
        <w:rPr>
          <w:rFonts w:ascii="Times New Roman" w:hAnsi="Times New Roman" w:cs="Times New Roman"/>
          <w:sz w:val="24"/>
          <w:szCs w:val="24"/>
        </w:rPr>
        <w:t>7.</w:t>
      </w:r>
      <w:r w:rsidRPr="00976E4E">
        <w:rPr>
          <w:rFonts w:ascii="Times New Roman" w:hAnsi="Times New Roman" w:cs="Times New Roman"/>
          <w:sz w:val="24"/>
          <w:szCs w:val="24"/>
        </w:rPr>
        <w:tab/>
        <w:t>Gindl-Altmutter W</w:t>
      </w:r>
      <w:r w:rsidRPr="00976E4E">
        <w:rPr>
          <w:rFonts w:ascii="Times New Roman" w:hAnsi="Times New Roman" w:cs="Times New Roman"/>
          <w:i/>
          <w:sz w:val="24"/>
          <w:szCs w:val="24"/>
        </w:rPr>
        <w:t>, et al.</w:t>
      </w:r>
      <w:r w:rsidRPr="00976E4E">
        <w:rPr>
          <w:rFonts w:ascii="Times New Roman" w:hAnsi="Times New Roman" w:cs="Times New Roman"/>
          <w:sz w:val="24"/>
          <w:szCs w:val="24"/>
        </w:rPr>
        <w:t xml:space="preserve"> Lignin-based multiwall carbon nanotubes. </w:t>
      </w:r>
      <w:r w:rsidRPr="00A70273">
        <w:rPr>
          <w:rFonts w:ascii="Times New Roman" w:hAnsi="Times New Roman" w:cs="Times New Roman"/>
          <w:i/>
          <w:iCs/>
          <w:sz w:val="24"/>
          <w:szCs w:val="24"/>
        </w:rPr>
        <w:t>Composites, Part A</w:t>
      </w:r>
      <w:r w:rsidRPr="00976E4E">
        <w:rPr>
          <w:rFonts w:ascii="Times New Roman" w:hAnsi="Times New Roman" w:cs="Times New Roman"/>
          <w:sz w:val="24"/>
          <w:szCs w:val="24"/>
        </w:rPr>
        <w:t xml:space="preserve"> </w:t>
      </w:r>
      <w:r w:rsidRPr="00976E4E">
        <w:rPr>
          <w:rFonts w:ascii="Times New Roman" w:hAnsi="Times New Roman" w:cs="Times New Roman"/>
          <w:b/>
          <w:sz w:val="24"/>
          <w:szCs w:val="24"/>
        </w:rPr>
        <w:t>121</w:t>
      </w:r>
      <w:r w:rsidRPr="00976E4E">
        <w:rPr>
          <w:rFonts w:ascii="Times New Roman" w:hAnsi="Times New Roman" w:cs="Times New Roman"/>
          <w:sz w:val="24"/>
          <w:szCs w:val="24"/>
        </w:rPr>
        <w:t>, 175-179 (2019).</w:t>
      </w:r>
    </w:p>
    <w:p w14:paraId="1B80299D" w14:textId="77777777" w:rsidR="00FE1728" w:rsidRPr="00976E4E" w:rsidRDefault="00FE1728" w:rsidP="00610FE3">
      <w:pPr>
        <w:pStyle w:val="EndNoteBibliography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976E4E">
        <w:rPr>
          <w:rFonts w:ascii="Times New Roman" w:hAnsi="Times New Roman" w:cs="Times New Roman"/>
          <w:sz w:val="24"/>
          <w:szCs w:val="24"/>
        </w:rPr>
        <w:t>8.</w:t>
      </w:r>
      <w:r w:rsidRPr="00976E4E">
        <w:rPr>
          <w:rFonts w:ascii="Times New Roman" w:hAnsi="Times New Roman" w:cs="Times New Roman"/>
          <w:sz w:val="24"/>
          <w:szCs w:val="24"/>
        </w:rPr>
        <w:tab/>
        <w:t xml:space="preserve">Hong W-T, Tai N-H. Investigations on the thermal conductivity of composites reinforced with carbon nanotubes. </w:t>
      </w:r>
      <w:r w:rsidRPr="00A70273">
        <w:rPr>
          <w:rFonts w:ascii="Times New Roman" w:hAnsi="Times New Roman" w:cs="Times New Roman"/>
          <w:i/>
          <w:sz w:val="24"/>
          <w:szCs w:val="24"/>
        </w:rPr>
        <w:t>Diam. Relat. Mater</w:t>
      </w:r>
      <w:r w:rsidRPr="00A70273">
        <w:rPr>
          <w:rFonts w:ascii="Times New Roman" w:hAnsi="Times New Roman" w:cs="Times New Roman"/>
          <w:sz w:val="24"/>
          <w:szCs w:val="24"/>
        </w:rPr>
        <w:t>.</w:t>
      </w:r>
      <w:r w:rsidRPr="00976E4E">
        <w:rPr>
          <w:rFonts w:ascii="Times New Roman" w:hAnsi="Times New Roman" w:cs="Times New Roman"/>
          <w:sz w:val="24"/>
          <w:szCs w:val="24"/>
        </w:rPr>
        <w:t xml:space="preserve"> </w:t>
      </w:r>
      <w:r w:rsidRPr="00976E4E">
        <w:rPr>
          <w:rFonts w:ascii="Times New Roman" w:hAnsi="Times New Roman" w:cs="Times New Roman"/>
          <w:b/>
          <w:sz w:val="24"/>
          <w:szCs w:val="24"/>
        </w:rPr>
        <w:t>17</w:t>
      </w:r>
      <w:r w:rsidRPr="00976E4E">
        <w:rPr>
          <w:rFonts w:ascii="Times New Roman" w:hAnsi="Times New Roman" w:cs="Times New Roman"/>
          <w:sz w:val="24"/>
          <w:szCs w:val="24"/>
        </w:rPr>
        <w:t>, 1577-1581 (2008).</w:t>
      </w:r>
    </w:p>
    <w:p w14:paraId="1EC91A7E" w14:textId="77777777" w:rsidR="00FE1728" w:rsidRPr="00976E4E" w:rsidRDefault="00FE1728" w:rsidP="00610FE3">
      <w:pPr>
        <w:pStyle w:val="EndNoteBibliography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976E4E">
        <w:rPr>
          <w:rFonts w:ascii="Times New Roman" w:hAnsi="Times New Roman" w:cs="Times New Roman"/>
          <w:sz w:val="24"/>
          <w:szCs w:val="24"/>
        </w:rPr>
        <w:t>9.</w:t>
      </w:r>
      <w:r w:rsidRPr="00976E4E">
        <w:rPr>
          <w:rFonts w:ascii="Times New Roman" w:hAnsi="Times New Roman" w:cs="Times New Roman"/>
          <w:sz w:val="24"/>
          <w:szCs w:val="24"/>
        </w:rPr>
        <w:tab/>
        <w:t xml:space="preserve">Kim HS, Jang J-u, Yu J, Kim SY. Thermal conductivity of polymer composites based on the length of multi-walled carbon nanotubes. </w:t>
      </w:r>
      <w:r w:rsidRPr="00A70273">
        <w:rPr>
          <w:rFonts w:ascii="Times New Roman" w:hAnsi="Times New Roman" w:cs="Times New Roman"/>
          <w:i/>
          <w:iCs/>
          <w:sz w:val="24"/>
          <w:szCs w:val="24"/>
        </w:rPr>
        <w:t>Composites, Part B</w:t>
      </w:r>
      <w:r w:rsidRPr="00976E4E">
        <w:rPr>
          <w:rFonts w:ascii="Times New Roman" w:hAnsi="Times New Roman" w:cs="Times New Roman"/>
          <w:sz w:val="24"/>
          <w:szCs w:val="24"/>
        </w:rPr>
        <w:t xml:space="preserve"> </w:t>
      </w:r>
      <w:r w:rsidRPr="00976E4E">
        <w:rPr>
          <w:rFonts w:ascii="Times New Roman" w:hAnsi="Times New Roman" w:cs="Times New Roman"/>
          <w:b/>
          <w:sz w:val="24"/>
          <w:szCs w:val="24"/>
        </w:rPr>
        <w:t>79</w:t>
      </w:r>
      <w:r w:rsidRPr="00976E4E">
        <w:rPr>
          <w:rFonts w:ascii="Times New Roman" w:hAnsi="Times New Roman" w:cs="Times New Roman"/>
          <w:sz w:val="24"/>
          <w:szCs w:val="24"/>
        </w:rPr>
        <w:t>, 505-512 (2015).</w:t>
      </w:r>
    </w:p>
    <w:p w14:paraId="240A1EEE" w14:textId="77777777" w:rsidR="00FE1728" w:rsidRPr="00976E4E" w:rsidRDefault="00FE1728" w:rsidP="00610FE3">
      <w:pPr>
        <w:pStyle w:val="EndNoteBibliography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976E4E">
        <w:rPr>
          <w:rFonts w:ascii="Times New Roman" w:hAnsi="Times New Roman" w:cs="Times New Roman"/>
          <w:sz w:val="24"/>
          <w:szCs w:val="24"/>
        </w:rPr>
        <w:t>10.</w:t>
      </w:r>
      <w:r w:rsidRPr="00976E4E">
        <w:rPr>
          <w:rFonts w:ascii="Times New Roman" w:hAnsi="Times New Roman" w:cs="Times New Roman"/>
          <w:sz w:val="24"/>
          <w:szCs w:val="24"/>
        </w:rPr>
        <w:tab/>
        <w:t xml:space="preserve">Yan Q, Arango R, Li J, Cai Z. Fabrication and characterization of carbon foams using 100% Kraft lignin. </w:t>
      </w:r>
      <w:r w:rsidRPr="00A70273">
        <w:rPr>
          <w:rFonts w:ascii="Times New Roman" w:hAnsi="Times New Roman" w:cs="Times New Roman"/>
          <w:i/>
          <w:sz w:val="24"/>
          <w:szCs w:val="24"/>
        </w:rPr>
        <w:t>Mater. Design</w:t>
      </w:r>
      <w:r w:rsidRPr="00976E4E">
        <w:rPr>
          <w:rFonts w:ascii="Times New Roman" w:hAnsi="Times New Roman" w:cs="Times New Roman"/>
          <w:sz w:val="24"/>
          <w:szCs w:val="24"/>
        </w:rPr>
        <w:t xml:space="preserve"> </w:t>
      </w:r>
      <w:r w:rsidRPr="00976E4E">
        <w:rPr>
          <w:rFonts w:ascii="Times New Roman" w:hAnsi="Times New Roman" w:cs="Times New Roman"/>
          <w:b/>
          <w:sz w:val="24"/>
          <w:szCs w:val="24"/>
        </w:rPr>
        <w:t>201</w:t>
      </w:r>
      <w:r w:rsidRPr="00976E4E">
        <w:rPr>
          <w:rFonts w:ascii="Times New Roman" w:hAnsi="Times New Roman" w:cs="Times New Roman"/>
          <w:sz w:val="24"/>
          <w:szCs w:val="24"/>
        </w:rPr>
        <w:t>, 109460 (2021).</w:t>
      </w:r>
    </w:p>
    <w:p w14:paraId="33514B0E" w14:textId="77777777" w:rsidR="00FE1728" w:rsidRPr="00976E4E" w:rsidRDefault="00FE1728" w:rsidP="00610FE3">
      <w:pPr>
        <w:pStyle w:val="EndNoteBibliography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976E4E">
        <w:rPr>
          <w:rFonts w:ascii="Times New Roman" w:hAnsi="Times New Roman" w:cs="Times New Roman"/>
          <w:sz w:val="24"/>
          <w:szCs w:val="24"/>
        </w:rPr>
        <w:t>11.</w:t>
      </w:r>
      <w:r w:rsidRPr="00976E4E">
        <w:rPr>
          <w:rFonts w:ascii="Times New Roman" w:hAnsi="Times New Roman" w:cs="Times New Roman"/>
          <w:sz w:val="24"/>
          <w:szCs w:val="24"/>
        </w:rPr>
        <w:tab/>
        <w:t>Liu J</w:t>
      </w:r>
      <w:r w:rsidRPr="00976E4E">
        <w:rPr>
          <w:rFonts w:ascii="Times New Roman" w:hAnsi="Times New Roman" w:cs="Times New Roman"/>
          <w:i/>
          <w:sz w:val="24"/>
          <w:szCs w:val="24"/>
        </w:rPr>
        <w:t>, et al.</w:t>
      </w:r>
      <w:r w:rsidRPr="00976E4E">
        <w:rPr>
          <w:rFonts w:ascii="Times New Roman" w:hAnsi="Times New Roman" w:cs="Times New Roman"/>
          <w:sz w:val="24"/>
          <w:szCs w:val="24"/>
        </w:rPr>
        <w:t xml:space="preserve"> Thermal conductivity and annealing effect on structure of lignin-based microscale carbon fibers. </w:t>
      </w:r>
      <w:r w:rsidRPr="00976E4E">
        <w:rPr>
          <w:rFonts w:ascii="Times New Roman" w:hAnsi="Times New Roman" w:cs="Times New Roman"/>
          <w:i/>
          <w:sz w:val="24"/>
          <w:szCs w:val="24"/>
        </w:rPr>
        <w:t>Carbon</w:t>
      </w:r>
      <w:r w:rsidRPr="00976E4E">
        <w:rPr>
          <w:rFonts w:ascii="Times New Roman" w:hAnsi="Times New Roman" w:cs="Times New Roman"/>
          <w:sz w:val="24"/>
          <w:szCs w:val="24"/>
        </w:rPr>
        <w:t xml:space="preserve"> </w:t>
      </w:r>
      <w:r w:rsidRPr="00976E4E">
        <w:rPr>
          <w:rFonts w:ascii="Times New Roman" w:hAnsi="Times New Roman" w:cs="Times New Roman"/>
          <w:b/>
          <w:sz w:val="24"/>
          <w:szCs w:val="24"/>
        </w:rPr>
        <w:t>121</w:t>
      </w:r>
      <w:r w:rsidRPr="00976E4E">
        <w:rPr>
          <w:rFonts w:ascii="Times New Roman" w:hAnsi="Times New Roman" w:cs="Times New Roman"/>
          <w:sz w:val="24"/>
          <w:szCs w:val="24"/>
        </w:rPr>
        <w:t>, 35-47 (2017).</w:t>
      </w:r>
    </w:p>
    <w:p w14:paraId="50B93393" w14:textId="77777777" w:rsidR="00FE1728" w:rsidRPr="00976E4E" w:rsidRDefault="00FE1728" w:rsidP="00610FE3">
      <w:pPr>
        <w:pStyle w:val="EndNoteBibliography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976E4E">
        <w:rPr>
          <w:rFonts w:ascii="Times New Roman" w:hAnsi="Times New Roman" w:cs="Times New Roman"/>
          <w:sz w:val="24"/>
          <w:szCs w:val="24"/>
        </w:rPr>
        <w:t>12.</w:t>
      </w:r>
      <w:r w:rsidRPr="00976E4E">
        <w:rPr>
          <w:rFonts w:ascii="Times New Roman" w:hAnsi="Times New Roman" w:cs="Times New Roman"/>
          <w:sz w:val="24"/>
          <w:szCs w:val="24"/>
        </w:rPr>
        <w:tab/>
        <w:t>Wang R</w:t>
      </w:r>
      <w:r w:rsidRPr="00976E4E">
        <w:rPr>
          <w:rFonts w:ascii="Times New Roman" w:hAnsi="Times New Roman" w:cs="Times New Roman"/>
          <w:i/>
          <w:sz w:val="24"/>
          <w:szCs w:val="24"/>
        </w:rPr>
        <w:t>, et al.</w:t>
      </w:r>
      <w:r w:rsidRPr="00976E4E">
        <w:rPr>
          <w:rFonts w:ascii="Times New Roman" w:hAnsi="Times New Roman" w:cs="Times New Roman"/>
          <w:sz w:val="24"/>
          <w:szCs w:val="24"/>
        </w:rPr>
        <w:t xml:space="preserve"> Anisotropic thermal conductivities and structure in lignin-based microscale carbon fibers. </w:t>
      </w:r>
      <w:r w:rsidRPr="00976E4E">
        <w:rPr>
          <w:rFonts w:ascii="Times New Roman" w:hAnsi="Times New Roman" w:cs="Times New Roman"/>
          <w:i/>
          <w:sz w:val="24"/>
          <w:szCs w:val="24"/>
        </w:rPr>
        <w:t>Carbon</w:t>
      </w:r>
      <w:r w:rsidRPr="00976E4E">
        <w:rPr>
          <w:rFonts w:ascii="Times New Roman" w:hAnsi="Times New Roman" w:cs="Times New Roman"/>
          <w:sz w:val="24"/>
          <w:szCs w:val="24"/>
        </w:rPr>
        <w:t xml:space="preserve"> </w:t>
      </w:r>
      <w:r w:rsidRPr="00976E4E">
        <w:rPr>
          <w:rFonts w:ascii="Times New Roman" w:hAnsi="Times New Roman" w:cs="Times New Roman"/>
          <w:b/>
          <w:sz w:val="24"/>
          <w:szCs w:val="24"/>
        </w:rPr>
        <w:t>147</w:t>
      </w:r>
      <w:r w:rsidRPr="00976E4E">
        <w:rPr>
          <w:rFonts w:ascii="Times New Roman" w:hAnsi="Times New Roman" w:cs="Times New Roman"/>
          <w:sz w:val="24"/>
          <w:szCs w:val="24"/>
        </w:rPr>
        <w:t>, 58-69 (2019).</w:t>
      </w:r>
    </w:p>
    <w:p w14:paraId="6BFC5FEC" w14:textId="77777777" w:rsidR="00FE1728" w:rsidRPr="00976E4E" w:rsidRDefault="00FE1728" w:rsidP="00610FE3">
      <w:pPr>
        <w:pStyle w:val="EndNoteBibliography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976E4E">
        <w:rPr>
          <w:rFonts w:ascii="Times New Roman" w:hAnsi="Times New Roman" w:cs="Times New Roman"/>
          <w:sz w:val="24"/>
          <w:szCs w:val="24"/>
        </w:rPr>
        <w:t>13.</w:t>
      </w:r>
      <w:r w:rsidRPr="00976E4E">
        <w:rPr>
          <w:rFonts w:ascii="Times New Roman" w:hAnsi="Times New Roman" w:cs="Times New Roman"/>
          <w:sz w:val="24"/>
          <w:szCs w:val="24"/>
        </w:rPr>
        <w:tab/>
        <w:t xml:space="preserve">Grishechko LI, Amaral-Labat Gi, Szczurek A, Fierro V, Kuznetsov BN, Celzard A. Lignin–phenol–formaldehyde aerogels and cryogels. </w:t>
      </w:r>
      <w:r w:rsidRPr="00A70273">
        <w:rPr>
          <w:rFonts w:ascii="Times New Roman" w:hAnsi="Times New Roman" w:cs="Times New Roman"/>
          <w:i/>
          <w:sz w:val="24"/>
          <w:szCs w:val="24"/>
        </w:rPr>
        <w:t>Micropor. Mesopor. Mat</w:t>
      </w:r>
      <w:r w:rsidRPr="00A70273">
        <w:rPr>
          <w:rFonts w:ascii="Times New Roman" w:hAnsi="Times New Roman" w:cs="Times New Roman"/>
          <w:sz w:val="24"/>
          <w:szCs w:val="24"/>
        </w:rPr>
        <w:t>.</w:t>
      </w:r>
      <w:r w:rsidRPr="00976E4E">
        <w:rPr>
          <w:rFonts w:ascii="Times New Roman" w:hAnsi="Times New Roman" w:cs="Times New Roman"/>
          <w:sz w:val="24"/>
          <w:szCs w:val="24"/>
        </w:rPr>
        <w:t xml:space="preserve"> </w:t>
      </w:r>
      <w:r w:rsidRPr="00976E4E">
        <w:rPr>
          <w:rFonts w:ascii="Times New Roman" w:hAnsi="Times New Roman" w:cs="Times New Roman"/>
          <w:b/>
          <w:sz w:val="24"/>
          <w:szCs w:val="24"/>
        </w:rPr>
        <w:t>168</w:t>
      </w:r>
      <w:r w:rsidRPr="00976E4E">
        <w:rPr>
          <w:rFonts w:ascii="Times New Roman" w:hAnsi="Times New Roman" w:cs="Times New Roman"/>
          <w:sz w:val="24"/>
          <w:szCs w:val="24"/>
        </w:rPr>
        <w:t>, 19-</w:t>
      </w:r>
      <w:r w:rsidRPr="00976E4E">
        <w:rPr>
          <w:rFonts w:ascii="Times New Roman" w:hAnsi="Times New Roman" w:cs="Times New Roman"/>
          <w:sz w:val="24"/>
          <w:szCs w:val="24"/>
        </w:rPr>
        <w:lastRenderedPageBreak/>
        <w:t>29 (2013).</w:t>
      </w:r>
    </w:p>
    <w:p w14:paraId="4BF8D28D" w14:textId="77777777" w:rsidR="00FE1728" w:rsidRPr="00976E4E" w:rsidRDefault="00FE1728" w:rsidP="00610FE3">
      <w:pPr>
        <w:pStyle w:val="EndNoteBibliography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976E4E">
        <w:rPr>
          <w:rFonts w:ascii="Times New Roman" w:hAnsi="Times New Roman" w:cs="Times New Roman"/>
          <w:sz w:val="24"/>
          <w:szCs w:val="24"/>
        </w:rPr>
        <w:t>14.</w:t>
      </w:r>
      <w:r w:rsidRPr="00976E4E">
        <w:rPr>
          <w:rFonts w:ascii="Times New Roman" w:hAnsi="Times New Roman" w:cs="Times New Roman"/>
          <w:sz w:val="24"/>
          <w:szCs w:val="24"/>
        </w:rPr>
        <w:tab/>
        <w:t xml:space="preserve">The Online Materials Information Resource. </w:t>
      </w:r>
      <w:r w:rsidRPr="00976E4E">
        <w:rPr>
          <w:rFonts w:ascii="Times New Roman" w:hAnsi="Times New Roman" w:cs="Times New Roman"/>
          <w:i/>
          <w:sz w:val="24"/>
          <w:szCs w:val="24"/>
        </w:rPr>
        <w:t>The Online Materials Information Resource</w:t>
      </w:r>
      <w:r w:rsidRPr="00976E4E">
        <w:rPr>
          <w:rFonts w:ascii="Times New Roman" w:hAnsi="Times New Roman" w:cs="Times New Roman"/>
          <w:sz w:val="24"/>
          <w:szCs w:val="24"/>
        </w:rPr>
        <w:t xml:space="preserve"> (</w:t>
      </w:r>
      <w:r w:rsidRPr="00173AB7">
        <w:rPr>
          <w:rFonts w:ascii="Times New Roman" w:hAnsi="Times New Roman" w:cs="Times New Roman"/>
          <w:sz w:val="24"/>
          <w:szCs w:val="24"/>
        </w:rPr>
        <w:t>http://www.matweb.com/</w:t>
      </w:r>
      <w:r w:rsidRPr="00976E4E">
        <w:rPr>
          <w:rFonts w:ascii="Times New Roman" w:hAnsi="Times New Roman" w:cs="Times New Roman"/>
          <w:sz w:val="24"/>
          <w:szCs w:val="24"/>
        </w:rPr>
        <w:t>).</w:t>
      </w:r>
    </w:p>
    <w:p w14:paraId="23B241C4" w14:textId="77777777" w:rsidR="00FE1728" w:rsidRPr="00976E4E" w:rsidRDefault="00FE1728" w:rsidP="00610FE3">
      <w:pPr>
        <w:pStyle w:val="EndNoteBibliography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976E4E">
        <w:rPr>
          <w:rFonts w:ascii="Times New Roman" w:hAnsi="Times New Roman" w:cs="Times New Roman"/>
          <w:sz w:val="24"/>
          <w:szCs w:val="24"/>
        </w:rPr>
        <w:t>15.</w:t>
      </w:r>
      <w:r w:rsidRPr="00976E4E">
        <w:rPr>
          <w:rFonts w:ascii="Times New Roman" w:hAnsi="Times New Roman" w:cs="Times New Roman"/>
          <w:sz w:val="24"/>
          <w:szCs w:val="24"/>
        </w:rPr>
        <w:tab/>
        <w:t>Wang L</w:t>
      </w:r>
      <w:r w:rsidRPr="00976E4E">
        <w:rPr>
          <w:rFonts w:ascii="Times New Roman" w:hAnsi="Times New Roman" w:cs="Times New Roman"/>
          <w:i/>
          <w:sz w:val="24"/>
          <w:szCs w:val="24"/>
        </w:rPr>
        <w:t>, et al.</w:t>
      </w:r>
      <w:r w:rsidRPr="00976E4E">
        <w:rPr>
          <w:rFonts w:ascii="Times New Roman" w:hAnsi="Times New Roman" w:cs="Times New Roman"/>
          <w:sz w:val="24"/>
          <w:szCs w:val="24"/>
        </w:rPr>
        <w:t xml:space="preserve"> Conductive Carbon Microfibers Derived from Wet-Spun Lignin/Nanocellulose Hydrogels. </w:t>
      </w:r>
      <w:r w:rsidRPr="00A70273">
        <w:rPr>
          <w:rFonts w:ascii="Times New Roman" w:hAnsi="Times New Roman" w:cs="Times New Roman"/>
          <w:i/>
          <w:sz w:val="24"/>
          <w:szCs w:val="24"/>
        </w:rPr>
        <w:t>ACS Sustain. Chem. Eng</w:t>
      </w:r>
      <w:r w:rsidRPr="00A70273">
        <w:rPr>
          <w:rFonts w:ascii="Times New Roman" w:hAnsi="Times New Roman" w:cs="Times New Roman"/>
          <w:sz w:val="24"/>
          <w:szCs w:val="24"/>
        </w:rPr>
        <w:t>.</w:t>
      </w:r>
      <w:r w:rsidRPr="00976E4E">
        <w:rPr>
          <w:rFonts w:ascii="Times New Roman" w:hAnsi="Times New Roman" w:cs="Times New Roman"/>
          <w:sz w:val="24"/>
          <w:szCs w:val="24"/>
        </w:rPr>
        <w:t xml:space="preserve"> </w:t>
      </w:r>
      <w:r w:rsidRPr="00976E4E">
        <w:rPr>
          <w:rFonts w:ascii="Times New Roman" w:hAnsi="Times New Roman" w:cs="Times New Roman"/>
          <w:b/>
          <w:sz w:val="24"/>
          <w:szCs w:val="24"/>
        </w:rPr>
        <w:t>7</w:t>
      </w:r>
      <w:r w:rsidRPr="00976E4E">
        <w:rPr>
          <w:rFonts w:ascii="Times New Roman" w:hAnsi="Times New Roman" w:cs="Times New Roman"/>
          <w:sz w:val="24"/>
          <w:szCs w:val="24"/>
        </w:rPr>
        <w:t>, 6013-6022 (2019).</w:t>
      </w:r>
    </w:p>
    <w:p w14:paraId="0891CE2E" w14:textId="77777777" w:rsidR="00FE1728" w:rsidRPr="00976E4E" w:rsidRDefault="00FE1728" w:rsidP="00610FE3">
      <w:pPr>
        <w:pStyle w:val="EndNoteBibliography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976E4E">
        <w:rPr>
          <w:rFonts w:ascii="Times New Roman" w:hAnsi="Times New Roman" w:cs="Times New Roman"/>
          <w:sz w:val="24"/>
          <w:szCs w:val="24"/>
        </w:rPr>
        <w:t>16.</w:t>
      </w:r>
      <w:r w:rsidRPr="00976E4E">
        <w:rPr>
          <w:rFonts w:ascii="Times New Roman" w:hAnsi="Times New Roman" w:cs="Times New Roman"/>
          <w:sz w:val="24"/>
          <w:szCs w:val="24"/>
        </w:rPr>
        <w:tab/>
        <w:t>Nowak AP</w:t>
      </w:r>
      <w:r w:rsidRPr="00976E4E">
        <w:rPr>
          <w:rFonts w:ascii="Times New Roman" w:hAnsi="Times New Roman" w:cs="Times New Roman"/>
          <w:i/>
          <w:sz w:val="24"/>
          <w:szCs w:val="24"/>
        </w:rPr>
        <w:t>, et al.</w:t>
      </w:r>
      <w:r w:rsidRPr="00976E4E">
        <w:rPr>
          <w:rFonts w:ascii="Times New Roman" w:hAnsi="Times New Roman" w:cs="Times New Roman"/>
          <w:sz w:val="24"/>
          <w:szCs w:val="24"/>
        </w:rPr>
        <w:t xml:space="preserve"> Lignin-based carbon fibers for renewable and multifunctional lithium-ion battery electrodes. </w:t>
      </w:r>
      <w:r w:rsidRPr="00976E4E">
        <w:rPr>
          <w:rFonts w:ascii="Times New Roman" w:hAnsi="Times New Roman" w:cs="Times New Roman"/>
          <w:i/>
          <w:sz w:val="24"/>
          <w:szCs w:val="24"/>
        </w:rPr>
        <w:t>Holzforschung</w:t>
      </w:r>
      <w:r w:rsidRPr="00976E4E">
        <w:rPr>
          <w:rFonts w:ascii="Times New Roman" w:hAnsi="Times New Roman" w:cs="Times New Roman"/>
          <w:sz w:val="24"/>
          <w:szCs w:val="24"/>
        </w:rPr>
        <w:t xml:space="preserve"> </w:t>
      </w:r>
      <w:r w:rsidRPr="00976E4E">
        <w:rPr>
          <w:rFonts w:ascii="Times New Roman" w:hAnsi="Times New Roman" w:cs="Times New Roman"/>
          <w:b/>
          <w:sz w:val="24"/>
          <w:szCs w:val="24"/>
        </w:rPr>
        <w:t>72</w:t>
      </w:r>
      <w:r w:rsidRPr="00976E4E">
        <w:rPr>
          <w:rFonts w:ascii="Times New Roman" w:hAnsi="Times New Roman" w:cs="Times New Roman"/>
          <w:sz w:val="24"/>
          <w:szCs w:val="24"/>
        </w:rPr>
        <w:t>, 81-90 (2018).</w:t>
      </w:r>
    </w:p>
    <w:p w14:paraId="5C9F633F" w14:textId="77777777" w:rsidR="00FE1728" w:rsidRPr="00976E4E" w:rsidRDefault="00FE1728" w:rsidP="00610FE3">
      <w:pPr>
        <w:pStyle w:val="EndNoteBibliography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976E4E">
        <w:rPr>
          <w:rFonts w:ascii="Times New Roman" w:hAnsi="Times New Roman" w:cs="Times New Roman"/>
          <w:sz w:val="24"/>
          <w:szCs w:val="24"/>
        </w:rPr>
        <w:t>17.</w:t>
      </w:r>
      <w:r w:rsidRPr="00976E4E">
        <w:rPr>
          <w:rFonts w:ascii="Times New Roman" w:hAnsi="Times New Roman" w:cs="Times New Roman"/>
          <w:sz w:val="24"/>
          <w:szCs w:val="24"/>
        </w:rPr>
        <w:tab/>
        <w:t>Li Q</w:t>
      </w:r>
      <w:r w:rsidRPr="00976E4E">
        <w:rPr>
          <w:rFonts w:ascii="Times New Roman" w:hAnsi="Times New Roman" w:cs="Times New Roman"/>
          <w:i/>
          <w:sz w:val="24"/>
          <w:szCs w:val="24"/>
        </w:rPr>
        <w:t>, et al.</w:t>
      </w:r>
      <w:r w:rsidRPr="00976E4E">
        <w:rPr>
          <w:rFonts w:ascii="Times New Roman" w:hAnsi="Times New Roman" w:cs="Times New Roman"/>
          <w:sz w:val="24"/>
          <w:szCs w:val="24"/>
        </w:rPr>
        <w:t xml:space="preserve"> Microstructure defines the electroconductive and mechanical performance of plant-derived renewable carbon fiber. </w:t>
      </w:r>
      <w:r w:rsidRPr="00A70273">
        <w:rPr>
          <w:rFonts w:ascii="Times New Roman" w:hAnsi="Times New Roman" w:cs="Times New Roman"/>
          <w:i/>
          <w:sz w:val="24"/>
          <w:szCs w:val="24"/>
        </w:rPr>
        <w:t>Chem. Commun</w:t>
      </w:r>
      <w:r w:rsidRPr="00A70273">
        <w:rPr>
          <w:rFonts w:ascii="Times New Roman" w:hAnsi="Times New Roman" w:cs="Times New Roman"/>
          <w:sz w:val="24"/>
          <w:szCs w:val="24"/>
        </w:rPr>
        <w:t>.</w:t>
      </w:r>
      <w:r w:rsidRPr="00976E4E">
        <w:rPr>
          <w:rFonts w:ascii="Times New Roman" w:hAnsi="Times New Roman" w:cs="Times New Roman"/>
          <w:sz w:val="24"/>
          <w:szCs w:val="24"/>
        </w:rPr>
        <w:t xml:space="preserve"> </w:t>
      </w:r>
      <w:r w:rsidRPr="00976E4E">
        <w:rPr>
          <w:rFonts w:ascii="Times New Roman" w:hAnsi="Times New Roman" w:cs="Times New Roman"/>
          <w:b/>
          <w:sz w:val="24"/>
          <w:szCs w:val="24"/>
        </w:rPr>
        <w:t>55</w:t>
      </w:r>
      <w:r w:rsidRPr="00976E4E">
        <w:rPr>
          <w:rFonts w:ascii="Times New Roman" w:hAnsi="Times New Roman" w:cs="Times New Roman"/>
          <w:sz w:val="24"/>
          <w:szCs w:val="24"/>
        </w:rPr>
        <w:t>, 12655-12658 (2019).</w:t>
      </w:r>
    </w:p>
    <w:p w14:paraId="69AF4BFD" w14:textId="77777777" w:rsidR="00FE1728" w:rsidRPr="00976E4E" w:rsidRDefault="00FE1728" w:rsidP="00610FE3">
      <w:pPr>
        <w:pStyle w:val="EndNoteBibliography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976E4E">
        <w:rPr>
          <w:rFonts w:ascii="Times New Roman" w:hAnsi="Times New Roman" w:cs="Times New Roman"/>
          <w:sz w:val="24"/>
          <w:szCs w:val="24"/>
        </w:rPr>
        <w:t>18.</w:t>
      </w:r>
      <w:r w:rsidRPr="00976E4E">
        <w:rPr>
          <w:rFonts w:ascii="Times New Roman" w:hAnsi="Times New Roman" w:cs="Times New Roman"/>
          <w:sz w:val="24"/>
          <w:szCs w:val="24"/>
        </w:rPr>
        <w:tab/>
        <w:t xml:space="preserve">Prauchner MJ, Pasa VMD, Otani S, Otani C. Biopitch-based general purpose carbon fibers: Processing and properties. </w:t>
      </w:r>
      <w:r w:rsidRPr="00976E4E">
        <w:rPr>
          <w:rFonts w:ascii="Times New Roman" w:hAnsi="Times New Roman" w:cs="Times New Roman"/>
          <w:i/>
          <w:sz w:val="24"/>
          <w:szCs w:val="24"/>
        </w:rPr>
        <w:t>Carbon</w:t>
      </w:r>
      <w:r w:rsidRPr="00976E4E">
        <w:rPr>
          <w:rFonts w:ascii="Times New Roman" w:hAnsi="Times New Roman" w:cs="Times New Roman"/>
          <w:sz w:val="24"/>
          <w:szCs w:val="24"/>
        </w:rPr>
        <w:t xml:space="preserve"> </w:t>
      </w:r>
      <w:r w:rsidRPr="00976E4E">
        <w:rPr>
          <w:rFonts w:ascii="Times New Roman" w:hAnsi="Times New Roman" w:cs="Times New Roman"/>
          <w:b/>
          <w:sz w:val="24"/>
          <w:szCs w:val="24"/>
        </w:rPr>
        <w:t>43</w:t>
      </w:r>
      <w:r w:rsidRPr="00976E4E">
        <w:rPr>
          <w:rFonts w:ascii="Times New Roman" w:hAnsi="Times New Roman" w:cs="Times New Roman"/>
          <w:sz w:val="24"/>
          <w:szCs w:val="24"/>
        </w:rPr>
        <w:t>, 591-597 (2005).</w:t>
      </w:r>
    </w:p>
    <w:p w14:paraId="05031C87" w14:textId="77777777" w:rsidR="00FE1728" w:rsidRPr="00976E4E" w:rsidRDefault="00FE1728" w:rsidP="00610FE3">
      <w:pPr>
        <w:pStyle w:val="EndNoteBibliography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976E4E">
        <w:rPr>
          <w:rFonts w:ascii="Times New Roman" w:hAnsi="Times New Roman" w:cs="Times New Roman"/>
          <w:sz w:val="24"/>
          <w:szCs w:val="24"/>
        </w:rPr>
        <w:t>19.</w:t>
      </w:r>
      <w:r w:rsidRPr="00976E4E">
        <w:rPr>
          <w:rFonts w:ascii="Times New Roman" w:hAnsi="Times New Roman" w:cs="Times New Roman"/>
          <w:sz w:val="24"/>
          <w:szCs w:val="24"/>
        </w:rPr>
        <w:tab/>
        <w:t xml:space="preserve">Kinumoto T, Matsumura T, Yamaguchi K, Matsuoka M, Tsumura T, Toyoda M. Material Processing of Bamboo for Use as a Gas Diffusion Layer in Proton Exchange Membrane Fuel Cells. </w:t>
      </w:r>
      <w:r w:rsidRPr="00A70273">
        <w:rPr>
          <w:rFonts w:ascii="Times New Roman" w:hAnsi="Times New Roman" w:cs="Times New Roman"/>
          <w:i/>
          <w:sz w:val="24"/>
          <w:szCs w:val="24"/>
        </w:rPr>
        <w:t>ACS Sustain. Chem. Eng</w:t>
      </w:r>
      <w:r w:rsidRPr="00A70273">
        <w:rPr>
          <w:rFonts w:ascii="Times New Roman" w:hAnsi="Times New Roman" w:cs="Times New Roman"/>
          <w:sz w:val="24"/>
          <w:szCs w:val="24"/>
        </w:rPr>
        <w:t>.</w:t>
      </w:r>
      <w:r w:rsidRPr="00976E4E">
        <w:rPr>
          <w:rFonts w:ascii="Times New Roman" w:hAnsi="Times New Roman" w:cs="Times New Roman"/>
          <w:sz w:val="24"/>
          <w:szCs w:val="24"/>
        </w:rPr>
        <w:t xml:space="preserve"> </w:t>
      </w:r>
      <w:r w:rsidRPr="00976E4E">
        <w:rPr>
          <w:rFonts w:ascii="Times New Roman" w:hAnsi="Times New Roman" w:cs="Times New Roman"/>
          <w:b/>
          <w:sz w:val="24"/>
          <w:szCs w:val="24"/>
        </w:rPr>
        <w:t>3</w:t>
      </w:r>
      <w:r w:rsidRPr="00976E4E">
        <w:rPr>
          <w:rFonts w:ascii="Times New Roman" w:hAnsi="Times New Roman" w:cs="Times New Roman"/>
          <w:sz w:val="24"/>
          <w:szCs w:val="24"/>
        </w:rPr>
        <w:t>, 1374-1380 (2015).</w:t>
      </w:r>
    </w:p>
    <w:p w14:paraId="636A24EF" w14:textId="77777777" w:rsidR="00FE1728" w:rsidRPr="00976E4E" w:rsidRDefault="00FE1728" w:rsidP="00610FE3">
      <w:pPr>
        <w:pStyle w:val="EndNoteBibliography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976E4E">
        <w:rPr>
          <w:rFonts w:ascii="Times New Roman" w:hAnsi="Times New Roman" w:cs="Times New Roman"/>
          <w:sz w:val="24"/>
          <w:szCs w:val="24"/>
        </w:rPr>
        <w:t>20.</w:t>
      </w:r>
      <w:r w:rsidRPr="00976E4E">
        <w:rPr>
          <w:rFonts w:ascii="Times New Roman" w:hAnsi="Times New Roman" w:cs="Times New Roman"/>
          <w:sz w:val="24"/>
          <w:szCs w:val="24"/>
        </w:rPr>
        <w:tab/>
        <w:t>Wang JF</w:t>
      </w:r>
      <w:r w:rsidRPr="00976E4E">
        <w:rPr>
          <w:rFonts w:ascii="Times New Roman" w:hAnsi="Times New Roman" w:cs="Times New Roman"/>
          <w:i/>
          <w:sz w:val="24"/>
          <w:szCs w:val="24"/>
        </w:rPr>
        <w:t>, et al.</w:t>
      </w:r>
      <w:r w:rsidRPr="00976E4E">
        <w:rPr>
          <w:rFonts w:ascii="Times New Roman" w:hAnsi="Times New Roman" w:cs="Times New Roman"/>
          <w:sz w:val="24"/>
          <w:szCs w:val="24"/>
        </w:rPr>
        <w:t xml:space="preserve"> Wet-spinning of highly conductive nanocellulose-silver fibers. </w:t>
      </w:r>
      <w:r w:rsidRPr="00A70273">
        <w:rPr>
          <w:rFonts w:ascii="Times New Roman" w:hAnsi="Times New Roman" w:cs="Times New Roman"/>
          <w:i/>
          <w:sz w:val="24"/>
          <w:szCs w:val="24"/>
        </w:rPr>
        <w:t>J Mater. Chem C</w:t>
      </w:r>
      <w:r w:rsidRPr="00A70273">
        <w:rPr>
          <w:rFonts w:ascii="Times New Roman" w:hAnsi="Times New Roman" w:cs="Times New Roman"/>
          <w:sz w:val="24"/>
          <w:szCs w:val="24"/>
        </w:rPr>
        <w:t>.</w:t>
      </w:r>
      <w:r w:rsidRPr="00976E4E">
        <w:rPr>
          <w:rFonts w:ascii="Times New Roman" w:hAnsi="Times New Roman" w:cs="Times New Roman"/>
          <w:sz w:val="24"/>
          <w:szCs w:val="24"/>
        </w:rPr>
        <w:t xml:space="preserve"> </w:t>
      </w:r>
      <w:r w:rsidRPr="00976E4E">
        <w:rPr>
          <w:rFonts w:ascii="Times New Roman" w:hAnsi="Times New Roman" w:cs="Times New Roman"/>
          <w:b/>
          <w:sz w:val="24"/>
          <w:szCs w:val="24"/>
        </w:rPr>
        <w:t>5</w:t>
      </w:r>
      <w:r w:rsidRPr="00976E4E">
        <w:rPr>
          <w:rFonts w:ascii="Times New Roman" w:hAnsi="Times New Roman" w:cs="Times New Roman"/>
          <w:sz w:val="24"/>
          <w:szCs w:val="24"/>
        </w:rPr>
        <w:t>, 9673-9679 (2017).</w:t>
      </w:r>
    </w:p>
    <w:p w14:paraId="7A17C002" w14:textId="77777777" w:rsidR="00FE1728" w:rsidRPr="00976E4E" w:rsidRDefault="00FE1728" w:rsidP="00610FE3">
      <w:pPr>
        <w:pStyle w:val="EndNoteBibliography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976E4E">
        <w:rPr>
          <w:rFonts w:ascii="Times New Roman" w:hAnsi="Times New Roman" w:cs="Times New Roman"/>
          <w:sz w:val="24"/>
          <w:szCs w:val="24"/>
        </w:rPr>
        <w:t>21.</w:t>
      </w:r>
      <w:r w:rsidRPr="00976E4E">
        <w:rPr>
          <w:rFonts w:ascii="Times New Roman" w:hAnsi="Times New Roman" w:cs="Times New Roman"/>
          <w:sz w:val="24"/>
          <w:szCs w:val="24"/>
        </w:rPr>
        <w:tab/>
        <w:t>Torres-Canas F</w:t>
      </w:r>
      <w:r w:rsidRPr="00976E4E">
        <w:rPr>
          <w:rFonts w:ascii="Times New Roman" w:hAnsi="Times New Roman" w:cs="Times New Roman"/>
          <w:i/>
          <w:sz w:val="24"/>
          <w:szCs w:val="24"/>
        </w:rPr>
        <w:t>, et al.</w:t>
      </w:r>
      <w:r w:rsidRPr="00976E4E">
        <w:rPr>
          <w:rFonts w:ascii="Times New Roman" w:hAnsi="Times New Roman" w:cs="Times New Roman"/>
          <w:sz w:val="24"/>
          <w:szCs w:val="24"/>
        </w:rPr>
        <w:t xml:space="preserve"> Improved structure and highly conductive lignin-carbon fibers through graphene oxide liquid crystal. </w:t>
      </w:r>
      <w:r w:rsidRPr="00976E4E">
        <w:rPr>
          <w:rFonts w:ascii="Times New Roman" w:hAnsi="Times New Roman" w:cs="Times New Roman"/>
          <w:i/>
          <w:sz w:val="24"/>
          <w:szCs w:val="24"/>
        </w:rPr>
        <w:t>Carbon</w:t>
      </w:r>
      <w:r w:rsidRPr="00976E4E">
        <w:rPr>
          <w:rFonts w:ascii="Times New Roman" w:hAnsi="Times New Roman" w:cs="Times New Roman"/>
          <w:sz w:val="24"/>
          <w:szCs w:val="24"/>
        </w:rPr>
        <w:t xml:space="preserve"> </w:t>
      </w:r>
      <w:r w:rsidRPr="00976E4E">
        <w:rPr>
          <w:rFonts w:ascii="Times New Roman" w:hAnsi="Times New Roman" w:cs="Times New Roman"/>
          <w:b/>
          <w:sz w:val="24"/>
          <w:szCs w:val="24"/>
        </w:rPr>
        <w:t>163</w:t>
      </w:r>
      <w:r w:rsidRPr="00976E4E">
        <w:rPr>
          <w:rFonts w:ascii="Times New Roman" w:hAnsi="Times New Roman" w:cs="Times New Roman"/>
          <w:sz w:val="24"/>
          <w:szCs w:val="24"/>
        </w:rPr>
        <w:t>, 120-127 (2020).</w:t>
      </w:r>
    </w:p>
    <w:p w14:paraId="7C2E0F19" w14:textId="77777777" w:rsidR="00FE1728" w:rsidRPr="00976E4E" w:rsidRDefault="00FE1728" w:rsidP="00610FE3">
      <w:pPr>
        <w:pStyle w:val="EndNoteBibliography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976E4E">
        <w:rPr>
          <w:rFonts w:ascii="Times New Roman" w:hAnsi="Times New Roman" w:cs="Times New Roman"/>
          <w:sz w:val="24"/>
          <w:szCs w:val="24"/>
        </w:rPr>
        <w:t>22.</w:t>
      </w:r>
      <w:r w:rsidRPr="00976E4E">
        <w:rPr>
          <w:rFonts w:ascii="Times New Roman" w:hAnsi="Times New Roman" w:cs="Times New Roman"/>
          <w:sz w:val="24"/>
          <w:szCs w:val="24"/>
        </w:rPr>
        <w:tab/>
        <w:t xml:space="preserve">Wang Q, Wang C, Zhang M, Jian M, Zhang Y. Feeding Single-Walled Carbon Nanotubes or Graphene to Silkworms for Reinforced Silk Fibers. </w:t>
      </w:r>
      <w:r w:rsidRPr="00A70273">
        <w:rPr>
          <w:rFonts w:ascii="Times New Roman" w:hAnsi="Times New Roman" w:cs="Times New Roman"/>
          <w:i/>
          <w:sz w:val="24"/>
          <w:szCs w:val="24"/>
        </w:rPr>
        <w:t>Nano Lett.</w:t>
      </w:r>
      <w:r w:rsidRPr="00976E4E">
        <w:rPr>
          <w:rFonts w:ascii="Times New Roman" w:hAnsi="Times New Roman" w:cs="Times New Roman"/>
          <w:sz w:val="24"/>
          <w:szCs w:val="24"/>
        </w:rPr>
        <w:t xml:space="preserve"> </w:t>
      </w:r>
      <w:r w:rsidRPr="00976E4E">
        <w:rPr>
          <w:rFonts w:ascii="Times New Roman" w:hAnsi="Times New Roman" w:cs="Times New Roman"/>
          <w:b/>
          <w:sz w:val="24"/>
          <w:szCs w:val="24"/>
        </w:rPr>
        <w:t>16</w:t>
      </w:r>
      <w:r w:rsidRPr="00976E4E">
        <w:rPr>
          <w:rFonts w:ascii="Times New Roman" w:hAnsi="Times New Roman" w:cs="Times New Roman"/>
          <w:sz w:val="24"/>
          <w:szCs w:val="24"/>
        </w:rPr>
        <w:t>, 6695-6700 (2016).</w:t>
      </w:r>
    </w:p>
    <w:p w14:paraId="48180D70" w14:textId="22B2C1FC" w:rsidR="00E51B3F" w:rsidRDefault="00E51B3F" w:rsidP="009303A8">
      <w:pPr>
        <w:pStyle w:val="EndNoteBibliography"/>
        <w:adjustRightInd w:val="0"/>
        <w:snapToGrid w:val="0"/>
        <w:spacing w:line="360" w:lineRule="auto"/>
        <w:ind w:left="420" w:hanging="420"/>
        <w:rPr>
          <w:rFonts w:ascii="Times New Roman" w:hAnsi="Times New Roman" w:cs="Times New Roman"/>
          <w:sz w:val="24"/>
          <w:szCs w:val="24"/>
        </w:rPr>
      </w:pPr>
    </w:p>
    <w:sectPr w:rsidR="00E51B3F" w:rsidSect="009360B3">
      <w:footerReference w:type="default" r:id="rId28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D94C0" w14:textId="77777777" w:rsidR="003F1E8D" w:rsidRDefault="003F1E8D">
      <w:r>
        <w:separator/>
      </w:r>
    </w:p>
  </w:endnote>
  <w:endnote w:type="continuationSeparator" w:id="0">
    <w:p w14:paraId="7FB1F455" w14:textId="77777777" w:rsidR="003F1E8D" w:rsidRDefault="003F1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mndghMdbnhbTimesLTStd-Bold">
    <w:altName w:val="Cambria"/>
    <w:panose1 w:val="00000000000000000000"/>
    <w:charset w:val="00"/>
    <w:family w:val="roman"/>
    <w:notTrueType/>
    <w:pitch w:val="default"/>
  </w:font>
  <w:font w:name="FdlwbgMsjmygTimesLTStd-Roman">
    <w:altName w:val="Cambria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RcwrnkYdgtjdSTIXGeneral-Regular">
    <w:altName w:val="Cambria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5060236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000000" w:themeColor="text1"/>
        <w:sz w:val="21"/>
        <w:szCs w:val="21"/>
      </w:rPr>
    </w:sdtEndPr>
    <w:sdtContent>
      <w:p w14:paraId="31376742" w14:textId="77777777" w:rsidR="00E32138" w:rsidRPr="00E32138" w:rsidRDefault="00794CDD">
        <w:pPr>
          <w:pStyle w:val="a8"/>
          <w:jc w:val="center"/>
          <w:rPr>
            <w:rFonts w:ascii="Times New Roman" w:hAnsi="Times New Roman" w:cs="Times New Roman"/>
            <w:color w:val="000000" w:themeColor="text1"/>
            <w:sz w:val="21"/>
            <w:szCs w:val="21"/>
          </w:rPr>
        </w:pPr>
        <w:r w:rsidRPr="00E32138">
          <w:rPr>
            <w:rFonts w:ascii="Times New Roman" w:hAnsi="Times New Roman" w:cs="Times New Roman"/>
            <w:color w:val="000000" w:themeColor="text1"/>
            <w:sz w:val="21"/>
            <w:szCs w:val="21"/>
          </w:rPr>
          <w:fldChar w:fldCharType="begin"/>
        </w:r>
        <w:r w:rsidRPr="00E32138">
          <w:rPr>
            <w:rFonts w:ascii="Times New Roman" w:hAnsi="Times New Roman" w:cs="Times New Roman"/>
            <w:color w:val="000000" w:themeColor="text1"/>
            <w:sz w:val="21"/>
            <w:szCs w:val="21"/>
          </w:rPr>
          <w:instrText>PAGE   \* MERGEFORMAT</w:instrText>
        </w:r>
        <w:r w:rsidRPr="00E32138">
          <w:rPr>
            <w:rFonts w:ascii="Times New Roman" w:hAnsi="Times New Roman" w:cs="Times New Roman"/>
            <w:color w:val="000000" w:themeColor="text1"/>
            <w:sz w:val="21"/>
            <w:szCs w:val="21"/>
          </w:rPr>
          <w:fldChar w:fldCharType="separate"/>
        </w:r>
        <w:r w:rsidRPr="00E32138">
          <w:rPr>
            <w:rFonts w:ascii="Times New Roman" w:hAnsi="Times New Roman" w:cs="Times New Roman"/>
            <w:color w:val="000000" w:themeColor="text1"/>
            <w:sz w:val="21"/>
            <w:szCs w:val="21"/>
            <w:lang w:val="zh-CN"/>
          </w:rPr>
          <w:t>2</w:t>
        </w:r>
        <w:r w:rsidRPr="00E32138">
          <w:rPr>
            <w:rFonts w:ascii="Times New Roman" w:hAnsi="Times New Roman" w:cs="Times New Roman"/>
            <w:color w:val="000000" w:themeColor="text1"/>
            <w:sz w:val="21"/>
            <w:szCs w:val="21"/>
          </w:rPr>
          <w:fldChar w:fldCharType="end"/>
        </w:r>
      </w:p>
    </w:sdtContent>
  </w:sdt>
  <w:p w14:paraId="358124B2" w14:textId="77777777" w:rsidR="00E32138" w:rsidRDefault="003F1E8D" w:rsidP="00E32138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F7273" w14:textId="77777777" w:rsidR="003F1E8D" w:rsidRDefault="003F1E8D">
      <w:r>
        <w:separator/>
      </w:r>
    </w:p>
  </w:footnote>
  <w:footnote w:type="continuationSeparator" w:id="0">
    <w:p w14:paraId="7AFC06A6" w14:textId="77777777" w:rsidR="003F1E8D" w:rsidRDefault="003F1E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20E77"/>
    <w:multiLevelType w:val="hybridMultilevel"/>
    <w:tmpl w:val="184EE7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6113C20"/>
    <w:multiLevelType w:val="hybridMultilevel"/>
    <w:tmpl w:val="C2C46FDE"/>
    <w:lvl w:ilvl="0" w:tplc="767E26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74B5BC7"/>
    <w:multiLevelType w:val="hybridMultilevel"/>
    <w:tmpl w:val="517206B0"/>
    <w:lvl w:ilvl="0" w:tplc="B8CAABF4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6165394"/>
    <w:multiLevelType w:val="hybridMultilevel"/>
    <w:tmpl w:val="B4ACA790"/>
    <w:lvl w:ilvl="0" w:tplc="171CEB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9C80770"/>
    <w:multiLevelType w:val="hybridMultilevel"/>
    <w:tmpl w:val="89DEB458"/>
    <w:lvl w:ilvl="0" w:tplc="2AEA9924">
      <w:start w:val="1"/>
      <w:numFmt w:val="decimal"/>
      <w:lvlText w:val="[%1]"/>
      <w:lvlJc w:val="left"/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B3101EB"/>
    <w:multiLevelType w:val="hybridMultilevel"/>
    <w:tmpl w:val="E6CE2368"/>
    <w:lvl w:ilvl="0" w:tplc="DDDAB6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7CD1241"/>
    <w:multiLevelType w:val="hybridMultilevel"/>
    <w:tmpl w:val="F9E0B7F8"/>
    <w:lvl w:ilvl="0" w:tplc="3210DBAC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7" w15:restartNumberingAfterBreak="0">
    <w:nsid w:val="5A4D785B"/>
    <w:multiLevelType w:val="hybridMultilevel"/>
    <w:tmpl w:val="3E407C6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DBB644A"/>
    <w:multiLevelType w:val="hybridMultilevel"/>
    <w:tmpl w:val="6792DA1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DF8245C"/>
    <w:multiLevelType w:val="hybridMultilevel"/>
    <w:tmpl w:val="74F65F6C"/>
    <w:lvl w:ilvl="0" w:tplc="6A14F3A0">
      <w:start w:val="1"/>
      <w:numFmt w:val="decimal"/>
      <w:lvlText w:val="(%1)"/>
      <w:lvlJc w:val="left"/>
      <w:pPr>
        <w:ind w:left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10" w15:restartNumberingAfterBreak="0">
    <w:nsid w:val="718E1686"/>
    <w:multiLevelType w:val="hybridMultilevel"/>
    <w:tmpl w:val="A7505AB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10"/>
  </w:num>
  <w:num w:numId="7">
    <w:abstractNumId w:val="9"/>
  </w:num>
  <w:num w:numId="8">
    <w:abstractNumId w:val="6"/>
  </w:num>
  <w:num w:numId="9">
    <w:abstractNumId w:val="7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794CDD"/>
    <w:rsid w:val="00021932"/>
    <w:rsid w:val="00040B87"/>
    <w:rsid w:val="00072388"/>
    <w:rsid w:val="0008522A"/>
    <w:rsid w:val="00087D0A"/>
    <w:rsid w:val="000C0D73"/>
    <w:rsid w:val="000C10AD"/>
    <w:rsid w:val="00147F16"/>
    <w:rsid w:val="00182C26"/>
    <w:rsid w:val="00192165"/>
    <w:rsid w:val="001A2D39"/>
    <w:rsid w:val="001A3778"/>
    <w:rsid w:val="001B2951"/>
    <w:rsid w:val="001F0027"/>
    <w:rsid w:val="002029CE"/>
    <w:rsid w:val="002278F3"/>
    <w:rsid w:val="00251BBB"/>
    <w:rsid w:val="0025380A"/>
    <w:rsid w:val="00254D0E"/>
    <w:rsid w:val="002616B8"/>
    <w:rsid w:val="002840A3"/>
    <w:rsid w:val="002872BF"/>
    <w:rsid w:val="00293F74"/>
    <w:rsid w:val="00296FDD"/>
    <w:rsid w:val="002B22F8"/>
    <w:rsid w:val="002D31AE"/>
    <w:rsid w:val="002E1C73"/>
    <w:rsid w:val="00311279"/>
    <w:rsid w:val="00313FC7"/>
    <w:rsid w:val="00314BD1"/>
    <w:rsid w:val="00315CE2"/>
    <w:rsid w:val="00332307"/>
    <w:rsid w:val="0033470F"/>
    <w:rsid w:val="0034244C"/>
    <w:rsid w:val="00361E8B"/>
    <w:rsid w:val="0037236B"/>
    <w:rsid w:val="00380F19"/>
    <w:rsid w:val="00381F6D"/>
    <w:rsid w:val="00383FF7"/>
    <w:rsid w:val="00393CD1"/>
    <w:rsid w:val="003C25F6"/>
    <w:rsid w:val="003C5969"/>
    <w:rsid w:val="003C765F"/>
    <w:rsid w:val="003E09F2"/>
    <w:rsid w:val="003F1E8D"/>
    <w:rsid w:val="0041084D"/>
    <w:rsid w:val="00441AFF"/>
    <w:rsid w:val="00447723"/>
    <w:rsid w:val="00453073"/>
    <w:rsid w:val="00471580"/>
    <w:rsid w:val="00486D7B"/>
    <w:rsid w:val="004C3BE5"/>
    <w:rsid w:val="004D282D"/>
    <w:rsid w:val="004D6B82"/>
    <w:rsid w:val="005170FE"/>
    <w:rsid w:val="005271E6"/>
    <w:rsid w:val="00542BB5"/>
    <w:rsid w:val="00550E14"/>
    <w:rsid w:val="00562591"/>
    <w:rsid w:val="0056578C"/>
    <w:rsid w:val="00566E43"/>
    <w:rsid w:val="005931C3"/>
    <w:rsid w:val="005A64CD"/>
    <w:rsid w:val="005A777B"/>
    <w:rsid w:val="005C3D11"/>
    <w:rsid w:val="005D52DC"/>
    <w:rsid w:val="005E484C"/>
    <w:rsid w:val="005E6F75"/>
    <w:rsid w:val="00600740"/>
    <w:rsid w:val="00610FE3"/>
    <w:rsid w:val="0063669A"/>
    <w:rsid w:val="00665CCF"/>
    <w:rsid w:val="00671436"/>
    <w:rsid w:val="00676603"/>
    <w:rsid w:val="00686562"/>
    <w:rsid w:val="006C55DC"/>
    <w:rsid w:val="006F3B47"/>
    <w:rsid w:val="00722B8D"/>
    <w:rsid w:val="00722CFA"/>
    <w:rsid w:val="00757DE4"/>
    <w:rsid w:val="007664B1"/>
    <w:rsid w:val="00770AD0"/>
    <w:rsid w:val="00773D65"/>
    <w:rsid w:val="00784E15"/>
    <w:rsid w:val="007917F4"/>
    <w:rsid w:val="00794CDD"/>
    <w:rsid w:val="007F1C9F"/>
    <w:rsid w:val="00811345"/>
    <w:rsid w:val="00860D08"/>
    <w:rsid w:val="00894548"/>
    <w:rsid w:val="008A2DC3"/>
    <w:rsid w:val="008B44F4"/>
    <w:rsid w:val="008E2B25"/>
    <w:rsid w:val="008E3E70"/>
    <w:rsid w:val="00923FDF"/>
    <w:rsid w:val="009257C2"/>
    <w:rsid w:val="009303A8"/>
    <w:rsid w:val="009360B3"/>
    <w:rsid w:val="0093707C"/>
    <w:rsid w:val="00943476"/>
    <w:rsid w:val="009709EB"/>
    <w:rsid w:val="009F3203"/>
    <w:rsid w:val="009F4D70"/>
    <w:rsid w:val="00A03796"/>
    <w:rsid w:val="00A3029F"/>
    <w:rsid w:val="00A44027"/>
    <w:rsid w:val="00A52E46"/>
    <w:rsid w:val="00A62280"/>
    <w:rsid w:val="00A65AD6"/>
    <w:rsid w:val="00A6603F"/>
    <w:rsid w:val="00A70273"/>
    <w:rsid w:val="00A90C38"/>
    <w:rsid w:val="00A935F1"/>
    <w:rsid w:val="00AA7020"/>
    <w:rsid w:val="00AB0B66"/>
    <w:rsid w:val="00AE176E"/>
    <w:rsid w:val="00AF4D78"/>
    <w:rsid w:val="00B038B3"/>
    <w:rsid w:val="00B06C96"/>
    <w:rsid w:val="00B07B93"/>
    <w:rsid w:val="00B142CB"/>
    <w:rsid w:val="00B50F26"/>
    <w:rsid w:val="00B5797E"/>
    <w:rsid w:val="00B61989"/>
    <w:rsid w:val="00B62BFD"/>
    <w:rsid w:val="00C012E2"/>
    <w:rsid w:val="00C10759"/>
    <w:rsid w:val="00C13732"/>
    <w:rsid w:val="00C51D9D"/>
    <w:rsid w:val="00C533BA"/>
    <w:rsid w:val="00C5464D"/>
    <w:rsid w:val="00C73FA5"/>
    <w:rsid w:val="00C83AD6"/>
    <w:rsid w:val="00C86184"/>
    <w:rsid w:val="00CB451B"/>
    <w:rsid w:val="00CC2506"/>
    <w:rsid w:val="00CC380A"/>
    <w:rsid w:val="00D040FE"/>
    <w:rsid w:val="00D4097A"/>
    <w:rsid w:val="00D65170"/>
    <w:rsid w:val="00D80DE1"/>
    <w:rsid w:val="00DB0378"/>
    <w:rsid w:val="00DB3A92"/>
    <w:rsid w:val="00DC69C0"/>
    <w:rsid w:val="00DF3F31"/>
    <w:rsid w:val="00DF5D64"/>
    <w:rsid w:val="00E05E2A"/>
    <w:rsid w:val="00E12955"/>
    <w:rsid w:val="00E17D0A"/>
    <w:rsid w:val="00E25153"/>
    <w:rsid w:val="00E25ED4"/>
    <w:rsid w:val="00E344D8"/>
    <w:rsid w:val="00E51B3F"/>
    <w:rsid w:val="00E76993"/>
    <w:rsid w:val="00E91510"/>
    <w:rsid w:val="00EA1D17"/>
    <w:rsid w:val="00EA4C02"/>
    <w:rsid w:val="00EB3F85"/>
    <w:rsid w:val="00EE6DC8"/>
    <w:rsid w:val="00EF1C2A"/>
    <w:rsid w:val="00EF5783"/>
    <w:rsid w:val="00F275C1"/>
    <w:rsid w:val="00F3536E"/>
    <w:rsid w:val="00F43369"/>
    <w:rsid w:val="00F46E60"/>
    <w:rsid w:val="00F87195"/>
    <w:rsid w:val="00F9233E"/>
    <w:rsid w:val="00F924EC"/>
    <w:rsid w:val="00F94F08"/>
    <w:rsid w:val="00FB4A59"/>
    <w:rsid w:val="00FB756D"/>
    <w:rsid w:val="00FC0863"/>
    <w:rsid w:val="00FC701F"/>
    <w:rsid w:val="00FD1759"/>
    <w:rsid w:val="00FE1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447307"/>
  <w15:chartTrackingRefBased/>
  <w15:docId w15:val="{0E23BCE0-8180-4409-8624-6C0E1708B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4CDD"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794CDD"/>
    <w:pPr>
      <w:keepNext/>
      <w:keepLines/>
      <w:spacing w:line="276" w:lineRule="auto"/>
      <w:jc w:val="left"/>
      <w:outlineLvl w:val="0"/>
    </w:pPr>
    <w:rPr>
      <w:rFonts w:ascii="Times New Roman" w:eastAsia="Times New Roman" w:hAnsi="Times New Roman" w:cs="Times New Roman"/>
      <w:b/>
      <w:kern w:val="44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94CD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94CD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4CD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94CDD"/>
    <w:rPr>
      <w:rFonts w:ascii="Times New Roman" w:eastAsia="Times New Roman" w:hAnsi="Times New Roman" w:cs="Times New Roman"/>
      <w:b/>
      <w:kern w:val="44"/>
      <w:sz w:val="24"/>
      <w:szCs w:val="24"/>
    </w:rPr>
  </w:style>
  <w:style w:type="character" w:customStyle="1" w:styleId="20">
    <w:name w:val="标题 2 字符"/>
    <w:basedOn w:val="a0"/>
    <w:link w:val="2"/>
    <w:uiPriority w:val="9"/>
    <w:rsid w:val="00794CD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794CDD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94CDD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3">
    <w:name w:val="Table Grid"/>
    <w:basedOn w:val="a1"/>
    <w:uiPriority w:val="39"/>
    <w:rsid w:val="00794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794CDD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basedOn w:val="a0"/>
    <w:rsid w:val="00794CDD"/>
    <w:rPr>
      <w:rFonts w:ascii="PmndghMdbnhbTimesLTStd-Bold" w:hAnsi="PmndghMdbnhbTimesLTStd-Bold" w:hint="default"/>
      <w:b/>
      <w:bCs/>
      <w:i w:val="0"/>
      <w:iCs w:val="0"/>
      <w:color w:val="242021"/>
      <w:sz w:val="18"/>
      <w:szCs w:val="18"/>
    </w:rPr>
  </w:style>
  <w:style w:type="character" w:customStyle="1" w:styleId="fontstyle21">
    <w:name w:val="fontstyle21"/>
    <w:basedOn w:val="a0"/>
    <w:rsid w:val="00794CDD"/>
    <w:rPr>
      <w:rFonts w:ascii="FdlwbgMsjmygTimesLTStd-Roman" w:hAnsi="FdlwbgMsjmygTimesLTStd-Roman" w:hint="default"/>
      <w:b w:val="0"/>
      <w:bCs w:val="0"/>
      <w:i w:val="0"/>
      <w:iCs w:val="0"/>
      <w:color w:val="242021"/>
      <w:sz w:val="18"/>
      <w:szCs w:val="18"/>
    </w:rPr>
  </w:style>
  <w:style w:type="paragraph" w:styleId="a4">
    <w:name w:val="caption"/>
    <w:basedOn w:val="a"/>
    <w:next w:val="a"/>
    <w:uiPriority w:val="35"/>
    <w:unhideWhenUsed/>
    <w:qFormat/>
    <w:rsid w:val="00794CDD"/>
    <w:rPr>
      <w:rFonts w:asciiTheme="majorHAnsi" w:eastAsia="黑体" w:hAnsiTheme="majorHAnsi" w:cstheme="majorBidi"/>
      <w:sz w:val="20"/>
      <w:szCs w:val="20"/>
    </w:rPr>
  </w:style>
  <w:style w:type="table" w:customStyle="1" w:styleId="11">
    <w:name w:val="网格型1"/>
    <w:basedOn w:val="a1"/>
    <w:next w:val="a3"/>
    <w:uiPriority w:val="39"/>
    <w:rsid w:val="00794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">
    <w:name w:val="TOC Heading"/>
    <w:basedOn w:val="1"/>
    <w:next w:val="a"/>
    <w:uiPriority w:val="39"/>
    <w:unhideWhenUsed/>
    <w:qFormat/>
    <w:rsid w:val="00794CDD"/>
    <w:pPr>
      <w:widowControl/>
      <w:spacing w:before="240" w:line="259" w:lineRule="auto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794CDD"/>
  </w:style>
  <w:style w:type="character" w:styleId="a5">
    <w:name w:val="Hyperlink"/>
    <w:basedOn w:val="a0"/>
    <w:uiPriority w:val="99"/>
    <w:unhideWhenUsed/>
    <w:rsid w:val="00794CDD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794C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794CDD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794C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794CDD"/>
    <w:rPr>
      <w:sz w:val="18"/>
      <w:szCs w:val="18"/>
    </w:rPr>
  </w:style>
  <w:style w:type="paragraph" w:customStyle="1" w:styleId="EndNoteBibliography">
    <w:name w:val="EndNote Bibliography"/>
    <w:basedOn w:val="a"/>
    <w:link w:val="EndNoteBibliography0"/>
    <w:rsid w:val="00794CDD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794CDD"/>
    <w:rPr>
      <w:rFonts w:ascii="等线" w:eastAsia="等线" w:hAnsi="等线"/>
      <w:noProof/>
      <w:sz w:val="20"/>
    </w:rPr>
  </w:style>
  <w:style w:type="paragraph" w:customStyle="1" w:styleId="EndNoteBibliographyTitle">
    <w:name w:val="EndNote Bibliography Title"/>
    <w:basedOn w:val="a"/>
    <w:link w:val="EndNoteBibliographyTitle0"/>
    <w:rsid w:val="00794CDD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794CDD"/>
    <w:rPr>
      <w:rFonts w:ascii="等线" w:eastAsia="等线" w:hAnsi="等线"/>
      <w:noProof/>
      <w:sz w:val="20"/>
    </w:rPr>
  </w:style>
  <w:style w:type="character" w:styleId="aa">
    <w:name w:val="annotation reference"/>
    <w:basedOn w:val="a0"/>
    <w:uiPriority w:val="99"/>
    <w:semiHidden/>
    <w:unhideWhenUsed/>
    <w:rsid w:val="00794CDD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794CDD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794CDD"/>
  </w:style>
  <w:style w:type="paragraph" w:styleId="ad">
    <w:name w:val="annotation subject"/>
    <w:basedOn w:val="ab"/>
    <w:next w:val="ab"/>
    <w:link w:val="ae"/>
    <w:uiPriority w:val="99"/>
    <w:semiHidden/>
    <w:unhideWhenUsed/>
    <w:rsid w:val="00794CDD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794CDD"/>
    <w:rPr>
      <w:b/>
      <w:bCs/>
    </w:rPr>
  </w:style>
  <w:style w:type="paragraph" w:styleId="af">
    <w:name w:val="Revision"/>
    <w:hidden/>
    <w:uiPriority w:val="99"/>
    <w:semiHidden/>
    <w:rsid w:val="00794CDD"/>
  </w:style>
  <w:style w:type="character" w:styleId="af0">
    <w:name w:val="Unresolved Mention"/>
    <w:basedOn w:val="a0"/>
    <w:uiPriority w:val="99"/>
    <w:semiHidden/>
    <w:unhideWhenUsed/>
    <w:rsid w:val="00794CDD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EE6DC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E6DC8"/>
    <w:pPr>
      <w:autoSpaceDE w:val="0"/>
      <w:autoSpaceDN w:val="0"/>
      <w:spacing w:line="182" w:lineRule="exact"/>
      <w:ind w:left="119"/>
      <w:jc w:val="left"/>
    </w:pPr>
    <w:rPr>
      <w:rFonts w:ascii="Palatino Linotype" w:eastAsia="Palatino Linotype" w:hAnsi="Palatino Linotype" w:cs="Palatino Linotype"/>
      <w:kern w:val="0"/>
      <w:sz w:val="22"/>
      <w:lang w:eastAsia="en-US"/>
    </w:rPr>
  </w:style>
  <w:style w:type="character" w:customStyle="1" w:styleId="fontstyle31">
    <w:name w:val="fontstyle31"/>
    <w:basedOn w:val="a0"/>
    <w:rsid w:val="00EE6DC8"/>
    <w:rPr>
      <w:rFonts w:ascii="RcwrnkYdgtjdSTIXGeneral-Regular" w:hAnsi="RcwrnkYdgtjdSTIXGeneral-Regular" w:hint="default"/>
      <w:b w:val="0"/>
      <w:bCs w:val="0"/>
      <w:i w:val="0"/>
      <w:iCs w:val="0"/>
      <w:color w:val="242021"/>
      <w:sz w:val="18"/>
      <w:szCs w:val="18"/>
    </w:rPr>
  </w:style>
  <w:style w:type="character" w:styleId="af1">
    <w:name w:val="line number"/>
    <w:basedOn w:val="a0"/>
    <w:uiPriority w:val="99"/>
    <w:semiHidden/>
    <w:unhideWhenUsed/>
    <w:rsid w:val="00EE6DC8"/>
  </w:style>
  <w:style w:type="paragraph" w:customStyle="1" w:styleId="SMHeading">
    <w:name w:val="SM Heading"/>
    <w:basedOn w:val="1"/>
    <w:qFormat/>
    <w:rsid w:val="0025380A"/>
    <w:pPr>
      <w:keepLines w:val="0"/>
      <w:widowControl/>
      <w:spacing w:before="240" w:after="60" w:line="240" w:lineRule="auto"/>
    </w:pPr>
    <w:rPr>
      <w:rFonts w:eastAsiaTheme="minorEastAsia"/>
      <w:bCs/>
      <w:kern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AABEB6-F84F-417D-8BB9-1A7B3D9E1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33</Pages>
  <Words>1796</Words>
  <Characters>10239</Characters>
  <Application>Microsoft Office Word</Application>
  <DocSecurity>0</DocSecurity>
  <Lines>85</Lines>
  <Paragraphs>24</Paragraphs>
  <ScaleCrop>false</ScaleCrop>
  <Company/>
  <LinksUpToDate>false</LinksUpToDate>
  <CharactersWithSpaces>12011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FY</dc:creator>
  <cp:keywords/>
  <dc:description/>
  <cp:lastModifiedBy>Liu FY</cp:lastModifiedBy>
  <cp:revision>49</cp:revision>
  <cp:lastPrinted>2021-12-21T03:53:00Z</cp:lastPrinted>
  <dcterms:created xsi:type="dcterms:W3CDTF">2021-11-24T03:38:00Z</dcterms:created>
  <dcterms:modified xsi:type="dcterms:W3CDTF">2022-01-27T11:21:00Z</dcterms:modified>
</cp:coreProperties>
</file>