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1847D6" w14:textId="77777777" w:rsidR="00705A26" w:rsidRPr="00705A26" w:rsidRDefault="00705A26" w:rsidP="00705A26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Calibri" w:hAnsi="Times New Roman" w:cs="Times New Roman"/>
        </w:rPr>
      </w:pPr>
      <w:r w:rsidRPr="00705A26">
        <w:rPr>
          <w:rFonts w:ascii="Times New Roman" w:eastAsia="Calibri" w:hAnsi="Times New Roman" w:cs="Times New Roman"/>
          <w:b/>
        </w:rPr>
        <w:t>Table-S1: Primer sequences for qPCR</w:t>
      </w:r>
    </w:p>
    <w:tbl>
      <w:tblPr>
        <w:tblW w:w="535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4021"/>
        <w:gridCol w:w="4039"/>
      </w:tblGrid>
      <w:tr w:rsidR="00705A26" w:rsidRPr="00705A26" w14:paraId="586743E7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5A88B65B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b/>
                <w:color w:val="000000"/>
              </w:rPr>
              <w:t>Gene name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49C8A430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Forward primer sequence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314FAB31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Reverse primer sequence</w:t>
            </w:r>
          </w:p>
        </w:tc>
      </w:tr>
      <w:tr w:rsidR="00705A26" w:rsidRPr="00705A26" w14:paraId="3DD01BDC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0CA4CB3D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  <w:t>STAT5A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2915A03A" w14:textId="77777777" w:rsidR="00705A26" w:rsidRPr="00705A26" w:rsidRDefault="00705A26" w:rsidP="00705A26">
            <w:pPr>
              <w:spacing w:line="36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AAGCCCCACTGGAATGATGG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3DB0AC55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GGAGTCAAACTTCCAGGCGA</w:t>
            </w:r>
          </w:p>
        </w:tc>
      </w:tr>
      <w:tr w:rsidR="00705A26" w:rsidRPr="00705A26" w14:paraId="6A6521CD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73C99EBC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333333"/>
              </w:rPr>
              <w:t>STAT5B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18DB8E02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AGCTGCAGAAGAAGGCAGAG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39E39202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AGCGGTCATACGTGTTCTGG</w:t>
            </w:r>
          </w:p>
        </w:tc>
      </w:tr>
      <w:tr w:rsidR="00705A26" w:rsidRPr="00705A26" w14:paraId="0C559063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44CEB5D3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  <w:t>STAT6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49223F43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GGCATCTTCTGGGTGACTGG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41E1BE7D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TGCTCTCAAGGGTGCTGATG</w:t>
            </w:r>
          </w:p>
        </w:tc>
      </w:tr>
      <w:tr w:rsidR="00705A26" w:rsidRPr="00705A26" w14:paraId="6A94D171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4990EAAD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STAT2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5787B7FA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ATCCAGGCCAAAGGGAAGAC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0CA9D674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TCCAGCACCTCCTTTCTCCT</w:t>
            </w:r>
          </w:p>
        </w:tc>
      </w:tr>
      <w:tr w:rsidR="00705A26" w:rsidRPr="00705A26" w14:paraId="57813EFD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6A33C9D2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STAT3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5FD25B19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TCCTGAAGCTGACCCAGGTA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23FDB7CF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GGGACATCGGCAGGTCAAT</w:t>
            </w:r>
          </w:p>
        </w:tc>
      </w:tr>
      <w:tr w:rsidR="00705A26" w:rsidRPr="00705A26" w14:paraId="799922A7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145A51FF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STK35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68084E32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GAACGTCGTGCAGTTTGAGG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21ACB499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TTTCAGCGAGGTCTCCACCA</w:t>
            </w:r>
          </w:p>
        </w:tc>
      </w:tr>
      <w:tr w:rsidR="00705A26" w:rsidRPr="00705A26" w14:paraId="311D48AB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02D34F0B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GADD45A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7F8BFB89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ACCCCGATAACGTGGTGTTG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383DACDC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CGCAGGATGTTGATGTCGTTC</w:t>
            </w:r>
          </w:p>
        </w:tc>
      </w:tr>
      <w:tr w:rsidR="00705A26" w:rsidRPr="00705A26" w14:paraId="22B10ACF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4B798C4E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B2M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1108716B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AGGCTATCCAGCGTACTCCA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0BF3CAA0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CGGATGGATGAAACCCAGACA</w:t>
            </w:r>
          </w:p>
        </w:tc>
      </w:tr>
      <w:tr w:rsidR="00705A26" w:rsidRPr="00705A26" w14:paraId="383609AE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7CF860E4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RPLP0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5FAA05C9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ACATGCTCAACATCTCCCCC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18ACCCB5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CCAGGAAGCGAGAATGCAGA</w:t>
            </w:r>
          </w:p>
        </w:tc>
      </w:tr>
      <w:tr w:rsidR="00705A26" w:rsidRPr="00705A26" w14:paraId="68465432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0C1E2E75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GAPDH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7CE8F499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ACCATCTTCCAGGAGCGAGA</w:t>
            </w:r>
          </w:p>
        </w:tc>
        <w:tc>
          <w:tcPr>
            <w:tcW w:w="2093" w:type="pct"/>
            <w:shd w:val="clear" w:color="auto" w:fill="auto"/>
            <w:noWrap/>
            <w:vAlign w:val="bottom"/>
            <w:hideMark/>
          </w:tcPr>
          <w:p w14:paraId="0FFC9755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CAAATGAGCCCCAGCCTTCT</w:t>
            </w:r>
          </w:p>
        </w:tc>
      </w:tr>
      <w:tr w:rsidR="00705A26" w:rsidRPr="00705A26" w14:paraId="390F967B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6D18E478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HPRT1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6F01B56B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 xml:space="preserve"> CCCTGGCGTCGTGATTAGTG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2F99C461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TCGAGCAAGACGTTCAGTCC</w:t>
            </w:r>
          </w:p>
        </w:tc>
      </w:tr>
      <w:tr w:rsidR="00705A26" w:rsidRPr="00705A26" w14:paraId="1350F714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260CACF9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CDKN2A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4F54A073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GAGCCTTCGGCTGACTGG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7C9C4D5E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CGTAACTATTCGGTGCGTTGG</w:t>
            </w:r>
          </w:p>
        </w:tc>
      </w:tr>
      <w:tr w:rsidR="00705A26" w:rsidRPr="00705A26" w14:paraId="2AAAC9E6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24236B58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CCNB2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7DD9E7D5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CCGACGGTGTCCAGTGATTT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2B9FC08E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AGCTACTTGTGCTGCTCTGG</w:t>
            </w:r>
          </w:p>
        </w:tc>
      </w:tr>
      <w:tr w:rsidR="00705A26" w:rsidRPr="00705A26" w14:paraId="3163E9B1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75104CE0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CDK1/CDC2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0D6222CB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CTACAGGTCAAGTGGTAGCCAT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08DD6B24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CCTGCATAAGCACATCCTGAAG</w:t>
            </w:r>
          </w:p>
        </w:tc>
      </w:tr>
      <w:tr w:rsidR="00705A26" w:rsidRPr="00705A26" w14:paraId="6A0FE85C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61090C2E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CDC20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33253B98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CTTCCCTGCCAGACCGTATC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366C0BDD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AGGATGTCACCAGAGCTTGC</w:t>
            </w:r>
          </w:p>
        </w:tc>
      </w:tr>
      <w:tr w:rsidR="00705A26" w:rsidRPr="00705A26" w14:paraId="7E053421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7F5211C5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CDK6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0A80B88B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TGACCAGCAGCGGACAAATA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07345749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CAAGACTTCGGGTGCTCTGT</w:t>
            </w:r>
          </w:p>
        </w:tc>
      </w:tr>
      <w:tr w:rsidR="00705A26" w:rsidRPr="00705A26" w14:paraId="1381C345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28ADC110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CDKN3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2CD44C05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TGCTATGGAGGACTTGGGAGA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6775210C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GGCTGTCTATGGCTTGCTCT</w:t>
            </w:r>
          </w:p>
        </w:tc>
      </w:tr>
      <w:tr w:rsidR="00705A26" w:rsidRPr="00705A26" w14:paraId="129F0237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742CF5D8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DDX11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7BE0601E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TTTGCCCAAGTGGTGAAGGA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69D45A74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CGTGACCACAGGAAAACTCC</w:t>
            </w:r>
          </w:p>
        </w:tc>
      </w:tr>
      <w:tr w:rsidR="00705A26" w:rsidRPr="00705A26" w14:paraId="085A9B1E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7924A4EF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GSTE1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0DD8646E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TTCTCCCTGACAAACCTGCC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41919053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TGCGAGATTGCTGGTAGAGC</w:t>
            </w:r>
          </w:p>
        </w:tc>
      </w:tr>
      <w:tr w:rsidR="00705A26" w:rsidRPr="00705A26" w14:paraId="586DD799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16FD9502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RAD51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194A2FAB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TTTGGCCCACAACCCATTTC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4E13609A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CATAGGCAACAGCCTCCACA</w:t>
            </w:r>
          </w:p>
        </w:tc>
      </w:tr>
      <w:tr w:rsidR="00705A26" w:rsidRPr="00705A26" w14:paraId="59B36422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08F4F8C1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MKI67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38F7B45E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000000"/>
              </w:rPr>
              <w:t>GGGAGGTGGCAAAGATGGAA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11CF5317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color w:val="222222"/>
              </w:rPr>
              <w:t>GGAGCAACCCTCTGCTTCTT</w:t>
            </w:r>
          </w:p>
        </w:tc>
      </w:tr>
      <w:tr w:rsidR="00705A26" w:rsidRPr="00705A26" w14:paraId="0A255F5B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521550D4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i/>
                <w:iCs/>
                <w:lang w:bidi="hi-IN"/>
              </w:rPr>
              <w:t>ACTB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16CAC51C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lang w:bidi="hi-IN"/>
              </w:rPr>
              <w:t>GCACTCTTCCAGCCTTCCTT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7BF892D1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Times New Roman" w:hAnsi="Times New Roman" w:cs="Times New Roman"/>
                <w:lang w:bidi="hi-IN"/>
              </w:rPr>
              <w:t>AATGCCAGGGTACATGGTGG</w:t>
            </w:r>
          </w:p>
        </w:tc>
      </w:tr>
      <w:tr w:rsidR="00705A26" w:rsidRPr="00705A26" w14:paraId="412299E9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hideMark/>
          </w:tcPr>
          <w:p w14:paraId="56C7CA3F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STAT1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49A6C8D3" w14:textId="77777777" w:rsidR="00705A26" w:rsidRPr="00705A26" w:rsidRDefault="00705A26" w:rsidP="00705A26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705A26">
              <w:rPr>
                <w:rFonts w:ascii="Times New Roman" w:eastAsia="Calibri" w:hAnsi="Times New Roman" w:cs="Times New Roman"/>
                <w:color w:val="000000"/>
              </w:rPr>
              <w:t>GTGATCTCCAACGTCAGCCA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1E731CBF" w14:textId="77777777" w:rsidR="00705A26" w:rsidRPr="00705A26" w:rsidRDefault="00705A26" w:rsidP="00705A26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705A26">
              <w:rPr>
                <w:rFonts w:ascii="Times New Roman" w:eastAsia="Calibri" w:hAnsi="Times New Roman" w:cs="Times New Roman"/>
                <w:color w:val="000000"/>
              </w:rPr>
              <w:t>GCACATGGTGGAGTCAGGAA</w:t>
            </w:r>
          </w:p>
        </w:tc>
      </w:tr>
      <w:tr w:rsidR="00705A26" w:rsidRPr="00705A26" w14:paraId="09788056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67776745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STAT4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6AC1A3EC" w14:textId="77777777" w:rsidR="00705A26" w:rsidRPr="00705A26" w:rsidRDefault="00705A26" w:rsidP="00705A26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222222"/>
              </w:rPr>
            </w:pPr>
            <w:r w:rsidRPr="00705A26">
              <w:rPr>
                <w:rFonts w:ascii="Times New Roman" w:eastAsia="Calibri" w:hAnsi="Times New Roman" w:cs="Times New Roman"/>
                <w:color w:val="222222"/>
              </w:rPr>
              <w:t>GAGACCAGCTCATTGCCTGT</w:t>
            </w:r>
          </w:p>
        </w:tc>
        <w:tc>
          <w:tcPr>
            <w:tcW w:w="2093" w:type="pct"/>
            <w:shd w:val="clear" w:color="auto" w:fill="auto"/>
            <w:noWrap/>
            <w:vAlign w:val="center"/>
            <w:hideMark/>
          </w:tcPr>
          <w:p w14:paraId="21BA771E" w14:textId="77777777" w:rsidR="00705A26" w:rsidRPr="00705A26" w:rsidRDefault="00705A26" w:rsidP="00705A26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222222"/>
              </w:rPr>
            </w:pPr>
            <w:r w:rsidRPr="00705A26">
              <w:rPr>
                <w:rFonts w:ascii="Times New Roman" w:eastAsia="Calibri" w:hAnsi="Times New Roman" w:cs="Times New Roman"/>
                <w:color w:val="222222"/>
              </w:rPr>
              <w:t>CAATGTGGCAGGTGGAGGAT</w:t>
            </w:r>
          </w:p>
        </w:tc>
      </w:tr>
      <w:tr w:rsidR="00705A26" w:rsidRPr="00705A26" w14:paraId="38A1D22C" w14:textId="77777777" w:rsidTr="00E411DD">
        <w:trPr>
          <w:trHeight w:val="283"/>
        </w:trPr>
        <w:tc>
          <w:tcPr>
            <w:tcW w:w="823" w:type="pct"/>
            <w:shd w:val="clear" w:color="auto" w:fill="auto"/>
            <w:noWrap/>
            <w:vAlign w:val="bottom"/>
            <w:hideMark/>
          </w:tcPr>
          <w:p w14:paraId="6EE00CD3" w14:textId="77777777" w:rsidR="00705A26" w:rsidRPr="00705A26" w:rsidRDefault="00705A26" w:rsidP="00705A26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5A26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18SPb</w:t>
            </w:r>
          </w:p>
        </w:tc>
        <w:tc>
          <w:tcPr>
            <w:tcW w:w="2084" w:type="pct"/>
            <w:shd w:val="clear" w:color="auto" w:fill="auto"/>
            <w:noWrap/>
            <w:vAlign w:val="bottom"/>
            <w:hideMark/>
          </w:tcPr>
          <w:p w14:paraId="2458F397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05A26">
              <w:rPr>
                <w:rFonts w:ascii="Times New Roman" w:eastAsia="Calibri" w:hAnsi="Times New Roman" w:cs="Times New Roman"/>
                <w:bCs/>
                <w:color w:val="222222"/>
                <w:shd w:val="clear" w:color="auto" w:fill="FFFFFF"/>
              </w:rPr>
              <w:t>AAGCATTAAATAAAGCGAATACATCCTTAC</w:t>
            </w:r>
          </w:p>
        </w:tc>
        <w:tc>
          <w:tcPr>
            <w:tcW w:w="2093" w:type="pct"/>
            <w:shd w:val="clear" w:color="000000" w:fill="FFFFFF"/>
            <w:vAlign w:val="center"/>
            <w:hideMark/>
          </w:tcPr>
          <w:p w14:paraId="0385A1EE" w14:textId="77777777" w:rsidR="00705A26" w:rsidRPr="00705A26" w:rsidRDefault="00705A26" w:rsidP="00705A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22222"/>
              </w:rPr>
            </w:pPr>
            <w:r w:rsidRPr="00705A26">
              <w:rPr>
                <w:rFonts w:ascii="Times New Roman" w:eastAsia="Calibri" w:hAnsi="Times New Roman" w:cs="Times New Roman"/>
                <w:bCs/>
                <w:color w:val="222222"/>
                <w:shd w:val="clear" w:color="auto" w:fill="FFFFFF"/>
              </w:rPr>
              <w:t>GGAGATTGGTTTTGACGTTTATGTG</w:t>
            </w:r>
          </w:p>
        </w:tc>
      </w:tr>
    </w:tbl>
    <w:p w14:paraId="3308A9FE" w14:textId="77777777" w:rsidR="00705A26" w:rsidRPr="00705A26" w:rsidRDefault="00705A26" w:rsidP="00705A26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6E3E1A" w14:textId="77777777" w:rsidR="00705A26" w:rsidRPr="00705A26" w:rsidRDefault="00705A26" w:rsidP="00705A26">
      <w:pPr>
        <w:spacing w:after="200" w:line="276" w:lineRule="auto"/>
        <w:rPr>
          <w:rFonts w:ascii="Times New Roman" w:eastAsia="Calibri" w:hAnsi="Times New Roman" w:cs="Times New Roman"/>
        </w:rPr>
      </w:pPr>
      <w:r w:rsidRPr="00705A26">
        <w:rPr>
          <w:rFonts w:ascii="Times New Roman" w:eastAsia="Calibri" w:hAnsi="Times New Roman" w:cs="Times New Roman"/>
          <w:b/>
        </w:rPr>
        <w:br w:type="page"/>
      </w:r>
      <w:r w:rsidRPr="00705A26">
        <w:rPr>
          <w:rFonts w:ascii="Times New Roman" w:eastAsia="Calibri" w:hAnsi="Times New Roman" w:cs="Times New Roman"/>
          <w:b/>
        </w:rPr>
        <w:lastRenderedPageBreak/>
        <w:t>Table S2: Differential expression of cell cycle genes in infected vs. control HepG2 cells</w:t>
      </w:r>
    </w:p>
    <w:tbl>
      <w:tblPr>
        <w:tblStyle w:val="TableGrid1"/>
        <w:tblW w:w="10658" w:type="dxa"/>
        <w:tblInd w:w="-882" w:type="dxa"/>
        <w:tblLook w:val="04A0" w:firstRow="1" w:lastRow="0" w:firstColumn="1" w:lastColumn="0" w:noHBand="0" w:noVBand="1"/>
      </w:tblPr>
      <w:tblGrid>
        <w:gridCol w:w="1430"/>
        <w:gridCol w:w="1708"/>
        <w:gridCol w:w="5110"/>
        <w:gridCol w:w="1418"/>
        <w:gridCol w:w="992"/>
      </w:tblGrid>
      <w:tr w:rsidR="00705A26" w:rsidRPr="00705A26" w14:paraId="2E2BC663" w14:textId="77777777" w:rsidTr="00705A26">
        <w:tc>
          <w:tcPr>
            <w:tcW w:w="1430" w:type="dxa"/>
          </w:tcPr>
          <w:p w14:paraId="16515A91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Gene name</w:t>
            </w:r>
          </w:p>
        </w:tc>
        <w:tc>
          <w:tcPr>
            <w:tcW w:w="1708" w:type="dxa"/>
          </w:tcPr>
          <w:p w14:paraId="4A0C2E8A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Gene ID</w:t>
            </w:r>
          </w:p>
        </w:tc>
        <w:tc>
          <w:tcPr>
            <w:tcW w:w="5110" w:type="dxa"/>
          </w:tcPr>
          <w:p w14:paraId="50623102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 xml:space="preserve">Description </w:t>
            </w:r>
          </w:p>
        </w:tc>
        <w:tc>
          <w:tcPr>
            <w:tcW w:w="1418" w:type="dxa"/>
          </w:tcPr>
          <w:p w14:paraId="61FF0180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 xml:space="preserve">Fold change </w:t>
            </w:r>
          </w:p>
        </w:tc>
        <w:tc>
          <w:tcPr>
            <w:tcW w:w="992" w:type="dxa"/>
          </w:tcPr>
          <w:p w14:paraId="0EE97B4C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  <w:i/>
              </w:rPr>
              <w:t>p-value</w:t>
            </w:r>
          </w:p>
        </w:tc>
      </w:tr>
      <w:tr w:rsidR="00705A26" w:rsidRPr="00705A26" w14:paraId="1CCC4104" w14:textId="77777777" w:rsidTr="00705A26">
        <w:tc>
          <w:tcPr>
            <w:tcW w:w="1430" w:type="dxa"/>
          </w:tcPr>
          <w:p w14:paraId="60668B25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RAD51</w:t>
            </w:r>
          </w:p>
        </w:tc>
        <w:tc>
          <w:tcPr>
            <w:tcW w:w="1708" w:type="dxa"/>
          </w:tcPr>
          <w:p w14:paraId="58F4F9B5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NM_002875</w:t>
            </w:r>
          </w:p>
        </w:tc>
        <w:tc>
          <w:tcPr>
            <w:tcW w:w="5110" w:type="dxa"/>
          </w:tcPr>
          <w:p w14:paraId="491C8AD7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RAD51 homolog (</w:t>
            </w:r>
            <w:proofErr w:type="spellStart"/>
            <w:r w:rsidRPr="00705A26">
              <w:rPr>
                <w:rFonts w:ascii="Times New Roman" w:eastAsia="Arial" w:hAnsi="Times New Roman" w:cs="Times New Roman"/>
              </w:rPr>
              <w:t>RecA</w:t>
            </w:r>
            <w:proofErr w:type="spellEnd"/>
            <w:r w:rsidRPr="00705A26">
              <w:rPr>
                <w:rFonts w:ascii="Times New Roman" w:eastAsia="Arial" w:hAnsi="Times New Roman" w:cs="Times New Roman"/>
              </w:rPr>
              <w:t xml:space="preserve"> homolog, E. coli) (S. cerevisiae)</w:t>
            </w:r>
          </w:p>
        </w:tc>
        <w:tc>
          <w:tcPr>
            <w:tcW w:w="1418" w:type="dxa"/>
          </w:tcPr>
          <w:p w14:paraId="67073E22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992" w:type="dxa"/>
          </w:tcPr>
          <w:p w14:paraId="1BE78B00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0.0001</w:t>
            </w:r>
          </w:p>
        </w:tc>
      </w:tr>
      <w:tr w:rsidR="00705A26" w:rsidRPr="00705A26" w14:paraId="1BE2B420" w14:textId="77777777" w:rsidTr="00705A26">
        <w:tc>
          <w:tcPr>
            <w:tcW w:w="1430" w:type="dxa"/>
          </w:tcPr>
          <w:p w14:paraId="62E6EAE7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CDK6</w:t>
            </w:r>
          </w:p>
        </w:tc>
        <w:tc>
          <w:tcPr>
            <w:tcW w:w="1708" w:type="dxa"/>
          </w:tcPr>
          <w:p w14:paraId="4FCE7F73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NM_001259</w:t>
            </w:r>
          </w:p>
        </w:tc>
        <w:tc>
          <w:tcPr>
            <w:tcW w:w="5110" w:type="dxa"/>
          </w:tcPr>
          <w:p w14:paraId="3FFC4F52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Cyclin-dependent kinase 6</w:t>
            </w:r>
          </w:p>
        </w:tc>
        <w:tc>
          <w:tcPr>
            <w:tcW w:w="1418" w:type="dxa"/>
          </w:tcPr>
          <w:p w14:paraId="4D7BCFE2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4.89</w:t>
            </w:r>
          </w:p>
        </w:tc>
        <w:tc>
          <w:tcPr>
            <w:tcW w:w="992" w:type="dxa"/>
          </w:tcPr>
          <w:p w14:paraId="21E2FBCD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0.0046</w:t>
            </w:r>
          </w:p>
        </w:tc>
      </w:tr>
      <w:tr w:rsidR="00705A26" w:rsidRPr="00705A26" w14:paraId="3254CDE0" w14:textId="77777777" w:rsidTr="00705A26">
        <w:tc>
          <w:tcPr>
            <w:tcW w:w="1430" w:type="dxa"/>
          </w:tcPr>
          <w:p w14:paraId="6325027E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DDX11</w:t>
            </w:r>
          </w:p>
        </w:tc>
        <w:tc>
          <w:tcPr>
            <w:tcW w:w="1708" w:type="dxa"/>
          </w:tcPr>
          <w:p w14:paraId="1DDD97EF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NM_004399</w:t>
            </w:r>
          </w:p>
        </w:tc>
        <w:tc>
          <w:tcPr>
            <w:tcW w:w="5110" w:type="dxa"/>
          </w:tcPr>
          <w:p w14:paraId="591A5E79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DEAD/H (Asp-Glu-Ala-Asp/His) box polypeptide 11 (CHL1-like helicase homolog, S. cerevisiae)</w:t>
            </w:r>
          </w:p>
        </w:tc>
        <w:tc>
          <w:tcPr>
            <w:tcW w:w="1418" w:type="dxa"/>
          </w:tcPr>
          <w:p w14:paraId="63A74011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4.7</w:t>
            </w:r>
          </w:p>
        </w:tc>
        <w:tc>
          <w:tcPr>
            <w:tcW w:w="992" w:type="dxa"/>
          </w:tcPr>
          <w:p w14:paraId="2251AC89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0.0135</w:t>
            </w:r>
          </w:p>
        </w:tc>
      </w:tr>
      <w:tr w:rsidR="00705A26" w:rsidRPr="00705A26" w14:paraId="76C48622" w14:textId="77777777" w:rsidTr="00705A26">
        <w:tc>
          <w:tcPr>
            <w:tcW w:w="1430" w:type="dxa"/>
          </w:tcPr>
          <w:p w14:paraId="7A6AD680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CDC2</w:t>
            </w:r>
          </w:p>
        </w:tc>
        <w:tc>
          <w:tcPr>
            <w:tcW w:w="1708" w:type="dxa"/>
          </w:tcPr>
          <w:p w14:paraId="6FB3DB51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NM_001786</w:t>
            </w:r>
          </w:p>
        </w:tc>
        <w:tc>
          <w:tcPr>
            <w:tcW w:w="5110" w:type="dxa"/>
          </w:tcPr>
          <w:p w14:paraId="61F1A524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27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Cell division cycle 2, G1 to S and G2 to M</w:t>
            </w:r>
          </w:p>
        </w:tc>
        <w:tc>
          <w:tcPr>
            <w:tcW w:w="1418" w:type="dxa"/>
          </w:tcPr>
          <w:p w14:paraId="0E593384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4.9</w:t>
            </w:r>
          </w:p>
        </w:tc>
        <w:tc>
          <w:tcPr>
            <w:tcW w:w="992" w:type="dxa"/>
          </w:tcPr>
          <w:p w14:paraId="0F1A15D7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0.0218</w:t>
            </w:r>
          </w:p>
        </w:tc>
      </w:tr>
      <w:tr w:rsidR="00705A26" w:rsidRPr="00705A26" w14:paraId="5543DF7A" w14:textId="77777777" w:rsidTr="00705A26">
        <w:tc>
          <w:tcPr>
            <w:tcW w:w="1430" w:type="dxa"/>
          </w:tcPr>
          <w:p w14:paraId="6C5ACCEC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GADD45A</w:t>
            </w:r>
          </w:p>
        </w:tc>
        <w:tc>
          <w:tcPr>
            <w:tcW w:w="1708" w:type="dxa"/>
          </w:tcPr>
          <w:p w14:paraId="72745C43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NM_001924</w:t>
            </w:r>
          </w:p>
        </w:tc>
        <w:tc>
          <w:tcPr>
            <w:tcW w:w="5110" w:type="dxa"/>
          </w:tcPr>
          <w:p w14:paraId="75047125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Growth arrest and DNA-damage-inducible,</w:t>
            </w:r>
          </w:p>
        </w:tc>
        <w:tc>
          <w:tcPr>
            <w:tcW w:w="1418" w:type="dxa"/>
          </w:tcPr>
          <w:p w14:paraId="46758D8E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3.59</w:t>
            </w:r>
          </w:p>
        </w:tc>
        <w:tc>
          <w:tcPr>
            <w:tcW w:w="992" w:type="dxa"/>
          </w:tcPr>
          <w:p w14:paraId="26C456D5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0.0489</w:t>
            </w:r>
          </w:p>
        </w:tc>
      </w:tr>
      <w:tr w:rsidR="00705A26" w:rsidRPr="00705A26" w14:paraId="3882CF0A" w14:textId="77777777" w:rsidTr="00705A26">
        <w:tc>
          <w:tcPr>
            <w:tcW w:w="1430" w:type="dxa"/>
          </w:tcPr>
          <w:p w14:paraId="27E12AB5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CDC20</w:t>
            </w:r>
          </w:p>
        </w:tc>
        <w:tc>
          <w:tcPr>
            <w:tcW w:w="1708" w:type="dxa"/>
          </w:tcPr>
          <w:p w14:paraId="04301E00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NM_001255</w:t>
            </w:r>
          </w:p>
        </w:tc>
        <w:tc>
          <w:tcPr>
            <w:tcW w:w="5110" w:type="dxa"/>
          </w:tcPr>
          <w:p w14:paraId="44FB9AF9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Cell division cycle 20 homolog (S. cerevisiae)</w:t>
            </w:r>
          </w:p>
        </w:tc>
        <w:tc>
          <w:tcPr>
            <w:tcW w:w="1418" w:type="dxa"/>
          </w:tcPr>
          <w:p w14:paraId="03752C69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3.7</w:t>
            </w:r>
          </w:p>
        </w:tc>
        <w:tc>
          <w:tcPr>
            <w:tcW w:w="992" w:type="dxa"/>
          </w:tcPr>
          <w:p w14:paraId="4135657A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0.0371</w:t>
            </w:r>
          </w:p>
        </w:tc>
      </w:tr>
      <w:tr w:rsidR="00705A26" w:rsidRPr="00705A26" w14:paraId="594918A5" w14:textId="77777777" w:rsidTr="00705A26">
        <w:tc>
          <w:tcPr>
            <w:tcW w:w="1430" w:type="dxa"/>
          </w:tcPr>
          <w:p w14:paraId="0D4D84AF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CDKN2A</w:t>
            </w:r>
          </w:p>
        </w:tc>
        <w:tc>
          <w:tcPr>
            <w:tcW w:w="1708" w:type="dxa"/>
          </w:tcPr>
          <w:p w14:paraId="71E7DD13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NM_000077</w:t>
            </w:r>
          </w:p>
        </w:tc>
        <w:tc>
          <w:tcPr>
            <w:tcW w:w="5110" w:type="dxa"/>
          </w:tcPr>
          <w:p w14:paraId="6719283F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Cyclin-dependent kinase inhibitor 2A (melanoma, p16, inhibits CDK4)</w:t>
            </w:r>
          </w:p>
        </w:tc>
        <w:tc>
          <w:tcPr>
            <w:tcW w:w="1418" w:type="dxa"/>
          </w:tcPr>
          <w:p w14:paraId="4B29ECF3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4.0</w:t>
            </w:r>
          </w:p>
        </w:tc>
        <w:tc>
          <w:tcPr>
            <w:tcW w:w="992" w:type="dxa"/>
          </w:tcPr>
          <w:p w14:paraId="22740DFB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0.0091</w:t>
            </w:r>
          </w:p>
        </w:tc>
      </w:tr>
      <w:tr w:rsidR="00705A26" w:rsidRPr="00705A26" w14:paraId="14D168CB" w14:textId="77777777" w:rsidTr="00705A26">
        <w:tc>
          <w:tcPr>
            <w:tcW w:w="1430" w:type="dxa"/>
          </w:tcPr>
          <w:p w14:paraId="64435033" w14:textId="77777777" w:rsidR="00705A26" w:rsidRPr="00705A26" w:rsidRDefault="00705A26" w:rsidP="00705A26">
            <w:pPr>
              <w:widowControl w:val="0"/>
              <w:autoSpaceDE w:val="0"/>
              <w:autoSpaceDN w:val="0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CDKN3</w:t>
            </w:r>
          </w:p>
        </w:tc>
        <w:tc>
          <w:tcPr>
            <w:tcW w:w="1708" w:type="dxa"/>
          </w:tcPr>
          <w:p w14:paraId="0568A1B4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 w:line="214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NM_005192</w:t>
            </w:r>
          </w:p>
        </w:tc>
        <w:tc>
          <w:tcPr>
            <w:tcW w:w="5110" w:type="dxa"/>
          </w:tcPr>
          <w:p w14:paraId="1A101C75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 w:line="214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Cyclin-dependent kinase inhibitor 3 (CDK2- associated dual-specificity phosphatase Cdi1, KAP)</w:t>
            </w:r>
          </w:p>
        </w:tc>
        <w:tc>
          <w:tcPr>
            <w:tcW w:w="1418" w:type="dxa"/>
          </w:tcPr>
          <w:p w14:paraId="77207277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2.6</w:t>
            </w:r>
          </w:p>
        </w:tc>
        <w:tc>
          <w:tcPr>
            <w:tcW w:w="992" w:type="dxa"/>
          </w:tcPr>
          <w:p w14:paraId="32D447C0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0.0462</w:t>
            </w:r>
          </w:p>
        </w:tc>
      </w:tr>
      <w:tr w:rsidR="00705A26" w:rsidRPr="00705A26" w14:paraId="0564FD29" w14:textId="77777777" w:rsidTr="00705A26">
        <w:tc>
          <w:tcPr>
            <w:tcW w:w="1430" w:type="dxa"/>
          </w:tcPr>
          <w:p w14:paraId="40ADF7A2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 w:line="214" w:lineRule="exact"/>
              <w:ind w:left="107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MKI67</w:t>
            </w:r>
          </w:p>
        </w:tc>
        <w:tc>
          <w:tcPr>
            <w:tcW w:w="1708" w:type="dxa"/>
          </w:tcPr>
          <w:p w14:paraId="6D01CB0E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 w:line="213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NM_002417</w:t>
            </w:r>
          </w:p>
        </w:tc>
        <w:tc>
          <w:tcPr>
            <w:tcW w:w="5110" w:type="dxa"/>
          </w:tcPr>
          <w:p w14:paraId="78D7C3AE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 w:line="213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Antigen identified by monoclonal antibody Ki-67</w:t>
            </w:r>
          </w:p>
        </w:tc>
        <w:tc>
          <w:tcPr>
            <w:tcW w:w="1418" w:type="dxa"/>
          </w:tcPr>
          <w:p w14:paraId="087AE41F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2.8</w:t>
            </w:r>
          </w:p>
        </w:tc>
        <w:tc>
          <w:tcPr>
            <w:tcW w:w="992" w:type="dxa"/>
          </w:tcPr>
          <w:p w14:paraId="6D8E411E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0.0282</w:t>
            </w:r>
          </w:p>
        </w:tc>
      </w:tr>
      <w:tr w:rsidR="00705A26" w:rsidRPr="00705A26" w14:paraId="2B5C6CCF" w14:textId="77777777" w:rsidTr="00705A26">
        <w:tc>
          <w:tcPr>
            <w:tcW w:w="1430" w:type="dxa"/>
          </w:tcPr>
          <w:p w14:paraId="0E50B8AF" w14:textId="77777777" w:rsidR="00705A26" w:rsidRPr="00705A26" w:rsidRDefault="00705A26" w:rsidP="00705A26">
            <w:pPr>
              <w:widowControl w:val="0"/>
              <w:autoSpaceDE w:val="0"/>
              <w:autoSpaceDN w:val="0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CCNB2</w:t>
            </w:r>
          </w:p>
        </w:tc>
        <w:tc>
          <w:tcPr>
            <w:tcW w:w="1708" w:type="dxa"/>
          </w:tcPr>
          <w:p w14:paraId="49C9BA2F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10" w:lineRule="exact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NM_004701</w:t>
            </w:r>
          </w:p>
        </w:tc>
        <w:tc>
          <w:tcPr>
            <w:tcW w:w="5110" w:type="dxa"/>
          </w:tcPr>
          <w:p w14:paraId="5AF88825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line="210" w:lineRule="exact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Cyclin B2</w:t>
            </w:r>
          </w:p>
        </w:tc>
        <w:tc>
          <w:tcPr>
            <w:tcW w:w="1418" w:type="dxa"/>
          </w:tcPr>
          <w:p w14:paraId="0B8BE2F0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992" w:type="dxa"/>
          </w:tcPr>
          <w:p w14:paraId="108DCF75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0.0297</w:t>
            </w:r>
          </w:p>
        </w:tc>
      </w:tr>
      <w:tr w:rsidR="00705A26" w:rsidRPr="00705A26" w14:paraId="3D130A47" w14:textId="77777777" w:rsidTr="00705A26">
        <w:tc>
          <w:tcPr>
            <w:tcW w:w="1430" w:type="dxa"/>
          </w:tcPr>
          <w:p w14:paraId="13C7089C" w14:textId="77777777" w:rsidR="00705A26" w:rsidRPr="00705A26" w:rsidRDefault="00705A26" w:rsidP="00705A26">
            <w:pPr>
              <w:widowControl w:val="0"/>
              <w:autoSpaceDE w:val="0"/>
              <w:autoSpaceDN w:val="0"/>
              <w:jc w:val="center"/>
              <w:rPr>
                <w:rFonts w:ascii="Times New Roman" w:eastAsia="Arial" w:hAnsi="Times New Roman" w:cs="Times New Roman"/>
                <w:i/>
                <w:iCs/>
              </w:rPr>
            </w:pPr>
            <w:r w:rsidRPr="00705A26">
              <w:rPr>
                <w:rFonts w:ascii="Times New Roman" w:eastAsia="Arial" w:hAnsi="Times New Roman" w:cs="Times New Roman"/>
                <w:i/>
                <w:iCs/>
              </w:rPr>
              <w:t>GTSE1</w:t>
            </w:r>
          </w:p>
        </w:tc>
        <w:tc>
          <w:tcPr>
            <w:tcW w:w="1708" w:type="dxa"/>
          </w:tcPr>
          <w:p w14:paraId="55A2001E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7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NM_016426</w:t>
            </w:r>
          </w:p>
        </w:tc>
        <w:tc>
          <w:tcPr>
            <w:tcW w:w="5110" w:type="dxa"/>
          </w:tcPr>
          <w:p w14:paraId="42EB689F" w14:textId="77777777" w:rsidR="00705A26" w:rsidRPr="00705A26" w:rsidRDefault="00705A26" w:rsidP="00705A26">
            <w:pPr>
              <w:widowControl w:val="0"/>
              <w:autoSpaceDE w:val="0"/>
              <w:autoSpaceDN w:val="0"/>
              <w:spacing w:before="56"/>
              <w:ind w:left="105"/>
              <w:rPr>
                <w:rFonts w:ascii="Times New Roman" w:eastAsia="Arial" w:hAnsi="Times New Roman" w:cs="Times New Roman"/>
              </w:rPr>
            </w:pPr>
            <w:r w:rsidRPr="00705A26">
              <w:rPr>
                <w:rFonts w:ascii="Times New Roman" w:eastAsia="Arial" w:hAnsi="Times New Roman" w:cs="Times New Roman"/>
              </w:rPr>
              <w:t>G-2 and S-phase expressed 1</w:t>
            </w:r>
          </w:p>
        </w:tc>
        <w:tc>
          <w:tcPr>
            <w:tcW w:w="1418" w:type="dxa"/>
          </w:tcPr>
          <w:p w14:paraId="5C1980EA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1.57</w:t>
            </w:r>
          </w:p>
        </w:tc>
        <w:tc>
          <w:tcPr>
            <w:tcW w:w="992" w:type="dxa"/>
          </w:tcPr>
          <w:p w14:paraId="59737316" w14:textId="77777777" w:rsidR="00705A26" w:rsidRPr="00705A26" w:rsidRDefault="00705A26" w:rsidP="00705A26">
            <w:pPr>
              <w:rPr>
                <w:rFonts w:ascii="Times New Roman" w:eastAsia="Calibri" w:hAnsi="Times New Roman" w:cs="Times New Roman"/>
              </w:rPr>
            </w:pPr>
            <w:r w:rsidRPr="00705A26">
              <w:rPr>
                <w:rFonts w:ascii="Times New Roman" w:eastAsia="Calibri" w:hAnsi="Times New Roman" w:cs="Times New Roman"/>
              </w:rPr>
              <w:t>ns</w:t>
            </w:r>
          </w:p>
        </w:tc>
      </w:tr>
    </w:tbl>
    <w:p w14:paraId="3153C53B" w14:textId="77777777" w:rsidR="00AD1C77" w:rsidRDefault="00AD1C77"/>
    <w:sectPr w:rsidR="00AD1C77" w:rsidSect="00A7318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A26"/>
    <w:rsid w:val="00004F9A"/>
    <w:rsid w:val="0001204C"/>
    <w:rsid w:val="00021850"/>
    <w:rsid w:val="0002453D"/>
    <w:rsid w:val="00036DC1"/>
    <w:rsid w:val="00047924"/>
    <w:rsid w:val="000647BE"/>
    <w:rsid w:val="000649C3"/>
    <w:rsid w:val="000837C1"/>
    <w:rsid w:val="00092A11"/>
    <w:rsid w:val="000A4773"/>
    <w:rsid w:val="000A477C"/>
    <w:rsid w:val="000B1866"/>
    <w:rsid w:val="000C19A3"/>
    <w:rsid w:val="000C1CC5"/>
    <w:rsid w:val="000D27AF"/>
    <w:rsid w:val="000F6BAE"/>
    <w:rsid w:val="00111B59"/>
    <w:rsid w:val="00113E78"/>
    <w:rsid w:val="001168C1"/>
    <w:rsid w:val="001171A7"/>
    <w:rsid w:val="001247D8"/>
    <w:rsid w:val="00143A54"/>
    <w:rsid w:val="00147F9C"/>
    <w:rsid w:val="00154092"/>
    <w:rsid w:val="00171D2C"/>
    <w:rsid w:val="00182CF6"/>
    <w:rsid w:val="00197900"/>
    <w:rsid w:val="001A5119"/>
    <w:rsid w:val="001B06D7"/>
    <w:rsid w:val="001B115D"/>
    <w:rsid w:val="001B77F2"/>
    <w:rsid w:val="001C69B0"/>
    <w:rsid w:val="001D7EEF"/>
    <w:rsid w:val="001E5562"/>
    <w:rsid w:val="001E6252"/>
    <w:rsid w:val="001E63C6"/>
    <w:rsid w:val="001E6984"/>
    <w:rsid w:val="001F2CB6"/>
    <w:rsid w:val="00201224"/>
    <w:rsid w:val="002036B6"/>
    <w:rsid w:val="00205858"/>
    <w:rsid w:val="002072FC"/>
    <w:rsid w:val="002106E1"/>
    <w:rsid w:val="002337D5"/>
    <w:rsid w:val="00233C42"/>
    <w:rsid w:val="00236708"/>
    <w:rsid w:val="00244650"/>
    <w:rsid w:val="0024498F"/>
    <w:rsid w:val="00247224"/>
    <w:rsid w:val="00251225"/>
    <w:rsid w:val="00287F0A"/>
    <w:rsid w:val="0029416F"/>
    <w:rsid w:val="00296147"/>
    <w:rsid w:val="002B3691"/>
    <w:rsid w:val="002B7599"/>
    <w:rsid w:val="002C6702"/>
    <w:rsid w:val="002E0973"/>
    <w:rsid w:val="002E24EE"/>
    <w:rsid w:val="002E4492"/>
    <w:rsid w:val="002F75CD"/>
    <w:rsid w:val="00300D4D"/>
    <w:rsid w:val="00300EA4"/>
    <w:rsid w:val="00316C0A"/>
    <w:rsid w:val="003377D8"/>
    <w:rsid w:val="00340B15"/>
    <w:rsid w:val="00357ED7"/>
    <w:rsid w:val="0036071F"/>
    <w:rsid w:val="00376ACE"/>
    <w:rsid w:val="00376FC0"/>
    <w:rsid w:val="003C5BBC"/>
    <w:rsid w:val="003C649D"/>
    <w:rsid w:val="003D1DB6"/>
    <w:rsid w:val="0040406C"/>
    <w:rsid w:val="00404FC3"/>
    <w:rsid w:val="00405F0A"/>
    <w:rsid w:val="0041176F"/>
    <w:rsid w:val="00416A1D"/>
    <w:rsid w:val="00420E22"/>
    <w:rsid w:val="00443195"/>
    <w:rsid w:val="00457730"/>
    <w:rsid w:val="00466DDE"/>
    <w:rsid w:val="004A15E2"/>
    <w:rsid w:val="004A3096"/>
    <w:rsid w:val="004A622C"/>
    <w:rsid w:val="004C293E"/>
    <w:rsid w:val="004E3E5A"/>
    <w:rsid w:val="004E64F3"/>
    <w:rsid w:val="0053434B"/>
    <w:rsid w:val="00545923"/>
    <w:rsid w:val="00572F05"/>
    <w:rsid w:val="00593E5A"/>
    <w:rsid w:val="005A04BA"/>
    <w:rsid w:val="005A77FB"/>
    <w:rsid w:val="005B4C35"/>
    <w:rsid w:val="005B5AE6"/>
    <w:rsid w:val="005E2523"/>
    <w:rsid w:val="005F106A"/>
    <w:rsid w:val="005F3D48"/>
    <w:rsid w:val="0060193E"/>
    <w:rsid w:val="00606259"/>
    <w:rsid w:val="00623B39"/>
    <w:rsid w:val="00627D45"/>
    <w:rsid w:val="00631E3E"/>
    <w:rsid w:val="00631FC9"/>
    <w:rsid w:val="006341CA"/>
    <w:rsid w:val="00634A45"/>
    <w:rsid w:val="006438BB"/>
    <w:rsid w:val="006462A3"/>
    <w:rsid w:val="00663B98"/>
    <w:rsid w:val="0066690C"/>
    <w:rsid w:val="00673591"/>
    <w:rsid w:val="00674314"/>
    <w:rsid w:val="00676977"/>
    <w:rsid w:val="0068170E"/>
    <w:rsid w:val="00690EB3"/>
    <w:rsid w:val="00696185"/>
    <w:rsid w:val="006A476B"/>
    <w:rsid w:val="006B752C"/>
    <w:rsid w:val="006D2ED4"/>
    <w:rsid w:val="006E293D"/>
    <w:rsid w:val="006F2E1C"/>
    <w:rsid w:val="006F50E6"/>
    <w:rsid w:val="006F62EB"/>
    <w:rsid w:val="00705A26"/>
    <w:rsid w:val="00710070"/>
    <w:rsid w:val="0071472D"/>
    <w:rsid w:val="007153AD"/>
    <w:rsid w:val="00736A56"/>
    <w:rsid w:val="00740FFA"/>
    <w:rsid w:val="0074331F"/>
    <w:rsid w:val="007459AB"/>
    <w:rsid w:val="00757297"/>
    <w:rsid w:val="007617B9"/>
    <w:rsid w:val="007848D8"/>
    <w:rsid w:val="007852CA"/>
    <w:rsid w:val="00791F68"/>
    <w:rsid w:val="007935A0"/>
    <w:rsid w:val="007975B2"/>
    <w:rsid w:val="007A0FB0"/>
    <w:rsid w:val="007A1371"/>
    <w:rsid w:val="007A7D42"/>
    <w:rsid w:val="007B649B"/>
    <w:rsid w:val="007C1791"/>
    <w:rsid w:val="00827683"/>
    <w:rsid w:val="00835ACA"/>
    <w:rsid w:val="00844DCA"/>
    <w:rsid w:val="008460CA"/>
    <w:rsid w:val="00846819"/>
    <w:rsid w:val="00853587"/>
    <w:rsid w:val="00862598"/>
    <w:rsid w:val="00862A92"/>
    <w:rsid w:val="00866E87"/>
    <w:rsid w:val="00876582"/>
    <w:rsid w:val="00876AB6"/>
    <w:rsid w:val="00880369"/>
    <w:rsid w:val="00881F2D"/>
    <w:rsid w:val="00884E04"/>
    <w:rsid w:val="00892E58"/>
    <w:rsid w:val="00892FB6"/>
    <w:rsid w:val="00894010"/>
    <w:rsid w:val="008A2514"/>
    <w:rsid w:val="008A7EC4"/>
    <w:rsid w:val="008B273E"/>
    <w:rsid w:val="008B4223"/>
    <w:rsid w:val="008B6D14"/>
    <w:rsid w:val="008B78D4"/>
    <w:rsid w:val="008C54F2"/>
    <w:rsid w:val="008C7E43"/>
    <w:rsid w:val="008E1880"/>
    <w:rsid w:val="008F1E26"/>
    <w:rsid w:val="008F5126"/>
    <w:rsid w:val="00905E0D"/>
    <w:rsid w:val="009210E8"/>
    <w:rsid w:val="009260F7"/>
    <w:rsid w:val="009332F2"/>
    <w:rsid w:val="00934362"/>
    <w:rsid w:val="0094339E"/>
    <w:rsid w:val="00947134"/>
    <w:rsid w:val="00955F8E"/>
    <w:rsid w:val="00963276"/>
    <w:rsid w:val="009704AC"/>
    <w:rsid w:val="009953A5"/>
    <w:rsid w:val="009C06C3"/>
    <w:rsid w:val="009C5C1E"/>
    <w:rsid w:val="009E0B60"/>
    <w:rsid w:val="00A0319B"/>
    <w:rsid w:val="00A07836"/>
    <w:rsid w:val="00A40B8B"/>
    <w:rsid w:val="00A40F8E"/>
    <w:rsid w:val="00A4664A"/>
    <w:rsid w:val="00A53074"/>
    <w:rsid w:val="00A607CB"/>
    <w:rsid w:val="00A6447A"/>
    <w:rsid w:val="00A70A01"/>
    <w:rsid w:val="00A73187"/>
    <w:rsid w:val="00A7329D"/>
    <w:rsid w:val="00A76792"/>
    <w:rsid w:val="00A973E8"/>
    <w:rsid w:val="00AA4217"/>
    <w:rsid w:val="00AA6694"/>
    <w:rsid w:val="00AA6779"/>
    <w:rsid w:val="00AC4ECD"/>
    <w:rsid w:val="00AD01CE"/>
    <w:rsid w:val="00AD1C77"/>
    <w:rsid w:val="00B14DA7"/>
    <w:rsid w:val="00B377AA"/>
    <w:rsid w:val="00B437C3"/>
    <w:rsid w:val="00B60DCD"/>
    <w:rsid w:val="00B64410"/>
    <w:rsid w:val="00B65E74"/>
    <w:rsid w:val="00B87D1D"/>
    <w:rsid w:val="00B91C6D"/>
    <w:rsid w:val="00BA32C1"/>
    <w:rsid w:val="00BA7498"/>
    <w:rsid w:val="00BB2369"/>
    <w:rsid w:val="00BB2689"/>
    <w:rsid w:val="00BB3A0E"/>
    <w:rsid w:val="00BB5016"/>
    <w:rsid w:val="00BD36C3"/>
    <w:rsid w:val="00BD5653"/>
    <w:rsid w:val="00BE0B89"/>
    <w:rsid w:val="00BE511C"/>
    <w:rsid w:val="00C04AD3"/>
    <w:rsid w:val="00C07195"/>
    <w:rsid w:val="00C1270F"/>
    <w:rsid w:val="00C2201A"/>
    <w:rsid w:val="00C22200"/>
    <w:rsid w:val="00C22541"/>
    <w:rsid w:val="00C24ADC"/>
    <w:rsid w:val="00C2628B"/>
    <w:rsid w:val="00C2709F"/>
    <w:rsid w:val="00C36300"/>
    <w:rsid w:val="00C403EF"/>
    <w:rsid w:val="00C407D5"/>
    <w:rsid w:val="00C42548"/>
    <w:rsid w:val="00C4344F"/>
    <w:rsid w:val="00C55564"/>
    <w:rsid w:val="00C76F82"/>
    <w:rsid w:val="00CA1B0F"/>
    <w:rsid w:val="00CA4DF0"/>
    <w:rsid w:val="00CB0940"/>
    <w:rsid w:val="00CC23C1"/>
    <w:rsid w:val="00CC5E1F"/>
    <w:rsid w:val="00CE1739"/>
    <w:rsid w:val="00CE196F"/>
    <w:rsid w:val="00CF1415"/>
    <w:rsid w:val="00CF6BB8"/>
    <w:rsid w:val="00D04E75"/>
    <w:rsid w:val="00D155E6"/>
    <w:rsid w:val="00D1729D"/>
    <w:rsid w:val="00D36EFD"/>
    <w:rsid w:val="00D51279"/>
    <w:rsid w:val="00D534F0"/>
    <w:rsid w:val="00D61504"/>
    <w:rsid w:val="00D65300"/>
    <w:rsid w:val="00D75943"/>
    <w:rsid w:val="00D76F15"/>
    <w:rsid w:val="00D9370F"/>
    <w:rsid w:val="00D94C44"/>
    <w:rsid w:val="00D95934"/>
    <w:rsid w:val="00DA5437"/>
    <w:rsid w:val="00DA5D6B"/>
    <w:rsid w:val="00DB2140"/>
    <w:rsid w:val="00DC3512"/>
    <w:rsid w:val="00DC495B"/>
    <w:rsid w:val="00DC5FC7"/>
    <w:rsid w:val="00DC6E16"/>
    <w:rsid w:val="00DD680D"/>
    <w:rsid w:val="00E10386"/>
    <w:rsid w:val="00E15752"/>
    <w:rsid w:val="00E161F5"/>
    <w:rsid w:val="00E33317"/>
    <w:rsid w:val="00E357A6"/>
    <w:rsid w:val="00E42B2A"/>
    <w:rsid w:val="00E50501"/>
    <w:rsid w:val="00E53C76"/>
    <w:rsid w:val="00E57EE9"/>
    <w:rsid w:val="00E74D36"/>
    <w:rsid w:val="00E75B00"/>
    <w:rsid w:val="00E777A8"/>
    <w:rsid w:val="00E81F8E"/>
    <w:rsid w:val="00E9521F"/>
    <w:rsid w:val="00ED12BE"/>
    <w:rsid w:val="00ED2573"/>
    <w:rsid w:val="00EF2F21"/>
    <w:rsid w:val="00F041CB"/>
    <w:rsid w:val="00F178A8"/>
    <w:rsid w:val="00F30761"/>
    <w:rsid w:val="00F3493B"/>
    <w:rsid w:val="00F504F5"/>
    <w:rsid w:val="00F56804"/>
    <w:rsid w:val="00F56B15"/>
    <w:rsid w:val="00F90AD8"/>
    <w:rsid w:val="00F947C4"/>
    <w:rsid w:val="00F97B97"/>
    <w:rsid w:val="00FA3C98"/>
    <w:rsid w:val="00FA6B07"/>
    <w:rsid w:val="00FB0BFB"/>
    <w:rsid w:val="00FB1AB2"/>
    <w:rsid w:val="00FB3D2A"/>
    <w:rsid w:val="00FB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30CEBD"/>
  <w14:defaultImageDpi w14:val="32767"/>
  <w15:chartTrackingRefBased/>
  <w15:docId w15:val="{0A0EA368-5BCC-4D47-88CD-283E53B1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05A26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705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2020-12-20T15:50:00Z</dcterms:created>
  <dcterms:modified xsi:type="dcterms:W3CDTF">2020-12-20T15:50:00Z</dcterms:modified>
</cp:coreProperties>
</file>