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F4ABCA0" w14:textId="77777777" w:rsidR="00B3014B" w:rsidRPr="00604DE0" w:rsidRDefault="00B3014B" w:rsidP="00B3014B">
      <w:pPr>
        <w:spacing w:afterLines="160" w:after="384"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04DE0">
        <w:rPr>
          <w:rFonts w:ascii="Times New Roman" w:hAnsi="Times New Roman" w:cs="Times New Roman"/>
          <w:b/>
          <w:bCs/>
          <w:sz w:val="24"/>
          <w:szCs w:val="24"/>
        </w:rPr>
        <w:t>Decellularized Dermis Extracellular Matrix Alloderm as a Scaffold for Biological Engineered Blood Vessels</w:t>
      </w:r>
    </w:p>
    <w:p w14:paraId="2133310D" w14:textId="77777777" w:rsidR="00B3014B" w:rsidRPr="00124FA1" w:rsidRDefault="00B3014B" w:rsidP="00B3014B">
      <w:pPr>
        <w:spacing w:afterLines="160" w:after="384"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24FA1">
        <w:rPr>
          <w:rFonts w:ascii="Times New Roman" w:hAnsi="Times New Roman" w:cs="Times New Roman"/>
          <w:b/>
          <w:bCs/>
          <w:sz w:val="24"/>
          <w:szCs w:val="24"/>
        </w:rPr>
        <w:t>Bijal Patel</w:t>
      </w:r>
      <w:r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1</w:t>
      </w:r>
      <w:r w:rsidRPr="00124FA1">
        <w:rPr>
          <w:rFonts w:ascii="Times New Roman" w:hAnsi="Times New Roman" w:cs="Times New Roman"/>
          <w:b/>
          <w:bCs/>
          <w:sz w:val="24"/>
          <w:szCs w:val="24"/>
        </w:rPr>
        <w:t>, Dan M. Saliganan</w:t>
      </w:r>
      <w:r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1</w:t>
      </w:r>
      <w:r w:rsidRPr="00124FA1">
        <w:rPr>
          <w:rFonts w:ascii="Times New Roman" w:hAnsi="Times New Roman" w:cs="Times New Roman"/>
          <w:b/>
          <w:bCs/>
          <w:sz w:val="24"/>
          <w:szCs w:val="24"/>
        </w:rPr>
        <w:t>, Ali Rteil</w:t>
      </w:r>
      <w:r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2</w:t>
      </w:r>
      <w:r w:rsidRPr="00124FA1">
        <w:rPr>
          <w:rFonts w:ascii="Times New Roman" w:hAnsi="Times New Roman" w:cs="Times New Roman"/>
          <w:b/>
          <w:bCs/>
          <w:sz w:val="24"/>
          <w:szCs w:val="24"/>
        </w:rPr>
        <w:t>, Loay S. Kabbani</w:t>
      </w:r>
      <w:r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2</w:t>
      </w:r>
      <w:r w:rsidRPr="00124FA1">
        <w:rPr>
          <w:rFonts w:ascii="Times New Roman" w:hAnsi="Times New Roman" w:cs="Times New Roman"/>
          <w:b/>
          <w:bCs/>
          <w:sz w:val="24"/>
          <w:szCs w:val="24"/>
        </w:rPr>
        <w:t>, Mai T. Lam</w:t>
      </w:r>
      <w:r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1,</w:t>
      </w:r>
      <w:r w:rsidRPr="00124FA1">
        <w:rPr>
          <w:rFonts w:ascii="Times New Roman" w:hAnsi="Times New Roman" w:cs="Times New Roman"/>
          <w:b/>
          <w:bCs/>
          <w:sz w:val="24"/>
          <w:szCs w:val="24"/>
        </w:rPr>
        <w:t>*</w:t>
      </w:r>
    </w:p>
    <w:p w14:paraId="43ED7AFE" w14:textId="77777777" w:rsidR="00B3014B" w:rsidRPr="00604DE0" w:rsidRDefault="00B3014B" w:rsidP="00B3014B">
      <w:pPr>
        <w:rPr>
          <w:rFonts w:ascii="Times New Roman" w:hAnsi="Times New Roman" w:cs="Times New Roman"/>
          <w:sz w:val="24"/>
          <w:szCs w:val="24"/>
        </w:rPr>
      </w:pPr>
      <w:r w:rsidRPr="00604DE0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604DE0">
        <w:rPr>
          <w:rFonts w:ascii="Times New Roman" w:hAnsi="Times New Roman" w:cs="Times New Roman"/>
          <w:sz w:val="24"/>
          <w:szCs w:val="24"/>
        </w:rPr>
        <w:t>Department of Biomedical Engineering, Wayne State University, Detroit, MI</w:t>
      </w:r>
    </w:p>
    <w:p w14:paraId="08942FC1" w14:textId="77777777" w:rsidR="00B3014B" w:rsidRPr="00604DE0" w:rsidRDefault="00B3014B" w:rsidP="00B3014B">
      <w:pPr>
        <w:rPr>
          <w:rFonts w:ascii="Times New Roman" w:hAnsi="Times New Roman" w:cs="Times New Roman"/>
          <w:sz w:val="24"/>
          <w:szCs w:val="24"/>
        </w:rPr>
      </w:pPr>
      <w:r w:rsidRPr="00604DE0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604DE0">
        <w:rPr>
          <w:rFonts w:ascii="Times New Roman" w:hAnsi="Times New Roman" w:cs="Times New Roman"/>
          <w:sz w:val="24"/>
          <w:szCs w:val="24"/>
        </w:rPr>
        <w:t>Department of Vascular Surgery, Henry Ford Health System, Detroit, MI</w:t>
      </w:r>
    </w:p>
    <w:p w14:paraId="37F8AB8C" w14:textId="77777777" w:rsidR="00B3014B" w:rsidRPr="00604DE0" w:rsidRDefault="00B3014B" w:rsidP="00B3014B">
      <w:pPr>
        <w:rPr>
          <w:rFonts w:ascii="Times New Roman" w:hAnsi="Times New Roman" w:cs="Times New Roman"/>
          <w:sz w:val="24"/>
          <w:szCs w:val="24"/>
        </w:rPr>
      </w:pPr>
    </w:p>
    <w:p w14:paraId="59D9E8AF" w14:textId="77777777" w:rsidR="00B3014B" w:rsidRDefault="00B3014B" w:rsidP="00B3014B">
      <w:pPr>
        <w:rPr>
          <w:rFonts w:ascii="Times New Roman" w:hAnsi="Times New Roman" w:cs="Times New Roman"/>
          <w:sz w:val="24"/>
          <w:szCs w:val="24"/>
        </w:rPr>
      </w:pPr>
    </w:p>
    <w:p w14:paraId="17C05EB6" w14:textId="77777777" w:rsidR="00B3014B" w:rsidRPr="00604DE0" w:rsidRDefault="00B3014B" w:rsidP="00B3014B">
      <w:pPr>
        <w:rPr>
          <w:rFonts w:ascii="Times New Roman" w:hAnsi="Times New Roman" w:cs="Times New Roman"/>
          <w:sz w:val="24"/>
          <w:szCs w:val="24"/>
        </w:rPr>
      </w:pPr>
      <w:r w:rsidRPr="00604DE0">
        <w:rPr>
          <w:rFonts w:ascii="Times New Roman" w:hAnsi="Times New Roman" w:cs="Times New Roman"/>
          <w:sz w:val="24"/>
          <w:szCs w:val="24"/>
        </w:rPr>
        <w:t>Addresses:</w:t>
      </w:r>
    </w:p>
    <w:p w14:paraId="49FE3D7D" w14:textId="77777777" w:rsidR="00B3014B" w:rsidRPr="00604DE0" w:rsidRDefault="00B3014B" w:rsidP="00B3014B">
      <w:pPr>
        <w:rPr>
          <w:rFonts w:ascii="Times New Roman" w:hAnsi="Times New Roman" w:cs="Times New Roman"/>
          <w:sz w:val="24"/>
          <w:szCs w:val="24"/>
        </w:rPr>
      </w:pPr>
    </w:p>
    <w:p w14:paraId="3989C84A" w14:textId="77777777" w:rsidR="00B3014B" w:rsidRPr="00604DE0" w:rsidRDefault="00B3014B" w:rsidP="00B3014B">
      <w:pPr>
        <w:rPr>
          <w:rFonts w:ascii="Times New Roman" w:hAnsi="Times New Roman" w:cs="Times New Roman"/>
          <w:sz w:val="24"/>
          <w:szCs w:val="24"/>
        </w:rPr>
      </w:pPr>
      <w:r w:rsidRPr="00604DE0">
        <w:rPr>
          <w:rFonts w:ascii="Times New Roman" w:hAnsi="Times New Roman" w:cs="Times New Roman"/>
          <w:sz w:val="24"/>
          <w:szCs w:val="24"/>
        </w:rPr>
        <w:t>Bijal Patel, M.S.E.</w:t>
      </w:r>
    </w:p>
    <w:p w14:paraId="75D59D97" w14:textId="77777777" w:rsidR="00B3014B" w:rsidRPr="00604DE0" w:rsidRDefault="00B3014B" w:rsidP="00B3014B">
      <w:pPr>
        <w:rPr>
          <w:rFonts w:ascii="Times New Roman" w:hAnsi="Times New Roman" w:cs="Times New Roman"/>
          <w:sz w:val="24"/>
          <w:szCs w:val="24"/>
        </w:rPr>
      </w:pPr>
      <w:r w:rsidRPr="00604DE0">
        <w:rPr>
          <w:rFonts w:ascii="Times New Roman" w:hAnsi="Times New Roman" w:cs="Times New Roman"/>
          <w:sz w:val="24"/>
          <w:szCs w:val="24"/>
        </w:rPr>
        <w:t>Wayne State University</w:t>
      </w:r>
    </w:p>
    <w:p w14:paraId="1F0B9A7A" w14:textId="77777777" w:rsidR="00B3014B" w:rsidRPr="00604DE0" w:rsidRDefault="00B3014B" w:rsidP="00B3014B">
      <w:pPr>
        <w:rPr>
          <w:rFonts w:ascii="Times New Roman" w:hAnsi="Times New Roman" w:cs="Times New Roman"/>
          <w:sz w:val="24"/>
          <w:szCs w:val="24"/>
        </w:rPr>
      </w:pPr>
      <w:r w:rsidRPr="00604DE0">
        <w:rPr>
          <w:rFonts w:ascii="Times New Roman" w:hAnsi="Times New Roman" w:cs="Times New Roman"/>
          <w:sz w:val="24"/>
          <w:szCs w:val="24"/>
        </w:rPr>
        <w:t>818 W. Hancock Street</w:t>
      </w:r>
    </w:p>
    <w:p w14:paraId="1B31EE19" w14:textId="77777777" w:rsidR="00B3014B" w:rsidRPr="00604DE0" w:rsidRDefault="00B3014B" w:rsidP="00B3014B">
      <w:pPr>
        <w:rPr>
          <w:rFonts w:ascii="Times New Roman" w:hAnsi="Times New Roman" w:cs="Times New Roman"/>
          <w:sz w:val="24"/>
          <w:szCs w:val="24"/>
        </w:rPr>
      </w:pPr>
      <w:r w:rsidRPr="00604DE0">
        <w:rPr>
          <w:rFonts w:ascii="Times New Roman" w:hAnsi="Times New Roman" w:cs="Times New Roman"/>
          <w:sz w:val="24"/>
          <w:szCs w:val="24"/>
        </w:rPr>
        <w:t>Detroit, MI 48201 USA</w:t>
      </w:r>
    </w:p>
    <w:p w14:paraId="6587FC43" w14:textId="77777777" w:rsidR="00B3014B" w:rsidRPr="00604DE0" w:rsidRDefault="00B3014B" w:rsidP="00B3014B">
      <w:pPr>
        <w:rPr>
          <w:rFonts w:ascii="Times New Roman" w:hAnsi="Times New Roman" w:cs="Times New Roman"/>
          <w:sz w:val="24"/>
          <w:szCs w:val="24"/>
        </w:rPr>
      </w:pPr>
      <w:r w:rsidRPr="00604DE0">
        <w:rPr>
          <w:rFonts w:ascii="Times New Roman" w:hAnsi="Times New Roman" w:cs="Times New Roman"/>
          <w:sz w:val="24"/>
          <w:szCs w:val="24"/>
        </w:rPr>
        <w:t>bijal.patel3@wayne.edu</w:t>
      </w:r>
    </w:p>
    <w:p w14:paraId="2CE5859C" w14:textId="77777777" w:rsidR="00B3014B" w:rsidRPr="00604DE0" w:rsidRDefault="00B3014B" w:rsidP="00B3014B">
      <w:pPr>
        <w:rPr>
          <w:rFonts w:ascii="Times New Roman" w:hAnsi="Times New Roman" w:cs="Times New Roman"/>
          <w:sz w:val="24"/>
          <w:szCs w:val="24"/>
        </w:rPr>
      </w:pPr>
    </w:p>
    <w:p w14:paraId="7C438164" w14:textId="77777777" w:rsidR="00B3014B" w:rsidRPr="00604DE0" w:rsidRDefault="00B3014B" w:rsidP="00B3014B">
      <w:pPr>
        <w:rPr>
          <w:rFonts w:ascii="Times New Roman" w:hAnsi="Times New Roman" w:cs="Times New Roman"/>
          <w:sz w:val="24"/>
          <w:szCs w:val="24"/>
        </w:rPr>
      </w:pPr>
      <w:r w:rsidRPr="00604DE0">
        <w:rPr>
          <w:rFonts w:ascii="Times New Roman" w:hAnsi="Times New Roman" w:cs="Times New Roman"/>
          <w:sz w:val="24"/>
          <w:szCs w:val="24"/>
        </w:rPr>
        <w:t>Dan M. Saliganan, M.S.E.</w:t>
      </w:r>
    </w:p>
    <w:p w14:paraId="44C7E3B9" w14:textId="77777777" w:rsidR="00B3014B" w:rsidRPr="00604DE0" w:rsidRDefault="00B3014B" w:rsidP="00B3014B">
      <w:pPr>
        <w:rPr>
          <w:rFonts w:ascii="Times New Roman" w:hAnsi="Times New Roman" w:cs="Times New Roman"/>
          <w:sz w:val="24"/>
          <w:szCs w:val="24"/>
        </w:rPr>
      </w:pPr>
      <w:r w:rsidRPr="00604DE0">
        <w:rPr>
          <w:rFonts w:ascii="Times New Roman" w:hAnsi="Times New Roman" w:cs="Times New Roman"/>
          <w:sz w:val="24"/>
          <w:szCs w:val="24"/>
        </w:rPr>
        <w:t>Wayne State University</w:t>
      </w:r>
    </w:p>
    <w:p w14:paraId="4377F691" w14:textId="77777777" w:rsidR="00B3014B" w:rsidRPr="00604DE0" w:rsidRDefault="00B3014B" w:rsidP="00B3014B">
      <w:pPr>
        <w:rPr>
          <w:rFonts w:ascii="Times New Roman" w:hAnsi="Times New Roman" w:cs="Times New Roman"/>
          <w:sz w:val="24"/>
          <w:szCs w:val="24"/>
        </w:rPr>
      </w:pPr>
      <w:r w:rsidRPr="00604DE0">
        <w:rPr>
          <w:rFonts w:ascii="Times New Roman" w:hAnsi="Times New Roman" w:cs="Times New Roman"/>
          <w:sz w:val="24"/>
          <w:szCs w:val="24"/>
        </w:rPr>
        <w:t>818 W. Hancock Street</w:t>
      </w:r>
    </w:p>
    <w:p w14:paraId="6C3AE1A7" w14:textId="77777777" w:rsidR="00B3014B" w:rsidRPr="00604DE0" w:rsidRDefault="00B3014B" w:rsidP="00B3014B">
      <w:pPr>
        <w:rPr>
          <w:rFonts w:ascii="Times New Roman" w:hAnsi="Times New Roman" w:cs="Times New Roman"/>
          <w:sz w:val="24"/>
          <w:szCs w:val="24"/>
        </w:rPr>
      </w:pPr>
      <w:r w:rsidRPr="00604DE0">
        <w:rPr>
          <w:rFonts w:ascii="Times New Roman" w:hAnsi="Times New Roman" w:cs="Times New Roman"/>
          <w:sz w:val="24"/>
          <w:szCs w:val="24"/>
        </w:rPr>
        <w:t>Detroit, MI 48201 USA</w:t>
      </w:r>
    </w:p>
    <w:p w14:paraId="29EFC0BA" w14:textId="77777777" w:rsidR="00B3014B" w:rsidRPr="00604DE0" w:rsidRDefault="00B3014B" w:rsidP="00B3014B">
      <w:pPr>
        <w:rPr>
          <w:rFonts w:ascii="Times New Roman" w:hAnsi="Times New Roman" w:cs="Times New Roman"/>
          <w:sz w:val="24"/>
          <w:szCs w:val="24"/>
        </w:rPr>
      </w:pPr>
      <w:r w:rsidRPr="00604DE0">
        <w:rPr>
          <w:rFonts w:ascii="Times New Roman" w:hAnsi="Times New Roman" w:cs="Times New Roman"/>
          <w:sz w:val="24"/>
          <w:szCs w:val="24"/>
        </w:rPr>
        <w:t>saliganan1101@gmail.com</w:t>
      </w:r>
    </w:p>
    <w:p w14:paraId="6DC15930" w14:textId="77777777" w:rsidR="00B3014B" w:rsidRPr="00604DE0" w:rsidRDefault="00B3014B" w:rsidP="00B3014B">
      <w:pPr>
        <w:rPr>
          <w:rFonts w:ascii="Times New Roman" w:hAnsi="Times New Roman" w:cs="Times New Roman"/>
          <w:sz w:val="24"/>
          <w:szCs w:val="24"/>
        </w:rPr>
      </w:pPr>
    </w:p>
    <w:p w14:paraId="2D877A6E" w14:textId="4A71934F" w:rsidR="00B3014B" w:rsidRPr="00604DE0" w:rsidRDefault="00B3014B" w:rsidP="00B3014B">
      <w:pPr>
        <w:rPr>
          <w:rFonts w:ascii="Times New Roman" w:hAnsi="Times New Roman" w:cs="Times New Roman"/>
          <w:sz w:val="24"/>
          <w:szCs w:val="24"/>
        </w:rPr>
      </w:pPr>
      <w:r w:rsidRPr="00604DE0">
        <w:rPr>
          <w:rFonts w:ascii="Times New Roman" w:hAnsi="Times New Roman" w:cs="Times New Roman"/>
          <w:sz w:val="24"/>
          <w:szCs w:val="24"/>
        </w:rPr>
        <w:t>Ali Rteil, M.</w:t>
      </w:r>
      <w:r w:rsidR="00085317">
        <w:rPr>
          <w:rFonts w:ascii="Times New Roman" w:hAnsi="Times New Roman" w:cs="Times New Roman"/>
          <w:sz w:val="24"/>
          <w:szCs w:val="24"/>
        </w:rPr>
        <w:t>D</w:t>
      </w:r>
      <w:bookmarkStart w:id="0" w:name="_GoBack"/>
      <w:bookmarkEnd w:id="0"/>
      <w:r w:rsidRPr="00604DE0">
        <w:rPr>
          <w:rFonts w:ascii="Times New Roman" w:hAnsi="Times New Roman" w:cs="Times New Roman"/>
          <w:sz w:val="24"/>
          <w:szCs w:val="24"/>
        </w:rPr>
        <w:t>.</w:t>
      </w:r>
    </w:p>
    <w:p w14:paraId="41708855" w14:textId="77777777" w:rsidR="00B3014B" w:rsidRPr="00604DE0" w:rsidRDefault="00B3014B" w:rsidP="00B3014B">
      <w:pPr>
        <w:rPr>
          <w:rFonts w:ascii="Times New Roman" w:hAnsi="Times New Roman" w:cs="Times New Roman"/>
          <w:sz w:val="24"/>
          <w:szCs w:val="24"/>
        </w:rPr>
      </w:pPr>
      <w:r w:rsidRPr="00604DE0">
        <w:rPr>
          <w:rFonts w:ascii="Times New Roman" w:hAnsi="Times New Roman" w:cs="Times New Roman"/>
          <w:sz w:val="24"/>
          <w:szCs w:val="24"/>
        </w:rPr>
        <w:t>2799 W Grand Blvd</w:t>
      </w:r>
    </w:p>
    <w:p w14:paraId="152AEB77" w14:textId="77777777" w:rsidR="00B3014B" w:rsidRPr="00604DE0" w:rsidRDefault="00B3014B" w:rsidP="00B3014B">
      <w:pPr>
        <w:rPr>
          <w:rFonts w:ascii="Times New Roman" w:hAnsi="Times New Roman" w:cs="Times New Roman"/>
          <w:sz w:val="24"/>
          <w:szCs w:val="24"/>
        </w:rPr>
      </w:pPr>
      <w:r w:rsidRPr="00604DE0">
        <w:rPr>
          <w:rFonts w:ascii="Times New Roman" w:hAnsi="Times New Roman" w:cs="Times New Roman"/>
          <w:sz w:val="24"/>
          <w:szCs w:val="24"/>
        </w:rPr>
        <w:t>Detroit, MI 48202 USA</w:t>
      </w:r>
    </w:p>
    <w:p w14:paraId="2A97EBC1" w14:textId="77777777" w:rsidR="00B3014B" w:rsidRPr="00604DE0" w:rsidRDefault="00B3014B" w:rsidP="00B3014B">
      <w:pPr>
        <w:rPr>
          <w:rFonts w:ascii="Times New Roman" w:hAnsi="Times New Roman" w:cs="Times New Roman"/>
          <w:sz w:val="24"/>
          <w:szCs w:val="24"/>
        </w:rPr>
      </w:pPr>
      <w:r w:rsidRPr="00604DE0">
        <w:rPr>
          <w:rFonts w:ascii="Times New Roman" w:hAnsi="Times New Roman" w:cs="Times New Roman"/>
          <w:sz w:val="24"/>
          <w:szCs w:val="24"/>
        </w:rPr>
        <w:t>ali.rteil@gmail.com</w:t>
      </w:r>
    </w:p>
    <w:p w14:paraId="213C1572" w14:textId="77777777" w:rsidR="00B3014B" w:rsidRPr="00604DE0" w:rsidRDefault="00B3014B" w:rsidP="00B3014B">
      <w:pPr>
        <w:rPr>
          <w:rFonts w:ascii="Times New Roman" w:hAnsi="Times New Roman" w:cs="Times New Roman"/>
          <w:sz w:val="24"/>
          <w:szCs w:val="24"/>
        </w:rPr>
      </w:pPr>
    </w:p>
    <w:p w14:paraId="190F7116" w14:textId="77777777" w:rsidR="00B3014B" w:rsidRPr="00604DE0" w:rsidRDefault="00B3014B" w:rsidP="00B3014B">
      <w:pPr>
        <w:rPr>
          <w:rFonts w:ascii="Times New Roman" w:hAnsi="Times New Roman" w:cs="Times New Roman"/>
          <w:sz w:val="24"/>
          <w:szCs w:val="24"/>
        </w:rPr>
      </w:pPr>
      <w:r w:rsidRPr="00604DE0">
        <w:rPr>
          <w:rFonts w:ascii="Times New Roman" w:hAnsi="Times New Roman" w:cs="Times New Roman"/>
          <w:sz w:val="24"/>
          <w:szCs w:val="24"/>
        </w:rPr>
        <w:t>Loay Kabbani, M.D.</w:t>
      </w:r>
    </w:p>
    <w:p w14:paraId="00721517" w14:textId="77777777" w:rsidR="00B3014B" w:rsidRPr="00604DE0" w:rsidRDefault="00B3014B" w:rsidP="00B3014B">
      <w:pPr>
        <w:rPr>
          <w:rFonts w:ascii="Times New Roman" w:hAnsi="Times New Roman" w:cs="Times New Roman"/>
          <w:sz w:val="24"/>
          <w:szCs w:val="24"/>
        </w:rPr>
      </w:pPr>
      <w:r w:rsidRPr="00604DE0">
        <w:rPr>
          <w:rFonts w:ascii="Times New Roman" w:hAnsi="Times New Roman" w:cs="Times New Roman"/>
          <w:sz w:val="24"/>
          <w:szCs w:val="24"/>
        </w:rPr>
        <w:t>2799 W Grand Blvd</w:t>
      </w:r>
    </w:p>
    <w:p w14:paraId="339FBA65" w14:textId="77777777" w:rsidR="00B3014B" w:rsidRPr="00604DE0" w:rsidRDefault="00B3014B" w:rsidP="00B3014B">
      <w:pPr>
        <w:rPr>
          <w:rFonts w:ascii="Times New Roman" w:hAnsi="Times New Roman" w:cs="Times New Roman"/>
          <w:sz w:val="24"/>
          <w:szCs w:val="24"/>
        </w:rPr>
      </w:pPr>
      <w:r w:rsidRPr="00604DE0">
        <w:rPr>
          <w:rFonts w:ascii="Times New Roman" w:hAnsi="Times New Roman" w:cs="Times New Roman"/>
          <w:sz w:val="24"/>
          <w:szCs w:val="24"/>
        </w:rPr>
        <w:t>Detroit, MI 48202 USA</w:t>
      </w:r>
    </w:p>
    <w:p w14:paraId="11BE8086" w14:textId="77777777" w:rsidR="00B3014B" w:rsidRPr="00604DE0" w:rsidRDefault="00B3014B" w:rsidP="00B3014B">
      <w:pPr>
        <w:rPr>
          <w:rFonts w:ascii="Times New Roman" w:hAnsi="Times New Roman" w:cs="Times New Roman"/>
          <w:sz w:val="24"/>
          <w:szCs w:val="24"/>
        </w:rPr>
      </w:pPr>
      <w:r w:rsidRPr="00604DE0">
        <w:rPr>
          <w:rFonts w:ascii="Times New Roman" w:hAnsi="Times New Roman" w:cs="Times New Roman"/>
          <w:sz w:val="24"/>
          <w:szCs w:val="24"/>
        </w:rPr>
        <w:t>LKABBAN1@hfhs.org</w:t>
      </w:r>
    </w:p>
    <w:p w14:paraId="54554CC3" w14:textId="77777777" w:rsidR="00B3014B" w:rsidRDefault="00B3014B" w:rsidP="00B3014B">
      <w:pPr>
        <w:rPr>
          <w:rFonts w:ascii="Times New Roman" w:hAnsi="Times New Roman" w:cs="Times New Roman"/>
          <w:sz w:val="24"/>
          <w:szCs w:val="24"/>
        </w:rPr>
      </w:pPr>
    </w:p>
    <w:p w14:paraId="676EC03F" w14:textId="77777777" w:rsidR="00B3014B" w:rsidRPr="00604DE0" w:rsidRDefault="00B3014B" w:rsidP="00B3014B">
      <w:pPr>
        <w:rPr>
          <w:rFonts w:ascii="Times New Roman" w:hAnsi="Times New Roman" w:cs="Times New Roman"/>
          <w:sz w:val="24"/>
          <w:szCs w:val="24"/>
        </w:rPr>
      </w:pPr>
    </w:p>
    <w:p w14:paraId="1ED22C85" w14:textId="77777777" w:rsidR="00B3014B" w:rsidRDefault="00B3014B" w:rsidP="00B3014B">
      <w:pPr>
        <w:rPr>
          <w:rFonts w:ascii="Times New Roman" w:hAnsi="Times New Roman" w:cs="Times New Roman"/>
          <w:sz w:val="24"/>
          <w:szCs w:val="24"/>
        </w:rPr>
      </w:pPr>
      <w:r w:rsidRPr="00604DE0">
        <w:rPr>
          <w:rFonts w:ascii="Times New Roman" w:hAnsi="Times New Roman" w:cs="Times New Roman"/>
          <w:sz w:val="24"/>
          <w:szCs w:val="24"/>
        </w:rPr>
        <w:t>Corresponding author:</w:t>
      </w:r>
    </w:p>
    <w:p w14:paraId="0002B8EC" w14:textId="77777777" w:rsidR="00B3014B" w:rsidRPr="00604DE0" w:rsidRDefault="00B3014B" w:rsidP="00B3014B">
      <w:pPr>
        <w:rPr>
          <w:rFonts w:ascii="Times New Roman" w:hAnsi="Times New Roman" w:cs="Times New Roman"/>
          <w:sz w:val="24"/>
          <w:szCs w:val="24"/>
        </w:rPr>
      </w:pPr>
      <w:r w:rsidRPr="00604DE0">
        <w:rPr>
          <w:rFonts w:ascii="Times New Roman" w:hAnsi="Times New Roman" w:cs="Times New Roman"/>
          <w:sz w:val="24"/>
          <w:szCs w:val="24"/>
        </w:rPr>
        <w:t>Mai T. Lam, Ph.D.</w:t>
      </w:r>
    </w:p>
    <w:p w14:paraId="037CD79B" w14:textId="77777777" w:rsidR="00B3014B" w:rsidRPr="00604DE0" w:rsidRDefault="00B3014B" w:rsidP="00B3014B">
      <w:pPr>
        <w:rPr>
          <w:rFonts w:ascii="Times New Roman" w:hAnsi="Times New Roman" w:cs="Times New Roman"/>
          <w:sz w:val="24"/>
          <w:szCs w:val="24"/>
        </w:rPr>
      </w:pPr>
      <w:r w:rsidRPr="00604DE0">
        <w:rPr>
          <w:rFonts w:ascii="Times New Roman" w:hAnsi="Times New Roman" w:cs="Times New Roman"/>
          <w:sz w:val="24"/>
          <w:szCs w:val="24"/>
        </w:rPr>
        <w:t>Wayne State University</w:t>
      </w:r>
    </w:p>
    <w:p w14:paraId="67680CAE" w14:textId="77777777" w:rsidR="00B3014B" w:rsidRPr="00604DE0" w:rsidRDefault="00B3014B" w:rsidP="00B3014B">
      <w:pPr>
        <w:rPr>
          <w:rFonts w:ascii="Times New Roman" w:hAnsi="Times New Roman" w:cs="Times New Roman"/>
          <w:sz w:val="24"/>
          <w:szCs w:val="24"/>
        </w:rPr>
      </w:pPr>
      <w:r w:rsidRPr="00604DE0">
        <w:rPr>
          <w:rFonts w:ascii="Times New Roman" w:hAnsi="Times New Roman" w:cs="Times New Roman"/>
          <w:sz w:val="24"/>
          <w:szCs w:val="24"/>
        </w:rPr>
        <w:t>818 W. Hancock Street</w:t>
      </w:r>
    </w:p>
    <w:p w14:paraId="1DBB5FCD" w14:textId="77777777" w:rsidR="00B3014B" w:rsidRPr="00604DE0" w:rsidRDefault="00B3014B" w:rsidP="00B3014B">
      <w:pPr>
        <w:rPr>
          <w:rFonts w:ascii="Times New Roman" w:hAnsi="Times New Roman" w:cs="Times New Roman"/>
          <w:sz w:val="24"/>
          <w:szCs w:val="24"/>
        </w:rPr>
      </w:pPr>
      <w:r w:rsidRPr="00604DE0">
        <w:rPr>
          <w:rFonts w:ascii="Times New Roman" w:hAnsi="Times New Roman" w:cs="Times New Roman"/>
          <w:sz w:val="24"/>
          <w:szCs w:val="24"/>
        </w:rPr>
        <w:t>Detroit, MI 48201 USA</w:t>
      </w:r>
    </w:p>
    <w:p w14:paraId="38570E1F" w14:textId="77777777" w:rsidR="00B3014B" w:rsidRPr="00604DE0" w:rsidRDefault="00B3014B" w:rsidP="00B3014B">
      <w:pPr>
        <w:rPr>
          <w:rFonts w:ascii="Times New Roman" w:hAnsi="Times New Roman" w:cs="Times New Roman"/>
          <w:sz w:val="24"/>
          <w:szCs w:val="24"/>
        </w:rPr>
      </w:pPr>
      <w:r w:rsidRPr="00604DE0">
        <w:rPr>
          <w:rFonts w:ascii="Times New Roman" w:hAnsi="Times New Roman" w:cs="Times New Roman"/>
          <w:sz w:val="24"/>
          <w:szCs w:val="24"/>
        </w:rPr>
        <w:t>mtlam@wayne.edu</w:t>
      </w:r>
    </w:p>
    <w:p w14:paraId="7EC57C25" w14:textId="77777777" w:rsidR="00B3014B" w:rsidRPr="00604DE0" w:rsidRDefault="00B3014B" w:rsidP="00B3014B">
      <w:pPr>
        <w:rPr>
          <w:rFonts w:ascii="Times New Roman" w:hAnsi="Times New Roman" w:cs="Times New Roman"/>
          <w:sz w:val="24"/>
          <w:szCs w:val="24"/>
        </w:rPr>
      </w:pPr>
      <w:r w:rsidRPr="00604DE0">
        <w:rPr>
          <w:rFonts w:ascii="Times New Roman" w:hAnsi="Times New Roman" w:cs="Times New Roman"/>
          <w:sz w:val="24"/>
          <w:szCs w:val="24"/>
        </w:rPr>
        <w:t>Phone: (313) 577-0118</w:t>
      </w:r>
    </w:p>
    <w:p w14:paraId="7938A32E" w14:textId="77777777" w:rsidR="00B3014B" w:rsidRPr="00604DE0" w:rsidRDefault="00B3014B" w:rsidP="00B3014B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604DE0">
        <w:rPr>
          <w:rFonts w:ascii="Times New Roman" w:hAnsi="Times New Roman" w:cs="Times New Roman"/>
          <w:sz w:val="24"/>
          <w:szCs w:val="24"/>
        </w:rPr>
        <w:t>Fax: (313) 577-8333</w:t>
      </w:r>
      <w:r w:rsidRPr="00604DE0"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255BE0FD" w14:textId="5CC40E46" w:rsidR="00C31C68" w:rsidRPr="00C31C68" w:rsidRDefault="00C31C68" w:rsidP="00C31C68">
      <w:pPr>
        <w:pStyle w:val="Heading2"/>
        <w:spacing w:line="240" w:lineRule="auto"/>
        <w:rPr>
          <w:rFonts w:eastAsia="Times New Roman"/>
          <w:bCs/>
          <w:sz w:val="22"/>
          <w:szCs w:val="22"/>
        </w:rPr>
      </w:pPr>
      <w:r w:rsidRPr="00C31C68">
        <w:rPr>
          <w:rFonts w:eastAsia="Times New Roman"/>
          <w:bCs/>
          <w:sz w:val="22"/>
          <w:szCs w:val="22"/>
        </w:rPr>
        <w:lastRenderedPageBreak/>
        <w:t>Supplemental Table 1: Circumferential Ring Forces of Material Properties</w:t>
      </w:r>
    </w:p>
    <w:tbl>
      <w:tblPr>
        <w:tblStyle w:val="TableGrid"/>
        <w:tblW w:w="9715" w:type="dxa"/>
        <w:tblLayout w:type="fixed"/>
        <w:tblLook w:val="04A0" w:firstRow="1" w:lastRow="0" w:firstColumn="1" w:lastColumn="0" w:noHBand="0" w:noVBand="1"/>
      </w:tblPr>
      <w:tblGrid>
        <w:gridCol w:w="2245"/>
        <w:gridCol w:w="1710"/>
        <w:gridCol w:w="1890"/>
        <w:gridCol w:w="2160"/>
        <w:gridCol w:w="1710"/>
      </w:tblGrid>
      <w:tr w:rsidR="00C31C68" w:rsidRPr="00C31C68" w14:paraId="2FD0ABFD" w14:textId="77777777" w:rsidTr="00C31C68">
        <w:trPr>
          <w:trHeight w:val="298"/>
        </w:trPr>
        <w:tc>
          <w:tcPr>
            <w:tcW w:w="2245" w:type="dxa"/>
          </w:tcPr>
          <w:p w14:paraId="50D30388" w14:textId="77777777" w:rsidR="00C31C68" w:rsidRPr="00C31C68" w:rsidRDefault="00C31C68" w:rsidP="006F077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C31C68">
              <w:rPr>
                <w:rFonts w:ascii="Times New Roman" w:eastAsia="Times New Roman" w:hAnsi="Times New Roman" w:cs="Times New Roman"/>
              </w:rPr>
              <w:t>Group</w:t>
            </w:r>
          </w:p>
        </w:tc>
        <w:tc>
          <w:tcPr>
            <w:tcW w:w="1710" w:type="dxa"/>
            <w:vAlign w:val="center"/>
          </w:tcPr>
          <w:p w14:paraId="4A3B4608" w14:textId="77777777" w:rsidR="00C31C68" w:rsidRPr="00C31C68" w:rsidRDefault="00C31C68" w:rsidP="006F077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C31C68">
              <w:rPr>
                <w:rFonts w:ascii="Times New Roman" w:eastAsia="Times New Roman" w:hAnsi="Times New Roman" w:cs="Times New Roman"/>
              </w:rPr>
              <w:t>E Force (N)</w:t>
            </w:r>
          </w:p>
        </w:tc>
        <w:tc>
          <w:tcPr>
            <w:tcW w:w="1890" w:type="dxa"/>
            <w:vAlign w:val="center"/>
          </w:tcPr>
          <w:p w14:paraId="5EFA81A3" w14:textId="77777777" w:rsidR="00C31C68" w:rsidRPr="00C31C68" w:rsidRDefault="00C31C68" w:rsidP="006F077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C31C68">
              <w:rPr>
                <w:rFonts w:ascii="Times New Roman" w:eastAsia="Times New Roman" w:hAnsi="Times New Roman" w:cs="Times New Roman"/>
              </w:rPr>
              <w:t>UTS Force (N)</w:t>
            </w:r>
          </w:p>
        </w:tc>
        <w:tc>
          <w:tcPr>
            <w:tcW w:w="2160" w:type="dxa"/>
            <w:vAlign w:val="center"/>
          </w:tcPr>
          <w:p w14:paraId="4B4C3729" w14:textId="77777777" w:rsidR="00C31C68" w:rsidRPr="00C31C68" w:rsidRDefault="00C31C68" w:rsidP="006F077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C31C68">
              <w:rPr>
                <w:rFonts w:ascii="Times New Roman" w:eastAsia="Times New Roman" w:hAnsi="Times New Roman" w:cs="Times New Roman"/>
              </w:rPr>
              <w:t>FS Primary force (N)</w:t>
            </w:r>
          </w:p>
        </w:tc>
        <w:tc>
          <w:tcPr>
            <w:tcW w:w="1710" w:type="dxa"/>
            <w:vAlign w:val="center"/>
          </w:tcPr>
          <w:p w14:paraId="45ECFDC8" w14:textId="77777777" w:rsidR="00C31C68" w:rsidRPr="00C31C68" w:rsidRDefault="00C31C68" w:rsidP="006F077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C31C68">
              <w:rPr>
                <w:rFonts w:ascii="Times New Roman" w:eastAsia="Times New Roman" w:hAnsi="Times New Roman" w:cs="Times New Roman"/>
              </w:rPr>
              <w:t>FS Secondary Force (N)</w:t>
            </w:r>
          </w:p>
        </w:tc>
      </w:tr>
      <w:tr w:rsidR="00C31C68" w:rsidRPr="00C31C68" w14:paraId="0D58C816" w14:textId="77777777" w:rsidTr="00C31C68">
        <w:trPr>
          <w:trHeight w:val="289"/>
        </w:trPr>
        <w:tc>
          <w:tcPr>
            <w:tcW w:w="2245" w:type="dxa"/>
          </w:tcPr>
          <w:p w14:paraId="7362C394" w14:textId="77777777" w:rsidR="00C31C68" w:rsidRPr="00C31C68" w:rsidRDefault="00C31C68" w:rsidP="006F0773">
            <w:pPr>
              <w:rPr>
                <w:rFonts w:ascii="Times New Roman" w:eastAsia="Times New Roman" w:hAnsi="Times New Roman" w:cs="Times New Roman"/>
              </w:rPr>
            </w:pPr>
            <w:r w:rsidRPr="00C31C68">
              <w:rPr>
                <w:rFonts w:ascii="Times New Roman" w:eastAsia="Times New Roman" w:hAnsi="Times New Roman" w:cs="Times New Roman"/>
              </w:rPr>
              <w:t>Standard Rings (n=5)</w:t>
            </w:r>
          </w:p>
        </w:tc>
        <w:tc>
          <w:tcPr>
            <w:tcW w:w="1710" w:type="dxa"/>
            <w:vAlign w:val="center"/>
          </w:tcPr>
          <w:p w14:paraId="2EF5E739" w14:textId="77777777" w:rsidR="00C31C68" w:rsidRPr="00C31C68" w:rsidRDefault="00C31C68" w:rsidP="006F077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C31C68">
              <w:rPr>
                <w:rFonts w:ascii="Times New Roman" w:eastAsia="Times New Roman" w:hAnsi="Times New Roman" w:cs="Times New Roman"/>
              </w:rPr>
              <w:t>0.127 ± 0.0419</w:t>
            </w:r>
            <w:r w:rsidRPr="00C31C68">
              <w:rPr>
                <w:rFonts w:ascii="Times New Roman" w:eastAsia="Times New Roman" w:hAnsi="Times New Roman" w:cs="Times New Roman"/>
                <w:vertAlign w:val="superscript"/>
              </w:rPr>
              <w:t>*‡</w:t>
            </w:r>
          </w:p>
        </w:tc>
        <w:tc>
          <w:tcPr>
            <w:tcW w:w="1890" w:type="dxa"/>
            <w:vAlign w:val="center"/>
          </w:tcPr>
          <w:p w14:paraId="2AB44342" w14:textId="77777777" w:rsidR="00C31C68" w:rsidRPr="00C31C68" w:rsidRDefault="00C31C68" w:rsidP="006F077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C31C68">
              <w:rPr>
                <w:rFonts w:ascii="Times New Roman" w:eastAsia="Times New Roman" w:hAnsi="Times New Roman" w:cs="Times New Roman"/>
              </w:rPr>
              <w:t>0.273 ± 0.134</w:t>
            </w:r>
            <w:r w:rsidRPr="00C31C68">
              <w:rPr>
                <w:rFonts w:ascii="Times New Roman" w:eastAsia="Times New Roman" w:hAnsi="Times New Roman" w:cs="Times New Roman"/>
                <w:vertAlign w:val="superscript"/>
              </w:rPr>
              <w:t>*‡</w:t>
            </w:r>
          </w:p>
        </w:tc>
        <w:tc>
          <w:tcPr>
            <w:tcW w:w="2160" w:type="dxa"/>
            <w:vAlign w:val="center"/>
          </w:tcPr>
          <w:p w14:paraId="608514BD" w14:textId="77777777" w:rsidR="00C31C68" w:rsidRPr="00C31C68" w:rsidRDefault="00C31C68" w:rsidP="006F077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C31C68">
              <w:rPr>
                <w:rFonts w:ascii="Times New Roman" w:eastAsia="Times New Roman" w:hAnsi="Times New Roman" w:cs="Times New Roman"/>
              </w:rPr>
              <w:t>0.162 ± 0.104</w:t>
            </w:r>
            <w:r w:rsidRPr="00C31C68">
              <w:rPr>
                <w:rFonts w:ascii="Times New Roman" w:eastAsia="Times New Roman" w:hAnsi="Times New Roman" w:cs="Times New Roman"/>
                <w:vertAlign w:val="superscript"/>
              </w:rPr>
              <w:t>*‡</w:t>
            </w:r>
          </w:p>
        </w:tc>
        <w:tc>
          <w:tcPr>
            <w:tcW w:w="1710" w:type="dxa"/>
            <w:shd w:val="clear" w:color="auto" w:fill="FFFFFF" w:themeFill="background1"/>
            <w:vAlign w:val="center"/>
          </w:tcPr>
          <w:p w14:paraId="6C7987B9" w14:textId="77777777" w:rsidR="00C31C68" w:rsidRPr="00C31C68" w:rsidRDefault="00C31C68" w:rsidP="006F0773">
            <w:pPr>
              <w:jc w:val="center"/>
              <w:rPr>
                <w:rFonts w:ascii="Times New Roman" w:eastAsia="Times New Roman" w:hAnsi="Times New Roman" w:cs="Times New Roman"/>
                <w:highlight w:val="black"/>
              </w:rPr>
            </w:pPr>
            <w:r w:rsidRPr="00C31C68">
              <w:rPr>
                <w:rFonts w:ascii="Times New Roman" w:eastAsia="Times New Roman" w:hAnsi="Times New Roman" w:cs="Times New Roman"/>
              </w:rPr>
              <w:t>N/A</w:t>
            </w:r>
          </w:p>
        </w:tc>
      </w:tr>
      <w:tr w:rsidR="00C31C68" w:rsidRPr="00C31C68" w14:paraId="5E994E11" w14:textId="77777777" w:rsidTr="00C31C68">
        <w:trPr>
          <w:trHeight w:val="298"/>
        </w:trPr>
        <w:tc>
          <w:tcPr>
            <w:tcW w:w="2245" w:type="dxa"/>
          </w:tcPr>
          <w:p w14:paraId="22009B7B" w14:textId="77777777" w:rsidR="00C31C68" w:rsidRPr="00C31C68" w:rsidRDefault="00C31C68" w:rsidP="006F0773">
            <w:pPr>
              <w:rPr>
                <w:rFonts w:ascii="Times New Roman" w:eastAsia="Times New Roman" w:hAnsi="Times New Roman" w:cs="Times New Roman"/>
              </w:rPr>
            </w:pPr>
            <w:r w:rsidRPr="00C31C68">
              <w:rPr>
                <w:rFonts w:ascii="Times New Roman" w:eastAsia="Times New Roman" w:hAnsi="Times New Roman" w:cs="Times New Roman"/>
              </w:rPr>
              <w:t>Alloderm Rings (n=5)</w:t>
            </w:r>
          </w:p>
        </w:tc>
        <w:tc>
          <w:tcPr>
            <w:tcW w:w="1710" w:type="dxa"/>
            <w:vAlign w:val="center"/>
          </w:tcPr>
          <w:p w14:paraId="0C598CF6" w14:textId="77777777" w:rsidR="00C31C68" w:rsidRPr="00C31C68" w:rsidRDefault="00C31C68" w:rsidP="006F077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C31C68">
              <w:rPr>
                <w:rFonts w:ascii="Times New Roman" w:eastAsia="Times New Roman" w:hAnsi="Times New Roman" w:cs="Times New Roman"/>
              </w:rPr>
              <w:t>56.3 ± 6.58</w:t>
            </w:r>
            <w:r w:rsidRPr="00C31C68">
              <w:rPr>
                <w:rFonts w:ascii="Times New Roman" w:eastAsia="Times New Roman" w:hAnsi="Times New Roman" w:cs="Times New Roman"/>
                <w:vertAlign w:val="superscript"/>
              </w:rPr>
              <w:t>*†</w:t>
            </w:r>
          </w:p>
        </w:tc>
        <w:tc>
          <w:tcPr>
            <w:tcW w:w="1890" w:type="dxa"/>
            <w:vAlign w:val="center"/>
          </w:tcPr>
          <w:p w14:paraId="62817396" w14:textId="77777777" w:rsidR="00C31C68" w:rsidRPr="00C31C68" w:rsidRDefault="00C31C68" w:rsidP="006F077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C31C68">
              <w:rPr>
                <w:rFonts w:ascii="Times New Roman" w:eastAsia="Times New Roman" w:hAnsi="Times New Roman" w:cs="Times New Roman"/>
              </w:rPr>
              <w:t>15.1 ± 0.678</w:t>
            </w:r>
            <w:r w:rsidRPr="00C31C68">
              <w:rPr>
                <w:rFonts w:ascii="Times New Roman" w:eastAsia="Times New Roman" w:hAnsi="Times New Roman" w:cs="Times New Roman"/>
                <w:vertAlign w:val="superscript"/>
              </w:rPr>
              <w:t>*</w:t>
            </w:r>
          </w:p>
        </w:tc>
        <w:tc>
          <w:tcPr>
            <w:tcW w:w="2160" w:type="dxa"/>
            <w:vAlign w:val="center"/>
          </w:tcPr>
          <w:p w14:paraId="1B3C2081" w14:textId="77777777" w:rsidR="00C31C68" w:rsidRPr="00C31C68" w:rsidRDefault="00C31C68" w:rsidP="006F077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C31C68">
              <w:rPr>
                <w:rFonts w:ascii="Times New Roman" w:eastAsia="Times New Roman" w:hAnsi="Times New Roman" w:cs="Times New Roman"/>
              </w:rPr>
              <w:t>12.7 ± 1.94</w:t>
            </w:r>
            <w:r w:rsidRPr="00C31C68">
              <w:rPr>
                <w:rFonts w:ascii="Times New Roman" w:eastAsia="Times New Roman" w:hAnsi="Times New Roman" w:cs="Times New Roman"/>
                <w:vertAlign w:val="superscript"/>
              </w:rPr>
              <w:t>*</w:t>
            </w:r>
          </w:p>
        </w:tc>
        <w:tc>
          <w:tcPr>
            <w:tcW w:w="1710" w:type="dxa"/>
            <w:vAlign w:val="center"/>
          </w:tcPr>
          <w:p w14:paraId="6CB7B4A0" w14:textId="77777777" w:rsidR="00C31C68" w:rsidRPr="00C31C68" w:rsidRDefault="00C31C68" w:rsidP="006F077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C31C68">
              <w:rPr>
                <w:rFonts w:ascii="Times New Roman" w:eastAsia="Times New Roman" w:hAnsi="Times New Roman" w:cs="Times New Roman"/>
              </w:rPr>
              <w:t>0.0559 ± 0.0207</w:t>
            </w:r>
          </w:p>
        </w:tc>
      </w:tr>
      <w:tr w:rsidR="00C31C68" w:rsidRPr="00C31C68" w14:paraId="334B22BF" w14:textId="77777777" w:rsidTr="00C31C68">
        <w:trPr>
          <w:trHeight w:val="135"/>
        </w:trPr>
        <w:tc>
          <w:tcPr>
            <w:tcW w:w="2245" w:type="dxa"/>
          </w:tcPr>
          <w:p w14:paraId="3A54CA67" w14:textId="77777777" w:rsidR="00C31C68" w:rsidRPr="00C31C68" w:rsidRDefault="00C31C68" w:rsidP="006F0773">
            <w:pPr>
              <w:rPr>
                <w:rFonts w:ascii="Times New Roman" w:eastAsia="Times New Roman" w:hAnsi="Times New Roman" w:cs="Times New Roman"/>
              </w:rPr>
            </w:pPr>
            <w:r w:rsidRPr="00C31C68">
              <w:rPr>
                <w:rFonts w:ascii="Times New Roman" w:eastAsia="Times New Roman" w:hAnsi="Times New Roman" w:cs="Times New Roman"/>
              </w:rPr>
              <w:t>Alloderm Alone (n=4)</w:t>
            </w:r>
          </w:p>
        </w:tc>
        <w:tc>
          <w:tcPr>
            <w:tcW w:w="1710" w:type="dxa"/>
            <w:vAlign w:val="center"/>
          </w:tcPr>
          <w:p w14:paraId="61E59E4B" w14:textId="77777777" w:rsidR="00C31C68" w:rsidRPr="00C31C68" w:rsidRDefault="00C31C68" w:rsidP="006F077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C31C68">
              <w:rPr>
                <w:rFonts w:ascii="Times New Roman" w:eastAsia="Times New Roman" w:hAnsi="Times New Roman" w:cs="Times New Roman"/>
              </w:rPr>
              <w:t>21.9 ± 9.31</w:t>
            </w:r>
            <w:r w:rsidRPr="00C31C68">
              <w:rPr>
                <w:rFonts w:ascii="Times New Roman" w:eastAsia="Times New Roman" w:hAnsi="Times New Roman" w:cs="Times New Roman"/>
                <w:vertAlign w:val="superscript"/>
              </w:rPr>
              <w:t>†‡</w:t>
            </w:r>
          </w:p>
        </w:tc>
        <w:tc>
          <w:tcPr>
            <w:tcW w:w="1890" w:type="dxa"/>
            <w:vAlign w:val="center"/>
          </w:tcPr>
          <w:p w14:paraId="40F68B06" w14:textId="77777777" w:rsidR="00C31C68" w:rsidRPr="00C31C68" w:rsidRDefault="00C31C68" w:rsidP="006F077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C31C68">
              <w:rPr>
                <w:rFonts w:ascii="Times New Roman" w:eastAsia="Times New Roman" w:hAnsi="Times New Roman" w:cs="Times New Roman"/>
              </w:rPr>
              <w:t>12.7 ± 2.94</w:t>
            </w:r>
            <w:r w:rsidRPr="00C31C68">
              <w:rPr>
                <w:rFonts w:ascii="Times New Roman" w:eastAsia="Times New Roman" w:hAnsi="Times New Roman" w:cs="Times New Roman"/>
                <w:vertAlign w:val="superscript"/>
              </w:rPr>
              <w:t>‡</w:t>
            </w:r>
          </w:p>
        </w:tc>
        <w:tc>
          <w:tcPr>
            <w:tcW w:w="2160" w:type="dxa"/>
            <w:vAlign w:val="center"/>
          </w:tcPr>
          <w:p w14:paraId="4D402E9C" w14:textId="77777777" w:rsidR="00C31C68" w:rsidRPr="00C31C68" w:rsidRDefault="00C31C68" w:rsidP="006F077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C31C68">
              <w:rPr>
                <w:rFonts w:ascii="Times New Roman" w:eastAsia="Times New Roman" w:hAnsi="Times New Roman" w:cs="Times New Roman"/>
              </w:rPr>
              <w:t>11.8 ± 3.27</w:t>
            </w:r>
            <w:r w:rsidRPr="00C31C68">
              <w:rPr>
                <w:rFonts w:ascii="Times New Roman" w:eastAsia="Times New Roman" w:hAnsi="Times New Roman" w:cs="Times New Roman"/>
                <w:vertAlign w:val="superscript"/>
              </w:rPr>
              <w:t>‡</w:t>
            </w:r>
          </w:p>
        </w:tc>
        <w:tc>
          <w:tcPr>
            <w:tcW w:w="1710" w:type="dxa"/>
            <w:shd w:val="clear" w:color="auto" w:fill="FFFFFF" w:themeFill="background1"/>
            <w:vAlign w:val="center"/>
          </w:tcPr>
          <w:p w14:paraId="3248F0D0" w14:textId="77777777" w:rsidR="00C31C68" w:rsidRPr="00C31C68" w:rsidRDefault="00C31C68" w:rsidP="006F0773">
            <w:pPr>
              <w:jc w:val="center"/>
              <w:rPr>
                <w:rFonts w:ascii="Times New Roman" w:eastAsia="Times New Roman" w:hAnsi="Times New Roman" w:cs="Times New Roman"/>
                <w:highlight w:val="black"/>
              </w:rPr>
            </w:pPr>
            <w:r w:rsidRPr="00C31C68">
              <w:rPr>
                <w:rFonts w:ascii="Times New Roman" w:eastAsia="Times New Roman" w:hAnsi="Times New Roman" w:cs="Times New Roman"/>
              </w:rPr>
              <w:t>N/A</w:t>
            </w:r>
          </w:p>
        </w:tc>
      </w:tr>
    </w:tbl>
    <w:p w14:paraId="6480C24A" w14:textId="77777777" w:rsidR="00C31C68" w:rsidRPr="00C31C68" w:rsidRDefault="00C31C68" w:rsidP="00C31C68">
      <w:pPr>
        <w:rPr>
          <w:rFonts w:ascii="Times New Roman" w:eastAsia="Times New Roman" w:hAnsi="Times New Roman" w:cs="Times New Roman"/>
          <w:vertAlign w:val="subscript"/>
        </w:rPr>
      </w:pPr>
      <w:r w:rsidRPr="00C31C68">
        <w:rPr>
          <w:rFonts w:ascii="Times New Roman" w:eastAsia="Times New Roman" w:hAnsi="Times New Roman" w:cs="Times New Roman"/>
        </w:rPr>
        <w:t>*Statistically significant difference between Standard rings and Alloderm rings (E Force: p&lt;0.0001; UTS force: p&lt;0.0001; FS Primary force: p&lt;0.0001)</w:t>
      </w:r>
    </w:p>
    <w:p w14:paraId="3AAA86F8" w14:textId="77777777" w:rsidR="00C31C68" w:rsidRPr="00C31C68" w:rsidRDefault="00C31C68" w:rsidP="00C31C68">
      <w:pPr>
        <w:rPr>
          <w:rFonts w:ascii="Times New Roman" w:eastAsia="Times New Roman" w:hAnsi="Times New Roman" w:cs="Times New Roman"/>
        </w:rPr>
      </w:pPr>
      <w:r w:rsidRPr="00C31C68">
        <w:rPr>
          <w:rFonts w:ascii="Times New Roman" w:eastAsia="Times New Roman" w:hAnsi="Times New Roman" w:cs="Times New Roman"/>
        </w:rPr>
        <w:t>† Statistically significant difference between Alloderm rings and Alloderm alone (E Force: p&lt;0.0001, UTS force: not significant, FS Primary force: not significant)</w:t>
      </w:r>
    </w:p>
    <w:p w14:paraId="3B08BC20" w14:textId="77777777" w:rsidR="00C31C68" w:rsidRPr="00C31C68" w:rsidRDefault="00C31C68" w:rsidP="00C31C68">
      <w:pPr>
        <w:rPr>
          <w:rFonts w:ascii="Times New Roman" w:eastAsia="Times New Roman" w:hAnsi="Times New Roman" w:cs="Times New Roman"/>
        </w:rPr>
      </w:pPr>
      <w:r w:rsidRPr="00C31C68">
        <w:rPr>
          <w:rFonts w:ascii="Times New Roman" w:eastAsia="Times New Roman" w:hAnsi="Times New Roman" w:cs="Times New Roman"/>
        </w:rPr>
        <w:t>‡ Statistically significant difference between Standard rings and Alloderm alone (E Force: p≤0.001, UTS force: p&lt;0.0001, FS Primary force: p&lt;0.0001)</w:t>
      </w:r>
    </w:p>
    <w:p w14:paraId="5925DDE8" w14:textId="77777777" w:rsidR="00C31C68" w:rsidRPr="00C31C68" w:rsidRDefault="00C31C68" w:rsidP="00C31C68">
      <w:pPr>
        <w:spacing w:line="480" w:lineRule="auto"/>
        <w:rPr>
          <w:rFonts w:ascii="Times New Roman" w:hAnsi="Times New Roman" w:cs="Times New Roman"/>
          <w:b/>
          <w:highlight w:val="yellow"/>
        </w:rPr>
      </w:pPr>
    </w:p>
    <w:p w14:paraId="1CBEF5A9" w14:textId="77777777" w:rsidR="00C31C68" w:rsidRPr="00C31C68" w:rsidRDefault="00C31C68" w:rsidP="00C31C68">
      <w:pPr>
        <w:spacing w:line="480" w:lineRule="auto"/>
        <w:rPr>
          <w:rFonts w:ascii="Times New Roman" w:hAnsi="Times New Roman" w:cs="Times New Roman"/>
          <w:b/>
          <w:highlight w:val="yellow"/>
        </w:rPr>
      </w:pPr>
    </w:p>
    <w:p w14:paraId="64E308D8" w14:textId="77777777" w:rsidR="00C31C68" w:rsidRPr="00C31C68" w:rsidRDefault="00C31C68" w:rsidP="00C31C68">
      <w:pPr>
        <w:spacing w:line="480" w:lineRule="auto"/>
        <w:rPr>
          <w:rFonts w:ascii="Times New Roman" w:hAnsi="Times New Roman" w:cs="Times New Roman"/>
          <w:b/>
          <w:highlight w:val="yellow"/>
        </w:rPr>
      </w:pPr>
    </w:p>
    <w:p w14:paraId="7CD9BE8A" w14:textId="77777777" w:rsidR="00C31C68" w:rsidRPr="00C31C68" w:rsidRDefault="00C31C68" w:rsidP="00C31C68">
      <w:pPr>
        <w:rPr>
          <w:rFonts w:ascii="Times New Roman" w:hAnsi="Times New Roman" w:cs="Times New Roman"/>
          <w:b/>
          <w:bCs/>
        </w:rPr>
      </w:pPr>
      <w:r w:rsidRPr="00C31C68">
        <w:rPr>
          <w:rFonts w:ascii="Times New Roman" w:hAnsi="Times New Roman" w:cs="Times New Roman"/>
          <w:b/>
          <w:bCs/>
        </w:rPr>
        <w:t>Supplemental Table 2: Longitudinal Vessel Forces of Material Properties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32"/>
        <w:gridCol w:w="1437"/>
        <w:gridCol w:w="1548"/>
        <w:gridCol w:w="1767"/>
      </w:tblGrid>
      <w:tr w:rsidR="00C31C68" w:rsidRPr="00C31C68" w14:paraId="36DD2A75" w14:textId="77777777" w:rsidTr="006F0773">
        <w:tc>
          <w:tcPr>
            <w:tcW w:w="0" w:type="auto"/>
            <w:vAlign w:val="center"/>
          </w:tcPr>
          <w:p w14:paraId="486FADBE" w14:textId="77777777" w:rsidR="00C31C68" w:rsidRPr="00C31C68" w:rsidRDefault="00C31C68" w:rsidP="006F0773">
            <w:pPr>
              <w:jc w:val="center"/>
              <w:rPr>
                <w:rFonts w:ascii="Times New Roman" w:hAnsi="Times New Roman" w:cs="Times New Roman"/>
              </w:rPr>
            </w:pPr>
            <w:r w:rsidRPr="00C31C68">
              <w:rPr>
                <w:rFonts w:ascii="Times New Roman" w:hAnsi="Times New Roman" w:cs="Times New Roman"/>
              </w:rPr>
              <w:t>Group</w:t>
            </w:r>
          </w:p>
        </w:tc>
        <w:tc>
          <w:tcPr>
            <w:tcW w:w="0" w:type="auto"/>
          </w:tcPr>
          <w:p w14:paraId="7F69245E" w14:textId="77777777" w:rsidR="00C31C68" w:rsidRPr="00C31C68" w:rsidRDefault="00C31C68" w:rsidP="006F0773">
            <w:pPr>
              <w:jc w:val="center"/>
              <w:rPr>
                <w:rFonts w:ascii="Times New Roman" w:hAnsi="Times New Roman" w:cs="Times New Roman"/>
              </w:rPr>
            </w:pPr>
            <w:r w:rsidRPr="00C31C68">
              <w:rPr>
                <w:rFonts w:ascii="Times New Roman" w:hAnsi="Times New Roman" w:cs="Times New Roman"/>
              </w:rPr>
              <w:t>E Force (N)</w:t>
            </w:r>
          </w:p>
        </w:tc>
        <w:tc>
          <w:tcPr>
            <w:tcW w:w="0" w:type="auto"/>
            <w:vAlign w:val="center"/>
          </w:tcPr>
          <w:p w14:paraId="7FA51BE3" w14:textId="77777777" w:rsidR="00C31C68" w:rsidRPr="00C31C68" w:rsidRDefault="00C31C68" w:rsidP="006F0773">
            <w:pPr>
              <w:jc w:val="center"/>
              <w:rPr>
                <w:rFonts w:ascii="Times New Roman" w:hAnsi="Times New Roman" w:cs="Times New Roman"/>
              </w:rPr>
            </w:pPr>
            <w:r w:rsidRPr="00C31C68">
              <w:rPr>
                <w:rFonts w:ascii="Times New Roman" w:hAnsi="Times New Roman" w:cs="Times New Roman"/>
              </w:rPr>
              <w:t>UTS Force (N)</w:t>
            </w:r>
          </w:p>
        </w:tc>
        <w:tc>
          <w:tcPr>
            <w:tcW w:w="0" w:type="auto"/>
            <w:vAlign w:val="center"/>
          </w:tcPr>
          <w:p w14:paraId="7C2BC979" w14:textId="77777777" w:rsidR="00C31C68" w:rsidRPr="00C31C68" w:rsidRDefault="00C31C68" w:rsidP="006F0773">
            <w:pPr>
              <w:jc w:val="center"/>
              <w:rPr>
                <w:rFonts w:ascii="Times New Roman" w:hAnsi="Times New Roman" w:cs="Times New Roman"/>
              </w:rPr>
            </w:pPr>
            <w:r w:rsidRPr="00C31C68">
              <w:rPr>
                <w:rFonts w:ascii="Times New Roman" w:hAnsi="Times New Roman" w:cs="Times New Roman"/>
              </w:rPr>
              <w:t>FS Force (N)</w:t>
            </w:r>
          </w:p>
        </w:tc>
      </w:tr>
      <w:tr w:rsidR="00C31C68" w:rsidRPr="00C31C68" w14:paraId="0FEDA938" w14:textId="77777777" w:rsidTr="006F0773">
        <w:tc>
          <w:tcPr>
            <w:tcW w:w="0" w:type="auto"/>
            <w:vAlign w:val="center"/>
          </w:tcPr>
          <w:p w14:paraId="5DB29BF3" w14:textId="77777777" w:rsidR="00C31C68" w:rsidRPr="00C31C68" w:rsidRDefault="00C31C68" w:rsidP="006F0773">
            <w:pPr>
              <w:rPr>
                <w:rFonts w:ascii="Times New Roman" w:hAnsi="Times New Roman" w:cs="Times New Roman"/>
              </w:rPr>
            </w:pPr>
            <w:r w:rsidRPr="00C31C68">
              <w:rPr>
                <w:rFonts w:ascii="Times New Roman" w:hAnsi="Times New Roman" w:cs="Times New Roman"/>
              </w:rPr>
              <w:t>Standard Vessels (n=5)</w:t>
            </w:r>
          </w:p>
        </w:tc>
        <w:tc>
          <w:tcPr>
            <w:tcW w:w="0" w:type="auto"/>
            <w:vAlign w:val="center"/>
          </w:tcPr>
          <w:p w14:paraId="2815A420" w14:textId="77777777" w:rsidR="00C31C68" w:rsidRPr="00C31C68" w:rsidRDefault="00C31C68" w:rsidP="006F0773">
            <w:pPr>
              <w:jc w:val="center"/>
              <w:rPr>
                <w:rFonts w:ascii="Times New Roman" w:hAnsi="Times New Roman" w:cs="Times New Roman"/>
              </w:rPr>
            </w:pPr>
            <w:r w:rsidRPr="00C31C68">
              <w:rPr>
                <w:rFonts w:ascii="Times New Roman" w:hAnsi="Times New Roman" w:cs="Times New Roman"/>
              </w:rPr>
              <w:t>0.544 ± 0.282</w:t>
            </w:r>
          </w:p>
        </w:tc>
        <w:tc>
          <w:tcPr>
            <w:tcW w:w="0" w:type="auto"/>
            <w:vAlign w:val="center"/>
          </w:tcPr>
          <w:p w14:paraId="61463A36" w14:textId="77777777" w:rsidR="00C31C68" w:rsidRPr="00C31C68" w:rsidRDefault="00C31C68" w:rsidP="006F0773">
            <w:pPr>
              <w:jc w:val="center"/>
              <w:rPr>
                <w:rFonts w:ascii="Times New Roman" w:hAnsi="Times New Roman" w:cs="Times New Roman"/>
              </w:rPr>
            </w:pPr>
            <w:r w:rsidRPr="00C31C68">
              <w:rPr>
                <w:rFonts w:ascii="Times New Roman" w:hAnsi="Times New Roman" w:cs="Times New Roman"/>
              </w:rPr>
              <w:t>0.234 ± 0.126</w:t>
            </w:r>
          </w:p>
        </w:tc>
        <w:tc>
          <w:tcPr>
            <w:tcW w:w="0" w:type="auto"/>
            <w:vAlign w:val="center"/>
          </w:tcPr>
          <w:p w14:paraId="5E341A9C" w14:textId="77777777" w:rsidR="00C31C68" w:rsidRPr="00C31C68" w:rsidRDefault="00C31C68" w:rsidP="006F0773">
            <w:pPr>
              <w:jc w:val="center"/>
              <w:rPr>
                <w:rFonts w:ascii="Times New Roman" w:hAnsi="Times New Roman" w:cs="Times New Roman"/>
              </w:rPr>
            </w:pPr>
            <w:r w:rsidRPr="00C31C68">
              <w:rPr>
                <w:rFonts w:ascii="Times New Roman" w:hAnsi="Times New Roman" w:cs="Times New Roman"/>
              </w:rPr>
              <w:t>0.0322 ± 0.00636</w:t>
            </w:r>
          </w:p>
        </w:tc>
      </w:tr>
      <w:tr w:rsidR="00C31C68" w:rsidRPr="00C31C68" w14:paraId="398B5E66" w14:textId="77777777" w:rsidTr="006F0773">
        <w:tc>
          <w:tcPr>
            <w:tcW w:w="0" w:type="auto"/>
            <w:vAlign w:val="center"/>
          </w:tcPr>
          <w:p w14:paraId="2B8174F4" w14:textId="77777777" w:rsidR="00C31C68" w:rsidRPr="00C31C68" w:rsidRDefault="00C31C68" w:rsidP="006F0773">
            <w:pPr>
              <w:rPr>
                <w:rFonts w:ascii="Times New Roman" w:hAnsi="Times New Roman" w:cs="Times New Roman"/>
              </w:rPr>
            </w:pPr>
            <w:r w:rsidRPr="00C31C68">
              <w:rPr>
                <w:rFonts w:ascii="Times New Roman" w:hAnsi="Times New Roman" w:cs="Times New Roman"/>
              </w:rPr>
              <w:t>Alloderm Vessels (n=5)</w:t>
            </w:r>
          </w:p>
        </w:tc>
        <w:tc>
          <w:tcPr>
            <w:tcW w:w="0" w:type="auto"/>
            <w:vAlign w:val="center"/>
          </w:tcPr>
          <w:p w14:paraId="2070838B" w14:textId="77777777" w:rsidR="00C31C68" w:rsidRPr="00C31C68" w:rsidRDefault="00C31C68" w:rsidP="006F0773">
            <w:pPr>
              <w:jc w:val="center"/>
              <w:rPr>
                <w:rFonts w:ascii="Times New Roman" w:hAnsi="Times New Roman" w:cs="Times New Roman"/>
              </w:rPr>
            </w:pPr>
            <w:r w:rsidRPr="00C31C68">
              <w:rPr>
                <w:rFonts w:ascii="Times New Roman" w:hAnsi="Times New Roman" w:cs="Times New Roman"/>
              </w:rPr>
              <w:t>0.813 ± 0.616</w:t>
            </w:r>
          </w:p>
        </w:tc>
        <w:tc>
          <w:tcPr>
            <w:tcW w:w="0" w:type="auto"/>
            <w:vAlign w:val="center"/>
          </w:tcPr>
          <w:p w14:paraId="1773293D" w14:textId="77777777" w:rsidR="00C31C68" w:rsidRPr="00C31C68" w:rsidRDefault="00C31C68" w:rsidP="006F0773">
            <w:pPr>
              <w:jc w:val="center"/>
              <w:rPr>
                <w:rFonts w:ascii="Times New Roman" w:hAnsi="Times New Roman" w:cs="Times New Roman"/>
              </w:rPr>
            </w:pPr>
            <w:r w:rsidRPr="00C31C68">
              <w:rPr>
                <w:rFonts w:ascii="Times New Roman" w:hAnsi="Times New Roman" w:cs="Times New Roman"/>
              </w:rPr>
              <w:t>0.258 ± 0.111</w:t>
            </w:r>
          </w:p>
        </w:tc>
        <w:tc>
          <w:tcPr>
            <w:tcW w:w="0" w:type="auto"/>
            <w:vAlign w:val="center"/>
          </w:tcPr>
          <w:p w14:paraId="3801D669" w14:textId="77777777" w:rsidR="00C31C68" w:rsidRPr="00C31C68" w:rsidRDefault="00C31C68" w:rsidP="006F0773">
            <w:pPr>
              <w:jc w:val="center"/>
              <w:rPr>
                <w:rFonts w:ascii="Times New Roman" w:hAnsi="Times New Roman" w:cs="Times New Roman"/>
              </w:rPr>
            </w:pPr>
            <w:r w:rsidRPr="00C31C68">
              <w:rPr>
                <w:rFonts w:ascii="Times New Roman" w:hAnsi="Times New Roman" w:cs="Times New Roman"/>
              </w:rPr>
              <w:t>0.107 ± 0.0824</w:t>
            </w:r>
          </w:p>
        </w:tc>
      </w:tr>
    </w:tbl>
    <w:p w14:paraId="32B14A3E" w14:textId="77777777" w:rsidR="00C31C68" w:rsidRPr="00C31C68" w:rsidRDefault="00C31C68" w:rsidP="00C31C68">
      <w:pPr>
        <w:contextualSpacing/>
        <w:rPr>
          <w:rFonts w:ascii="Times New Roman, serif" w:hAnsi="Times New Roman, serif"/>
          <w:color w:val="000000"/>
        </w:rPr>
      </w:pPr>
      <w:r w:rsidRPr="00C31C68">
        <w:rPr>
          <w:rFonts w:ascii="Times New Roman, serif" w:hAnsi="Times New Roman, serif"/>
          <w:color w:val="000000"/>
        </w:rPr>
        <w:t>No statistically significant difference between Standard Vessels and Alloderm Vessels (E Force; UTS force; FS force)</w:t>
      </w:r>
      <w:r w:rsidRPr="00C31C68">
        <w:rPr>
          <w:rFonts w:ascii="Times New Roman" w:hAnsi="Times New Roman" w:cs="Times New Roman"/>
        </w:rPr>
        <w:t xml:space="preserve"> </w:t>
      </w:r>
    </w:p>
    <w:p w14:paraId="01F7631F" w14:textId="77777777" w:rsidR="00EB2EB9" w:rsidRDefault="00EB2EB9"/>
    <w:sectPr w:rsidR="00EB2EB9" w:rsidSect="00C31C68"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 New Roman, serif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1C68"/>
    <w:rsid w:val="00085317"/>
    <w:rsid w:val="00131EA9"/>
    <w:rsid w:val="00AA39F6"/>
    <w:rsid w:val="00B3014B"/>
    <w:rsid w:val="00C31C68"/>
    <w:rsid w:val="00EB2E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CEAEE0"/>
  <w15:chartTrackingRefBased/>
  <w15:docId w15:val="{FBE1C997-8FE4-40EA-8EC2-E58921E560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31C68"/>
    <w:pPr>
      <w:spacing w:after="0" w:line="240" w:lineRule="auto"/>
    </w:p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31C68"/>
    <w:pPr>
      <w:keepNext/>
      <w:keepLines/>
      <w:spacing w:before="40" w:line="480" w:lineRule="auto"/>
      <w:outlineLvl w:val="1"/>
    </w:pPr>
    <w:rPr>
      <w:rFonts w:ascii="Times New Roman" w:eastAsiaTheme="majorEastAsia" w:hAnsi="Times New Roman" w:cstheme="majorBidi"/>
      <w:b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C31C68"/>
    <w:rPr>
      <w:rFonts w:ascii="Times New Roman" w:eastAsiaTheme="majorEastAsia" w:hAnsi="Times New Roman" w:cstheme="majorBidi"/>
      <w:b/>
      <w:sz w:val="26"/>
      <w:szCs w:val="26"/>
    </w:rPr>
  </w:style>
  <w:style w:type="table" w:styleId="TableGrid">
    <w:name w:val="Table Grid"/>
    <w:basedOn w:val="TableNormal"/>
    <w:uiPriority w:val="59"/>
    <w:rsid w:val="00C31C6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9DCF08128EFF74C84E01851090F8204" ma:contentTypeVersion="13" ma:contentTypeDescription="Create a new document." ma:contentTypeScope="" ma:versionID="a4d5b63314aeef5df0a377ddd88bce6b">
  <xsd:schema xmlns:xsd="http://www.w3.org/2001/XMLSchema" xmlns:xs="http://www.w3.org/2001/XMLSchema" xmlns:p="http://schemas.microsoft.com/office/2006/metadata/properties" xmlns:ns3="87363a27-fd44-4abf-b92f-213db1f8fcf0" xmlns:ns4="3ae51b7c-ec37-4e79-bf3d-827994c74360" targetNamespace="http://schemas.microsoft.com/office/2006/metadata/properties" ma:root="true" ma:fieldsID="9c376fbdc44edaa20f6cecec5b1bf8be" ns3:_="" ns4:_="">
    <xsd:import namespace="87363a27-fd44-4abf-b92f-213db1f8fcf0"/>
    <xsd:import namespace="3ae51b7c-ec37-4e79-bf3d-827994c74360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DateTaken" minOccurs="0"/>
                <xsd:element ref="ns3:MediaServiceOCR" minOccurs="0"/>
                <xsd:element ref="ns3:MediaServiceLocation" minOccurs="0"/>
                <xsd:element ref="ns3:MediaServiceEventHashCode" minOccurs="0"/>
                <xsd:element ref="ns3:MediaServiceGenerationTime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7363a27-fd44-4abf-b92f-213db1f8fcf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internalName="MediaServiceAutoTags" ma:readOnly="true">
      <xsd:simpleType>
        <xsd:restriction base="dms:Text"/>
      </xsd:simpleType>
    </xsd:element>
    <xsd:element name="MediaServiceDateTaken" ma:index="11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2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3" nillable="true" ma:displayName="MediaServiceLocation" ma:internalName="MediaServiceLocation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ae51b7c-ec37-4e79-bf3d-827994c74360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EC84CDB9-E7C4-41A4-A131-21178CFC01CA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0217C709-C09A-46E3-8389-14552779B503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CD60CD58-7910-462B-825D-5684ADF2C0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7363a27-fd44-4abf-b92f-213db1f8fcf0"/>
    <ds:schemaRef ds:uri="3ae51b7c-ec37-4e79-bf3d-827994c7436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313</Words>
  <Characters>1788</Characters>
  <Application>Microsoft Office Word</Application>
  <DocSecurity>0</DocSecurity>
  <Lines>14</Lines>
  <Paragraphs>4</Paragraphs>
  <ScaleCrop>false</ScaleCrop>
  <Company/>
  <LinksUpToDate>false</LinksUpToDate>
  <CharactersWithSpaces>2097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 L</dc:creator>
  <cp:keywords/>
  <dc:description/>
  <cp:lastModifiedBy>M L</cp:lastModifiedBy>
  <cp:revision>4</cp:revision>
  <dcterms:created xsi:type="dcterms:W3CDTF">2020-12-16T07:42:00Z</dcterms:created>
  <dcterms:modified xsi:type="dcterms:W3CDTF">2020-12-22T20:56:00Z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0x010100E9DCF08128EFF74C84E01851090F8204</vt:lpwstr>
  </property>
</Properties>
</file>