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6FD8E" w14:textId="77777777" w:rsidR="00027239" w:rsidRPr="00663E9A" w:rsidRDefault="00027239" w:rsidP="00027239">
      <w:pPr>
        <w:spacing w:line="276" w:lineRule="auto"/>
        <w:rPr>
          <w:rFonts w:ascii="Times New Roman" w:hAnsi="Times New Roman" w:cs="Times New Roman"/>
          <w:b/>
          <w:caps/>
          <w:sz w:val="28"/>
          <w:szCs w:val="24"/>
        </w:rPr>
      </w:pPr>
      <w:r>
        <w:rPr>
          <w:rFonts w:ascii="Times New Roman" w:hAnsi="Times New Roman" w:cs="Times New Roman"/>
          <w:b/>
          <w:caps/>
          <w:sz w:val="28"/>
          <w:szCs w:val="24"/>
        </w:rPr>
        <w:t>Supplementary</w:t>
      </w:r>
      <w:r w:rsidRPr="00D7138C">
        <w:rPr>
          <w:rFonts w:ascii="Times New Roman" w:hAnsi="Times New Roman" w:cs="Times New Roman"/>
          <w:b/>
          <w:caps/>
          <w:sz w:val="28"/>
          <w:szCs w:val="24"/>
        </w:rPr>
        <w:t xml:space="preserve"> figures and legends</w:t>
      </w:r>
    </w:p>
    <w:p w14:paraId="5CDA37FB" w14:textId="77777777" w:rsidR="00027239" w:rsidRDefault="00027239" w:rsidP="00027239">
      <w:pPr>
        <w:spacing w:before="240" w:after="24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7C2BD0" wp14:editId="0BA9A468">
            <wp:extent cx="5274310" cy="36290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S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27AB7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1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 w:rsidRPr="004043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1C57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Characterization of </w:t>
      </w:r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v</w:t>
      </w:r>
      <w:r w:rsidRPr="00E75558">
        <w:rPr>
          <w:rFonts w:ascii="Times New Roman" w:hAnsi="Times New Roman" w:cs="Times New Roman"/>
          <w:b/>
          <w:sz w:val="24"/>
          <w:szCs w:val="24"/>
        </w:rPr>
        <w:t xml:space="preserve">RIC-seq </w:t>
      </w:r>
      <w:r>
        <w:rPr>
          <w:rFonts w:ascii="Times New Roman" w:hAnsi="Times New Roman" w:cs="Times New Roman"/>
          <w:b/>
          <w:sz w:val="24"/>
          <w:szCs w:val="24"/>
        </w:rPr>
        <w:t>technology. 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E1DCA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PCR products</w:t>
      </w:r>
      <w:r w:rsidRPr="000E1DC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1DCA">
        <w:rPr>
          <w:rFonts w:ascii="Times New Roman" w:hAnsi="Times New Roman" w:cs="Times New Roman"/>
          <w:sz w:val="24"/>
          <w:szCs w:val="24"/>
        </w:rPr>
        <w:t xml:space="preserve">were purified from the </w:t>
      </w:r>
      <w:r>
        <w:rPr>
          <w:rFonts w:ascii="Times New Roman" w:hAnsi="Times New Roman" w:cs="Times New Roman"/>
          <w:sz w:val="24"/>
          <w:szCs w:val="24"/>
        </w:rPr>
        <w:t xml:space="preserve">agarose </w:t>
      </w:r>
      <w:r w:rsidRPr="000E1DCA">
        <w:rPr>
          <w:rFonts w:ascii="Times New Roman" w:hAnsi="Times New Roman" w:cs="Times New Roman"/>
          <w:sz w:val="24"/>
          <w:szCs w:val="24"/>
        </w:rPr>
        <w:t xml:space="preserve">gel (the bracketed region) for </w:t>
      </w:r>
      <w:r>
        <w:rPr>
          <w:rFonts w:ascii="Times New Roman" w:hAnsi="Times New Roman" w:cs="Times New Roman"/>
          <w:sz w:val="24"/>
          <w:szCs w:val="24"/>
        </w:rPr>
        <w:t>paired-end sequencing</w:t>
      </w:r>
      <w:r w:rsidRPr="000E1DC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OLE_LINK206"/>
      <w:bookmarkStart w:id="1" w:name="OLE_LINK207"/>
      <w:r w:rsidRPr="002D60FB">
        <w:rPr>
          <w:rFonts w:ascii="Times New Roman" w:hAnsi="Times New Roman" w:cs="Times New Roman"/>
          <w:kern w:val="0"/>
          <w:sz w:val="24"/>
          <w:szCs w:val="24"/>
        </w:rPr>
        <w:t>The chromosomal location of host RNA fragments ligated to viral RNA.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The colour scale indicates the number of unique chimeric reads supporting each interaction. Chr represents the chromosome. </w:t>
      </w:r>
      <w:bookmarkEnd w:id="0"/>
      <w:bookmarkEnd w:id="1"/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53407">
        <w:rPr>
          <w:rFonts w:ascii="Times New Roman" w:hAnsi="Times New Roman" w:cs="Times New Roman"/>
          <w:sz w:val="24"/>
          <w:szCs w:val="24"/>
        </w:rPr>
        <w:t>The percentages of cytosine around the junction of chimeric reads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37AF8">
        <w:rPr>
          <w:rFonts w:ascii="Times New Roman" w:hAnsi="Times New Roman" w:cs="Times New Roman"/>
          <w:sz w:val="24"/>
          <w:szCs w:val="24"/>
        </w:rPr>
        <w:t xml:space="preserve">Scatter plot showing the correlation for </w:t>
      </w:r>
      <w:r>
        <w:rPr>
          <w:rFonts w:ascii="Times New Roman" w:hAnsi="Times New Roman" w:cs="Times New Roman"/>
          <w:sz w:val="24"/>
          <w:szCs w:val="24"/>
        </w:rPr>
        <w:t>coverage of</w:t>
      </w:r>
      <w:r w:rsidRPr="00337AF8">
        <w:rPr>
          <w:rFonts w:ascii="Times New Roman" w:hAnsi="Times New Roman" w:cs="Times New Roman"/>
          <w:sz w:val="24"/>
          <w:szCs w:val="24"/>
        </w:rPr>
        <w:t xml:space="preserve"> chimeric reads </w:t>
      </w:r>
      <w:r w:rsidRPr="000E1DCA">
        <w:rPr>
          <w:rFonts w:ascii="Times New Roman" w:hAnsi="Times New Roman" w:cs="Times New Roman"/>
          <w:sz w:val="24"/>
          <w:szCs w:val="24"/>
        </w:rPr>
        <w:t>along the SARS-CoV-2 genome</w:t>
      </w:r>
      <w:r>
        <w:rPr>
          <w:rFonts w:ascii="Times New Roman" w:hAnsi="Times New Roman" w:cs="Times New Roman"/>
          <w:sz w:val="24"/>
          <w:szCs w:val="24"/>
        </w:rPr>
        <w:t xml:space="preserve"> in two biological replicates (Rep1 and Rep2). </w:t>
      </w:r>
      <w:r w:rsidRPr="000E1DCA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E1DCA">
        <w:rPr>
          <w:rFonts w:ascii="Times New Roman" w:hAnsi="Times New Roman" w:cs="Times New Roman"/>
          <w:sz w:val="24"/>
          <w:szCs w:val="24"/>
        </w:rPr>
        <w:t>Pearson correlation coefficient.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252"/>
      <w:bookmarkStart w:id="3" w:name="OLE_LINK253"/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The coverage of chimeric reads for each nucleotide of </w:t>
      </w:r>
      <w:r w:rsidRPr="000E1DCA">
        <w:rPr>
          <w:rFonts w:ascii="Times New Roman" w:hAnsi="Times New Roman" w:cs="Times New Roman"/>
          <w:sz w:val="24"/>
          <w:szCs w:val="24"/>
        </w:rPr>
        <w:t>the SARS-CoV-2 genome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4A92DB" w14:textId="77777777" w:rsidR="00027239" w:rsidRDefault="00027239" w:rsidP="0002723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bookmarkEnd w:id="2"/>
    <w:bookmarkEnd w:id="3"/>
    <w:p w14:paraId="75F07CE6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614D518" wp14:editId="683FACBE">
            <wp:extent cx="5274310" cy="487680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47D3D" w14:textId="77777777" w:rsidR="00027239" w:rsidRPr="004A1659" w:rsidRDefault="00027239" w:rsidP="00027239">
      <w:pPr>
        <w:spacing w:before="24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4" w:name="OLE_LINK22"/>
      <w:bookmarkStart w:id="5" w:name="OLE_LINK23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2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The features of long-range duplexes</w:t>
      </w:r>
      <w:r>
        <w:rPr>
          <w:rFonts w:ascii="Times New Roman" w:hAnsi="Times New Roman" w:cs="Times New Roman"/>
          <w:b/>
          <w:sz w:val="24"/>
          <w:szCs w:val="24"/>
        </w:rPr>
        <w:t>. 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  <w:r w:rsidRPr="00E17815"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>T</w:t>
      </w:r>
      <w:r w:rsidRPr="00691C57"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>hree</w:t>
      </w:r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  <w:r w:rsidRPr="00691C57"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>representative</w:t>
      </w:r>
      <w:r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 xml:space="preserve"> long-rang duplexes contain additional pCp-biotin in the juncture (red lines).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 xml:space="preserve"> The RNA interaction map shown P1, P2, and P3 duplexes positions.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 xml:space="preserve"> The size distribution of RNA topological </w:t>
      </w:r>
      <w:r w:rsidRPr="00796D0E"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>domains</w:t>
      </w:r>
      <w:r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WarnockPro-Semibold" w:hAnsi="Times New Roman" w:cs="Times New Roman"/>
          <w:color w:val="0D0D0D" w:themeColor="text1" w:themeTint="F2"/>
          <w:sz w:val="24"/>
          <w:szCs w:val="24"/>
        </w:rPr>
        <w:t xml:space="preserve"> The minimum free energy of vRIC-seq detected duplexes are significantly lower than the shuffled control.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-value was determined by the two-tailed, </w:t>
      </w:r>
      <w:r w:rsidRPr="00130921">
        <w:rPr>
          <w:rFonts w:ascii="Times New Roman" w:hAnsi="Times New Roman" w:cs="Times New Roman"/>
          <w:sz w:val="24"/>
          <w:szCs w:val="24"/>
        </w:rPr>
        <w:t xml:space="preserve">paired </w:t>
      </w:r>
      <w:r w:rsidRPr="00051AFA">
        <w:rPr>
          <w:rFonts w:ascii="Times New Roman" w:hAnsi="Times New Roman" w:cs="Times New Roman"/>
          <w:i/>
          <w:sz w:val="24"/>
          <w:szCs w:val="24"/>
        </w:rPr>
        <w:t>t</w:t>
      </w:r>
      <w:r w:rsidRPr="00130921">
        <w:rPr>
          <w:rFonts w:ascii="Times New Roman" w:hAnsi="Times New Roman" w:cs="Times New Roman"/>
          <w:sz w:val="24"/>
          <w:szCs w:val="24"/>
        </w:rPr>
        <w:t>-test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42E36">
        <w:rPr>
          <w:rFonts w:ascii="Times New Roman" w:hAnsi="Times New Roman" w:cs="Times New Roman"/>
          <w:color w:val="000000" w:themeColor="text1"/>
          <w:sz w:val="24"/>
          <w:szCs w:val="24"/>
        </w:rPr>
        <w:t>Data are mean ± s.e.m.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</w:t>
      </w:r>
      <w:r w:rsidRPr="00E450FA">
        <w:rPr>
          <w:rFonts w:ascii="Times New Roman" w:hAnsi="Times New Roman" w:cs="Times New Roman"/>
          <w:kern w:val="0"/>
          <w:sz w:val="24"/>
          <w:szCs w:val="24"/>
        </w:rPr>
        <w:t>chematic diagram showing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RNA-RNA interaction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spanning more than 2.5 kb along the SARS-CoV-2 genome. The colour scale indicates the number of unique chimeric reads supporting each interaction.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RNA fragments spanning more than 2.5 kb showed stronger interaction with its local partners.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The median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fold of local to long-range interaction is 12. </w:t>
      </w:r>
      <w:r w:rsidRPr="001178F8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 xml:space="preserve">-value was determined by the two-tailed, paired </w:t>
      </w:r>
      <w:r w:rsidRPr="001178F8">
        <w:rPr>
          <w:rFonts w:ascii="Times New Roman" w:hAnsi="Times New Roman" w:cs="Times New Roman"/>
          <w:i/>
          <w:iCs/>
          <w:kern w:val="0"/>
          <w:sz w:val="24"/>
          <w:szCs w:val="24"/>
        </w:rPr>
        <w:t>t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>-test.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The centre line of the box plot represents the median, the box borders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represent the first (Q1) and third (Q3) quartiles, and the whiskers are the most extreme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data points within 1.5</w:t>
      </w:r>
      <w:r>
        <w:rPr>
          <w:rFonts w:ascii="Times New Roman" w:hAnsi="Times New Roman" w:cs="Times New Roman"/>
          <w:sz w:val="24"/>
          <w:szCs w:val="24"/>
        </w:rPr>
        <w:t xml:space="preserve">× </w:t>
      </w:r>
      <w:r w:rsidRPr="0070653D">
        <w:rPr>
          <w:rFonts w:ascii="Times New Roman" w:hAnsi="Times New Roman" w:cs="Times New Roman"/>
          <w:sz w:val="24"/>
          <w:szCs w:val="24"/>
        </w:rPr>
        <w:t>the interquartile range (from Q1 to Q3).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One of the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 pairwise interaction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 spanning the longest distance.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The b</w:t>
      </w:r>
      <w:r w:rsidRPr="00B8023D">
        <w:rPr>
          <w:rFonts w:ascii="Times New Roman" w:hAnsi="Times New Roman" w:cs="Times New Roman"/>
          <w:kern w:val="0"/>
          <w:sz w:val="24"/>
          <w:szCs w:val="24"/>
        </w:rPr>
        <w:t xml:space="preserve">lue </w:t>
      </w:r>
      <w:r>
        <w:rPr>
          <w:rFonts w:ascii="Times New Roman" w:hAnsi="Times New Roman" w:cs="Times New Roman"/>
          <w:kern w:val="0"/>
          <w:sz w:val="24"/>
          <w:szCs w:val="24"/>
        </w:rPr>
        <w:t>line</w:t>
      </w:r>
      <w:r w:rsidRPr="00B8023D">
        <w:rPr>
          <w:rFonts w:ascii="Times New Roman" w:hAnsi="Times New Roman" w:cs="Times New Roman"/>
          <w:kern w:val="0"/>
          <w:sz w:val="24"/>
          <w:szCs w:val="24"/>
        </w:rPr>
        <w:t xml:space="preserve"> between </w:t>
      </w:r>
      <w:r>
        <w:rPr>
          <w:rFonts w:ascii="Times New Roman" w:hAnsi="Times New Roman" w:cs="Times New Roman"/>
          <w:kern w:val="0"/>
          <w:sz w:val="24"/>
          <w:szCs w:val="24"/>
        </w:rPr>
        <w:t>a chimeric read (grey boxes)</w:t>
      </w:r>
      <w:r w:rsidRPr="00B8023D">
        <w:rPr>
          <w:rFonts w:ascii="Times New Roman" w:hAnsi="Times New Roman" w:cs="Times New Roman"/>
          <w:kern w:val="0"/>
          <w:sz w:val="24"/>
          <w:szCs w:val="24"/>
        </w:rPr>
        <w:t xml:space="preserve"> represent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s the gap. 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>A black line is placed at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last base of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left arm to facilitate the visualization of gaps. </w:t>
      </w:r>
      <w:r>
        <w:rPr>
          <w:rFonts w:ascii="Times New Roman" w:eastAsia="WarnockPro-Semibold" w:hAnsi="Times New Roman" w:cs="Times New Roman"/>
          <w:color w:val="000000" w:themeColor="text1"/>
          <w:sz w:val="24"/>
          <w:szCs w:val="24"/>
        </w:rPr>
        <w:t xml:space="preserve">Bottom: the </w:t>
      </w:r>
      <w:r w:rsidRPr="00AA5876">
        <w:rPr>
          <w:rFonts w:ascii="Times New Roman" w:eastAsia="WarnockPro-Semibold" w:hAnsi="Times New Roman" w:cs="Times New Roman"/>
          <w:color w:val="000000" w:themeColor="text1"/>
          <w:sz w:val="24"/>
          <w:szCs w:val="24"/>
        </w:rPr>
        <w:lastRenderedPageBreak/>
        <w:t xml:space="preserve">predicted </w:t>
      </w:r>
      <w:r>
        <w:rPr>
          <w:rFonts w:ascii="Times New Roman" w:eastAsia="WarnockPro-Semibold" w:hAnsi="Times New Roman" w:cs="Times New Roman"/>
          <w:color w:val="000000" w:themeColor="text1"/>
          <w:sz w:val="24"/>
          <w:szCs w:val="24"/>
        </w:rPr>
        <w:t>hybrids formed between pairwise fragments in the dashed boxes</w:t>
      </w:r>
      <w:r w:rsidRPr="00AA5876">
        <w:rPr>
          <w:rFonts w:ascii="Times New Roman" w:eastAsia="WarnockPro-Semibold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WarnockPro-Semibold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>Chimeric reads support local interactions for 5</w:t>
      </w:r>
      <w:r>
        <w:rPr>
          <w:rFonts w:ascii="Times New Roman" w:hAnsi="Times New Roman" w:cs="Times New Roman"/>
          <w:kern w:val="0"/>
          <w:sz w:val="24"/>
          <w:szCs w:val="24"/>
        </w:rPr>
        <w:t>’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, blue box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>) and 3</w:t>
      </w:r>
      <w:r>
        <w:rPr>
          <w:rFonts w:ascii="Times New Roman" w:hAnsi="Times New Roman" w:cs="Times New Roman"/>
          <w:kern w:val="0"/>
          <w:sz w:val="24"/>
          <w:szCs w:val="24"/>
        </w:rPr>
        <w:t>’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kern w:val="0"/>
          <w:sz w:val="24"/>
          <w:szCs w:val="24"/>
        </w:rPr>
        <w:t>, red box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 xml:space="preserve">) RNA fragments shown in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4A1659">
        <w:rPr>
          <w:rFonts w:ascii="Times New Roman" w:hAnsi="Times New Roman" w:cs="Times New Roman"/>
          <w:kern w:val="0"/>
          <w:sz w:val="24"/>
          <w:szCs w:val="24"/>
        </w:rPr>
        <w:t>. Bottom: the predicted local duplexes using the RNAstructure program.</w:t>
      </w:r>
    </w:p>
    <w:bookmarkEnd w:id="4"/>
    <w:bookmarkEnd w:id="5"/>
    <w:p w14:paraId="2F756667" w14:textId="77777777" w:rsidR="00027239" w:rsidRDefault="00027239" w:rsidP="0002723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5E63DB5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DD2E99C" wp14:editId="4F58F7C9">
            <wp:extent cx="5274310" cy="5960110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S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A1CC0" w14:textId="77777777" w:rsidR="00027239" w:rsidRDefault="00027239" w:rsidP="00027239">
      <w:pPr>
        <w:spacing w:before="240" w:line="276" w:lineRule="auto"/>
        <w:rPr>
          <w:rFonts w:ascii="Times New Roman" w:hAnsi="Times New Roman" w:cs="Times New Roman"/>
          <w:sz w:val="24"/>
          <w:szCs w:val="24"/>
        </w:rPr>
      </w:pPr>
      <w:bookmarkStart w:id="6" w:name="OLE_LINK278"/>
      <w:bookmarkStart w:id="7" w:name="OLE_LINK279"/>
      <w:bookmarkStart w:id="8" w:name="OLE_LINK282"/>
      <w:bookmarkStart w:id="9" w:name="OLE_LINK264"/>
      <w:bookmarkStart w:id="10" w:name="OLE_LINK265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3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hAnsi="Times New Roman" w:cs="Times New Roman"/>
          <w:b/>
          <w:sz w:val="24"/>
          <w:szCs w:val="24"/>
        </w:rPr>
        <w:t xml:space="preserve"> Performance of the adaptive algorithm. a</w:t>
      </w:r>
      <w:r>
        <w:rPr>
          <w:rFonts w:ascii="Times New Roman" w:hAnsi="Times New Roman" w:cs="Times New Roman"/>
          <w:sz w:val="24"/>
          <w:szCs w:val="24"/>
        </w:rPr>
        <w:t xml:space="preserve">, The adaptive algorithm was developed to predict RNA secondary structure based on vRIC-seq data. Local duplexes were first predicted and used as a constraint for inferring long-range duplexes.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71754">
        <w:rPr>
          <w:rFonts w:ascii="Times New Roman" w:hAnsi="Times New Roman" w:cs="Times New Roman"/>
          <w:sz w:val="24"/>
          <w:szCs w:val="24"/>
        </w:rPr>
        <w:t>Comparing the adaptive algorithm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171754">
        <w:rPr>
          <w:rFonts w:ascii="Times New Roman" w:hAnsi="Times New Roman" w:cs="Times New Roman"/>
          <w:sz w:val="24"/>
          <w:szCs w:val="24"/>
        </w:rPr>
        <w:t xml:space="preserve">s performance and several computational software on predicting </w:t>
      </w:r>
      <w:bookmarkStart w:id="11" w:name="OLE_LINK276"/>
      <w:bookmarkStart w:id="12" w:name="OLE_LINK277"/>
      <w:r w:rsidRPr="00171754">
        <w:rPr>
          <w:rFonts w:ascii="Times New Roman" w:hAnsi="Times New Roman" w:cs="Times New Roman"/>
          <w:sz w:val="24"/>
          <w:szCs w:val="24"/>
        </w:rPr>
        <w:t xml:space="preserve">the secondary structure of </w:t>
      </w:r>
      <w:bookmarkStart w:id="13" w:name="OLE_LINK64"/>
      <w:bookmarkStart w:id="14" w:name="OLE_LINK72"/>
      <w:r w:rsidRPr="00171754">
        <w:rPr>
          <w:rFonts w:ascii="Times New Roman" w:hAnsi="Times New Roman" w:cs="Times New Roman"/>
          <w:sz w:val="24"/>
          <w:szCs w:val="24"/>
        </w:rPr>
        <w:t>28S rRNA</w:t>
      </w:r>
      <w:bookmarkEnd w:id="11"/>
      <w:bookmarkEnd w:id="12"/>
      <w:bookmarkEnd w:id="13"/>
      <w:bookmarkEnd w:id="14"/>
      <w:r w:rsidRPr="00171754">
        <w:rPr>
          <w:rFonts w:ascii="Times New Roman" w:hAnsi="Times New Roman" w:cs="Times New Roman"/>
          <w:sz w:val="24"/>
          <w:szCs w:val="24"/>
        </w:rPr>
        <w:t xml:space="preserve">. PPV stands for positive predictive value.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71754">
        <w:rPr>
          <w:rFonts w:ascii="Times New Roman" w:hAnsi="Times New Roman" w:cs="Times New Roman"/>
          <w:sz w:val="24"/>
          <w:szCs w:val="24"/>
        </w:rPr>
        <w:t xml:space="preserve">ontrol was chosen by randomly divide the 28S rRNA into size-matched </w:t>
      </w:r>
      <w:r>
        <w:rPr>
          <w:rFonts w:ascii="Times New Roman" w:hAnsi="Times New Roman" w:cs="Times New Roman"/>
          <w:sz w:val="24"/>
          <w:szCs w:val="24"/>
        </w:rPr>
        <w:t>fragments</w:t>
      </w:r>
      <w:r w:rsidRPr="001717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115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5" w:name="OLE_LINK283"/>
      <w:bookmarkStart w:id="16" w:name="OLE_LINK291"/>
      <w:r w:rsidRPr="0011150E">
        <w:rPr>
          <w:rFonts w:ascii="Times New Roman" w:hAnsi="Times New Roman" w:cs="Times New Roman"/>
          <w:color w:val="000000" w:themeColor="text1"/>
          <w:sz w:val="24"/>
          <w:szCs w:val="24"/>
        </w:rPr>
        <w:t>Sensitivity and PPV increased if including the longer duplexes (≤1600 nt, red) for predicting the secondary structure of 28S rRNA by our adaptive strategy.</w:t>
      </w:r>
      <w:bookmarkEnd w:id="15"/>
      <w:bookmarkEnd w:id="16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0245">
        <w:rPr>
          <w:rFonts w:ascii="Times New Roman" w:hAnsi="Times New Roman" w:cs="Times New Roman"/>
          <w:sz w:val="24"/>
          <w:szCs w:val="24"/>
        </w:rPr>
        <w:t xml:space="preserve"> </w:t>
      </w:r>
      <w:bookmarkStart w:id="17" w:name="OLE_LINK97"/>
      <w:bookmarkStart w:id="18" w:name="OLE_LINK118"/>
      <w:r w:rsidRPr="00BC0245">
        <w:rPr>
          <w:rFonts w:ascii="Times New Roman" w:hAnsi="Times New Roman" w:cs="Times New Roman"/>
          <w:sz w:val="24"/>
          <w:szCs w:val="24"/>
        </w:rPr>
        <w:t xml:space="preserve">Pairwise interacting RNA fragments showed more vRIC-seq signals than </w:t>
      </w:r>
      <w:r>
        <w:rPr>
          <w:rFonts w:ascii="Times New Roman" w:hAnsi="Times New Roman" w:cs="Times New Roman"/>
          <w:sz w:val="24"/>
          <w:szCs w:val="24"/>
        </w:rPr>
        <w:t xml:space="preserve">the random </w:t>
      </w:r>
      <w:r w:rsidRPr="00BC0245">
        <w:rPr>
          <w:rFonts w:ascii="Times New Roman" w:hAnsi="Times New Roman" w:cs="Times New Roman"/>
          <w:sz w:val="24"/>
          <w:szCs w:val="24"/>
        </w:rPr>
        <w:t xml:space="preserve">controls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Pr="00BC0245">
        <w:rPr>
          <w:rFonts w:ascii="Times New Roman" w:hAnsi="Times New Roman" w:cs="Times New Roman"/>
          <w:sz w:val="24"/>
          <w:szCs w:val="24"/>
        </w:rPr>
        <w:t xml:space="preserve">have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C0245">
        <w:rPr>
          <w:rFonts w:ascii="Times New Roman" w:hAnsi="Times New Roman" w:cs="Times New Roman"/>
          <w:sz w:val="24"/>
          <w:szCs w:val="24"/>
        </w:rPr>
        <w:t>same spanning distance.</w:t>
      </w:r>
      <w:bookmarkEnd w:id="17"/>
      <w:bookmarkEnd w:id="18"/>
      <w:r w:rsidRPr="00BC0245">
        <w:rPr>
          <w:rFonts w:ascii="Times New Roman" w:hAnsi="Times New Roman" w:cs="Times New Roman"/>
          <w:sz w:val="24"/>
          <w:szCs w:val="24"/>
        </w:rPr>
        <w:t xml:space="preserve"> </w:t>
      </w:r>
      <w:r w:rsidRPr="00BC0245">
        <w:rPr>
          <w:rFonts w:ascii="Times New Roman" w:hAnsi="Times New Roman" w:cs="Times New Roman"/>
          <w:i/>
          <w:sz w:val="24"/>
          <w:szCs w:val="24"/>
        </w:rPr>
        <w:t>P</w:t>
      </w:r>
      <w:r w:rsidRPr="00BC0245">
        <w:rPr>
          <w:rFonts w:ascii="Times New Roman" w:hAnsi="Times New Roman" w:cs="Times New Roman"/>
          <w:sz w:val="24"/>
          <w:szCs w:val="24"/>
        </w:rPr>
        <w:t xml:space="preserve">-value was determined by the two-tailed, unpaired </w:t>
      </w:r>
      <w:r w:rsidRPr="00BC0245">
        <w:rPr>
          <w:rFonts w:ascii="Times New Roman" w:hAnsi="Times New Roman" w:cs="Times New Roman"/>
          <w:i/>
          <w:sz w:val="24"/>
          <w:szCs w:val="24"/>
        </w:rPr>
        <w:t>t</w:t>
      </w:r>
      <w:r w:rsidRPr="00BC0245">
        <w:rPr>
          <w:rFonts w:ascii="Times New Roman" w:hAnsi="Times New Roman" w:cs="Times New Roman"/>
          <w:sz w:val="24"/>
          <w:szCs w:val="24"/>
        </w:rPr>
        <w:t xml:space="preserve">-test. The centre line of the box plot represents </w:t>
      </w:r>
      <w:r w:rsidRPr="00BC0245">
        <w:rPr>
          <w:rFonts w:ascii="Times New Roman" w:hAnsi="Times New Roman" w:cs="Times New Roman"/>
          <w:sz w:val="24"/>
          <w:szCs w:val="24"/>
        </w:rPr>
        <w:lastRenderedPageBreak/>
        <w:t>the median, the box borders represent the first (Q1) and third (Q3) quartiles, and the whiskers are the most extreme data points within 1.5× the interquartile range (from Q1 to Q3).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9" w:name="OLE_LINK179"/>
      <w:bookmarkStart w:id="20" w:name="OLE_LINK180"/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71754">
        <w:rPr>
          <w:rFonts w:ascii="Times New Roman" w:hAnsi="Times New Roman" w:cs="Times New Roman"/>
          <w:sz w:val="24"/>
          <w:szCs w:val="24"/>
        </w:rPr>
        <w:t xml:space="preserve"> </w:t>
      </w:r>
      <w:bookmarkStart w:id="21" w:name="OLE_LINK360"/>
      <w:bookmarkStart w:id="22" w:name="OLE_LINK361"/>
      <w:r>
        <w:rPr>
          <w:rFonts w:ascii="Times New Roman" w:hAnsi="Times New Roman" w:cs="Times New Roman"/>
          <w:sz w:val="24"/>
          <w:szCs w:val="24"/>
        </w:rPr>
        <w:t>Summary of the number of m</w:t>
      </w:r>
      <w:r w:rsidRPr="00171754">
        <w:rPr>
          <w:rFonts w:ascii="Times New Roman" w:hAnsi="Times New Roman" w:cs="Times New Roman"/>
          <w:sz w:val="24"/>
          <w:szCs w:val="24"/>
        </w:rPr>
        <w:t>ulti-way junctions and the corresponding stem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17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171754">
        <w:rPr>
          <w:rFonts w:ascii="Times New Roman" w:hAnsi="Times New Roman" w:cs="Times New Roman"/>
          <w:sz w:val="24"/>
          <w:szCs w:val="24"/>
        </w:rPr>
        <w:t>on our secondary structure</w:t>
      </w:r>
      <w:r>
        <w:rPr>
          <w:rFonts w:ascii="Times New Roman" w:hAnsi="Times New Roman" w:cs="Times New Roman"/>
          <w:sz w:val="24"/>
          <w:szCs w:val="24"/>
        </w:rPr>
        <w:t xml:space="preserve"> model</w:t>
      </w:r>
      <w:r w:rsidRPr="00171754">
        <w:rPr>
          <w:rFonts w:ascii="Times New Roman" w:hAnsi="Times New Roman" w:cs="Times New Roman"/>
          <w:sz w:val="24"/>
          <w:szCs w:val="24"/>
        </w:rPr>
        <w:t>.</w:t>
      </w:r>
      <w:bookmarkEnd w:id="21"/>
      <w:bookmarkEnd w:id="22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The secondary structure model of nine TRS-B elements. The core sequence (CS) of each TRS-B, the start codons, and the stop codons are marked by cyan,</w:t>
      </w:r>
      <w:r w:rsidRPr="001E48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green, and purple boxes, respectively.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The number of single-stranded nucleotides in the TRS regions showed negative correlations to the sgRNAs abundance. </w:t>
      </w:r>
      <w:bookmarkStart w:id="23" w:name="OLE_LINK154"/>
      <w:bookmarkStart w:id="24" w:name="OLE_LINK156"/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End w:id="23"/>
      <w:bookmarkEnd w:id="24"/>
      <w:r>
        <w:rPr>
          <w:rFonts w:ascii="Times New Roman" w:hAnsi="Times New Roman" w:cs="Times New Roman"/>
          <w:sz w:val="24"/>
          <w:szCs w:val="24"/>
        </w:rPr>
        <w:t>The number of single-stranded nucleotides surrounding the TRS regions showed positive correlations to the sgRNA</w:t>
      </w:r>
      <w:r w:rsidRPr="0017103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abundance.</w:t>
      </w:r>
      <w:bookmarkEnd w:id="6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9"/>
    <w:bookmarkEnd w:id="10"/>
    <w:bookmarkEnd w:id="19"/>
    <w:bookmarkEnd w:id="20"/>
    <w:p w14:paraId="468DBCFA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697AABF" w14:textId="77777777" w:rsidR="00027239" w:rsidRDefault="00027239" w:rsidP="0002723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37E38C1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326CC70" wp14:editId="227DA62D">
            <wp:extent cx="5274310" cy="2970530"/>
            <wp:effectExtent l="0" t="0" r="2540" b="127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S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41602" w14:textId="77777777" w:rsidR="00027239" w:rsidRPr="00E75950" w:rsidRDefault="00027239" w:rsidP="00027239">
      <w:pPr>
        <w:spacing w:before="240" w:line="276" w:lineRule="auto"/>
        <w:rPr>
          <w:rFonts w:ascii="Times New Roman" w:hAnsi="Times New Roman" w:cs="Times New Roman"/>
          <w:sz w:val="24"/>
          <w:szCs w:val="24"/>
        </w:rPr>
      </w:pPr>
      <w:bookmarkStart w:id="25" w:name="OLE_LINK297"/>
      <w:bookmarkStart w:id="26" w:name="OLE_LINK298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4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Alternative conformation for p</w:t>
      </w:r>
      <w:r>
        <w:rPr>
          <w:rFonts w:ascii="Times New Roman" w:hAnsi="Times New Roman" w:cs="Times New Roman"/>
          <w:b/>
          <w:sz w:val="24"/>
          <w:szCs w:val="24"/>
        </w:rPr>
        <w:t>se</w:t>
      </w:r>
      <w:r>
        <w:rPr>
          <w:rFonts w:ascii="Times New Roman" w:hAnsi="Times New Roman" w:cs="Times New Roman" w:hint="eastAsia"/>
          <w:b/>
          <w:sz w:val="24"/>
          <w:szCs w:val="24"/>
        </w:rPr>
        <w:t>udoknots in FSE and 3</w:t>
      </w:r>
      <w:r>
        <w:rPr>
          <w:rFonts w:ascii="Times New Roman" w:hAnsi="Times New Roman" w:cs="Times New Roman"/>
          <w:b/>
          <w:sz w:val="24"/>
          <w:szCs w:val="24"/>
        </w:rPr>
        <w:t>’ UTR. 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The RNA map view of the frame-shifting element (FSE) surrounded regions. Two alternative conformations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5950">
        <w:rPr>
          <w:rFonts w:ascii="Times New Roman" w:hAnsi="Times New Roman" w:cs="Times New Roman"/>
          <w:sz w:val="24"/>
          <w:szCs w:val="24"/>
        </w:rPr>
        <w:t xml:space="preserve">may mutually present in the virions. </w:t>
      </w:r>
      <w:r w:rsidRPr="00553A7E">
        <w:rPr>
          <w:rFonts w:ascii="Times New Roman" w:hAnsi="Times New Roman" w:cs="Times New Roman"/>
          <w:sz w:val="24"/>
          <w:szCs w:val="24"/>
        </w:rPr>
        <w:t>Arrowheads are showing two alternative interactions.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The pseudoknot structure of the FSE element.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The alternative structure with elongated duplexes was preferably supported by vRIC-seq data.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The RNA map view of the bulged stem-loop (BSL) element and pseudoknot (PK) in the 3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75950">
        <w:rPr>
          <w:rFonts w:ascii="Times New Roman" w:hAnsi="Times New Roman" w:cs="Times New Roman"/>
          <w:sz w:val="24"/>
          <w:szCs w:val="24"/>
        </w:rPr>
        <w:t xml:space="preserve"> UTR.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75950">
        <w:rPr>
          <w:rFonts w:ascii="Times New Roman" w:hAnsi="Times New Roman" w:cs="Times New Roman"/>
          <w:sz w:val="24"/>
          <w:szCs w:val="24"/>
        </w:rPr>
        <w:t>vRIC-seq data preferably supports an extended BSL conformation in the virions</w:t>
      </w:r>
      <w:r>
        <w:rPr>
          <w:rFonts w:ascii="Times New Roman" w:hAnsi="Times New Roman" w:cs="Times New Roman"/>
          <w:sz w:val="24"/>
          <w:szCs w:val="24"/>
        </w:rPr>
        <w:t xml:space="preserve"> (see purple arrowhead)</w:t>
      </w:r>
      <w:r w:rsidRPr="00E7595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The 3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75950">
        <w:rPr>
          <w:rFonts w:ascii="Times New Roman" w:hAnsi="Times New Roman" w:cs="Times New Roman"/>
          <w:sz w:val="24"/>
          <w:szCs w:val="24"/>
        </w:rPr>
        <w:t xml:space="preserve"> UTR pseudoknot structure is </w:t>
      </w:r>
      <w:r>
        <w:rPr>
          <w:rFonts w:ascii="Times New Roman" w:hAnsi="Times New Roman" w:cs="Times New Roman"/>
          <w:sz w:val="24"/>
          <w:szCs w:val="24"/>
        </w:rPr>
        <w:t>barely</w:t>
      </w:r>
      <w:r w:rsidRPr="00E75950">
        <w:rPr>
          <w:rFonts w:ascii="Times New Roman" w:hAnsi="Times New Roman" w:cs="Times New Roman"/>
          <w:sz w:val="24"/>
          <w:szCs w:val="24"/>
        </w:rPr>
        <w:t xml:space="preserve"> supported by vRIC-seq data.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75950">
        <w:rPr>
          <w:rFonts w:ascii="Times New Roman" w:hAnsi="Times New Roman" w:cs="Times New Roman"/>
          <w:sz w:val="24"/>
          <w:szCs w:val="24"/>
        </w:rPr>
        <w:t xml:space="preserve"> An extended BSL duplex is strongly supported by vRIC-seq data.</w:t>
      </w:r>
    </w:p>
    <w:bookmarkEnd w:id="25"/>
    <w:bookmarkEnd w:id="26"/>
    <w:p w14:paraId="20DD3906" w14:textId="77777777" w:rsidR="00027239" w:rsidRPr="00E75950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1E15D0A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95CDCBF" wp14:editId="0A8D6168">
            <wp:extent cx="5274310" cy="492315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S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B3BE0" w14:textId="77777777" w:rsidR="00027239" w:rsidRDefault="00027239" w:rsidP="00027239">
      <w:pPr>
        <w:spacing w:before="240" w:line="276" w:lineRule="auto"/>
        <w:rPr>
          <w:rFonts w:ascii="Times New Roman" w:hAnsi="Times New Roman" w:cs="Times New Roman"/>
          <w:sz w:val="24"/>
          <w:szCs w:val="24"/>
        </w:rPr>
      </w:pPr>
      <w:bookmarkStart w:id="27" w:name="OLE_LINK300"/>
      <w:bookmarkStart w:id="28" w:name="OLE_LINK301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5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hAnsi="Times New Roman" w:cs="Times New Roman"/>
          <w:b/>
          <w:sz w:val="24"/>
          <w:szCs w:val="24"/>
        </w:rPr>
        <w:t xml:space="preserve"> Co-variant base pairs in SARS-CoV-2.</w:t>
      </w:r>
      <w:r w:rsidRPr="00F93C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322FC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Co-variant base pairs among</w:t>
      </w:r>
      <w:r w:rsidRPr="00851FD3">
        <w:rPr>
          <w:rFonts w:ascii="Times New Roman" w:eastAsia="SimSun" w:hAnsi="Times New Roman" w:cs="Times New Roman"/>
          <w:noProof/>
          <w:sz w:val="24"/>
          <w:szCs w:val="24"/>
        </w:rPr>
        <w:t xml:space="preserve"> 429 non-redundant coronavirus genomes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4834">
        <w:rPr>
          <w:rFonts w:ascii="Times New Roman" w:hAnsi="Times New Roman" w:cs="Times New Roman"/>
          <w:sz w:val="24"/>
          <w:szCs w:val="24"/>
        </w:rPr>
        <w:t>Base pairs with conserved covariation</w:t>
      </w:r>
      <w:r>
        <w:rPr>
          <w:rFonts w:ascii="Times New Roman" w:hAnsi="Times New Roman" w:cs="Times New Roman"/>
          <w:sz w:val="24"/>
          <w:szCs w:val="24"/>
        </w:rPr>
        <w:t xml:space="preserve"> in the 5’ UTR (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 3’ UTR 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), and three long-range duplexes 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322FC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are </w:t>
      </w:r>
      <w:r w:rsidRPr="00913CC8">
        <w:rPr>
          <w:rFonts w:ascii="Times New Roman" w:hAnsi="Times New Roman" w:cs="Times New Roman"/>
          <w:sz w:val="24"/>
          <w:szCs w:val="24"/>
        </w:rPr>
        <w:t>shown</w:t>
      </w:r>
      <w:r>
        <w:rPr>
          <w:rFonts w:ascii="Times New Roman" w:hAnsi="Times New Roman" w:cs="Times New Roman"/>
          <w:sz w:val="24"/>
          <w:szCs w:val="24"/>
        </w:rPr>
        <w:t xml:space="preserve"> in green. Color intensity indicates the </w:t>
      </w:r>
      <w:r w:rsidRPr="00F93CF1">
        <w:rPr>
          <w:rFonts w:ascii="Times New Roman" w:hAnsi="Times New Roman" w:cs="Times New Roman"/>
          <w:sz w:val="24"/>
          <w:szCs w:val="24"/>
        </w:rPr>
        <w:t>covariation score</w:t>
      </w:r>
      <w:r>
        <w:rPr>
          <w:rFonts w:ascii="Times New Roman" w:hAnsi="Times New Roman" w:cs="Times New Roman"/>
          <w:sz w:val="24"/>
          <w:szCs w:val="24"/>
        </w:rPr>
        <w:t xml:space="preserve"> given by the R-scape program</w:t>
      </w:r>
      <w: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Co-variant base pairs in a three-way junction (27,552-27,634 nt) in the SARS-CoV-2 genome. Arc lines and nucleotides </w:t>
      </w:r>
      <w:r w:rsidRPr="00633042">
        <w:rPr>
          <w:rFonts w:ascii="Times New Roman" w:hAnsi="Times New Roman" w:cs="Times New Roman"/>
          <w:sz w:val="24"/>
          <w:szCs w:val="24"/>
        </w:rPr>
        <w:t>colored in red indicate</w:t>
      </w:r>
      <w:r>
        <w:rPr>
          <w:rFonts w:ascii="Times New Roman" w:hAnsi="Times New Roman" w:cs="Times New Roman"/>
          <w:sz w:val="24"/>
          <w:szCs w:val="24"/>
        </w:rPr>
        <w:t xml:space="preserve"> co-variant base pairs. </w:t>
      </w:r>
      <w:r w:rsidRPr="00891FCB">
        <w:rPr>
          <w:rFonts w:ascii="Times New Roman" w:hAnsi="Times New Roman" w:cs="Times New Roman"/>
          <w:sz w:val="24"/>
          <w:szCs w:val="24"/>
        </w:rPr>
        <w:t>RNAComposer model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891FCB">
        <w:rPr>
          <w:rFonts w:ascii="Times New Roman" w:hAnsi="Times New Roman" w:cs="Times New Roman"/>
          <w:sz w:val="24"/>
          <w:szCs w:val="24"/>
        </w:rPr>
        <w:t>ed the 3D structure of this three-way junction based on vRIC-seq data.</w:t>
      </w:r>
    </w:p>
    <w:p w14:paraId="32F4C1CA" w14:textId="77777777" w:rsidR="00027239" w:rsidRPr="00D97FD6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bookmarkEnd w:id="27"/>
    <w:bookmarkEnd w:id="28"/>
    <w:p w14:paraId="72BB2BCF" w14:textId="77777777" w:rsidR="00027239" w:rsidRDefault="00027239" w:rsidP="00027239">
      <w:pPr>
        <w:spacing w:after="24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CDE9A56" wp14:editId="32D3C0FD">
            <wp:extent cx="3028950" cy="1692963"/>
            <wp:effectExtent l="0" t="0" r="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S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23" cy="170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CA4B4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bookmarkStart w:id="29" w:name="OLE_LINK61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6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hAnsi="Times New Roman" w:cs="Times New Roman"/>
          <w:b/>
          <w:sz w:val="24"/>
          <w:szCs w:val="24"/>
        </w:rPr>
        <w:t xml:space="preserve"> Base-paired nucleotides are less mutated during evolution. 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91C57">
        <w:rPr>
          <w:rFonts w:ascii="Times New Roman" w:hAnsi="Times New Roman" w:cs="Times New Roman"/>
          <w:sz w:val="24"/>
          <w:szCs w:val="24"/>
        </w:rPr>
        <w:t>Single nucleotide polymorphisms</w:t>
      </w:r>
      <w:r>
        <w:rPr>
          <w:rFonts w:ascii="Times New Roman" w:hAnsi="Times New Roman" w:cs="Times New Roman"/>
          <w:sz w:val="24"/>
          <w:szCs w:val="24"/>
        </w:rPr>
        <w:t xml:space="preserve"> (SNPs) </w:t>
      </w:r>
      <w:r w:rsidRPr="00633042">
        <w:rPr>
          <w:rFonts w:ascii="Times New Roman" w:hAnsi="Times New Roman" w:cs="Times New Roman"/>
          <w:sz w:val="24"/>
          <w:szCs w:val="24"/>
        </w:rPr>
        <w:t xml:space="preserve">more frequently happen </w:t>
      </w:r>
      <w:r>
        <w:rPr>
          <w:rFonts w:ascii="Times New Roman" w:hAnsi="Times New Roman" w:cs="Times New Roman"/>
          <w:sz w:val="24"/>
          <w:szCs w:val="24"/>
        </w:rPr>
        <w:t xml:space="preserve">in single-stranded regions than based-paired regions.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-value was determined by the two-sided Fisher’s exact test.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entropy scores are </w:t>
      </w:r>
      <w:r w:rsidRPr="00633042">
        <w:rPr>
          <w:rFonts w:ascii="Times New Roman" w:hAnsi="Times New Roman" w:cs="Times New Roman"/>
          <w:sz w:val="24"/>
          <w:szCs w:val="24"/>
        </w:rPr>
        <w:t>significantly</w:t>
      </w:r>
      <w:r>
        <w:rPr>
          <w:rFonts w:ascii="Times New Roman" w:hAnsi="Times New Roman" w:cs="Times New Roman"/>
          <w:sz w:val="24"/>
          <w:szCs w:val="24"/>
        </w:rPr>
        <w:t xml:space="preserve"> lower in the base-paired regions than single-stranded regions. Two-sided Kolmogorov-Smirnov test was used to calculate the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-value.</w:t>
      </w:r>
      <w:r w:rsidRPr="005E151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30" w:name="OLE_LINK157"/>
      <w:bookmarkStart w:id="31" w:name="OLE_LINK158"/>
      <w:bookmarkStart w:id="32" w:name="OLE_LINK159"/>
      <w:bookmarkStart w:id="33" w:name="OLE_LINK166"/>
    </w:p>
    <w:bookmarkEnd w:id="30"/>
    <w:bookmarkEnd w:id="31"/>
    <w:bookmarkEnd w:id="32"/>
    <w:bookmarkEnd w:id="33"/>
    <w:p w14:paraId="5B9754A5" w14:textId="77777777" w:rsidR="00027239" w:rsidRDefault="00027239" w:rsidP="0002723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bookmarkEnd w:id="29"/>
    <w:p w14:paraId="5797342D" w14:textId="77777777" w:rsidR="00027239" w:rsidRPr="008C79AC" w:rsidRDefault="00027239" w:rsidP="0002723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EB99450" w14:textId="77777777" w:rsidR="00027239" w:rsidRPr="0060016F" w:rsidRDefault="00027239" w:rsidP="00027239">
      <w:pPr>
        <w:spacing w:line="276" w:lineRule="auto"/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eastAsia="WarnockPro-Semibold" w:hAnsi="Times New Roman" w:cs="Times New Roman"/>
          <w:b/>
          <w:noProof/>
          <w:color w:val="0D0D0D" w:themeColor="text1" w:themeTint="F2"/>
          <w:sz w:val="24"/>
          <w:szCs w:val="24"/>
        </w:rPr>
        <w:lastRenderedPageBreak/>
        <w:drawing>
          <wp:inline distT="0" distB="0" distL="0" distR="0" wp14:anchorId="009F8B8C" wp14:editId="03B920FA">
            <wp:extent cx="5274310" cy="56019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S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BA578" w14:textId="77777777" w:rsidR="00027239" w:rsidRDefault="00027239" w:rsidP="00027239">
      <w:pPr>
        <w:spacing w:before="24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34" w:name="OLE_LINK130"/>
      <w:bookmarkStart w:id="35" w:name="OLE_LINK131"/>
      <w:bookmarkStart w:id="36" w:name="OLE_LINK302"/>
      <w:r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>Supplementary Fig. 7</w:t>
      </w:r>
      <w:r w:rsidRPr="00EC360B">
        <w:rPr>
          <w:rFonts w:ascii="Times New Roman" w:eastAsia="WarnockPro-Semibold" w:hAnsi="Times New Roman" w:cs="Times New Roman"/>
          <w:b/>
          <w:color w:val="0D0D0D" w:themeColor="text1" w:themeTint="F2"/>
          <w:sz w:val="24"/>
          <w:szCs w:val="24"/>
        </w:rPr>
        <w:t xml:space="preserve"> |</w:t>
      </w:r>
      <w:r>
        <w:rPr>
          <w:rFonts w:ascii="Times New Roman" w:hAnsi="Times New Roman" w:cs="Times New Roman"/>
          <w:b/>
          <w:sz w:val="24"/>
          <w:szCs w:val="24"/>
        </w:rPr>
        <w:t xml:space="preserve"> Cells transfected with single-strand-specific siRNAs are more potent against SARS-CoV-2 infection</w:t>
      </w:r>
      <w:bookmarkEnd w:id="34"/>
      <w:bookmarkEnd w:id="35"/>
      <w:r>
        <w:rPr>
          <w:rFonts w:ascii="Times New Roman" w:hAnsi="Times New Roman" w:cs="Times New Roman"/>
          <w:b/>
          <w:sz w:val="24"/>
          <w:szCs w:val="24"/>
        </w:rPr>
        <w:t>. a</w:t>
      </w:r>
      <w:r>
        <w:rPr>
          <w:rFonts w:ascii="Times New Roman" w:hAnsi="Times New Roman" w:cs="Times New Roman"/>
          <w:sz w:val="24"/>
          <w:szCs w:val="24"/>
        </w:rPr>
        <w:t xml:space="preserve">, Vero cells treated by siRNAs targeting single-stranded regions survived better than those with siRNA targeting the duplex regions after the infection of SARS-CoV-2.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number of single-stranded nucleotides within the siRNAs’ target region in cells. Category I: </w:t>
      </w:r>
      <w:r w:rsidRPr="004125AD">
        <w:rPr>
          <w:rFonts w:ascii="Times New Roman" w:hAnsi="Times New Roman" w:cs="Times New Roman"/>
          <w:sz w:val="24"/>
          <w:szCs w:val="24"/>
        </w:rPr>
        <w:t xml:space="preserve">six single-strand-specific siRNAs </w:t>
      </w:r>
      <w:bookmarkStart w:id="37" w:name="OLE_LINK305"/>
      <w:r>
        <w:rPr>
          <w:rFonts w:ascii="Times New Roman" w:hAnsi="Times New Roman" w:cs="Times New Roman"/>
          <w:sz w:val="24"/>
          <w:szCs w:val="24"/>
        </w:rPr>
        <w:t>designed from</w:t>
      </w:r>
      <w:bookmarkEnd w:id="37"/>
      <w:r>
        <w:rPr>
          <w:rFonts w:ascii="Times New Roman" w:hAnsi="Times New Roman" w:cs="Times New Roman"/>
          <w:sz w:val="24"/>
          <w:szCs w:val="24"/>
        </w:rPr>
        <w:t xml:space="preserve"> our in-virion structure model. </w:t>
      </w:r>
      <w:r w:rsidRPr="00CF0733">
        <w:rPr>
          <w:rFonts w:ascii="Times New Roman" w:hAnsi="Times New Roman" w:cs="Times New Roman"/>
          <w:sz w:val="24"/>
          <w:szCs w:val="24"/>
        </w:rPr>
        <w:t>Category II: siRNAs designed by the ViennaRNA Web Services.</w:t>
      </w:r>
      <w:r>
        <w:rPr>
          <w:rFonts w:ascii="Times New Roman" w:hAnsi="Times New Roman" w:cs="Times New Roman"/>
          <w:sz w:val="24"/>
          <w:szCs w:val="24"/>
        </w:rPr>
        <w:t xml:space="preserve"> Category III: siRNA targeting unstructured regions designed from the in silico model of SARS-CoV-2 </w:t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PEVuZE5vdGU+PENpdGU+PEF1dGhvcj5SYW5nYW48L0F1dGhvcj48WWVhcj4yMDIwPC9ZZWFyPjxS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</w:fldData>
        </w:fldChar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PEVuZE5vdGU+PENpdGU+PEF1dGhvcj5SYW5nYW48L0F1dGhvcj48WWVhcj4yMDIwPC9ZZWFyPjxS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</w:fldData>
        </w:fldChar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Pr="00B31B85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36</w:t>
      </w:r>
      <w:r w:rsidRPr="00B31B85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555B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Category IV: </w:t>
      </w:r>
      <w:bookmarkStart w:id="38" w:name="OLE_LINK303"/>
      <w:bookmarkStart w:id="39" w:name="OLE_LINK304"/>
      <w:r>
        <w:rPr>
          <w:rFonts w:ascii="Times New Roman" w:hAnsi="Times New Roman" w:cs="Times New Roman"/>
          <w:sz w:val="24"/>
          <w:szCs w:val="24"/>
        </w:rPr>
        <w:t>all possible siRNAs designed from the linear sequence SARS-CoV-2.</w:t>
      </w:r>
      <w:bookmarkEnd w:id="38"/>
      <w:bookmarkEnd w:id="39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The centre line of the box plot represents the median, the box borders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represent the first (Q1) and third (Q3) quartiles, and the whiskers are the most extreme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653D">
        <w:rPr>
          <w:rFonts w:ascii="Times New Roman" w:hAnsi="Times New Roman" w:cs="Times New Roman"/>
          <w:sz w:val="24"/>
          <w:szCs w:val="24"/>
        </w:rPr>
        <w:t>data points within 1.5</w:t>
      </w:r>
      <w:r>
        <w:rPr>
          <w:rFonts w:ascii="Times New Roman" w:hAnsi="Times New Roman" w:cs="Times New Roman"/>
          <w:sz w:val="24"/>
          <w:szCs w:val="24"/>
        </w:rPr>
        <w:t xml:space="preserve">× </w:t>
      </w:r>
      <w:r w:rsidRPr="0070653D">
        <w:rPr>
          <w:rFonts w:ascii="Times New Roman" w:hAnsi="Times New Roman" w:cs="Times New Roman"/>
          <w:sz w:val="24"/>
          <w:szCs w:val="24"/>
        </w:rPr>
        <w:t>the interquartile range (from Q1 to Q3)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1178F8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 xml:space="preserve">-value was determined by the </w:t>
      </w:r>
      <w:r>
        <w:rPr>
          <w:rFonts w:ascii="Times New Roman" w:hAnsi="Times New Roman" w:cs="Times New Roman"/>
          <w:kern w:val="0"/>
          <w:sz w:val="24"/>
          <w:szCs w:val="24"/>
        </w:rPr>
        <w:t>one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 xml:space="preserve">-tailed, </w:t>
      </w:r>
      <w:r>
        <w:rPr>
          <w:rFonts w:ascii="Times New Roman" w:hAnsi="Times New Roman" w:cs="Times New Roman"/>
          <w:kern w:val="0"/>
          <w:sz w:val="24"/>
          <w:szCs w:val="24"/>
        </w:rPr>
        <w:t>un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 xml:space="preserve">paired </w:t>
      </w:r>
      <w:r w:rsidRPr="001178F8">
        <w:rPr>
          <w:rFonts w:ascii="Times New Roman" w:hAnsi="Times New Roman" w:cs="Times New Roman"/>
          <w:i/>
          <w:iCs/>
          <w:kern w:val="0"/>
          <w:sz w:val="24"/>
          <w:szCs w:val="24"/>
        </w:rPr>
        <w:t>t</w:t>
      </w:r>
      <w:r w:rsidRPr="001178F8">
        <w:rPr>
          <w:rFonts w:ascii="Times New Roman" w:hAnsi="Times New Roman" w:cs="Times New Roman"/>
          <w:kern w:val="0"/>
          <w:sz w:val="24"/>
          <w:szCs w:val="24"/>
        </w:rPr>
        <w:t>-test.</w:t>
      </w:r>
      <w:bookmarkEnd w:id="36"/>
    </w:p>
    <w:p w14:paraId="7287AF5A" w14:textId="77777777" w:rsidR="00027239" w:rsidRPr="000F7FD0" w:rsidRDefault="00027239" w:rsidP="00027239">
      <w:pPr>
        <w:spacing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</w:rPr>
        <w:lastRenderedPageBreak/>
        <w:t>Supplementary</w:t>
      </w:r>
      <w:r w:rsidRPr="005E53C7">
        <w:rPr>
          <w:rFonts w:ascii="Times New Roman" w:eastAsia="SimSun" w:hAnsi="Times New Roman" w:cs="Times New Roman"/>
          <w:b/>
          <w:noProof/>
          <w:sz w:val="24"/>
          <w:szCs w:val="24"/>
        </w:rPr>
        <w:t xml:space="preserve"> </w:t>
      </w:r>
      <w:r w:rsidRPr="00F6246B">
        <w:rPr>
          <w:rFonts w:ascii="Times New Roman" w:eastAsia="SimSun" w:hAnsi="Times New Roman" w:cs="Times New Roman"/>
          <w:b/>
          <w:noProof/>
          <w:sz w:val="24"/>
          <w:szCs w:val="24"/>
        </w:rPr>
        <w:t>Table 1</w:t>
      </w:r>
      <w:r w:rsidRPr="00391866">
        <w:rPr>
          <w:rFonts w:ascii="Times New Roman" w:eastAsia="SimSu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Pr="00851FD3">
        <w:rPr>
          <w:rFonts w:ascii="Times New Roman" w:eastAsia="SimSun" w:hAnsi="Times New Roman" w:cs="Times New Roman"/>
          <w:noProof/>
          <w:sz w:val="24"/>
          <w:szCs w:val="24"/>
        </w:rPr>
        <w:t>RNA topological domains in the SARS-CoV-2 genome.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134"/>
      </w:tblGrid>
      <w:tr w:rsidR="00027239" w:rsidRPr="00777F8C" w14:paraId="126DAE74" w14:textId="77777777" w:rsidTr="00D25178">
        <w:trPr>
          <w:trHeight w:val="1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09D4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Domain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8E6D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150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027239" w:rsidRPr="00777F8C" w14:paraId="1C248F04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4F1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F81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98E6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027239" w:rsidRPr="00777F8C" w14:paraId="15AF35D5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F4FA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03F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51C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1840</w:t>
            </w:r>
          </w:p>
        </w:tc>
      </w:tr>
      <w:tr w:rsidR="00027239" w:rsidRPr="00777F8C" w14:paraId="1746B7C9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ED7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3CEB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46E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1920</w:t>
            </w:r>
          </w:p>
        </w:tc>
      </w:tr>
      <w:tr w:rsidR="00027239" w:rsidRPr="00777F8C" w14:paraId="1C2C0F6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4AA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97B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70B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2500</w:t>
            </w:r>
          </w:p>
        </w:tc>
      </w:tr>
      <w:tr w:rsidR="00027239" w:rsidRPr="00777F8C" w14:paraId="310EAF2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B48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C8E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2179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3250</w:t>
            </w:r>
          </w:p>
        </w:tc>
      </w:tr>
      <w:tr w:rsidR="00027239" w:rsidRPr="00777F8C" w14:paraId="23E9C9B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3BB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CAF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272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3480</w:t>
            </w:r>
          </w:p>
        </w:tc>
      </w:tr>
      <w:tr w:rsidR="00027239" w:rsidRPr="00777F8C" w14:paraId="4FDD6808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38B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8161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AC9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3760</w:t>
            </w:r>
          </w:p>
        </w:tc>
      </w:tr>
      <w:tr w:rsidR="00027239" w:rsidRPr="00777F8C" w14:paraId="391C9565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D2A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F8A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6050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4330</w:t>
            </w:r>
          </w:p>
        </w:tc>
      </w:tr>
      <w:tr w:rsidR="00027239" w:rsidRPr="00777F8C" w14:paraId="6B9A2E0A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1D1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47CD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A95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4940</w:t>
            </w:r>
          </w:p>
        </w:tc>
      </w:tr>
      <w:tr w:rsidR="00027239" w:rsidRPr="00777F8C" w14:paraId="43C3EDEA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5168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9A8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C97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5970</w:t>
            </w:r>
          </w:p>
        </w:tc>
      </w:tr>
      <w:tr w:rsidR="00027239" w:rsidRPr="00777F8C" w14:paraId="68D7084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045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8C9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AC7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6650</w:t>
            </w:r>
          </w:p>
        </w:tc>
      </w:tr>
      <w:tr w:rsidR="00027239" w:rsidRPr="00777F8C" w14:paraId="6C752FAA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A57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B53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4F98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6740</w:t>
            </w:r>
          </w:p>
        </w:tc>
      </w:tr>
      <w:tr w:rsidR="00027239" w:rsidRPr="00777F8C" w14:paraId="041BB9DF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907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A51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08A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7260</w:t>
            </w:r>
          </w:p>
        </w:tc>
      </w:tr>
      <w:tr w:rsidR="00027239" w:rsidRPr="00777F8C" w14:paraId="3D08B144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480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FED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360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8320</w:t>
            </w:r>
          </w:p>
        </w:tc>
      </w:tr>
      <w:tr w:rsidR="00027239" w:rsidRPr="00777F8C" w14:paraId="5123BEBC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47C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9C54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0AF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8950</w:t>
            </w:r>
          </w:p>
        </w:tc>
      </w:tr>
      <w:tr w:rsidR="00027239" w:rsidRPr="00777F8C" w14:paraId="658866F4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08B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F325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E46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9600</w:t>
            </w:r>
          </w:p>
        </w:tc>
      </w:tr>
      <w:tr w:rsidR="00027239" w:rsidRPr="00777F8C" w14:paraId="12C1301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994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EB2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ECC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9910</w:t>
            </w:r>
          </w:p>
        </w:tc>
      </w:tr>
      <w:tr w:rsidR="00027239" w:rsidRPr="00777F8C" w14:paraId="286AB873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92C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1035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9911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7C9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11220</w:t>
            </w:r>
          </w:p>
        </w:tc>
      </w:tr>
      <w:tr w:rsidR="00027239" w:rsidRPr="00777F8C" w14:paraId="0BEC8109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D67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A600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F3B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12180</w:t>
            </w:r>
          </w:p>
        </w:tc>
      </w:tr>
      <w:tr w:rsidR="00027239" w:rsidRPr="00777F8C" w14:paraId="4D85B42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EE9A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363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ACF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13370</w:t>
            </w:r>
          </w:p>
        </w:tc>
      </w:tr>
      <w:tr w:rsidR="00027239" w:rsidRPr="00777F8C" w14:paraId="790B9E26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2544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5BE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13371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4BB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13560</w:t>
            </w:r>
          </w:p>
        </w:tc>
      </w:tr>
      <w:tr w:rsidR="00027239" w:rsidRPr="00777F8C" w14:paraId="182D1B6C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07B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129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DDE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14630</w:t>
            </w:r>
          </w:p>
        </w:tc>
      </w:tr>
      <w:tr w:rsidR="00027239" w:rsidRPr="00777F8C" w14:paraId="5F31FFC4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C7B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7EC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14631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0EA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15270</w:t>
            </w:r>
          </w:p>
        </w:tc>
      </w:tr>
      <w:tr w:rsidR="00027239" w:rsidRPr="00777F8C" w14:paraId="586B82BA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F4C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F8F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F06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15330</w:t>
            </w:r>
          </w:p>
        </w:tc>
      </w:tr>
      <w:tr w:rsidR="00027239" w:rsidRPr="00777F8C" w14:paraId="5B4F87EE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007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FE5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284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16410</w:t>
            </w:r>
          </w:p>
        </w:tc>
      </w:tr>
      <w:tr w:rsidR="00027239" w:rsidRPr="00777F8C" w14:paraId="398BB50C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A8C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DA2A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8C2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17000</w:t>
            </w:r>
          </w:p>
        </w:tc>
      </w:tr>
      <w:tr w:rsidR="00027239" w:rsidRPr="00777F8C" w14:paraId="2FFC5BA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510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077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CB4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17550</w:t>
            </w:r>
          </w:p>
        </w:tc>
      </w:tr>
      <w:tr w:rsidR="00027239" w:rsidRPr="00777F8C" w14:paraId="170627AB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EEF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00C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17551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8AEC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18220</w:t>
            </w:r>
          </w:p>
        </w:tc>
      </w:tr>
      <w:tr w:rsidR="00027239" w:rsidRPr="00777F8C" w14:paraId="566A50E2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8C0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0E1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F26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18910</w:t>
            </w:r>
          </w:p>
        </w:tc>
      </w:tr>
      <w:tr w:rsidR="00027239" w:rsidRPr="00777F8C" w14:paraId="6C1DB03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CFA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4CE6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10D6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19600</w:t>
            </w:r>
          </w:p>
        </w:tc>
      </w:tr>
      <w:tr w:rsidR="00027239" w:rsidRPr="00777F8C" w14:paraId="7D405A08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287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F6A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36E6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20120</w:t>
            </w:r>
          </w:p>
        </w:tc>
      </w:tr>
      <w:tr w:rsidR="00027239" w:rsidRPr="00777F8C" w14:paraId="43D1842C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AF09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010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652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20910</w:t>
            </w:r>
          </w:p>
        </w:tc>
      </w:tr>
      <w:tr w:rsidR="00027239" w:rsidRPr="00777F8C" w14:paraId="35A6F5F0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560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9C9D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FF9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21730</w:t>
            </w:r>
          </w:p>
        </w:tc>
      </w:tr>
      <w:tr w:rsidR="00027239" w:rsidRPr="00777F8C" w14:paraId="3B611DF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D21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081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094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22400</w:t>
            </w:r>
          </w:p>
        </w:tc>
      </w:tr>
      <w:tr w:rsidR="00027239" w:rsidRPr="00777F8C" w14:paraId="5CBA3DE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6EC9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CC6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FB16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23040</w:t>
            </w:r>
          </w:p>
        </w:tc>
      </w:tr>
      <w:tr w:rsidR="00027239" w:rsidRPr="00777F8C" w14:paraId="5D76B48D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A89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D69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6DC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23100</w:t>
            </w:r>
          </w:p>
        </w:tc>
      </w:tr>
      <w:tr w:rsidR="00027239" w:rsidRPr="00777F8C" w14:paraId="69366B26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5AB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A01F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02C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23670</w:t>
            </w:r>
          </w:p>
        </w:tc>
      </w:tr>
      <w:tr w:rsidR="00027239" w:rsidRPr="00777F8C" w14:paraId="2A2DBC2E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98F5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8E3E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C7D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24360</w:t>
            </w:r>
          </w:p>
        </w:tc>
      </w:tr>
      <w:tr w:rsidR="00027239" w:rsidRPr="00777F8C" w14:paraId="7F8FD443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FD3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EBE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24361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4E0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24990</w:t>
            </w:r>
          </w:p>
        </w:tc>
      </w:tr>
      <w:tr w:rsidR="00027239" w:rsidRPr="00777F8C" w14:paraId="34703A01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FE3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186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4AB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25670</w:t>
            </w:r>
          </w:p>
        </w:tc>
      </w:tr>
      <w:tr w:rsidR="00027239" w:rsidRPr="00777F8C" w14:paraId="0FA4C2BB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04F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5D74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050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26370</w:t>
            </w:r>
          </w:p>
        </w:tc>
      </w:tr>
      <w:tr w:rsidR="00027239" w:rsidRPr="00777F8C" w14:paraId="72BF2848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2ED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BCB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33F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26520</w:t>
            </w:r>
          </w:p>
        </w:tc>
      </w:tr>
      <w:tr w:rsidR="00027239" w:rsidRPr="00777F8C" w14:paraId="711D6B7D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34E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B81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26521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53D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26670</w:t>
            </w:r>
          </w:p>
        </w:tc>
      </w:tr>
      <w:tr w:rsidR="00027239" w:rsidRPr="00777F8C" w14:paraId="6B675C7B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9033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5BCB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5C5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26730</w:t>
            </w:r>
          </w:p>
        </w:tc>
      </w:tr>
      <w:tr w:rsidR="00027239" w:rsidRPr="00777F8C" w14:paraId="39384AD8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3C39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3105B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26731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5C2F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26870</w:t>
            </w:r>
          </w:p>
        </w:tc>
      </w:tr>
      <w:tr w:rsidR="00027239" w:rsidRPr="00777F8C" w14:paraId="69385ED9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1D2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5574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26871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3FC0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27380</w:t>
            </w:r>
          </w:p>
        </w:tc>
      </w:tr>
      <w:tr w:rsidR="00027239" w:rsidRPr="00777F8C" w14:paraId="30B061F7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8A3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4297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4FD5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29540</w:t>
            </w:r>
          </w:p>
        </w:tc>
      </w:tr>
      <w:tr w:rsidR="00027239" w:rsidRPr="00777F8C" w14:paraId="132B1FD4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146C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6F51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487A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29620</w:t>
            </w:r>
          </w:p>
        </w:tc>
      </w:tr>
      <w:tr w:rsidR="00027239" w:rsidRPr="00777F8C" w14:paraId="422705B0" w14:textId="77777777" w:rsidTr="00D25178">
        <w:trPr>
          <w:trHeight w:val="1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C1A2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Domain49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57D8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B3D6" w14:textId="77777777" w:rsidR="00027239" w:rsidRPr="00777F8C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77F8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29903</w:t>
            </w:r>
          </w:p>
        </w:tc>
      </w:tr>
    </w:tbl>
    <w:p w14:paraId="6E120ED2" w14:textId="77777777" w:rsidR="00027239" w:rsidRDefault="00027239" w:rsidP="00027239">
      <w:pPr>
        <w:spacing w:before="240"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</w:rPr>
        <w:t>Supplementary</w:t>
      </w:r>
      <w:r w:rsidRPr="005E53C7">
        <w:rPr>
          <w:rFonts w:ascii="Times New Roman" w:eastAsia="SimSun" w:hAnsi="Times New Roman" w:cs="Times New Roman"/>
          <w:b/>
          <w:noProof/>
          <w:sz w:val="24"/>
          <w:szCs w:val="24"/>
        </w:rPr>
        <w:t xml:space="preserve"> </w:t>
      </w:r>
      <w:r w:rsidRPr="00F6246B">
        <w:rPr>
          <w:rFonts w:ascii="Times New Roman" w:eastAsia="SimSun" w:hAnsi="Times New Roman" w:cs="Times New Roman"/>
          <w:b/>
          <w:noProof/>
          <w:sz w:val="24"/>
          <w:szCs w:val="24"/>
        </w:rPr>
        <w:t>Table 2</w:t>
      </w:r>
      <w:r w:rsidRPr="00391866">
        <w:rPr>
          <w:rFonts w:ascii="Times New Roman" w:eastAsia="SimSun" w:hAnsi="Times New Roman" w:cs="Times New Roman"/>
          <w:b/>
          <w:noProof/>
          <w:sz w:val="24"/>
          <w:szCs w:val="24"/>
        </w:rPr>
        <w:t>.</w:t>
      </w:r>
      <w:r w:rsidRPr="00851FD3">
        <w:t xml:space="preserve"> </w:t>
      </w:r>
      <w:r w:rsidRPr="00851FD3">
        <w:rPr>
          <w:rFonts w:ascii="Times New Roman" w:eastAsia="SimSun" w:hAnsi="Times New Roman" w:cs="Times New Roman"/>
          <w:noProof/>
          <w:sz w:val="24"/>
          <w:szCs w:val="24"/>
        </w:rPr>
        <w:t>List of co-variant base pairs among 429 non-redundant coronavirus genomes.</w:t>
      </w:r>
    </w:p>
    <w:tbl>
      <w:tblPr>
        <w:tblW w:w="6916" w:type="dxa"/>
        <w:tblLook w:val="04A0" w:firstRow="1" w:lastRow="0" w:firstColumn="1" w:lastColumn="0" w:noHBand="0" w:noVBand="1"/>
      </w:tblPr>
      <w:tblGrid>
        <w:gridCol w:w="1280"/>
        <w:gridCol w:w="1280"/>
        <w:gridCol w:w="1480"/>
        <w:gridCol w:w="1480"/>
        <w:gridCol w:w="1396"/>
      </w:tblGrid>
      <w:tr w:rsidR="00027239" w:rsidRPr="002717EF" w14:paraId="381E2DE4" w14:textId="77777777" w:rsidTr="00D25178">
        <w:trPr>
          <w:trHeight w:val="31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7E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5' position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744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3' position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0D4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5' nucleotide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9A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3' nucleotide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30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Frequencey</w:t>
            </w:r>
          </w:p>
        </w:tc>
      </w:tr>
      <w:tr w:rsidR="00027239" w:rsidRPr="002717EF" w14:paraId="0741B23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5C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3C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B9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D64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F2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</w:tr>
      <w:tr w:rsidR="00027239" w:rsidRPr="002717EF" w14:paraId="3383421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CA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58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F18A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EB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16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027239" w:rsidRPr="002717EF" w14:paraId="1DABED1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29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C6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0A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F9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4A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</w:tr>
      <w:tr w:rsidR="00027239" w:rsidRPr="002717EF" w14:paraId="0E6E13A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A4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673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818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41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0A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027239" w:rsidRPr="002717EF" w14:paraId="0AE4C38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6D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12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39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0E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CA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5EDA93B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2A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C2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BA5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41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A6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</w:tr>
      <w:tr w:rsidR="00027239" w:rsidRPr="002717EF" w14:paraId="709DCEA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72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FF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9ED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EB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BC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</w:tr>
      <w:tr w:rsidR="00027239" w:rsidRPr="002717EF" w14:paraId="034B736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1A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37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82A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3A0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262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</w:tr>
      <w:tr w:rsidR="00027239" w:rsidRPr="002717EF" w14:paraId="392CFA9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7B42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60A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C0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87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46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</w:tr>
      <w:tr w:rsidR="00027239" w:rsidRPr="002717EF" w14:paraId="2C0BEE8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CB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1F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CF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F1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37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</w:tr>
      <w:tr w:rsidR="00027239" w:rsidRPr="002717EF" w14:paraId="37F85F5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8A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CF7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D6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307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0A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</w:tr>
      <w:tr w:rsidR="00027239" w:rsidRPr="002717EF" w14:paraId="33A7FCB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A8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1C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95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19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27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</w:tr>
      <w:tr w:rsidR="00027239" w:rsidRPr="002717EF" w14:paraId="31DCFC8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E1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6AB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3D8A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41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27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6850F2C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192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6F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74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5D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934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027239" w:rsidRPr="002717EF" w14:paraId="7E4BAE4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CF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D84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4DB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896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075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</w:tr>
      <w:tr w:rsidR="00027239" w:rsidRPr="002717EF" w14:paraId="23F7FC9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C8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74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BB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DC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DDB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</w:tr>
      <w:tr w:rsidR="00027239" w:rsidRPr="002717EF" w14:paraId="0ECDC28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11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B2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DF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C6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33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</w:tr>
      <w:tr w:rsidR="00027239" w:rsidRPr="002717EF" w14:paraId="3CC756B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3E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D6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F9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91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78A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027239" w:rsidRPr="002717EF" w14:paraId="67B1D25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86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651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332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1C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13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</w:tr>
      <w:tr w:rsidR="00027239" w:rsidRPr="002717EF" w14:paraId="22CA272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A8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64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42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DA7E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33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</w:tr>
      <w:tr w:rsidR="00027239" w:rsidRPr="002717EF" w14:paraId="2934CB2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C86F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89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9B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18F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65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</w:tr>
      <w:tr w:rsidR="00027239" w:rsidRPr="002717EF" w14:paraId="56C478D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2A2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AC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DB4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A4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D95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027239" w:rsidRPr="002717EF" w14:paraId="764E683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CE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5B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E9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81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8A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</w:tr>
      <w:tr w:rsidR="00027239" w:rsidRPr="002717EF" w14:paraId="66CF0CA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01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D9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D4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63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33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</w:tr>
      <w:tr w:rsidR="00027239" w:rsidRPr="002717EF" w14:paraId="6F45185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1A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72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50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4F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46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625A38A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8B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F79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76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E6E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666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71C2EED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85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06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AD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DB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493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</w:tr>
      <w:tr w:rsidR="00027239" w:rsidRPr="002717EF" w14:paraId="33D62B5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DB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CB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28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493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49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</w:tr>
      <w:tr w:rsidR="00027239" w:rsidRPr="002717EF" w14:paraId="71C0881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CD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5BF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5B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D2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1D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027239" w:rsidRPr="002717EF" w14:paraId="0AF9143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13F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DC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BE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BC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ECF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</w:tr>
      <w:tr w:rsidR="00027239" w:rsidRPr="002717EF" w14:paraId="3D2B47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3F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00A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80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09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F2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</w:tr>
      <w:tr w:rsidR="00027239" w:rsidRPr="002717EF" w14:paraId="42E5BFF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B5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6AC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DB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15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D8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</w:tr>
      <w:tr w:rsidR="00027239" w:rsidRPr="002717EF" w14:paraId="30A35FB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39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18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6A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EE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1D9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</w:tr>
      <w:tr w:rsidR="00027239" w:rsidRPr="002717EF" w14:paraId="0F33767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C7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E4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BF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D4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6B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</w:tr>
      <w:tr w:rsidR="00027239" w:rsidRPr="002717EF" w14:paraId="219A3B3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A0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1B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25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81B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54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</w:tr>
      <w:tr w:rsidR="00027239" w:rsidRPr="002717EF" w14:paraId="116EA27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5F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C1B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815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98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46B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</w:tr>
      <w:tr w:rsidR="00027239" w:rsidRPr="002717EF" w14:paraId="5881BCB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AB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473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3E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3B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4CC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</w:tr>
      <w:tr w:rsidR="00027239" w:rsidRPr="002717EF" w14:paraId="4D3E2B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0EB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E4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4A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54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43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</w:tr>
      <w:tr w:rsidR="00027239" w:rsidRPr="002717EF" w14:paraId="6043B1D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9A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11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ED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29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77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</w:tr>
      <w:tr w:rsidR="00027239" w:rsidRPr="002717EF" w14:paraId="6312FE2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12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E6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97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DB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C62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0BE5057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1F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F2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26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0E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C9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</w:tr>
      <w:tr w:rsidR="00027239" w:rsidRPr="002717EF" w14:paraId="37C2692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31F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2471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CA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62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58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7C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</w:tr>
      <w:tr w:rsidR="00027239" w:rsidRPr="002717EF" w14:paraId="06E3265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09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D63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26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46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F9F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027239" w:rsidRPr="002717EF" w14:paraId="33F48BF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86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BA3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7B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548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8DD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</w:tr>
      <w:tr w:rsidR="00027239" w:rsidRPr="002717EF" w14:paraId="1B4507B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74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5B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F32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3F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D3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</w:tr>
      <w:tr w:rsidR="00027239" w:rsidRPr="002717EF" w14:paraId="10C3152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33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9F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4D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CB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46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027239" w:rsidRPr="002717EF" w14:paraId="630EA1B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17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892B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83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ED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34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</w:tr>
      <w:tr w:rsidR="00027239" w:rsidRPr="002717EF" w14:paraId="2FDC2F7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01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00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D70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30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8F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</w:tr>
      <w:tr w:rsidR="00027239" w:rsidRPr="002717EF" w14:paraId="30C35B0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AC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69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11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210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87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027239" w:rsidRPr="002717EF" w14:paraId="14B76E1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7F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8E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D9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36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85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</w:t>
            </w:r>
          </w:p>
        </w:tc>
      </w:tr>
      <w:tr w:rsidR="00027239" w:rsidRPr="002717EF" w14:paraId="3288CB7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FE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44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F8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75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D2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</w:tr>
      <w:tr w:rsidR="00027239" w:rsidRPr="002717EF" w14:paraId="67512F1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F7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346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5F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B2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8B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</w:tr>
      <w:tr w:rsidR="00027239" w:rsidRPr="002717EF" w14:paraId="4E4C55F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974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34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7C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F6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94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</w:tr>
      <w:tr w:rsidR="00027239" w:rsidRPr="002717EF" w14:paraId="136EE1D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AF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0BD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EA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68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AC9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0386513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D0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2E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9A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0F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A5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</w:tr>
      <w:tr w:rsidR="00027239" w:rsidRPr="002717EF" w14:paraId="5C1C45C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F1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7CB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03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B4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E7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</w:tr>
      <w:tr w:rsidR="00027239" w:rsidRPr="002717EF" w14:paraId="0E6AF8D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D0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980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6E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36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6FC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456C912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17E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39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76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9C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52B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</w:tr>
      <w:tr w:rsidR="00027239" w:rsidRPr="002717EF" w14:paraId="68183DB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87B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34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3F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E70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F3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027239" w:rsidRPr="002717EF" w14:paraId="56FB6E6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59B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08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46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93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D8B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7608293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31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90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3F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B2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8D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</w:tr>
      <w:tr w:rsidR="00027239" w:rsidRPr="002717EF" w14:paraId="5DD184D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84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EB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211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95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0A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027239" w:rsidRPr="002717EF" w14:paraId="749A93A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14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87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52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5B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39A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</w:tr>
      <w:tr w:rsidR="00027239" w:rsidRPr="002717EF" w14:paraId="61BE45D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4A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98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8D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839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D5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</w:tr>
      <w:tr w:rsidR="00027239" w:rsidRPr="002717EF" w14:paraId="16C9388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7D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6D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C2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8A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7C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027239" w:rsidRPr="002717EF" w14:paraId="76F9CAF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7CF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EF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3182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D2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47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B01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027239" w:rsidRPr="002717EF" w14:paraId="03ACC58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15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B64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A45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16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54A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1E3821F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59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05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7F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89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F07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</w:tr>
      <w:tr w:rsidR="00027239" w:rsidRPr="002717EF" w14:paraId="642ABF7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FD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82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7C6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69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2D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</w:tr>
      <w:tr w:rsidR="00027239" w:rsidRPr="002717EF" w14:paraId="44A3DE8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78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A77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A9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16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D3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</w:tr>
      <w:tr w:rsidR="00027239" w:rsidRPr="002717EF" w14:paraId="4C17481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EF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CD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3E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A46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B2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227</w:t>
            </w:r>
          </w:p>
        </w:tc>
      </w:tr>
      <w:tr w:rsidR="00027239" w:rsidRPr="002717EF" w14:paraId="630D057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60D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C2A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FA5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FD0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EB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027239" w:rsidRPr="002717EF" w14:paraId="089AE0F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BD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DF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35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727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27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027239" w:rsidRPr="002717EF" w14:paraId="63211CE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B8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46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186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32D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12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</w:tr>
      <w:tr w:rsidR="00027239" w:rsidRPr="002717EF" w14:paraId="7BA5219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FD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C0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E3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51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EA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027239" w:rsidRPr="002717EF" w14:paraId="09ED6E8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BF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E1E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23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33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63B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</w:tr>
      <w:tr w:rsidR="00027239" w:rsidRPr="002717EF" w14:paraId="0D153A8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515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F8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88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AA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043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</w:tr>
      <w:tr w:rsidR="00027239" w:rsidRPr="002717EF" w14:paraId="496DA52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41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5C9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61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582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6F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027239" w:rsidRPr="002717EF" w14:paraId="3DFA6A5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49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0F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8B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38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8A3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</w:tr>
      <w:tr w:rsidR="00027239" w:rsidRPr="002717EF" w14:paraId="6E10DD4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85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61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BF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1C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93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</w:tr>
      <w:tr w:rsidR="00027239" w:rsidRPr="002717EF" w14:paraId="2194FEE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6CE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9F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DDD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85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73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</w:tr>
      <w:tr w:rsidR="00027239" w:rsidRPr="002717EF" w14:paraId="513CBAE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ED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01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D1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B5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FF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</w:tr>
      <w:tr w:rsidR="00027239" w:rsidRPr="002717EF" w14:paraId="7D20A2C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50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3816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72E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4281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90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2FC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4BD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</w:tr>
      <w:tr w:rsidR="00027239" w:rsidRPr="002717EF" w14:paraId="1444179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7E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4033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0A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892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0F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58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027239" w:rsidRPr="002717EF" w14:paraId="128D691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F1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4094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5687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64C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0F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C1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</w:tr>
      <w:tr w:rsidR="00027239" w:rsidRPr="002717EF" w14:paraId="79AB0D6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01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4095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04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C2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F7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2A1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</w:tr>
      <w:tr w:rsidR="00027239" w:rsidRPr="002717EF" w14:paraId="33B65AA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1F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D7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52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40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C5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</w:tr>
      <w:tr w:rsidR="00027239" w:rsidRPr="002717EF" w14:paraId="2804B48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CC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58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1A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89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76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2710565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75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4195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CD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4217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1D2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5F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E8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</w:t>
            </w:r>
          </w:p>
        </w:tc>
      </w:tr>
      <w:tr w:rsidR="00027239" w:rsidRPr="002717EF" w14:paraId="758BF80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6F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1D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FB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66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19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</w:tr>
      <w:tr w:rsidR="00027239" w:rsidRPr="002717EF" w14:paraId="4E4352C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0D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F3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36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0A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D1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027239" w:rsidRPr="002717EF" w14:paraId="5A02AE7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FC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5F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4B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C6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61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3458CA1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46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E86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EC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7B9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73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4C92698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41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4848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42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FB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8B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CBA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</w:tr>
      <w:tr w:rsidR="00027239" w:rsidRPr="002717EF" w14:paraId="735918A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6CA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4895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965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88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1E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FA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</w:tr>
      <w:tr w:rsidR="00027239" w:rsidRPr="002717EF" w14:paraId="49C0E3A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E9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339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03C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15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D3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</w:tr>
      <w:tr w:rsidR="00027239" w:rsidRPr="002717EF" w14:paraId="55D2B5A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66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ACE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4993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F6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29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4FA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</w:tr>
      <w:tr w:rsidR="00027239" w:rsidRPr="002717EF" w14:paraId="25AA0C6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52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5001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51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5019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D8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9E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0CD2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</w:tr>
      <w:tr w:rsidR="00027239" w:rsidRPr="002717EF" w14:paraId="5B7ACCA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CC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5023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A3A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5031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4B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4E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690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374C863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9B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FF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5E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F4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D2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027239" w:rsidRPr="002717EF" w14:paraId="440C723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89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49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7F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D9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0E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51596EC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0CE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36E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39D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4D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35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:rsidR="00027239" w:rsidRPr="002717EF" w14:paraId="503D7F9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74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412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763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3A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AE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</w:tr>
      <w:tr w:rsidR="00027239" w:rsidRPr="002717EF" w14:paraId="0F163A7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82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D7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25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C5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3B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</w:tr>
      <w:tr w:rsidR="00027239" w:rsidRPr="002717EF" w14:paraId="60209E4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D5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9E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86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F7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29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</w:tr>
      <w:tr w:rsidR="00027239" w:rsidRPr="002717EF" w14:paraId="781675F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36B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3A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535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29C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A4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027239" w:rsidRPr="002717EF" w14:paraId="31EB39E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5E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C1F0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71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C2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C66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027239" w:rsidRPr="002717EF" w14:paraId="1AA5EE3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80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E8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2A0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AA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27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027239" w:rsidRPr="002717EF" w14:paraId="348CE91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FCE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CC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57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8B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7F5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027239" w:rsidRPr="002717EF" w14:paraId="1C490CD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47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CA1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5474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29C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A7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31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:rsidR="00027239" w:rsidRPr="002717EF" w14:paraId="1F3ED33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E18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5544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21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5558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0F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DB3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D93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027239" w:rsidRPr="002717EF" w14:paraId="365D893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75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5631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14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5646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AE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74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527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</w:tr>
      <w:tr w:rsidR="00027239" w:rsidRPr="002717EF" w14:paraId="48A938A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A3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18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FF3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40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36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</w:tr>
      <w:tr w:rsidR="00027239" w:rsidRPr="002717EF" w14:paraId="04FD180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F7C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2E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7213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29F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FF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</w:tr>
      <w:tr w:rsidR="00027239" w:rsidRPr="002717EF" w14:paraId="3171357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B9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F7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A5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8D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1F3C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</w:tr>
      <w:tr w:rsidR="00027239" w:rsidRPr="002717EF" w14:paraId="20019FB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D8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A3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5845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9A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30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B87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</w:tr>
      <w:tr w:rsidR="00027239" w:rsidRPr="002717EF" w14:paraId="376A7FE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D8B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5799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D4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5843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9F54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067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54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</w:tr>
      <w:tr w:rsidR="00027239" w:rsidRPr="002717EF" w14:paraId="6CB447E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24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88D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4E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DB5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77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027239" w:rsidRPr="002717EF" w14:paraId="6D33189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209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3F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F7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C1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E8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</w:tr>
      <w:tr w:rsidR="00027239" w:rsidRPr="002717EF" w14:paraId="37233A8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B6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9E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1F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FC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CED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</w:tr>
      <w:tr w:rsidR="00027239" w:rsidRPr="002717EF" w14:paraId="4B389B4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61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5E9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33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61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60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</w:tr>
      <w:tr w:rsidR="00027239" w:rsidRPr="002717EF" w14:paraId="36449E6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FD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20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07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2D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E53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027239" w:rsidRPr="002717EF" w14:paraId="78E498A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D80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28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4A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36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F2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6302ECA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28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0F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81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56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6C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</w:tr>
      <w:tr w:rsidR="00027239" w:rsidRPr="002717EF" w14:paraId="3FB8EEA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D5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96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C5D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0B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3B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</w:tr>
      <w:tr w:rsidR="00027239" w:rsidRPr="002717EF" w14:paraId="5B31382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94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6042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A5C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6047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BE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B9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55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4536B34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0A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E5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95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04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AF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</w:tr>
      <w:tr w:rsidR="00027239" w:rsidRPr="002717EF" w14:paraId="3A5ABF8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8DD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07E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D4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9C1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C8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027239" w:rsidRPr="002717EF" w14:paraId="40E7DB4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B9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F97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DF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94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13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027239" w:rsidRPr="002717EF" w14:paraId="31D1FEA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E4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395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6180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04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5E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B1C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027239" w:rsidRPr="002717EF" w14:paraId="27D575C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E2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B0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1C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83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F4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027239" w:rsidRPr="002717EF" w14:paraId="0AC07B4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1D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BD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61E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14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CD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027239" w:rsidRPr="002717EF" w14:paraId="68984F7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51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EE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23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EA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D9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027239" w:rsidRPr="002717EF" w14:paraId="23F1D24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00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66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B3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9E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1A6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</w:tr>
      <w:tr w:rsidR="00027239" w:rsidRPr="002717EF" w14:paraId="11C0611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1C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4A2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A2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03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05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027239" w:rsidRPr="002717EF" w14:paraId="04037B1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47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ACC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29D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7B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EE4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027239" w:rsidRPr="002717EF" w14:paraId="63C78A5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75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4B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FC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6F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00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</w:tr>
      <w:tr w:rsidR="00027239" w:rsidRPr="002717EF" w14:paraId="6E41218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6C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9F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96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79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A7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</w:tr>
      <w:tr w:rsidR="00027239" w:rsidRPr="002717EF" w14:paraId="6F4B28C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8C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C2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8B3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26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071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</w:tr>
      <w:tr w:rsidR="00027239" w:rsidRPr="002717EF" w14:paraId="732BA6F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97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7B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6479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E7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6D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D8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</w:tr>
      <w:tr w:rsidR="00027239" w:rsidRPr="002717EF" w14:paraId="235789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4DA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10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6589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3C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769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76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027239" w:rsidRPr="002717EF" w14:paraId="0F965D0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BA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70B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F32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05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9D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</w:tr>
      <w:tr w:rsidR="00027239" w:rsidRPr="002717EF" w14:paraId="35EE10E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AAE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7F0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98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2B0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6C9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</w:tr>
      <w:tr w:rsidR="00027239" w:rsidRPr="002717EF" w14:paraId="594B985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F6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E1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21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1B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A9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</w:tr>
      <w:tr w:rsidR="00027239" w:rsidRPr="002717EF" w14:paraId="38730C7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D2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B3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35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44F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DA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027239" w:rsidRPr="002717EF" w14:paraId="2071607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C0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60A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B3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0D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D0A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</w:tr>
      <w:tr w:rsidR="00027239" w:rsidRPr="002717EF" w14:paraId="67C030C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BD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CC0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B7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B1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53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027239" w:rsidRPr="002717EF" w14:paraId="5311AD7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B1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13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6679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02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CED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B86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</w:tr>
      <w:tr w:rsidR="00027239" w:rsidRPr="002717EF" w14:paraId="709754F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7C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5A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C1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8F7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B9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 w:rsidR="00027239" w:rsidRPr="002717EF" w14:paraId="3153FF9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18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4D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5A7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9DA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DE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575E5BB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130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E7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DC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52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A2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31C2AD4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37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6799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36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6E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B7A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F4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</w:tr>
      <w:tr w:rsidR="00027239" w:rsidRPr="002717EF" w14:paraId="22DBE95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23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5B5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65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8C6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CC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</w:tr>
      <w:tr w:rsidR="00027239" w:rsidRPr="002717EF" w14:paraId="6FA17DA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FD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7E5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B9EA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5E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312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</w:tr>
      <w:tr w:rsidR="00027239" w:rsidRPr="002717EF" w14:paraId="3522741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5D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E9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FE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66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928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</w:tr>
      <w:tr w:rsidR="00027239" w:rsidRPr="002717EF" w14:paraId="53080C4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D9C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6900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F9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6984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67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29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BE4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</w:tr>
      <w:tr w:rsidR="00027239" w:rsidRPr="002717EF" w14:paraId="1706C03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D08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6986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23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749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E1E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45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</w:tr>
      <w:tr w:rsidR="00027239" w:rsidRPr="002717EF" w14:paraId="429CF56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D8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6987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9D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07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D0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16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</w:tr>
      <w:tr w:rsidR="00027239" w:rsidRPr="002717EF" w14:paraId="2181437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E3C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49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7149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E8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B5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2736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027239" w:rsidRPr="002717EF" w14:paraId="2C7ED89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687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93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7148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E2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E7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32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</w:tr>
      <w:tr w:rsidR="00027239" w:rsidRPr="002717EF" w14:paraId="5453664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C9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F68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85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66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92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271D1CB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F7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1C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FE6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8A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FB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027239" w:rsidRPr="002717EF" w14:paraId="1C22226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AA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5E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7242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44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AA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F5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027239" w:rsidRPr="002717EF" w14:paraId="20EBBAA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86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84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7504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830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927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15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027239" w:rsidRPr="002717EF" w14:paraId="7D633AD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6D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7671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25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7680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86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CDF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3E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027239" w:rsidRPr="002717EF" w14:paraId="4404144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1C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439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A7C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FB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BB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39DC630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DB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EE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B1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5E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9D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</w:tr>
      <w:tr w:rsidR="00027239" w:rsidRPr="002717EF" w14:paraId="63721B1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54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8169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75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14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4D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087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027239" w:rsidRPr="002717EF" w14:paraId="0F90E48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FD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C8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E69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20F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80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</w:t>
            </w:r>
          </w:p>
        </w:tc>
      </w:tr>
      <w:tr w:rsidR="00027239" w:rsidRPr="002717EF" w14:paraId="69A6DC2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C0F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775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8189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DC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860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0C8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</w:tr>
      <w:tr w:rsidR="00027239" w:rsidRPr="002717EF" w14:paraId="1A0650F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35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38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4E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C7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EA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</w:tr>
      <w:tr w:rsidR="00027239" w:rsidRPr="002717EF" w14:paraId="4B6ABC1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8F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53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90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A75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1D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</w:tr>
      <w:tr w:rsidR="00027239" w:rsidRPr="002717EF" w14:paraId="1D393D5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20D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75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8279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0A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31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E82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</w:tr>
      <w:tr w:rsidR="00027239" w:rsidRPr="002717EF" w14:paraId="4B65D9D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CF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F0D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B7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6F3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12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027239" w:rsidRPr="002717EF" w14:paraId="64FC473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2B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F27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F8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B2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F5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</w:tr>
      <w:tr w:rsidR="00027239" w:rsidRPr="002717EF" w14:paraId="6CEDDF1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06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8382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7AC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60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AF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F1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027239" w:rsidRPr="002717EF" w14:paraId="1592EC8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A8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5E9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EB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552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20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</w:tr>
      <w:tr w:rsidR="00027239" w:rsidRPr="002717EF" w14:paraId="5BD5292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CF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27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02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E02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C0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</w:tr>
      <w:tr w:rsidR="00027239" w:rsidRPr="002717EF" w14:paraId="2FEEBC1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58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E5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CAD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D52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14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</w:tr>
      <w:tr w:rsidR="00027239" w:rsidRPr="002717EF" w14:paraId="6588459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E6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8576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3A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D1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5E3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FA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</w:tr>
      <w:tr w:rsidR="00027239" w:rsidRPr="002717EF" w14:paraId="797AD33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C5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C76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36C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413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74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027239" w:rsidRPr="002717EF" w14:paraId="073B33A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0F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EA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88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C5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42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</w:tr>
      <w:tr w:rsidR="00027239" w:rsidRPr="002717EF" w14:paraId="4DB0B7C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6C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8697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729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8735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1E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49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4CF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</w:tr>
      <w:tr w:rsidR="00027239" w:rsidRPr="002717EF" w14:paraId="75F5B24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3E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9330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EC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6E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4E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6A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</w:tr>
      <w:tr w:rsidR="00027239" w:rsidRPr="002717EF" w14:paraId="4D1323D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AA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A1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C01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1E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D1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</w:tr>
      <w:tr w:rsidR="00027239" w:rsidRPr="002717EF" w14:paraId="64C2FA7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2F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A86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9524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B0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539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75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027239" w:rsidRPr="002717EF" w14:paraId="6F414D3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8B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4E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4BE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EE2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411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</w:tr>
      <w:tr w:rsidR="00027239" w:rsidRPr="002717EF" w14:paraId="0102460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59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9666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96E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9729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43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78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B2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</w:tr>
      <w:tr w:rsidR="00027239" w:rsidRPr="002717EF" w14:paraId="6CB6446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95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9683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2F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9710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043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F08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CB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027239" w:rsidRPr="002717EF" w14:paraId="6A48FB0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D3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9851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2D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9866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D57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EB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65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027239" w:rsidRPr="002717EF" w14:paraId="36978A9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400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9891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ED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9923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9C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C1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F0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</w:tr>
      <w:tr w:rsidR="00027239" w:rsidRPr="002717EF" w14:paraId="4448CFB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62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10400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174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10619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03BB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42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C8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027239" w:rsidRPr="002717EF" w14:paraId="4B66A51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A5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10881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84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10890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BC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41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56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027239" w:rsidRPr="002717EF" w14:paraId="2CBA600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5B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10992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441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46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506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780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</w:tr>
      <w:tr w:rsidR="00027239" w:rsidRPr="002717EF" w14:paraId="091A03B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31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EF0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5B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D8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39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</w:tr>
      <w:tr w:rsidR="00027239" w:rsidRPr="002717EF" w14:paraId="14BC2A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D4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D6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B1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81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67E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027239" w:rsidRPr="002717EF" w14:paraId="559B1CF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1B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245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38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EB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B5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</w:tr>
      <w:tr w:rsidR="00027239" w:rsidRPr="002717EF" w14:paraId="500FDDE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F6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DF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49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3B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F5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</w:tr>
      <w:tr w:rsidR="00027239" w:rsidRPr="002717EF" w14:paraId="4292587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07F2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95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C6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1D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1A3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027239" w:rsidRPr="002717EF" w14:paraId="19AC994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44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FA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11411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9A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B3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9B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</w:tr>
      <w:tr w:rsidR="00027239" w:rsidRPr="002717EF" w14:paraId="70D795D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6D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11394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00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11405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A5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C8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075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027239" w:rsidRPr="002717EF" w14:paraId="1DDF7F8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84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11439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4C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11457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6AF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42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585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6EA3C88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C9A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11889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DF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11899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B0E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2BE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32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</w:tr>
      <w:tr w:rsidR="00027239" w:rsidRPr="002717EF" w14:paraId="60ADED6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013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11967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20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12019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41B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9A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16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027239" w:rsidRPr="002717EF" w14:paraId="0F54F57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0B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12206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AC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12215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EE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3F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A7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</w:tr>
      <w:tr w:rsidR="00027239" w:rsidRPr="002717EF" w14:paraId="1A3FE3A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7C6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12707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33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10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C14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7A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027239" w:rsidRPr="002717EF" w14:paraId="39CC375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7F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BE9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9C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20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15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027239" w:rsidRPr="002717EF" w14:paraId="2359CA7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95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91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12750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CF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72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D5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</w:tr>
      <w:tr w:rsidR="00027239" w:rsidRPr="002717EF" w14:paraId="3B2F3B5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59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6D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51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F1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62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027239" w:rsidRPr="002717EF" w14:paraId="5AAA2D8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3D9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12938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C41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D6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40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A6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</w:tr>
      <w:tr w:rsidR="00027239" w:rsidRPr="002717EF" w14:paraId="256BE5C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3C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13167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7E4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00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1F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29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027239" w:rsidRPr="002717EF" w14:paraId="5D1D43E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0C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13169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DB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E3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B48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3B3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</w:tr>
      <w:tr w:rsidR="00027239" w:rsidRPr="002717EF" w14:paraId="50B0133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E6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13206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8B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13230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5C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BF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20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027239" w:rsidRPr="002717EF" w14:paraId="58B5E00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79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8F6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14660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646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9C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595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</w:tr>
      <w:tr w:rsidR="00027239" w:rsidRPr="002717EF" w14:paraId="3B0F751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57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F16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B6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8A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188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027239" w:rsidRPr="002717EF" w14:paraId="1A4A45C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EB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15928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3A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15962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135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64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7F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027239" w:rsidRPr="002717EF" w14:paraId="7B6D0AD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4C0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17045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73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17265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CEA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2A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66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027239" w:rsidRPr="002717EF" w14:paraId="32830BB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76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17163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AC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17170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05D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AEB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C4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027239" w:rsidRPr="002717EF" w14:paraId="31171D8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8C9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17273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8B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17281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E7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562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201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027239" w:rsidRPr="002717EF" w14:paraId="73806F0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30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1B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9D9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FD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87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</w:tr>
      <w:tr w:rsidR="00027239" w:rsidRPr="002717EF" w14:paraId="40AE911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F6B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17680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B19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17695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729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267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0B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</w:tr>
      <w:tr w:rsidR="00027239" w:rsidRPr="002717EF" w14:paraId="6622669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47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18125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F8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18140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52E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EC7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F9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027239" w:rsidRPr="002717EF" w14:paraId="4D281DA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8F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18887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1B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DD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1E8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BF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027239" w:rsidRPr="002717EF" w14:paraId="4256622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DF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40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61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34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E5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</w:tr>
      <w:tr w:rsidR="00027239" w:rsidRPr="002717EF" w14:paraId="0C78080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98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56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DA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C71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3CC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027239" w:rsidRPr="002717EF" w14:paraId="0D45362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5C5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5C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643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FE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CB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</w:tr>
      <w:tr w:rsidR="00027239" w:rsidRPr="002717EF" w14:paraId="3715D8A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64B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744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19909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07C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9E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CB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027239" w:rsidRPr="002717EF" w14:paraId="7C2C59A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93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19967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959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20008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28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90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61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027239" w:rsidRPr="002717EF" w14:paraId="54FC083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7C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F2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BB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068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0A7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</w:tr>
      <w:tr w:rsidR="00027239" w:rsidRPr="002717EF" w14:paraId="2AB3EC5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35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6A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908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D6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FA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</w:tr>
      <w:tr w:rsidR="00027239" w:rsidRPr="002717EF" w14:paraId="0FD1FA3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AB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DA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20616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F5F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03F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83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</w:tr>
      <w:tr w:rsidR="00027239" w:rsidRPr="002717EF" w14:paraId="73DCA5F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63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5C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66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87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FC9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</w:tr>
      <w:tr w:rsidR="00027239" w:rsidRPr="002717EF" w14:paraId="3DDA683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D9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21133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9C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7C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D6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EC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4C609E0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91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21157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5D3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E24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97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4B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5400C77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E2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21164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34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21200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EC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7B9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50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027239" w:rsidRPr="002717EF" w14:paraId="64D1864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02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2D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BA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C69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49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027239" w:rsidRPr="002717EF" w14:paraId="6E615D2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75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65E5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D1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72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5A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027239" w:rsidRPr="002717EF" w14:paraId="2B7937B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FB2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0C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578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0DE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9A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</w:tr>
      <w:tr w:rsidR="00027239" w:rsidRPr="002717EF" w14:paraId="73D09D8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E4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21409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4D8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1F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57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CC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</w:tr>
      <w:tr w:rsidR="00027239" w:rsidRPr="002717EF" w14:paraId="5252756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94A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F2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6A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18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480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027239" w:rsidRPr="002717EF" w14:paraId="29EE664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C1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CCB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57D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EC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11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027239" w:rsidRPr="002717EF" w14:paraId="7EC3A13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626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21458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E5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CA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E43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97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027239" w:rsidRPr="002717EF" w14:paraId="263526C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BBA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66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58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35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50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</w:tr>
      <w:tr w:rsidR="00027239" w:rsidRPr="002717EF" w14:paraId="0B97612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2F2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DD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7F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93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E92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</w:tr>
      <w:tr w:rsidR="00027239" w:rsidRPr="002717EF" w14:paraId="1572A9A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3A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88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4B8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A9F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A1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027239" w:rsidRPr="002717EF" w14:paraId="4D5DA77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4C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38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B8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BE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28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</w:tr>
      <w:tr w:rsidR="00027239" w:rsidRPr="002717EF" w14:paraId="0FB1ED4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DA6F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C2B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F8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49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69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027239" w:rsidRPr="002717EF" w14:paraId="373BCB9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82D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B8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938E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07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3D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265</w:t>
            </w:r>
          </w:p>
        </w:tc>
      </w:tr>
      <w:tr w:rsidR="00027239" w:rsidRPr="002717EF" w14:paraId="6A6268A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85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0A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78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F4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0BC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027239" w:rsidRPr="002717EF" w14:paraId="0B7A26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81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19F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3C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80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5F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44E118D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AB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E193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E4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E2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46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027239" w:rsidRPr="002717EF" w14:paraId="5F01323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2EA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21818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82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0B4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85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80D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027239" w:rsidRPr="002717EF" w14:paraId="0B5DF91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04E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151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1A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F5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81A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</w:tr>
      <w:tr w:rsidR="00027239" w:rsidRPr="002717EF" w14:paraId="37EEE4B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2F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21962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29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90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26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A4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283</w:t>
            </w:r>
          </w:p>
        </w:tc>
      </w:tr>
      <w:tr w:rsidR="00027239" w:rsidRPr="002717EF" w14:paraId="1D1BB6A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D8E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44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30B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D3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E4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</w:t>
            </w:r>
          </w:p>
        </w:tc>
      </w:tr>
      <w:tr w:rsidR="00027239" w:rsidRPr="002717EF" w14:paraId="581F410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7D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238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22059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39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DB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3D9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027239" w:rsidRPr="002717EF" w14:paraId="1ACD96F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88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22134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15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561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3E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5A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</w:tr>
      <w:tr w:rsidR="00027239" w:rsidRPr="002717EF" w14:paraId="3AEC813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16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22155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38B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22164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5B1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DAE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D3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6D020F6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70B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0C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89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85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40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 w:rsidR="00027239" w:rsidRPr="002717EF" w14:paraId="6B98E37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4CF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2DA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0C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58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C32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027239" w:rsidRPr="002717EF" w14:paraId="575E07D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E7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C4E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F5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1E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4C6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</w:tr>
      <w:tr w:rsidR="00027239" w:rsidRPr="002717EF" w14:paraId="449F1AA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FB1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FE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B5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A3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DC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027239" w:rsidRPr="002717EF" w14:paraId="11D51CA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E85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35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1E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FF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6E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</w:tr>
      <w:tr w:rsidR="00027239" w:rsidRPr="002717EF" w14:paraId="2B2E998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FC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9D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7EB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5B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2A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</w:tr>
      <w:tr w:rsidR="00027239" w:rsidRPr="002717EF" w14:paraId="3954710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F1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B3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959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38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7A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5625F58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82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71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CC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8DF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2E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</w:tr>
      <w:tr w:rsidR="00027239" w:rsidRPr="002717EF" w14:paraId="7879730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AA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C9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15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37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10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</w:tr>
      <w:tr w:rsidR="00027239" w:rsidRPr="002717EF" w14:paraId="3E67BEB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6E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FC6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22500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74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6E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EB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</w:tr>
      <w:tr w:rsidR="00027239" w:rsidRPr="002717EF" w14:paraId="0CE48F0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57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22563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FD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22611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25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23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2D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027239" w:rsidRPr="002717EF" w14:paraId="4E538D8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64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22680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FF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22698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B9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9E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65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027239" w:rsidRPr="002717EF" w14:paraId="40950B1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12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22719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AF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22767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8E2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7F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BB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</w:tr>
      <w:tr w:rsidR="00027239" w:rsidRPr="002717EF" w14:paraId="0CE3DDC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BF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22799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A0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22806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13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79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D1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027239" w:rsidRPr="002717EF" w14:paraId="3F16B5E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201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22932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00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22968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21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519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E2B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</w:tr>
      <w:tr w:rsidR="00027239" w:rsidRPr="002717EF" w14:paraId="5A8D597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C29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D0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273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28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E90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</w:tr>
      <w:tr w:rsidR="00027239" w:rsidRPr="002717EF" w14:paraId="5C3B548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83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23033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1B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DE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F9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21F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</w:tr>
      <w:tr w:rsidR="00027239" w:rsidRPr="002717EF" w14:paraId="7061B38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14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73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DE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05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61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</w:tr>
      <w:tr w:rsidR="00027239" w:rsidRPr="002717EF" w14:paraId="328B0CB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12B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E3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DC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D0B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14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027239" w:rsidRPr="002717EF" w14:paraId="5CB6579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70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10C1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66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8F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28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4F39ECA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9A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D39A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9D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20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C2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307A2F9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D8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8A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D2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28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A1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</w:tr>
      <w:tr w:rsidR="00027239" w:rsidRPr="002717EF" w14:paraId="6C042A3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BD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8A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256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16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B3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</w:tr>
      <w:tr w:rsidR="00027239" w:rsidRPr="002717EF" w14:paraId="4B5E532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B1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28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92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5C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F3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027239" w:rsidRPr="002717EF" w14:paraId="1821D4D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BF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66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19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37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88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</w:tr>
      <w:tr w:rsidR="00027239" w:rsidRPr="002717EF" w14:paraId="58589E3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F62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932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01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88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711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</w:tr>
      <w:tr w:rsidR="00027239" w:rsidRPr="002717EF" w14:paraId="07D41A3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6B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659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F2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A2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C07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</w:tr>
      <w:tr w:rsidR="00027239" w:rsidRPr="002717EF" w14:paraId="76B0439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5A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E0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09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FD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D13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</w:tr>
      <w:tr w:rsidR="00027239" w:rsidRPr="002717EF" w14:paraId="6142FD8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6B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19B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348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79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AB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</w:tr>
      <w:tr w:rsidR="00027239" w:rsidRPr="002717EF" w14:paraId="39CC5AD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633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42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0DC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A6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004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</w:tr>
      <w:tr w:rsidR="00027239" w:rsidRPr="002717EF" w14:paraId="0171EB7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71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23868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7B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68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FF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B1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:rsidR="00027239" w:rsidRPr="002717EF" w14:paraId="3F37C6F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A2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C59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69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00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52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027239" w:rsidRPr="002717EF" w14:paraId="75A95E8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F2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3F4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AE5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A4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E8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027239" w:rsidRPr="002717EF" w14:paraId="09B4A31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EA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537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B96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B5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2F6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</w:tr>
      <w:tr w:rsidR="00027239" w:rsidRPr="002717EF" w14:paraId="10A5B78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6BB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24563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179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284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90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93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</w:tr>
      <w:tr w:rsidR="00027239" w:rsidRPr="002717EF" w14:paraId="55F2907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7B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24790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85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B0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804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88E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259</w:t>
            </w:r>
          </w:p>
        </w:tc>
      </w:tr>
      <w:tr w:rsidR="00027239" w:rsidRPr="002717EF" w14:paraId="72EA015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0B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57B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94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D1D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7F4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</w:tr>
      <w:tr w:rsidR="00027239" w:rsidRPr="002717EF" w14:paraId="61402F8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2BA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94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6A0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A2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65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027239" w:rsidRPr="002717EF" w14:paraId="247FE67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71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41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EF3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DF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63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027239" w:rsidRPr="002717EF" w14:paraId="035E616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4CC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98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A1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7C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E8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027239" w:rsidRPr="002717EF" w14:paraId="0E0E8F4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4F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090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3B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0A6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FD5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5B42311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B2D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25022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B0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D9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56D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9774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027239" w:rsidRPr="002717EF" w14:paraId="19C5884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20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3E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22C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E02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1C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</w:tr>
      <w:tr w:rsidR="00027239" w:rsidRPr="002717EF" w14:paraId="1FCE868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AE7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0D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5B36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C07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79DD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</w:tr>
      <w:tr w:rsidR="00027239" w:rsidRPr="002717EF" w14:paraId="751857E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B27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F5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30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E164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E16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027239" w:rsidRPr="002717EF" w14:paraId="05A9548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F0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25295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A9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C2E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B6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5D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3906FCA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E3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A0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70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C9D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24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</w:tr>
      <w:tr w:rsidR="00027239" w:rsidRPr="002717EF" w14:paraId="3E50481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720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CC0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25364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4B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3C9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02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4CF3030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B74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F9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27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6A6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0A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027239" w:rsidRPr="002717EF" w14:paraId="16B592D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7ED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45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54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B3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90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027239" w:rsidRPr="002717EF" w14:paraId="4D5BDEC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A5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10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06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272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19A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</w:tr>
      <w:tr w:rsidR="00027239" w:rsidRPr="002717EF" w14:paraId="6065433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2E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90A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424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677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67A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</w:tr>
      <w:tr w:rsidR="00027239" w:rsidRPr="002717EF" w14:paraId="1EA0773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1C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CBE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1E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C5B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A30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</w:tr>
      <w:tr w:rsidR="00027239" w:rsidRPr="002717EF" w14:paraId="714ACBD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80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9EB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97F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3E9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96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027239" w:rsidRPr="002717EF" w14:paraId="67D8B67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EC7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25494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96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D2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2E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A31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027239" w:rsidRPr="002717EF" w14:paraId="1A4831F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0E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25498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66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326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D8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3503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2EC03AD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3D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B77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D29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0D8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6A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68B1695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4F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A8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15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F8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545B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</w:tr>
      <w:tr w:rsidR="00027239" w:rsidRPr="002717EF" w14:paraId="239DC49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BD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50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B5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EA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9C8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027239" w:rsidRPr="002717EF" w14:paraId="3A8165D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B6F8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81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6E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7A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8C1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</w:tr>
      <w:tr w:rsidR="00027239" w:rsidRPr="002717EF" w14:paraId="7EB96F1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CC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644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DA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A9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B5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027239" w:rsidRPr="002717EF" w14:paraId="0EEAAF5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D5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25593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748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49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B85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D8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</w:tr>
      <w:tr w:rsidR="00027239" w:rsidRPr="002717EF" w14:paraId="3449B2D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67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25674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646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772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09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5E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027239" w:rsidRPr="002717EF" w14:paraId="4F8BCEC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65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7A0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C50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61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5BC7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</w:tr>
      <w:tr w:rsidR="00027239" w:rsidRPr="002717EF" w14:paraId="4FEF91B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DF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25820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82A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25839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0B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535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26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027239" w:rsidRPr="002717EF" w14:paraId="518A33F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61E5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25981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58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8F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E0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D89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</w:tr>
      <w:tr w:rsidR="00027239" w:rsidRPr="002717EF" w14:paraId="68A311D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17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26140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8B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26195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BD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72E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8D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</w:tr>
      <w:tr w:rsidR="00027239" w:rsidRPr="002717EF" w14:paraId="192D933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2C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26213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6A1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46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F94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C7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</w:tr>
      <w:tr w:rsidR="00027239" w:rsidRPr="002717EF" w14:paraId="14C3705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61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26219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48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D2E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CB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910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027239" w:rsidRPr="002717EF" w14:paraId="11F64FC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5E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26278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063F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26291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6FE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E7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B9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1C50C0F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90E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26391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AD0E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26423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057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4794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6F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027239" w:rsidRPr="002717EF" w14:paraId="12713A3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49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26402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B8C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26411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5F52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BDC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A4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</w:tr>
      <w:tr w:rsidR="00027239" w:rsidRPr="002717EF" w14:paraId="6360CF9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EE2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9EFD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26652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C7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B36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9B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027239" w:rsidRPr="002717EF" w14:paraId="1928D70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873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26926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19C9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26987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177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61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01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</w:tr>
      <w:tr w:rsidR="00027239" w:rsidRPr="002717EF" w14:paraId="5D86397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E5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26950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54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26965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BF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BC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FA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</w:tr>
      <w:tr w:rsidR="00027239" w:rsidRPr="002717EF" w14:paraId="6C2C0B8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F1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3D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9D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864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7F5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</w:tr>
      <w:tr w:rsidR="00027239" w:rsidRPr="002717EF" w14:paraId="7DE214D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79F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E60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47D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F85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12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</w:tr>
      <w:tr w:rsidR="00027239" w:rsidRPr="002717EF" w14:paraId="278AF52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46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27043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F7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7A08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C8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95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</w:tr>
      <w:tr w:rsidR="00027239" w:rsidRPr="002717EF" w14:paraId="722948A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63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40F6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27069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F3A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02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9A9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1DCDB9D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3EA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BD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5FE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812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43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</w:tr>
      <w:tr w:rsidR="00027239" w:rsidRPr="002717EF" w14:paraId="1BC2128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FC2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27378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4F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855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4B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3D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</w:tr>
      <w:tr w:rsidR="00027239" w:rsidRPr="002717EF" w14:paraId="69385B1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DAB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6C0D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289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A6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3C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027239" w:rsidRPr="002717EF" w14:paraId="17E9710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C55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617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CBC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7E0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84E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</w:tr>
      <w:tr w:rsidR="00027239" w:rsidRPr="002717EF" w14:paraId="6B3251C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1E7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27392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1D3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FC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6CB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305C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</w:tr>
      <w:tr w:rsidR="00027239" w:rsidRPr="002717EF" w14:paraId="6C0816E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24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28341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9CC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5C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B6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77D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 w:rsidR="00027239" w:rsidRPr="002717EF" w14:paraId="3986D90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F2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AD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2B3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6EF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EA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</w:tr>
      <w:tr w:rsidR="00027239" w:rsidRPr="002717EF" w14:paraId="407E25C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F01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EF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D57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7E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75B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027239" w:rsidRPr="002717EF" w14:paraId="0E71620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DB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25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28776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EB30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0A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C2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</w:tr>
      <w:tr w:rsidR="00027239" w:rsidRPr="002717EF" w14:paraId="6D7A3DE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978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A49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28462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00D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42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F3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</w:tr>
      <w:tr w:rsidR="00027239" w:rsidRPr="002717EF" w14:paraId="615D1F7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CDC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70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28625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12F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1E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DC3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027239" w:rsidRPr="002717EF" w14:paraId="762630F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BEB2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D40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A74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AE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1B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027239" w:rsidRPr="002717EF" w14:paraId="193241F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6E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33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FA2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315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CF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259</w:t>
            </w:r>
          </w:p>
        </w:tc>
      </w:tr>
      <w:tr w:rsidR="00027239" w:rsidRPr="002717EF" w14:paraId="06DB742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41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3812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EFE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711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62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58320F9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3DB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73B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C5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F73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32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</w:tr>
      <w:tr w:rsidR="00027239" w:rsidRPr="002717EF" w14:paraId="4EEBCFE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D8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9B6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8302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87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431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75ECE4B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738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257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28610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FF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3B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BE2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</w:tr>
      <w:tr w:rsidR="00027239" w:rsidRPr="002717EF" w14:paraId="46B513E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E3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28668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0CE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28725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A79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BD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7A1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027239" w:rsidRPr="002717EF" w14:paraId="1A96B7A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8AA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28799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7E5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911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3C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A972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</w:tr>
      <w:tr w:rsidR="00027239" w:rsidRPr="002717EF" w14:paraId="5287980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13F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5D7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BEC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DE85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790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027239" w:rsidRPr="002717EF" w14:paraId="492A1E4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94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28808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5D5C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037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AD9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364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</w:tr>
      <w:tr w:rsidR="00027239" w:rsidRPr="002717EF" w14:paraId="4E69603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82F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533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4C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7D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A7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 w:rsidR="00027239" w:rsidRPr="002717EF" w14:paraId="10EBAC8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E7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E0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A62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174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16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027239" w:rsidRPr="002717EF" w14:paraId="1259A3D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1AA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28879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0B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870D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40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F8E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</w:tr>
      <w:tr w:rsidR="00027239" w:rsidRPr="002717EF" w14:paraId="64C2AB5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5A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28883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E5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C159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DCD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99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027239" w:rsidRPr="002717EF" w14:paraId="0EDE854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FBF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2C96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82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97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D4C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027239" w:rsidRPr="002717EF" w14:paraId="0F4BA15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BAF8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28986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944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86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A8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A1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027239" w:rsidRPr="002717EF" w14:paraId="4BF55CE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F5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28987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C65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A4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32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46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027239" w:rsidRPr="002717EF" w14:paraId="7A168DC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878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29044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DA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29051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6AC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E94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EAED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</w:tr>
      <w:tr w:rsidR="00027239" w:rsidRPr="002717EF" w14:paraId="0FFBED9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E80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29213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8362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29222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70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50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7D4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</w:tr>
      <w:tr w:rsidR="00027239" w:rsidRPr="002717EF" w14:paraId="7FA42CA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D46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29215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4F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29220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EA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58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BB3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</w:tr>
      <w:tr w:rsidR="00027239" w:rsidRPr="002717EF" w14:paraId="685F1CB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CA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29255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B85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E25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1F8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342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</w:tr>
      <w:tr w:rsidR="00027239" w:rsidRPr="002717EF" w14:paraId="31B8E42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DF3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85D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06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35C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36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</w:tr>
      <w:tr w:rsidR="00027239" w:rsidRPr="002717EF" w14:paraId="2449C4C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9D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0C4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29344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E27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D8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281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3EB8C15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E2E7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29423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DCA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E6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5B8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C489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</w:tr>
      <w:tr w:rsidR="00027239" w:rsidRPr="002717EF" w14:paraId="4ACCBB0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CDD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29425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7D8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172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2A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253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</w:tr>
      <w:tr w:rsidR="00027239" w:rsidRPr="002717EF" w14:paraId="365FEC3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9B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29427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268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FDF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296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F2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027239" w:rsidRPr="002717EF" w14:paraId="1445E3A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C7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6D0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F9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B1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62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027239" w:rsidRPr="002717EF" w14:paraId="4EC80BD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A8D4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A4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29453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6D50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EDD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6CE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027239" w:rsidRPr="002717EF" w14:paraId="05CA3C0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53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599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9BCE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57E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59B7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</w:tr>
      <w:tr w:rsidR="00027239" w:rsidRPr="002717EF" w14:paraId="4E5E37B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FF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29548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66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59A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B7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787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</w:tr>
      <w:tr w:rsidR="00027239" w:rsidRPr="002717EF" w14:paraId="7E91290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324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18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DA0A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1E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335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</w:tr>
      <w:tr w:rsidR="00027239" w:rsidRPr="002717EF" w14:paraId="209A9DE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F9F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2F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BEA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0C8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5F6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</w:tr>
      <w:tr w:rsidR="00027239" w:rsidRPr="002717EF" w14:paraId="04CC710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8BE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79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29598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5C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B75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F0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</w:tr>
      <w:tr w:rsidR="00027239" w:rsidRPr="002717EF" w14:paraId="173AA96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0B4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29634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BF0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F1F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C7D3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CE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027239" w:rsidRPr="002717EF" w14:paraId="14C39A8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1A3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29635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5B2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F5B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BA4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601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</w:tr>
      <w:tr w:rsidR="00027239" w:rsidRPr="002717EF" w14:paraId="3F4ACD0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473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60EB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1E6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10C3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85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</w:tr>
      <w:tr w:rsidR="00027239" w:rsidRPr="002717EF" w14:paraId="5710940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D8B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29637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8CA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7D4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AC2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D1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</w:tr>
      <w:tr w:rsidR="00027239" w:rsidRPr="002717EF" w14:paraId="64EF33B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E3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29640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33B6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FEC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73F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2DC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</w:tr>
      <w:tr w:rsidR="00027239" w:rsidRPr="002717EF" w14:paraId="5F9C5B2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F0E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D0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61E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99A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DD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</w:tr>
      <w:tr w:rsidR="00027239" w:rsidRPr="002717EF" w14:paraId="6DB372C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6E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29664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30F5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33C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C67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776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</w:tr>
      <w:tr w:rsidR="00027239" w:rsidRPr="002717EF" w14:paraId="27E110C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FED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916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A7D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B9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666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</w:tr>
      <w:tr w:rsidR="00027239" w:rsidRPr="002717EF" w14:paraId="04E7B7D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B05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D41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231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B23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BCA9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</w:tr>
      <w:tr w:rsidR="00027239" w:rsidRPr="002717EF" w14:paraId="7E63C98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29F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BC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775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307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67E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027239" w:rsidRPr="002717EF" w14:paraId="12EE906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49B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6C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84E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63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97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027239" w:rsidRPr="002717EF" w14:paraId="2511BB7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AF0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9EE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5957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701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FFF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</w:tr>
      <w:tr w:rsidR="00027239" w:rsidRPr="002717EF" w14:paraId="0C8F2FE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18D1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29676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679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0DD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43E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A0A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</w:tr>
      <w:tr w:rsidR="00027239" w:rsidRPr="002717EF" w14:paraId="4379572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B4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29680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5D5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99B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C3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B3B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</w:tr>
      <w:tr w:rsidR="00027239" w:rsidRPr="002717EF" w14:paraId="50B6899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A38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29684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DFBF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D8C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A1F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FEA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</w:tr>
      <w:tr w:rsidR="00027239" w:rsidRPr="002717EF" w14:paraId="1C258AE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2FE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966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B83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3AC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556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</w:tr>
      <w:tr w:rsidR="00027239" w:rsidRPr="002717EF" w14:paraId="60A6EFC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10D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0BA6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C474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9E9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5B1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</w:tr>
      <w:tr w:rsidR="00027239" w:rsidRPr="002717EF" w14:paraId="39BE06C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CB8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E4F5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5BB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CA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6BF8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</w:tr>
      <w:tr w:rsidR="00027239" w:rsidRPr="002717EF" w14:paraId="0B106E5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BEC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C522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8D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2F6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254E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</w:tr>
      <w:tr w:rsidR="00027239" w:rsidRPr="002717EF" w14:paraId="3FA9EA5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2D6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E50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BC6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3947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1B8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027239" w:rsidRPr="002717EF" w14:paraId="49D4466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81B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29699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4A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B54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94DCC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6A7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027239" w:rsidRPr="002717EF" w14:paraId="278878F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D29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29700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3B5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BF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F4D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930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027239" w:rsidRPr="002717EF" w14:paraId="70E4205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B53B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5FB1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8D92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5EF3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74A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</w:tr>
      <w:tr w:rsidR="00027239" w:rsidRPr="002717EF" w14:paraId="1E968C3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5715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CAB9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3EC0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AE8D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2C9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</w:tr>
      <w:tr w:rsidR="00027239" w:rsidRPr="002717EF" w14:paraId="5AE79C5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F1100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29703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E4B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29801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3529F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726E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C98A" w14:textId="77777777" w:rsidR="00027239" w:rsidRPr="002717EF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2717E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</w:tr>
    </w:tbl>
    <w:p w14:paraId="0265439F" w14:textId="77777777" w:rsidR="00027239" w:rsidRDefault="00027239" w:rsidP="00027239">
      <w:pPr>
        <w:spacing w:before="240"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</w:rPr>
        <w:t>Supplementary</w:t>
      </w:r>
      <w:r w:rsidRPr="005E53C7">
        <w:rPr>
          <w:rFonts w:ascii="Times New Roman" w:eastAsia="SimSun" w:hAnsi="Times New Roman" w:cs="Times New Roman"/>
          <w:b/>
          <w:noProof/>
          <w:sz w:val="24"/>
          <w:szCs w:val="24"/>
        </w:rPr>
        <w:t xml:space="preserve"> </w:t>
      </w:r>
      <w:r w:rsidRPr="00F6246B">
        <w:rPr>
          <w:rFonts w:ascii="Times New Roman" w:eastAsia="SimSun" w:hAnsi="Times New Roman" w:cs="Times New Roman"/>
          <w:b/>
          <w:noProof/>
          <w:sz w:val="24"/>
          <w:szCs w:val="24"/>
        </w:rPr>
        <w:t>Table 3</w:t>
      </w:r>
      <w:r w:rsidRPr="00391866">
        <w:rPr>
          <w:rFonts w:ascii="Times New Roman" w:eastAsia="SimSu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Pr="00851FD3">
        <w:rPr>
          <w:rFonts w:ascii="Times New Roman" w:eastAsia="SimSun" w:hAnsi="Times New Roman" w:cs="Times New Roman"/>
          <w:noProof/>
          <w:sz w:val="24"/>
          <w:szCs w:val="24"/>
        </w:rPr>
        <w:t>List of co-variant base pairs among different SARS-CoV-2 strains.</w:t>
      </w:r>
    </w:p>
    <w:tbl>
      <w:tblPr>
        <w:tblW w:w="6827" w:type="dxa"/>
        <w:tblLook w:val="04A0" w:firstRow="1" w:lastRow="0" w:firstColumn="1" w:lastColumn="0" w:noHBand="0" w:noVBand="1"/>
      </w:tblPr>
      <w:tblGrid>
        <w:gridCol w:w="1280"/>
        <w:gridCol w:w="1280"/>
        <w:gridCol w:w="1480"/>
        <w:gridCol w:w="1480"/>
        <w:gridCol w:w="1307"/>
      </w:tblGrid>
      <w:tr w:rsidR="00027239" w:rsidRPr="00A20EB7" w14:paraId="48CB355C" w14:textId="77777777" w:rsidTr="00D25178">
        <w:trPr>
          <w:trHeight w:val="315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DCF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5' position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BE0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3' position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22A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5' nucleotide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31A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3' nucleotide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920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Frequency</w:t>
            </w:r>
          </w:p>
        </w:tc>
      </w:tr>
      <w:tr w:rsidR="00027239" w:rsidRPr="00A20EB7" w14:paraId="6BA5A04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F41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34B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836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23B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214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EAF5FF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236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1AA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941E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219B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DF9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27239" w:rsidRPr="00A20EB7" w14:paraId="2F42C13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E0C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D57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E46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396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543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027239" w:rsidRPr="00A20EB7" w14:paraId="255B3C9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C1E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BA9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30B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7C2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AE40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03CBAE8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F28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3AC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0683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0A7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E36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27239" w:rsidRPr="00A20EB7" w14:paraId="12377A7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EE1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1381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2182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9BA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B0E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027239" w:rsidRPr="00A20EB7" w14:paraId="2850416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C8B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427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8A06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783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9AB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408EB5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FD9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61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D191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83EC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E283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C79CF7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8648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188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A02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B23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9F3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88F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1685FF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8F8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12D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E7E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6FB5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5B0B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27239" w:rsidRPr="00A20EB7" w14:paraId="4653C86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CB7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541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129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F72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3A9B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721E6EF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AE6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7C3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B7B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41A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13AE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3D74845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BD8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3FD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B8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BBB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D79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061F29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E36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ED6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A0DE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A14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EABC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037682C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E21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93C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1D9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18D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30D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BC4BA8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B74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2F1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CC7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900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4F3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FF96C9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E80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138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259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3CF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8AE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33BEEC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4D3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78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670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244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A25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27239" w:rsidRPr="00A20EB7" w14:paraId="4E04DDC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211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05D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A91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6136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134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A4035D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7B6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034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E5AA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00A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B2B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1546DFD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DAD5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3D6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348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8A3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226C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B99272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EC8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D93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1087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516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523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A6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C09C9C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67D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D7C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04D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A45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891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422DA4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181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C56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F03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21C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D6A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89D612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8BC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EF9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2875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4FD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AD7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921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E3D9A0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F4B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3945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8DA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3968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838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CAE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D93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4B50DB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DAF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DAF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7919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C407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314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AB2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3811A9C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9FB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8048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099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8055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262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20A5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EFA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0E3BE9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A1F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9483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A17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643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A58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56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21CF3D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A2D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9485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9D4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9496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73C6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426B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CF26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51D4B6A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B04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9546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90B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9579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F50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CFE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8EA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0C8BF2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BC3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11093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A55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11124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49B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80B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DB4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5A54DB8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3A3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95F2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14856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249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0258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DFF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A1F7C6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554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8E7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17337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2C0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5A5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D862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482DF61B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3475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5A87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19360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4D8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FB8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287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228431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4F5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19455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74C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BF2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1D7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90C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2CF9FA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9BB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13C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19463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3C1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274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879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7EE9C1A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88D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19833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A31F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19848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A6D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74F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9A7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14BFBD9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68F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23C8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20199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990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6BC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4B2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0C6074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0A5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91F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427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8913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189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F0D124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2D2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9E18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5ED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898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3DB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FA9811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752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20268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267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20385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E13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FA4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8D4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6DE9F6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191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20306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30A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20312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3E0A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BDF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2E2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889FF2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4D0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20406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A1E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20418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483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B82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9D4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594A51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B05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01C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FFE2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675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465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36318F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FD8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20926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4CD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20933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E507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B61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F6C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E5113E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D88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E65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8B4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816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7194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3A78C4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5D3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21014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D30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C1C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3FFD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0A6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D4720B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C38B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603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21036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8CA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7DE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AB1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FCDADC0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0157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22439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DE4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5EC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FC97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7CC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E57F1A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5A1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22441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1F2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5CE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0C2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DB8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56319D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A08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22447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16DD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22455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319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291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580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CD9D46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35A7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27553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8A9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5FA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799E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261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08C3EB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9A3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27554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EFF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01A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FCE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EB9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25E497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250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27556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E786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9D2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883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252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01522A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4730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27557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B55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32A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45A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E8D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7ED83E5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304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27573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B6B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305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894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AB0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39D31719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A9C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6835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8BB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E819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216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27239" w:rsidRPr="00A20EB7" w14:paraId="2444E3F6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9EEE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27597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DF1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969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417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728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3CE991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275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27601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04D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E78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CEF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6D5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1B7F7AC2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BB7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27602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8741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32A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503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F06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2B482C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281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C18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26DF2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AEF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E93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047D2D44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004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AAE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B36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B80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F28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49B62BED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E45B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27651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90A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B38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149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AB5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7708B9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F35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27675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656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637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6521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832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43DF2CD3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56A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27682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0CB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F1B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32A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D7B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360ACA1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793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27694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EF4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618E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AED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1BE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0924FD5E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7C2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7C19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BC4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9B2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33E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3FF3590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8B2C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358A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C04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E592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3210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6F80B777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DA0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27719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F84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27723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36E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DCF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CD46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4B44D33A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438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B1A5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61B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0CC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3F0E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49276D5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3B6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29731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98E3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49E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B06E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A4C8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27239" w:rsidRPr="00A20EB7" w14:paraId="2BB9891F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8BB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D59F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2A2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CC1B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CD6C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27239" w:rsidRPr="00A20EB7" w14:paraId="66BFF6F8" w14:textId="77777777" w:rsidTr="00D25178">
        <w:trPr>
          <w:trHeight w:val="31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2F6D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0ED1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29788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0D77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6824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2C15" w14:textId="77777777" w:rsidR="00027239" w:rsidRPr="00A20EB7" w:rsidRDefault="00027239" w:rsidP="00D2517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0EB7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</w:tbl>
    <w:p w14:paraId="6D728406" w14:textId="77777777" w:rsidR="00027239" w:rsidRDefault="00027239" w:rsidP="00027239">
      <w:pPr>
        <w:spacing w:before="240" w:line="480" w:lineRule="auto"/>
        <w:rPr>
          <w:rFonts w:ascii="Times New Roman" w:eastAsia="SimSun" w:hAnsi="Times New Roman" w:cs="Times New Roman"/>
          <w:b/>
          <w:noProof/>
          <w:sz w:val="24"/>
          <w:szCs w:val="24"/>
        </w:rPr>
      </w:pPr>
    </w:p>
    <w:p w14:paraId="5D3FC4A7" w14:textId="77777777" w:rsidR="00027239" w:rsidRDefault="00027239" w:rsidP="00027239">
      <w:pPr>
        <w:spacing w:before="240" w:line="480" w:lineRule="auto"/>
        <w:rPr>
          <w:rFonts w:ascii="Times New Roman" w:eastAsia="SimSun" w:hAnsi="Times New Roman" w:cs="Times New Roman"/>
          <w:b/>
          <w:noProof/>
          <w:sz w:val="24"/>
          <w:szCs w:val="24"/>
        </w:rPr>
      </w:pPr>
    </w:p>
    <w:p w14:paraId="726818DA" w14:textId="77777777" w:rsidR="00027239" w:rsidRDefault="00027239" w:rsidP="00027239">
      <w:pPr>
        <w:spacing w:before="240" w:line="480" w:lineRule="auto"/>
        <w:rPr>
          <w:rFonts w:ascii="Times New Roman" w:eastAsia="SimSun" w:hAnsi="Times New Roman" w:cs="Times New Roman"/>
          <w:noProof/>
          <w:sz w:val="24"/>
          <w:szCs w:val="24"/>
        </w:rPr>
      </w:pPr>
      <w:r>
        <w:rPr>
          <w:rFonts w:ascii="Times New Roman" w:eastAsia="SimSun" w:hAnsi="Times New Roman" w:cs="Times New Roman"/>
          <w:b/>
          <w:noProof/>
          <w:sz w:val="24"/>
          <w:szCs w:val="24"/>
        </w:rPr>
        <w:t>Supplementary</w:t>
      </w:r>
      <w:r w:rsidRPr="005E53C7">
        <w:rPr>
          <w:rFonts w:ascii="Times New Roman" w:eastAsia="SimSun" w:hAnsi="Times New Roman" w:cs="Times New Roman"/>
          <w:b/>
          <w:noProof/>
          <w:sz w:val="24"/>
          <w:szCs w:val="24"/>
        </w:rPr>
        <w:t xml:space="preserve"> </w:t>
      </w:r>
      <w:r w:rsidRPr="00F6246B">
        <w:rPr>
          <w:rFonts w:ascii="Times New Roman" w:eastAsia="SimSun" w:hAnsi="Times New Roman" w:cs="Times New Roman"/>
          <w:b/>
          <w:noProof/>
          <w:sz w:val="24"/>
          <w:szCs w:val="24"/>
        </w:rPr>
        <w:t>Table 4</w:t>
      </w:r>
      <w:r w:rsidRPr="00391866">
        <w:rPr>
          <w:rFonts w:ascii="Times New Roman" w:eastAsia="SimSun" w:hAnsi="Times New Roman" w:cs="Times New Roman"/>
          <w:b/>
          <w:noProof/>
          <w:sz w:val="24"/>
          <w:szCs w:val="24"/>
        </w:rPr>
        <w:t>.</w:t>
      </w:r>
      <w:r w:rsidRPr="00851FD3">
        <w:t xml:space="preserve"> </w:t>
      </w:r>
      <w:r w:rsidRPr="00851FD3">
        <w:rPr>
          <w:rFonts w:ascii="Times New Roman" w:eastAsia="SimSun" w:hAnsi="Times New Roman" w:cs="Times New Roman"/>
          <w:noProof/>
          <w:sz w:val="24"/>
          <w:szCs w:val="24"/>
        </w:rPr>
        <w:t>List of siRNAs, primers, and probe used in this study.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2552"/>
        <w:gridCol w:w="5953"/>
      </w:tblGrid>
      <w:tr w:rsidR="00027239" w:rsidRPr="006D41FC" w14:paraId="20AB5DE7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4966" w14:textId="77777777" w:rsidR="00027239" w:rsidRPr="008D7F64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</w:pPr>
            <w:r w:rsidRPr="008D7F6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  <w:t>siRNA sequences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9E9A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27239" w:rsidRPr="006D41FC" w14:paraId="0AE431E7" w14:textId="77777777" w:rsidTr="00D25178">
        <w:trPr>
          <w:trHeight w:val="11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263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siRNA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91EF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 (5' to 3')</w:t>
            </w:r>
          </w:p>
        </w:tc>
      </w:tr>
      <w:tr w:rsidR="00027239" w:rsidRPr="006D41FC" w14:paraId="2BFFDBCD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279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NC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6A76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UUCUCCGAACGUGUCACGUTT</w:t>
            </w:r>
          </w:p>
        </w:tc>
      </w:tr>
      <w:tr w:rsidR="00027239" w:rsidRPr="006D41FC" w14:paraId="791DBA33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02463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A66F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CACACGUCCAACUCAGUUUTT</w:t>
            </w:r>
          </w:p>
        </w:tc>
      </w:tr>
      <w:tr w:rsidR="00027239" w:rsidRPr="006D41FC" w14:paraId="53D5231A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3A7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2F37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GCCCCUUUUCUCUAUCUUUTT</w:t>
            </w:r>
          </w:p>
        </w:tc>
      </w:tr>
      <w:tr w:rsidR="00027239" w:rsidRPr="006D41FC" w14:paraId="522CDCD1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7948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9B05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CCACCACAAACCUCUAUCATT</w:t>
            </w:r>
          </w:p>
        </w:tc>
      </w:tr>
      <w:tr w:rsidR="00027239" w:rsidRPr="006D41FC" w14:paraId="202F86D9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1B24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E60E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GGAGUCAAAUUACAUUACATT</w:t>
            </w:r>
          </w:p>
        </w:tc>
      </w:tr>
      <w:tr w:rsidR="00027239" w:rsidRPr="006D41FC" w14:paraId="77B7A83F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EB8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si-5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6D52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CACCUGAAGAACAUUUUAUTT</w:t>
            </w:r>
          </w:p>
        </w:tc>
      </w:tr>
      <w:tr w:rsidR="00027239" w:rsidRPr="006D41FC" w14:paraId="3BC53B56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6156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single-stranded region si-6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022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GAGCCCUAAUGUGUAAAAUTT</w:t>
            </w:r>
          </w:p>
        </w:tc>
      </w:tr>
      <w:tr w:rsidR="00027239" w:rsidRPr="006D41FC" w14:paraId="38E1C8B2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148E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duplex region si-1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5BE9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GGUUGGUGGUAAUUAUAAUTT</w:t>
            </w:r>
          </w:p>
        </w:tc>
      </w:tr>
      <w:tr w:rsidR="00027239" w:rsidRPr="006D41FC" w14:paraId="24161FD3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2057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duplex region si-2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94FA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CUGCAAGAUCAUAAUGAAATT</w:t>
            </w:r>
          </w:p>
        </w:tc>
      </w:tr>
      <w:tr w:rsidR="00027239" w:rsidRPr="006D41FC" w14:paraId="29755944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B5C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duplex region si-3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2C46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GACUGUGUUAUGUAUGCAUTT</w:t>
            </w:r>
          </w:p>
        </w:tc>
      </w:tr>
      <w:tr w:rsidR="00027239" w:rsidRPr="006D41FC" w14:paraId="343DD42C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4565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F64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27239" w:rsidRPr="006D41FC" w14:paraId="25FBA067" w14:textId="77777777" w:rsidTr="00D25178">
        <w:trPr>
          <w:trHeight w:val="113"/>
        </w:trPr>
        <w:tc>
          <w:tcPr>
            <w:tcW w:w="8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5A8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D7F6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Primer sequences and TaqMan probe used for qPCR</w:t>
            </w:r>
          </w:p>
        </w:tc>
      </w:tr>
      <w:tr w:rsidR="00027239" w:rsidRPr="006D41FC" w14:paraId="6A1B2AA5" w14:textId="77777777" w:rsidTr="00D25178">
        <w:trPr>
          <w:trHeight w:val="11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4657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56E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 (5' to 3')</w:t>
            </w:r>
          </w:p>
        </w:tc>
      </w:tr>
      <w:tr w:rsidR="00027239" w:rsidRPr="006D41FC" w14:paraId="46A114B4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DB67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GAPDH-qF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1A1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GTCTCCTCTGACTTCAACAGCG</w:t>
            </w:r>
          </w:p>
        </w:tc>
      </w:tr>
      <w:tr w:rsidR="00027239" w:rsidRPr="006D41FC" w14:paraId="48595925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27B7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GAPDH-qR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467A8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ACCACCCTGTTGCTGTAGCCAA</w:t>
            </w:r>
          </w:p>
        </w:tc>
      </w:tr>
      <w:tr w:rsidR="00027239" w:rsidRPr="006D41FC" w14:paraId="2F504A0B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B45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SARS-CoV-2 RdRp-qF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180B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CAAATTCTATGGTGGTTGGCACA</w:t>
            </w:r>
          </w:p>
        </w:tc>
      </w:tr>
      <w:tr w:rsidR="00027239" w:rsidRPr="006D41FC" w14:paraId="1D2FA40E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5EFD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SARS-CoV-2 RdRp-qR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E554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GGCATGGCTCTATCACATTTAGG</w:t>
            </w:r>
          </w:p>
        </w:tc>
      </w:tr>
      <w:tr w:rsidR="00027239" w:rsidRPr="006D41FC" w14:paraId="56E6C1AD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6D13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SARS-CoV-2 N gene-qF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5064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AACACAAGCTTTCGGCAGAC</w:t>
            </w:r>
          </w:p>
        </w:tc>
      </w:tr>
      <w:tr w:rsidR="00027239" w:rsidRPr="006D41FC" w14:paraId="5FC5BFD7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F046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SARS-CoV-2 N gene-qR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92E2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ACCTGTGTAGGTCAACCACG</w:t>
            </w:r>
          </w:p>
        </w:tc>
      </w:tr>
      <w:tr w:rsidR="00027239" w:rsidRPr="006D41FC" w14:paraId="7DD887A0" w14:textId="77777777" w:rsidTr="00D25178">
        <w:trPr>
          <w:trHeight w:val="11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8FD8" w14:textId="77777777" w:rsidR="00027239" w:rsidRPr="006D41FC" w:rsidRDefault="00027239" w:rsidP="00D25178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SARS-CoV-2 N gene probe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2B28" w14:textId="77777777" w:rsidR="00027239" w:rsidRPr="006D41FC" w:rsidRDefault="00027239" w:rsidP="00D2517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6D41FC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/5’-6-FAM/</w:t>
            </w:r>
            <w:r w:rsidRPr="006D41FC">
              <w:rPr>
                <w:rFonts w:ascii="Times New Roman" w:eastAsia="SimSun" w:hAnsi="Times New Roman" w:cs="Times New Roman"/>
                <w:color w:val="2E2E2E"/>
                <w:kern w:val="0"/>
                <w:sz w:val="20"/>
                <w:szCs w:val="20"/>
              </w:rPr>
              <w:t>CAGCGCTTCAGCGTTCTTCGGAATGTCGC/3’-BHQ/</w:t>
            </w:r>
          </w:p>
        </w:tc>
      </w:tr>
    </w:tbl>
    <w:p w14:paraId="76D80D1E" w14:textId="77777777" w:rsidR="00027239" w:rsidRPr="009B45D9" w:rsidRDefault="00027239" w:rsidP="00027239">
      <w:pPr>
        <w:spacing w:before="24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3703A9B" w14:textId="77777777" w:rsidR="00222823" w:rsidRDefault="00222823"/>
    <w:sectPr w:rsidR="00222823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iverda Sans Com Light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WarnockPro-Semi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23258198"/>
      <w:docPartObj>
        <w:docPartGallery w:val="Page Numbers (Bottom of Page)"/>
        <w:docPartUnique/>
      </w:docPartObj>
    </w:sdtPr>
    <w:sdtEndPr/>
    <w:sdtContent>
      <w:p w14:paraId="7032C340" w14:textId="77777777" w:rsidR="003A7893" w:rsidRDefault="0002723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57E55">
          <w:rPr>
            <w:noProof/>
            <w:lang w:val="zh-CN"/>
          </w:rPr>
          <w:t>2</w:t>
        </w:r>
        <w:r>
          <w:fldChar w:fldCharType="end"/>
        </w:r>
      </w:p>
    </w:sdtContent>
  </w:sdt>
  <w:p w14:paraId="66796EEF" w14:textId="77777777" w:rsidR="003A7893" w:rsidRDefault="0002723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F68A7"/>
    <w:multiLevelType w:val="hybridMultilevel"/>
    <w:tmpl w:val="469AF400"/>
    <w:lvl w:ilvl="0" w:tplc="3A121A8C">
      <w:start w:val="1"/>
      <w:numFmt w:val="decimal"/>
      <w:lvlText w:val="%1.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F20274"/>
    <w:multiLevelType w:val="hybridMultilevel"/>
    <w:tmpl w:val="DE78665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58D40F22">
      <w:start w:val="1"/>
      <w:numFmt w:val="bullet"/>
      <w:lvlText w:val="○"/>
      <w:lvlJc w:val="left"/>
      <w:pPr>
        <w:ind w:left="1260" w:hanging="420"/>
      </w:pPr>
      <w:rPr>
        <w:rFonts w:ascii="SimSun" w:eastAsia="SimSun" w:hAnsi="SimSun" w:hint="eastAsia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50B5849"/>
    <w:multiLevelType w:val="hybridMultilevel"/>
    <w:tmpl w:val="57364344"/>
    <w:lvl w:ilvl="0" w:tplc="20F6B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58565D"/>
    <w:multiLevelType w:val="hybridMultilevel"/>
    <w:tmpl w:val="5CF0DEB4"/>
    <w:lvl w:ilvl="0" w:tplc="3B00C2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C24BA5"/>
    <w:multiLevelType w:val="hybridMultilevel"/>
    <w:tmpl w:val="F1A01656"/>
    <w:lvl w:ilvl="0" w:tplc="1D025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239"/>
    <w:rsid w:val="00027239"/>
    <w:rsid w:val="00222823"/>
    <w:rsid w:val="0024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9662B"/>
  <w15:chartTrackingRefBased/>
  <w15:docId w15:val="{BE6639E4-468F-4F03-AD2E-0F7485B89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2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027239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2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2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239"/>
    <w:rPr>
      <w:rFonts w:ascii="SimSun" w:eastAsia="SimSun" w:hAnsi="SimSun" w:cs="SimSun"/>
      <w:b/>
      <w:bCs/>
      <w:kern w:val="36"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239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239"/>
    <w:rPr>
      <w:rFonts w:eastAsiaTheme="minorEastAsia"/>
      <w:b/>
      <w:bCs/>
      <w:kern w:val="2"/>
      <w:sz w:val="32"/>
      <w:szCs w:val="3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027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27239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27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27239"/>
    <w:rPr>
      <w:rFonts w:eastAsiaTheme="minorEastAsia"/>
      <w:kern w:val="2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02723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2723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27239"/>
    <w:rPr>
      <w:rFonts w:eastAsiaTheme="minorEastAsia"/>
      <w:kern w:val="2"/>
      <w:sz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72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7239"/>
    <w:rPr>
      <w:rFonts w:eastAsiaTheme="minorEastAsia"/>
      <w:b/>
      <w:bCs/>
      <w:kern w:val="2"/>
      <w:sz w:val="21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23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239"/>
    <w:rPr>
      <w:rFonts w:eastAsiaTheme="minorEastAsia"/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unhideWhenUsed/>
    <w:qFormat/>
    <w:rsid w:val="00027239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39"/>
    <w:rsid w:val="00027239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2723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27239"/>
    <w:rPr>
      <w:rFonts w:ascii="Calibri" w:eastAsiaTheme="minorEastAsia" w:hAnsi="Calibri" w:cs="Calibri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027239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027239"/>
    <w:rPr>
      <w:rFonts w:ascii="Calibri" w:eastAsiaTheme="minorEastAsia" w:hAnsi="Calibri" w:cs="Calibri"/>
      <w:noProof/>
      <w:kern w:val="2"/>
      <w:sz w:val="20"/>
      <w:lang w:eastAsia="zh-CN"/>
    </w:rPr>
  </w:style>
  <w:style w:type="paragraph" w:customStyle="1" w:styleId="Default">
    <w:name w:val="Default"/>
    <w:rsid w:val="00027239"/>
    <w:pPr>
      <w:widowControl w:val="0"/>
      <w:autoSpaceDE w:val="0"/>
      <w:autoSpaceDN w:val="0"/>
      <w:adjustRightInd w:val="0"/>
      <w:spacing w:after="0" w:line="240" w:lineRule="auto"/>
    </w:pPr>
    <w:rPr>
      <w:rFonts w:ascii="Diverda Sans Com Light" w:eastAsia="Diverda Sans Com Light" w:cs="Diverda Sans Com Light"/>
      <w:color w:val="00000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02723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27239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02723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2723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Revision">
    <w:name w:val="Revision"/>
    <w:hidden/>
    <w:uiPriority w:val="99"/>
    <w:semiHidden/>
    <w:rsid w:val="00027239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customStyle="1" w:styleId="SOMContent">
    <w:name w:val="SOMContent"/>
    <w:basedOn w:val="Normal"/>
    <w:rsid w:val="00027239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27239"/>
    <w:rPr>
      <w:color w:val="954F72" w:themeColor="followedHyperlink"/>
      <w:u w:val="single"/>
    </w:rPr>
  </w:style>
  <w:style w:type="paragraph" w:customStyle="1" w:styleId="font5">
    <w:name w:val="font5"/>
    <w:basedOn w:val="Normal"/>
    <w:rsid w:val="0002723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xl65">
    <w:name w:val="xl65"/>
    <w:basedOn w:val="Normal"/>
    <w:rsid w:val="000272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SimSun" w:hAnsi="Times New Roman" w:cs="Times New Roman"/>
      <w:kern w:val="0"/>
      <w:sz w:val="24"/>
      <w:szCs w:val="24"/>
    </w:rPr>
  </w:style>
  <w:style w:type="paragraph" w:customStyle="1" w:styleId="xl66">
    <w:name w:val="xl66"/>
    <w:basedOn w:val="Normal"/>
    <w:rsid w:val="000272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SimSun" w:hAnsi="Times New Roman" w:cs="Times New Roman"/>
      <w:b/>
      <w:bCs/>
      <w:kern w:val="0"/>
      <w:sz w:val="24"/>
      <w:szCs w:val="24"/>
    </w:rPr>
  </w:style>
  <w:style w:type="paragraph" w:customStyle="1" w:styleId="xl63">
    <w:name w:val="xl63"/>
    <w:basedOn w:val="Normal"/>
    <w:rsid w:val="000272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SimSun" w:hAnsi="Times New Roman" w:cs="Times New Roman"/>
      <w:kern w:val="0"/>
      <w:sz w:val="24"/>
      <w:szCs w:val="24"/>
    </w:rPr>
  </w:style>
  <w:style w:type="paragraph" w:customStyle="1" w:styleId="xl64">
    <w:name w:val="xl64"/>
    <w:basedOn w:val="Normal"/>
    <w:rsid w:val="000272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SimSun" w:hAnsi="Times New Roman" w:cs="Times New Roman"/>
      <w:b/>
      <w:bCs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27239"/>
    <w:rPr>
      <w:b/>
      <w:bCs/>
    </w:rPr>
  </w:style>
  <w:style w:type="character" w:customStyle="1" w:styleId="doilabel">
    <w:name w:val="doi_label"/>
    <w:basedOn w:val="DefaultParagraphFont"/>
    <w:rsid w:val="00027239"/>
  </w:style>
  <w:style w:type="character" w:customStyle="1" w:styleId="label">
    <w:name w:val="label"/>
    <w:basedOn w:val="DefaultParagraphFont"/>
    <w:rsid w:val="00027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2773</Words>
  <Characters>15807</Characters>
  <Application>Microsoft Office Word</Application>
  <DocSecurity>0</DocSecurity>
  <Lines>131</Lines>
  <Paragraphs>37</Paragraphs>
  <ScaleCrop>false</ScaleCrop>
  <Company/>
  <LinksUpToDate>false</LinksUpToDate>
  <CharactersWithSpaces>18543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2020-12-21T23:18:00Z</dcterms:created>
  <dcterms:modified xsi:type="dcterms:W3CDTF">2020-12-21T23:18:00Z</dcterms:modified>
</cp:coreProperties>
</file>