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both"/>
        <w:rPr>
          <w:rFonts w:cs="Times New Roman"/>
          <w:b/>
          <w:bCs/>
          <w:szCs w:val="24"/>
          <w:lang w:eastAsia="zh-CN"/>
        </w:rPr>
      </w:pPr>
      <w:r>
        <w:rPr>
          <w:rFonts w:hint="eastAsia" w:cs="Times New Roman"/>
          <w:b/>
          <w:bCs/>
          <w:szCs w:val="24"/>
          <w:lang w:eastAsia="zh-CN"/>
        </w:rPr>
        <w:t>Title page</w:t>
      </w:r>
    </w:p>
    <w:p>
      <w:pPr>
        <w:spacing w:line="480" w:lineRule="auto"/>
        <w:jc w:val="both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t>Evaluation of clinical value and potential mechanism of MTFR2 in lung adenocarcinoma via bioinformatics</w:t>
      </w:r>
    </w:p>
    <w:p>
      <w:pPr>
        <w:spacing w:line="480" w:lineRule="auto"/>
        <w:jc w:val="both"/>
        <w:rPr>
          <w:rFonts w:cs="Times New Roman"/>
          <w:szCs w:val="24"/>
          <w:lang w:eastAsia="zh-CN"/>
        </w:rPr>
      </w:pPr>
      <w:r>
        <w:rPr>
          <w:rFonts w:hint="eastAsia" w:cs="Times New Roman"/>
          <w:b/>
          <w:bCs/>
          <w:szCs w:val="24"/>
          <w:lang w:eastAsia="zh-CN"/>
        </w:rPr>
        <w:t>R</w:t>
      </w:r>
      <w:r>
        <w:rPr>
          <w:rFonts w:cs="Times New Roman"/>
          <w:b/>
          <w:bCs/>
          <w:szCs w:val="24"/>
          <w:lang w:eastAsia="zh-CN"/>
        </w:rPr>
        <w:t>unning title:</w:t>
      </w:r>
      <w:r>
        <w:rPr>
          <w:rFonts w:hint="eastAsia" w:cs="Times New Roman"/>
          <w:b/>
          <w:bCs/>
          <w:szCs w:val="24"/>
          <w:lang w:eastAsia="zh-CN"/>
        </w:rPr>
        <w:t xml:space="preserve"> </w:t>
      </w:r>
      <w:r>
        <w:rPr>
          <w:rFonts w:hint="eastAsia" w:cs="Times New Roman"/>
          <w:szCs w:val="24"/>
          <w:lang w:eastAsia="zh-CN"/>
        </w:rPr>
        <w:t xml:space="preserve">MTFR2 in </w:t>
      </w:r>
      <w:r>
        <w:rPr>
          <w:rFonts w:cs="Times New Roman"/>
          <w:szCs w:val="24"/>
        </w:rPr>
        <w:t>lung adenocarcinoma</w:t>
      </w:r>
      <w:bookmarkStart w:id="0" w:name="_GoBack"/>
      <w:bookmarkEnd w:id="0"/>
    </w:p>
    <w:p>
      <w:pPr>
        <w:pStyle w:val="6"/>
        <w:spacing w:line="480" w:lineRule="auto"/>
        <w:jc w:val="both"/>
        <w:rPr>
          <w:rFonts w:ascii="Times New Roman" w:hAnsi="Times New Roman" w:eastAsia="宋体"/>
          <w:b w:val="0"/>
          <w:bCs/>
          <w:color w:val="auto"/>
          <w:sz w:val="24"/>
          <w:szCs w:val="24"/>
          <w:lang w:eastAsia="zh-CN"/>
        </w:rPr>
      </w:pPr>
      <w:r>
        <w:rPr>
          <w:rFonts w:ascii="Times New Roman" w:hAnsi="Times New Roman"/>
          <w:b w:val="0"/>
          <w:bCs/>
          <w:color w:val="auto"/>
          <w:sz w:val="24"/>
          <w:szCs w:val="24"/>
        </w:rPr>
        <w:t>Cheng Chen</w:t>
      </w:r>
      <w:r>
        <w:rPr>
          <w:rFonts w:ascii="Times New Roman" w:hAnsi="Times New Roman"/>
          <w:b w:val="0"/>
          <w:bCs/>
          <w:color w:val="auto"/>
          <w:sz w:val="24"/>
          <w:szCs w:val="24"/>
          <w:vertAlign w:val="superscript"/>
        </w:rPr>
        <w:t>1</w:t>
      </w:r>
      <w:r>
        <w:rPr>
          <w:rFonts w:ascii="Times New Roman" w:hAnsi="Times New Roman"/>
          <w:b w:val="0"/>
          <w:bCs/>
          <w:color w:val="auto"/>
          <w:sz w:val="24"/>
          <w:szCs w:val="24"/>
        </w:rPr>
        <w:t xml:space="preserve">, </w:t>
      </w:r>
      <w:r>
        <w:rPr>
          <w:rFonts w:hint="eastAsia" w:ascii="Times New Roman" w:hAnsi="Times New Roman" w:eastAsia="宋体"/>
          <w:b w:val="0"/>
          <w:bCs/>
          <w:color w:val="auto"/>
          <w:sz w:val="24"/>
          <w:szCs w:val="24"/>
          <w:lang w:eastAsia="zh-CN"/>
        </w:rPr>
        <w:t>Yang Tang</w:t>
      </w:r>
      <w:r>
        <w:rPr>
          <w:rFonts w:ascii="Times New Roman" w:hAnsi="Times New Roman"/>
          <w:b w:val="0"/>
          <w:bCs/>
          <w:color w:val="auto"/>
          <w:sz w:val="24"/>
          <w:szCs w:val="24"/>
          <w:vertAlign w:val="superscript"/>
        </w:rPr>
        <w:t>1</w:t>
      </w:r>
      <w:r>
        <w:rPr>
          <w:rFonts w:hint="eastAsia" w:ascii="Times New Roman" w:hAnsi="Times New Roman" w:eastAsia="宋体"/>
          <w:b w:val="0"/>
          <w:bCs/>
          <w:color w:val="auto"/>
          <w:sz w:val="24"/>
          <w:szCs w:val="24"/>
          <w:lang w:eastAsia="zh-CN"/>
        </w:rPr>
        <w:t>, Wen-Dong Qu</w:t>
      </w:r>
      <w:r>
        <w:rPr>
          <w:rFonts w:ascii="Times New Roman" w:hAnsi="Times New Roman"/>
          <w:b w:val="0"/>
          <w:bCs/>
          <w:color w:val="auto"/>
          <w:sz w:val="24"/>
          <w:szCs w:val="24"/>
          <w:vertAlign w:val="superscript"/>
        </w:rPr>
        <w:t>1</w:t>
      </w:r>
      <w:r>
        <w:rPr>
          <w:rFonts w:hint="eastAsia" w:ascii="Times New Roman" w:hAnsi="Times New Roman" w:eastAsia="宋体"/>
          <w:b w:val="0"/>
          <w:bCs/>
          <w:color w:val="auto"/>
          <w:sz w:val="24"/>
          <w:szCs w:val="24"/>
          <w:lang w:eastAsia="zh-CN"/>
        </w:rPr>
        <w:t>, Xu Han</w:t>
      </w:r>
      <w:r>
        <w:rPr>
          <w:rFonts w:ascii="Times New Roman" w:hAnsi="Times New Roman"/>
          <w:b w:val="0"/>
          <w:bCs/>
          <w:color w:val="auto"/>
          <w:sz w:val="24"/>
          <w:szCs w:val="24"/>
          <w:vertAlign w:val="superscript"/>
        </w:rPr>
        <w:t>1</w:t>
      </w:r>
      <w:r>
        <w:rPr>
          <w:rFonts w:hint="eastAsia" w:ascii="Times New Roman" w:hAnsi="Times New Roman" w:eastAsia="宋体"/>
          <w:b w:val="0"/>
          <w:bCs/>
          <w:color w:val="auto"/>
          <w:sz w:val="24"/>
          <w:szCs w:val="24"/>
          <w:lang w:eastAsia="zh-CN"/>
        </w:rPr>
        <w:t>, Jie-Bin Zuo</w:t>
      </w:r>
      <w:r>
        <w:rPr>
          <w:rFonts w:ascii="Times New Roman" w:hAnsi="Times New Roman"/>
          <w:b w:val="0"/>
          <w:bCs/>
          <w:color w:val="auto"/>
          <w:sz w:val="24"/>
          <w:szCs w:val="24"/>
          <w:vertAlign w:val="superscript"/>
        </w:rPr>
        <w:t>1</w:t>
      </w:r>
      <w:r>
        <w:rPr>
          <w:rFonts w:hint="eastAsia" w:ascii="Times New Roman" w:hAnsi="Times New Roman" w:eastAsia="宋体"/>
          <w:b w:val="0"/>
          <w:bCs/>
          <w:color w:val="auto"/>
          <w:sz w:val="24"/>
          <w:szCs w:val="24"/>
          <w:lang w:eastAsia="zh-CN"/>
        </w:rPr>
        <w:t>, Qing-Yong Cai</w:t>
      </w:r>
      <w:r>
        <w:rPr>
          <w:rFonts w:hint="eastAsia" w:ascii="Times New Roman" w:hAnsi="Times New Roman" w:eastAsia="宋体"/>
          <w:b w:val="0"/>
          <w:bCs/>
          <w:color w:val="auto"/>
          <w:sz w:val="24"/>
          <w:szCs w:val="24"/>
          <w:vertAlign w:val="superscript"/>
          <w:lang w:eastAsia="zh-CN"/>
        </w:rPr>
        <w:t>1</w:t>
      </w:r>
      <w:r>
        <w:rPr>
          <w:rFonts w:hint="eastAsia" w:ascii="Times New Roman" w:hAnsi="Times New Roman" w:eastAsia="宋体"/>
          <w:b w:val="0"/>
          <w:bCs/>
          <w:color w:val="auto"/>
          <w:sz w:val="24"/>
          <w:szCs w:val="24"/>
          <w:lang w:eastAsia="zh-CN"/>
        </w:rPr>
        <w:t xml:space="preserve">, </w:t>
      </w:r>
      <w:r>
        <w:rPr>
          <w:rFonts w:ascii="Times New Roman" w:hAnsi="Times New Roman"/>
          <w:b w:val="0"/>
          <w:bCs/>
          <w:color w:val="auto"/>
          <w:sz w:val="24"/>
          <w:szCs w:val="24"/>
        </w:rPr>
        <w:t>Gang Xu</w:t>
      </w:r>
      <w:r>
        <w:rPr>
          <w:rFonts w:ascii="Times New Roman" w:hAnsi="Times New Roman"/>
          <w:b w:val="0"/>
          <w:bCs/>
          <w:color w:val="auto"/>
          <w:sz w:val="24"/>
          <w:szCs w:val="24"/>
          <w:vertAlign w:val="superscript"/>
        </w:rPr>
        <w:t>1</w:t>
      </w:r>
      <w:r>
        <w:rPr>
          <w:rFonts w:ascii="Times New Roman" w:hAnsi="Times New Roman" w:eastAsia="宋体"/>
          <w:b w:val="0"/>
          <w:bCs/>
          <w:color w:val="auto"/>
          <w:sz w:val="24"/>
          <w:szCs w:val="24"/>
          <w:lang w:eastAsia="zh-CN"/>
        </w:rPr>
        <w:t>,</w:t>
      </w:r>
      <w:r>
        <w:rPr>
          <w:rFonts w:ascii="Times New Roman" w:hAnsi="Times New Roman"/>
          <w:b w:val="0"/>
          <w:bCs/>
          <w:color w:val="auto"/>
          <w:sz w:val="24"/>
          <w:szCs w:val="24"/>
        </w:rPr>
        <w:t xml:space="preserve"> Yong-Xiang Song</w:t>
      </w:r>
      <w:r>
        <w:rPr>
          <w:rFonts w:ascii="Times New Roman" w:hAnsi="Times New Roman"/>
          <w:b w:val="0"/>
          <w:bCs/>
          <w:color w:val="auto"/>
          <w:sz w:val="24"/>
          <w:szCs w:val="24"/>
          <w:vertAlign w:val="superscript"/>
        </w:rPr>
        <w:t>1*</w:t>
      </w:r>
      <w:r>
        <w:rPr>
          <w:rFonts w:hint="eastAsia" w:ascii="Times New Roman" w:hAnsi="Times New Roman" w:eastAsia="宋体"/>
          <w:b w:val="0"/>
          <w:bCs/>
          <w:color w:val="auto"/>
          <w:sz w:val="24"/>
          <w:szCs w:val="24"/>
          <w:lang w:eastAsia="zh-CN"/>
        </w:rPr>
        <w:t xml:space="preserve">, </w:t>
      </w:r>
      <w:r>
        <w:rPr>
          <w:rFonts w:ascii="Times New Roman" w:hAnsi="Times New Roman"/>
          <w:b w:val="0"/>
          <w:bCs/>
          <w:color w:val="auto"/>
          <w:sz w:val="24"/>
          <w:szCs w:val="24"/>
        </w:rPr>
        <w:t>Xi-</w:t>
      </w:r>
      <w:r>
        <w:rPr>
          <w:rFonts w:hint="eastAsia" w:ascii="Times New Roman" w:hAnsi="Times New Roman" w:eastAsia="宋体"/>
          <w:b w:val="0"/>
          <w:bCs/>
          <w:color w:val="auto"/>
          <w:sz w:val="24"/>
          <w:szCs w:val="24"/>
          <w:lang w:eastAsia="zh-CN"/>
        </w:rPr>
        <w:t>X</w:t>
      </w:r>
      <w:r>
        <w:rPr>
          <w:rFonts w:ascii="Times New Roman" w:hAnsi="Times New Roman"/>
          <w:b w:val="0"/>
          <w:bCs/>
          <w:color w:val="auto"/>
          <w:sz w:val="24"/>
          <w:szCs w:val="24"/>
        </w:rPr>
        <w:t>ian Ke</w:t>
      </w:r>
      <w:r>
        <w:rPr>
          <w:rFonts w:ascii="Times New Roman" w:hAnsi="Times New Roman"/>
          <w:b w:val="0"/>
          <w:bCs/>
          <w:color w:val="auto"/>
          <w:sz w:val="24"/>
          <w:szCs w:val="24"/>
          <w:vertAlign w:val="superscript"/>
        </w:rPr>
        <w:t>1</w:t>
      </w:r>
      <w:r>
        <w:rPr>
          <w:rFonts w:hint="eastAsia" w:ascii="Times New Roman" w:hAnsi="Times New Roman" w:eastAsia="宋体"/>
          <w:b w:val="0"/>
          <w:bCs/>
          <w:color w:val="auto"/>
          <w:sz w:val="24"/>
          <w:szCs w:val="24"/>
          <w:vertAlign w:val="superscript"/>
          <w:lang w:eastAsia="zh-CN"/>
        </w:rPr>
        <w:t>*</w:t>
      </w:r>
    </w:p>
    <w:p>
      <w:pPr>
        <w:spacing w:after="0" w:line="480" w:lineRule="auto"/>
        <w:jc w:val="both"/>
        <w:rPr>
          <w:i/>
          <w:iCs/>
          <w:szCs w:val="24"/>
        </w:rPr>
      </w:pPr>
      <w:r>
        <w:rPr>
          <w:szCs w:val="24"/>
          <w:vertAlign w:val="superscript"/>
        </w:rPr>
        <w:t>1</w:t>
      </w:r>
      <w:r>
        <w:rPr>
          <w:szCs w:val="24"/>
        </w:rPr>
        <w:t xml:space="preserve">Department of </w:t>
      </w:r>
      <w:r>
        <w:rPr>
          <w:rFonts w:hint="eastAsia"/>
          <w:szCs w:val="24"/>
          <w:lang w:eastAsia="zh-CN"/>
        </w:rPr>
        <w:t>T</w:t>
      </w:r>
      <w:r>
        <w:rPr>
          <w:szCs w:val="24"/>
        </w:rPr>
        <w:t xml:space="preserve">horacic </w:t>
      </w:r>
      <w:r>
        <w:rPr>
          <w:rFonts w:hint="eastAsia"/>
          <w:szCs w:val="24"/>
          <w:lang w:eastAsia="zh-CN"/>
        </w:rPr>
        <w:t>S</w:t>
      </w:r>
      <w:r>
        <w:rPr>
          <w:szCs w:val="24"/>
        </w:rPr>
        <w:t xml:space="preserve">urgery, </w:t>
      </w:r>
      <w:r>
        <w:rPr>
          <w:rFonts w:hint="eastAsia"/>
          <w:szCs w:val="24"/>
          <w:lang w:eastAsia="zh-CN"/>
        </w:rPr>
        <w:t>A</w:t>
      </w:r>
      <w:r>
        <w:rPr>
          <w:szCs w:val="24"/>
        </w:rPr>
        <w:t xml:space="preserve">ffiliated </w:t>
      </w:r>
      <w:r>
        <w:rPr>
          <w:rFonts w:hint="eastAsia"/>
          <w:szCs w:val="24"/>
          <w:lang w:eastAsia="zh-CN"/>
        </w:rPr>
        <w:t>H</w:t>
      </w:r>
      <w:r>
        <w:rPr>
          <w:szCs w:val="24"/>
        </w:rPr>
        <w:t xml:space="preserve">ospital of Zunyi Medical </w:t>
      </w:r>
      <w:r>
        <w:rPr>
          <w:rFonts w:hint="eastAsia"/>
          <w:szCs w:val="24"/>
          <w:lang w:eastAsia="zh-CN"/>
        </w:rPr>
        <w:t>U</w:t>
      </w:r>
      <w:r>
        <w:rPr>
          <w:szCs w:val="24"/>
        </w:rPr>
        <w:t>niversity, Zunyi 563000</w:t>
      </w:r>
      <w:r>
        <w:rPr>
          <w:rFonts w:hint="eastAsia" w:eastAsia="等线"/>
          <w:szCs w:val="24"/>
          <w:lang w:eastAsia="zh-CN"/>
        </w:rPr>
        <w:t xml:space="preserve">, </w:t>
      </w:r>
      <w:r>
        <w:rPr>
          <w:rFonts w:eastAsia="等线"/>
          <w:szCs w:val="24"/>
          <w:lang w:eastAsia="zh-CN"/>
        </w:rPr>
        <w:t>Guizhou, China</w:t>
      </w:r>
    </w:p>
    <w:p>
      <w:pPr>
        <w:spacing w:before="0" w:after="0" w:line="480" w:lineRule="auto"/>
        <w:ind w:left="241" w:hanging="241" w:hangingChars="100"/>
        <w:jc w:val="both"/>
        <w:rPr>
          <w:rFonts w:cs="Times New Roman"/>
          <w:b/>
          <w:szCs w:val="24"/>
          <w:lang w:eastAsia="zh-CN"/>
        </w:rPr>
      </w:pPr>
      <w:r>
        <w:rPr>
          <w:rFonts w:cs="Times New Roman"/>
          <w:b/>
          <w:szCs w:val="24"/>
        </w:rPr>
        <w:t>* Correspond</w:t>
      </w:r>
      <w:r>
        <w:rPr>
          <w:rFonts w:hint="eastAsia" w:cs="Times New Roman"/>
          <w:b/>
          <w:szCs w:val="24"/>
          <w:lang w:eastAsia="zh-CN"/>
        </w:rPr>
        <w:t>ing author</w:t>
      </w:r>
    </w:p>
    <w:p>
      <w:pPr>
        <w:spacing w:before="0" w:after="0" w:line="480" w:lineRule="auto"/>
        <w:ind w:left="241" w:hanging="241" w:hangingChars="100"/>
        <w:jc w:val="both"/>
        <w:rPr>
          <w:rFonts w:cs="Times New Roman"/>
          <w:szCs w:val="24"/>
          <w:vertAlign w:val="superscript"/>
        </w:rPr>
      </w:pPr>
      <w:r>
        <w:rPr>
          <w:b/>
          <w:szCs w:val="24"/>
        </w:rPr>
        <w:t>Xi-</w:t>
      </w:r>
      <w:r>
        <w:rPr>
          <w:rFonts w:hint="eastAsia" w:eastAsia="宋体"/>
          <w:b/>
          <w:szCs w:val="24"/>
          <w:lang w:eastAsia="zh-CN"/>
        </w:rPr>
        <w:t>X</w:t>
      </w:r>
      <w:r>
        <w:rPr>
          <w:b/>
          <w:szCs w:val="24"/>
        </w:rPr>
        <w:t>ian Ke</w:t>
      </w:r>
      <w:r>
        <w:rPr>
          <w:rFonts w:hint="eastAsia"/>
          <w:bCs/>
          <w:szCs w:val="24"/>
          <w:lang w:eastAsia="zh-CN"/>
        </w:rPr>
        <w:t xml:space="preserve">, </w:t>
      </w:r>
      <w:r>
        <w:rPr>
          <w:szCs w:val="24"/>
        </w:rPr>
        <w:t xml:space="preserve">Department of </w:t>
      </w:r>
      <w:r>
        <w:rPr>
          <w:rFonts w:hint="eastAsia"/>
          <w:szCs w:val="24"/>
          <w:lang w:eastAsia="zh-CN"/>
        </w:rPr>
        <w:t>T</w:t>
      </w:r>
      <w:r>
        <w:rPr>
          <w:szCs w:val="24"/>
        </w:rPr>
        <w:t xml:space="preserve">horacic </w:t>
      </w:r>
      <w:r>
        <w:rPr>
          <w:rFonts w:hint="eastAsia"/>
          <w:szCs w:val="24"/>
          <w:lang w:eastAsia="zh-CN"/>
        </w:rPr>
        <w:t>S</w:t>
      </w:r>
      <w:r>
        <w:rPr>
          <w:szCs w:val="24"/>
        </w:rPr>
        <w:t xml:space="preserve">urgery, </w:t>
      </w:r>
      <w:r>
        <w:rPr>
          <w:rFonts w:hint="eastAsia"/>
          <w:szCs w:val="24"/>
          <w:lang w:eastAsia="zh-CN"/>
        </w:rPr>
        <w:t>A</w:t>
      </w:r>
      <w:r>
        <w:rPr>
          <w:szCs w:val="24"/>
        </w:rPr>
        <w:t xml:space="preserve">ffiliated </w:t>
      </w:r>
      <w:r>
        <w:rPr>
          <w:rFonts w:hint="eastAsia"/>
          <w:szCs w:val="24"/>
          <w:lang w:eastAsia="zh-CN"/>
        </w:rPr>
        <w:t>H</w:t>
      </w:r>
      <w:r>
        <w:rPr>
          <w:szCs w:val="24"/>
        </w:rPr>
        <w:t xml:space="preserve">ospital of Zunyi Medical </w:t>
      </w:r>
      <w:r>
        <w:rPr>
          <w:rFonts w:hint="eastAsia"/>
          <w:szCs w:val="24"/>
          <w:lang w:eastAsia="zh-CN"/>
        </w:rPr>
        <w:t>U</w:t>
      </w:r>
      <w:r>
        <w:rPr>
          <w:szCs w:val="24"/>
        </w:rPr>
        <w:t>niversity, Zunyi 563000</w:t>
      </w:r>
      <w:r>
        <w:rPr>
          <w:rFonts w:hint="eastAsia" w:eastAsia="等线"/>
          <w:szCs w:val="24"/>
          <w:lang w:eastAsia="zh-CN"/>
        </w:rPr>
        <w:t xml:space="preserve">, </w:t>
      </w:r>
      <w:r>
        <w:rPr>
          <w:rFonts w:eastAsia="等线"/>
          <w:szCs w:val="24"/>
          <w:lang w:eastAsia="zh-CN"/>
        </w:rPr>
        <w:t>Guizhou, China</w:t>
      </w:r>
      <w:r>
        <w:rPr>
          <w:rFonts w:cs="Times New Roman"/>
          <w:szCs w:val="24"/>
          <w:vertAlign w:val="superscript"/>
        </w:rPr>
        <w:t xml:space="preserve"> </w:t>
      </w:r>
    </w:p>
    <w:p>
      <w:pPr>
        <w:spacing w:before="0" w:after="0" w:line="480" w:lineRule="auto"/>
        <w:ind w:left="240" w:hanging="240" w:hangingChars="100"/>
        <w:jc w:val="both"/>
        <w:rPr>
          <w:rFonts w:eastAsia="宋体"/>
          <w:bCs/>
          <w:szCs w:val="24"/>
          <w:lang w:eastAsia="zh-CN"/>
        </w:rPr>
      </w:pPr>
      <w:r>
        <w:rPr>
          <w:rFonts w:hint="eastAsia"/>
          <w:bCs/>
          <w:szCs w:val="24"/>
          <w:lang w:eastAsia="zh-CN"/>
        </w:rPr>
        <w:t>Email:</w:t>
      </w:r>
      <w:r>
        <w:rPr>
          <w:rFonts w:hint="eastAsia"/>
          <w:szCs w:val="24"/>
          <w:lang w:eastAsia="zh-CN"/>
        </w:rPr>
        <w:t xml:space="preserve"> </w:t>
      </w:r>
      <w:r>
        <w:fldChar w:fldCharType="begin"/>
      </w:r>
      <w:r>
        <w:instrText xml:space="preserve"> HYPERLINK "mailto:kexixian@zmu.edu.cn" </w:instrText>
      </w:r>
      <w:r>
        <w:fldChar w:fldCharType="separate"/>
      </w:r>
      <w:r>
        <w:rPr>
          <w:rStyle w:val="5"/>
          <w:rFonts w:hint="eastAsia"/>
          <w:szCs w:val="24"/>
          <w:lang w:eastAsia="zh-CN"/>
        </w:rPr>
        <w:t>kexixian@zmu.edu.cn</w:t>
      </w:r>
      <w:r>
        <w:rPr>
          <w:rStyle w:val="5"/>
          <w:rFonts w:hint="eastAsia"/>
          <w:szCs w:val="24"/>
          <w:lang w:eastAsia="zh-CN"/>
        </w:rPr>
        <w:fldChar w:fldCharType="end"/>
      </w:r>
    </w:p>
    <w:p>
      <w:pPr>
        <w:spacing w:before="0" w:after="0" w:line="480" w:lineRule="auto"/>
        <w:ind w:left="241" w:hanging="241" w:hangingChars="100"/>
        <w:jc w:val="both"/>
        <w:rPr>
          <w:bCs/>
          <w:szCs w:val="24"/>
          <w:lang w:eastAsia="zh-CN"/>
        </w:rPr>
      </w:pPr>
      <w:r>
        <w:rPr>
          <w:b/>
          <w:szCs w:val="24"/>
        </w:rPr>
        <w:t>Yong-Xiang Song</w:t>
      </w:r>
      <w:r>
        <w:rPr>
          <w:rFonts w:hint="eastAsia"/>
          <w:bCs/>
          <w:szCs w:val="24"/>
          <w:lang w:eastAsia="zh-CN"/>
        </w:rPr>
        <w:t xml:space="preserve">, </w:t>
      </w:r>
      <w:r>
        <w:rPr>
          <w:szCs w:val="24"/>
        </w:rPr>
        <w:t xml:space="preserve">Department of </w:t>
      </w:r>
      <w:r>
        <w:rPr>
          <w:rFonts w:hint="eastAsia"/>
          <w:szCs w:val="24"/>
          <w:lang w:eastAsia="zh-CN"/>
        </w:rPr>
        <w:t>T</w:t>
      </w:r>
      <w:r>
        <w:rPr>
          <w:szCs w:val="24"/>
        </w:rPr>
        <w:t xml:space="preserve">horacic </w:t>
      </w:r>
      <w:r>
        <w:rPr>
          <w:rFonts w:hint="eastAsia"/>
          <w:szCs w:val="24"/>
          <w:lang w:eastAsia="zh-CN"/>
        </w:rPr>
        <w:t>S</w:t>
      </w:r>
      <w:r>
        <w:rPr>
          <w:szCs w:val="24"/>
        </w:rPr>
        <w:t xml:space="preserve">urgery, </w:t>
      </w:r>
      <w:r>
        <w:rPr>
          <w:rFonts w:hint="eastAsia"/>
          <w:szCs w:val="24"/>
          <w:lang w:eastAsia="zh-CN"/>
        </w:rPr>
        <w:t>A</w:t>
      </w:r>
      <w:r>
        <w:rPr>
          <w:szCs w:val="24"/>
        </w:rPr>
        <w:t xml:space="preserve">ffiliated </w:t>
      </w:r>
      <w:r>
        <w:rPr>
          <w:rFonts w:hint="eastAsia"/>
          <w:szCs w:val="24"/>
          <w:lang w:eastAsia="zh-CN"/>
        </w:rPr>
        <w:t>H</w:t>
      </w:r>
      <w:r>
        <w:rPr>
          <w:szCs w:val="24"/>
        </w:rPr>
        <w:t xml:space="preserve">ospital of Zunyi Medical </w:t>
      </w:r>
      <w:r>
        <w:rPr>
          <w:rFonts w:hint="eastAsia"/>
          <w:szCs w:val="24"/>
          <w:lang w:eastAsia="zh-CN"/>
        </w:rPr>
        <w:t>U</w:t>
      </w:r>
      <w:r>
        <w:rPr>
          <w:szCs w:val="24"/>
        </w:rPr>
        <w:t>niversity, Zunyi 563000</w:t>
      </w:r>
      <w:r>
        <w:rPr>
          <w:rFonts w:hint="eastAsia" w:eastAsia="等线"/>
          <w:szCs w:val="24"/>
          <w:lang w:eastAsia="zh-CN"/>
        </w:rPr>
        <w:t xml:space="preserve">, </w:t>
      </w:r>
      <w:r>
        <w:rPr>
          <w:rFonts w:eastAsia="等线"/>
          <w:szCs w:val="24"/>
          <w:lang w:eastAsia="zh-CN"/>
        </w:rPr>
        <w:t>Guizhou, China</w:t>
      </w:r>
      <w:r>
        <w:rPr>
          <w:rFonts w:cs="Times New Roman"/>
          <w:szCs w:val="24"/>
          <w:vertAlign w:val="superscript"/>
        </w:rPr>
        <w:t xml:space="preserve"> </w:t>
      </w:r>
    </w:p>
    <w:p>
      <w:pPr>
        <w:pStyle w:val="7"/>
        <w:spacing w:before="0" w:after="0" w:line="480" w:lineRule="auto"/>
        <w:jc w:val="both"/>
        <w:rPr>
          <w:rStyle w:val="5"/>
          <w:rFonts w:cstheme="minorBidi"/>
          <w:b w:val="0"/>
          <w:bCs/>
          <w:lang w:eastAsia="zh-CN"/>
        </w:rPr>
      </w:pPr>
      <w:r>
        <w:rPr>
          <w:rFonts w:hint="eastAsia"/>
          <w:b w:val="0"/>
          <w:bCs/>
          <w:lang w:eastAsia="zh-CN"/>
        </w:rPr>
        <w:t>Email:</w:t>
      </w:r>
      <w:r>
        <w:rPr>
          <w:rFonts w:hint="eastAsia"/>
          <w:lang w:eastAsia="zh-CN"/>
        </w:rPr>
        <w:t xml:space="preserve"> </w:t>
      </w:r>
      <w:r>
        <w:fldChar w:fldCharType="begin"/>
      </w:r>
      <w:r>
        <w:instrText xml:space="preserve"> HYPERLINK "mailto:songtang2004@163.com" </w:instrText>
      </w:r>
      <w:r>
        <w:fldChar w:fldCharType="separate"/>
      </w:r>
      <w:r>
        <w:rPr>
          <w:rStyle w:val="5"/>
          <w:rFonts w:hint="eastAsia" w:cstheme="minorBidi"/>
          <w:b w:val="0"/>
          <w:bCs/>
          <w:lang w:eastAsia="zh-CN"/>
        </w:rPr>
        <w:t>songtang2004@163.com</w:t>
      </w:r>
      <w:r>
        <w:rPr>
          <w:rStyle w:val="5"/>
          <w:rFonts w:hint="eastAsia" w:cstheme="minorBidi"/>
          <w:b w:val="0"/>
          <w:bCs/>
          <w:lang w:eastAsia="zh-CN"/>
        </w:rPr>
        <w:fldChar w:fldCharType="end"/>
      </w:r>
    </w:p>
    <w:p>
      <w:pPr>
        <w:spacing w:before="0" w:after="0" w:line="480" w:lineRule="auto"/>
        <w:jc w:val="both"/>
        <w:rPr>
          <w:rFonts w:hint="eastAsia"/>
          <w:b/>
          <w:bCs/>
          <w:szCs w:val="24"/>
          <w:lang w:val="en-US" w:eastAsia="zh-CN"/>
        </w:rPr>
      </w:pPr>
    </w:p>
    <w:p>
      <w:pPr>
        <w:spacing w:before="0" w:after="0" w:line="480" w:lineRule="auto"/>
        <w:jc w:val="both"/>
        <w:rPr>
          <w:rFonts w:hint="eastAsia"/>
          <w:b/>
          <w:bCs/>
          <w:szCs w:val="24"/>
          <w:lang w:val="en-US" w:eastAsia="zh-CN"/>
        </w:rPr>
      </w:pPr>
    </w:p>
    <w:p>
      <w:pPr>
        <w:spacing w:before="0" w:after="0" w:line="480" w:lineRule="auto"/>
        <w:jc w:val="both"/>
        <w:rPr>
          <w:rFonts w:hint="eastAsia"/>
          <w:b/>
          <w:bCs/>
          <w:szCs w:val="24"/>
          <w:lang w:val="en-US" w:eastAsia="zh-CN"/>
        </w:rPr>
      </w:pPr>
    </w:p>
    <w:p>
      <w:pPr>
        <w:spacing w:before="0" w:after="0" w:line="480" w:lineRule="auto"/>
        <w:jc w:val="both"/>
        <w:rPr>
          <w:rFonts w:hint="eastAsia"/>
          <w:b/>
          <w:bCs/>
          <w:szCs w:val="24"/>
          <w:lang w:val="en-US" w:eastAsia="zh-CN"/>
        </w:rPr>
      </w:pPr>
    </w:p>
    <w:p>
      <w:pPr>
        <w:spacing w:before="0" w:after="0" w:line="480" w:lineRule="auto"/>
        <w:jc w:val="both"/>
        <w:rPr>
          <w:rFonts w:hint="eastAsia"/>
          <w:b/>
          <w:bCs/>
          <w:szCs w:val="24"/>
          <w:lang w:val="en-US" w:eastAsia="zh-CN"/>
        </w:rPr>
      </w:pPr>
    </w:p>
    <w:p>
      <w:pPr>
        <w:spacing w:before="0" w:after="0" w:line="480" w:lineRule="auto"/>
        <w:jc w:val="both"/>
        <w:rPr>
          <w:rFonts w:hint="eastAsia"/>
          <w:b/>
          <w:bCs/>
          <w:szCs w:val="24"/>
          <w:lang w:val="en-US" w:eastAsia="zh-CN"/>
        </w:rPr>
      </w:pPr>
    </w:p>
    <w:p>
      <w:pPr>
        <w:spacing w:before="0" w:after="0" w:line="480" w:lineRule="auto"/>
        <w:jc w:val="both"/>
        <w:rPr>
          <w:rFonts w:hint="default"/>
          <w:b/>
          <w:bCs/>
          <w:szCs w:val="24"/>
          <w:lang w:val="en-US" w:eastAsia="zh-CN"/>
        </w:rPr>
      </w:pPr>
      <w:r>
        <w:rPr>
          <w:rFonts w:hint="eastAsia"/>
          <w:b/>
          <w:bCs/>
          <w:szCs w:val="24"/>
          <w:lang w:val="en-US" w:eastAsia="zh-CN"/>
        </w:rPr>
        <w:t>Supplementary Figure Legends</w:t>
      </w:r>
    </w:p>
    <w:p>
      <w:pPr>
        <w:spacing w:before="0" w:after="0" w:line="480" w:lineRule="auto"/>
        <w:ind w:firstLine="482" w:firstLineChars="200"/>
        <w:jc w:val="both"/>
        <w:rPr>
          <w:szCs w:val="24"/>
          <w:lang w:eastAsia="zh-CN"/>
        </w:rPr>
      </w:pPr>
      <w:r>
        <w:rPr>
          <w:rFonts w:hint="eastAsia"/>
          <w:b/>
          <w:bCs/>
          <w:szCs w:val="24"/>
          <w:lang w:eastAsia="zh-CN"/>
        </w:rPr>
        <w:t xml:space="preserve">S </w:t>
      </w:r>
      <w:r>
        <w:rPr>
          <w:b/>
          <w:bCs/>
          <w:szCs w:val="24"/>
        </w:rPr>
        <w:t>Fig. PPI network displayed the relationship among MTFR2 coexpressed genes</w:t>
      </w:r>
      <w:r>
        <w:rPr>
          <w:szCs w:val="24"/>
        </w:rPr>
        <w:t>. (A) PPI network; (B) Relationship networe of Hub genes. Note: red</w:t>
      </w:r>
      <w:r>
        <w:rPr>
          <w:rFonts w:hint="eastAsia"/>
          <w:szCs w:val="24"/>
          <w:lang w:eastAsia="zh-CN"/>
        </w:rPr>
        <w:t>,</w:t>
      </w:r>
      <w:r>
        <w:rPr>
          <w:szCs w:val="24"/>
        </w:rPr>
        <w:t xml:space="preserve"> positive related genes</w:t>
      </w:r>
      <w:r>
        <w:rPr>
          <w:rFonts w:hint="eastAsia"/>
          <w:szCs w:val="24"/>
          <w:lang w:eastAsia="zh-CN"/>
        </w:rPr>
        <w:t>;</w:t>
      </w:r>
      <w:r>
        <w:rPr>
          <w:szCs w:val="24"/>
        </w:rPr>
        <w:t xml:space="preserve"> blue</w:t>
      </w:r>
      <w:r>
        <w:rPr>
          <w:rFonts w:hint="eastAsia"/>
          <w:szCs w:val="24"/>
          <w:lang w:eastAsia="zh-CN"/>
        </w:rPr>
        <w:t>,</w:t>
      </w:r>
      <w:r>
        <w:rPr>
          <w:szCs w:val="24"/>
        </w:rPr>
        <w:t xml:space="preserve"> negative related genes</w:t>
      </w:r>
      <w:r>
        <w:rPr>
          <w:rFonts w:hint="eastAsia"/>
          <w:szCs w:val="24"/>
          <w:lang w:eastAsia="zh-CN"/>
        </w:rPr>
        <w:t xml:space="preserve">; </w:t>
      </w:r>
      <w:r>
        <w:rPr>
          <w:szCs w:val="24"/>
        </w:rPr>
        <w:t>and other colors</w:t>
      </w:r>
      <w:r>
        <w:rPr>
          <w:rFonts w:hint="eastAsia"/>
          <w:szCs w:val="24"/>
          <w:lang w:eastAsia="zh-CN"/>
        </w:rPr>
        <w:t>,</w:t>
      </w:r>
      <w:r>
        <w:rPr>
          <w:szCs w:val="24"/>
        </w:rPr>
        <w:t xml:space="preserve"> other Hub genes.</w:t>
      </w:r>
    </w:p>
    <w:p>
      <w:pPr>
        <w:rPr>
          <w:rFonts w:eastAsia="宋体" w:cs="Times New Roman"/>
          <w:b/>
          <w:bCs/>
          <w:color w:val="000000"/>
          <w:szCs w:val="24"/>
        </w:rPr>
      </w:pPr>
    </w:p>
    <w:p>
      <w:pPr>
        <w:ind w:firstLine="482" w:firstLineChars="200"/>
        <w:rPr>
          <w:rFonts w:eastAsia="宋体" w:cs="Times New Roman"/>
          <w:b/>
          <w:bCs/>
          <w:szCs w:val="24"/>
          <w:lang w:eastAsia="zh-CN"/>
        </w:rPr>
      </w:pPr>
      <w:r>
        <w:rPr>
          <w:rFonts w:eastAsia="宋体" w:cs="Times New Roman"/>
          <w:b/>
          <w:bCs/>
          <w:color w:val="000000"/>
          <w:szCs w:val="24"/>
        </w:rPr>
        <w:t>S1</w:t>
      </w:r>
      <w:r>
        <w:rPr>
          <w:rFonts w:hint="eastAsia" w:eastAsia="宋体" w:cs="Times New Roman"/>
          <w:b/>
          <w:bCs/>
          <w:color w:val="000000"/>
          <w:szCs w:val="24"/>
          <w:lang w:eastAsia="zh-CN"/>
        </w:rPr>
        <w:t xml:space="preserve"> </w:t>
      </w:r>
      <w:r>
        <w:rPr>
          <w:rFonts w:eastAsia="宋体" w:cs="Times New Roman"/>
          <w:b/>
          <w:bCs/>
          <w:color w:val="000000"/>
          <w:szCs w:val="24"/>
        </w:rPr>
        <w:t>Table</w:t>
      </w:r>
      <w:r>
        <w:rPr>
          <w:rFonts w:hint="eastAsia" w:eastAsia="宋体" w:cs="Times New Roman"/>
          <w:b/>
          <w:bCs/>
          <w:color w:val="000000"/>
          <w:szCs w:val="24"/>
          <w:lang w:eastAsia="zh-CN"/>
        </w:rPr>
        <w:t>.</w:t>
      </w:r>
      <w:r>
        <w:rPr>
          <w:rFonts w:eastAsia="宋体" w:cs="Times New Roman"/>
          <w:b/>
          <w:bCs/>
          <w:color w:val="000000"/>
          <w:szCs w:val="24"/>
        </w:rPr>
        <w:t xml:space="preserve"> </w:t>
      </w:r>
      <w:r>
        <w:rPr>
          <w:rFonts w:hint="eastAsia" w:eastAsia="宋体" w:cs="Times New Roman"/>
          <w:b/>
          <w:bCs/>
          <w:color w:val="000000"/>
          <w:szCs w:val="24"/>
          <w:lang w:eastAsia="zh-CN"/>
        </w:rPr>
        <w:t xml:space="preserve">Co-expressed gene of </w:t>
      </w:r>
      <w:r>
        <w:rPr>
          <w:rFonts w:eastAsia="宋体" w:cs="Times New Roman"/>
          <w:b/>
          <w:bCs/>
          <w:color w:val="000000"/>
          <w:szCs w:val="24"/>
        </w:rPr>
        <w:t>MTFR</w:t>
      </w:r>
      <w:r>
        <w:rPr>
          <w:rFonts w:hint="eastAsia" w:eastAsia="宋体" w:cs="Times New Roman"/>
          <w:b/>
          <w:bCs/>
          <w:color w:val="000000"/>
          <w:szCs w:val="24"/>
          <w:lang w:eastAsia="zh-CN"/>
        </w:rPr>
        <w:t>2.</w:t>
      </w:r>
    </w:p>
    <w:p>
      <w:pPr>
        <w:spacing w:line="360" w:lineRule="auto"/>
        <w:rPr>
          <w:rFonts w:cs="Times New Roman"/>
          <w:b/>
          <w:bCs/>
          <w:szCs w:val="24"/>
        </w:rPr>
      </w:pPr>
    </w:p>
    <w:p>
      <w:pPr>
        <w:spacing w:line="360" w:lineRule="auto"/>
        <w:ind w:firstLine="482" w:firstLineChars="200"/>
        <w:rPr>
          <w:rFonts w:eastAsia="宋体" w:cs="Times New Roman"/>
          <w:szCs w:val="24"/>
        </w:rPr>
      </w:pPr>
      <w:r>
        <w:rPr>
          <w:rFonts w:cs="Times New Roman"/>
          <w:b/>
          <w:bCs/>
          <w:szCs w:val="24"/>
        </w:rPr>
        <w:t>S2</w:t>
      </w:r>
      <w:r>
        <w:rPr>
          <w:rFonts w:hint="eastAsia" w:cs="Times New Roman"/>
          <w:b/>
          <w:bCs/>
          <w:szCs w:val="24"/>
          <w:lang w:eastAsia="zh-CN"/>
        </w:rPr>
        <w:t xml:space="preserve"> </w:t>
      </w:r>
      <w:r>
        <w:rPr>
          <w:rFonts w:cs="Times New Roman"/>
          <w:b/>
          <w:bCs/>
          <w:szCs w:val="24"/>
        </w:rPr>
        <w:t>Table</w:t>
      </w:r>
      <w:r>
        <w:rPr>
          <w:rFonts w:hint="eastAsia" w:cs="Times New Roman"/>
          <w:b/>
          <w:bCs/>
          <w:szCs w:val="24"/>
          <w:lang w:eastAsia="zh-CN"/>
        </w:rPr>
        <w:t>.</w:t>
      </w:r>
      <w:r>
        <w:rPr>
          <w:rFonts w:cs="Times New Roman"/>
          <w:b/>
          <w:bCs/>
          <w:szCs w:val="24"/>
        </w:rPr>
        <w:t xml:space="preserve"> </w:t>
      </w:r>
      <w:r>
        <w:rPr>
          <w:rFonts w:hint="eastAsia" w:cs="Times New Roman"/>
          <w:b/>
          <w:bCs/>
          <w:szCs w:val="24"/>
          <w:lang w:eastAsia="zh-CN"/>
        </w:rPr>
        <w:t>GO analysis of MTFR2 co-expressed genes</w:t>
      </w:r>
      <w:r>
        <w:rPr>
          <w:rFonts w:hint="eastAsia" w:cs="Times New Roman"/>
          <w:szCs w:val="24"/>
          <w:lang w:eastAsia="zh-CN"/>
        </w:rPr>
        <w:t>.</w:t>
      </w:r>
      <w:r>
        <w:rPr>
          <w:rFonts w:cs="Times New Roman"/>
          <w:szCs w:val="24"/>
        </w:rPr>
        <w:t xml:space="preserve"> </w:t>
      </w:r>
    </w:p>
    <w:p>
      <w:pPr>
        <w:rPr>
          <w:rFonts w:cs="Times New Roman"/>
          <w:szCs w:val="24"/>
          <w:lang w:eastAsia="zh-CN"/>
        </w:rPr>
      </w:pPr>
      <w:r>
        <w:rPr>
          <w:rFonts w:cs="Times New Roman"/>
          <w:szCs w:val="24"/>
          <w:lang w:eastAsia="zh-CN"/>
        </w:rPr>
        <w:t>Note: BP, biological processes; CC, cellular component; MF, molecular function.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3426B3"/>
    <w:rsid w:val="1DB908FD"/>
    <w:rsid w:val="7C342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iPriority="99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20" w:after="240"/>
    </w:pPr>
    <w:rPr>
      <w:rFonts w:ascii="Times New Roman" w:hAnsi="Times New Roman" w:eastAsiaTheme="minorEastAsia" w:cstheme="minorBidi"/>
      <w:sz w:val="24"/>
      <w:szCs w:val="22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ubtitle"/>
    <w:basedOn w:val="1"/>
    <w:next w:val="1"/>
    <w:unhideWhenUsed/>
    <w:qFormat/>
    <w:uiPriority w:val="99"/>
    <w:pPr>
      <w:spacing w:before="240"/>
    </w:pPr>
    <w:rPr>
      <w:rFonts w:cs="Times New Roman"/>
      <w:b/>
      <w:szCs w:val="24"/>
    </w:rPr>
  </w:style>
  <w:style w:type="character" w:styleId="5">
    <w:name w:val="Hyperlink"/>
    <w:basedOn w:val="4"/>
    <w:unhideWhenUsed/>
    <w:qFormat/>
    <w:uiPriority w:val="99"/>
    <w:rPr>
      <w:color w:val="0000FF"/>
      <w:u w:val="single"/>
    </w:rPr>
  </w:style>
  <w:style w:type="paragraph" w:customStyle="1" w:styleId="6">
    <w:name w:val="MDPI_1.3_authornames"/>
    <w:basedOn w:val="1"/>
    <w:next w:val="1"/>
    <w:qFormat/>
    <w:uiPriority w:val="0"/>
    <w:pPr>
      <w:adjustRightInd w:val="0"/>
      <w:snapToGrid w:val="0"/>
      <w:spacing w:before="0" w:after="120" w:line="260" w:lineRule="atLeast"/>
    </w:pPr>
    <w:rPr>
      <w:rFonts w:ascii="Palatino Linotype" w:hAnsi="Palatino Linotype" w:eastAsia="Times New Roman" w:cs="Times New Roman"/>
      <w:b/>
      <w:color w:val="000000"/>
      <w:sz w:val="20"/>
      <w:lang w:eastAsia="de-DE" w:bidi="en-US"/>
    </w:rPr>
  </w:style>
  <w:style w:type="paragraph" w:customStyle="1" w:styleId="7">
    <w:name w:val="Author List"/>
    <w:basedOn w:val="2"/>
    <w:next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2021-01-11T02:41:00Z</dcterms:created>
  <dc:creator>ke</dc:creator>
  <cp:lastModifiedBy>ke</cp:lastModifiedBy>
  <dcterms:modified xsi:type="dcterms:W3CDTF">2021-01-11T02:44:01Z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