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B327BA" w14:textId="77777777" w:rsidR="001F1621" w:rsidRPr="005B212D" w:rsidRDefault="001F1621" w:rsidP="001F1621">
      <w:pPr>
        <w:spacing w:line="480" w:lineRule="auto"/>
        <w:jc w:val="center"/>
        <w:rPr>
          <w:b/>
        </w:rPr>
      </w:pPr>
      <w:r w:rsidRPr="005B212D">
        <w:rPr>
          <w:b/>
        </w:rPr>
        <w:t>Long non-coding RNAs act as prognostic biomarkers in breast and gynecologic cancers</w:t>
      </w:r>
    </w:p>
    <w:p w14:paraId="4107D3A1" w14:textId="77777777" w:rsidR="001F1621" w:rsidRPr="00174CE1" w:rsidRDefault="001F1621" w:rsidP="001F1621">
      <w:pPr>
        <w:spacing w:line="480" w:lineRule="auto"/>
        <w:rPr>
          <w:szCs w:val="21"/>
        </w:rPr>
      </w:pPr>
      <w:r w:rsidRPr="00174CE1">
        <w:rPr>
          <w:szCs w:val="21"/>
        </w:rPr>
        <w:t>Fan Zhao</w:t>
      </w:r>
      <w:r w:rsidRPr="00174CE1">
        <w:rPr>
          <w:szCs w:val="21"/>
          <w:vertAlign w:val="superscript"/>
        </w:rPr>
        <w:t>1#</w:t>
      </w:r>
      <w:r w:rsidRPr="00174CE1">
        <w:rPr>
          <w:szCs w:val="21"/>
        </w:rPr>
        <w:t xml:space="preserve">, </w:t>
      </w:r>
      <w:proofErr w:type="spellStart"/>
      <w:r w:rsidRPr="00174CE1">
        <w:rPr>
          <w:szCs w:val="21"/>
        </w:rPr>
        <w:t>Huiqi</w:t>
      </w:r>
      <w:proofErr w:type="spellEnd"/>
      <w:r w:rsidRPr="00174CE1">
        <w:rPr>
          <w:szCs w:val="21"/>
        </w:rPr>
        <w:t xml:space="preserve"> Chen</w:t>
      </w:r>
      <w:r w:rsidRPr="00174CE1">
        <w:rPr>
          <w:szCs w:val="21"/>
          <w:vertAlign w:val="superscript"/>
        </w:rPr>
        <w:t>1#</w:t>
      </w:r>
      <w:r w:rsidRPr="00174CE1">
        <w:rPr>
          <w:szCs w:val="21"/>
        </w:rPr>
        <w:t xml:space="preserve">, </w:t>
      </w:r>
      <w:proofErr w:type="spellStart"/>
      <w:r w:rsidRPr="00174CE1">
        <w:rPr>
          <w:szCs w:val="21"/>
        </w:rPr>
        <w:t>Kelie</w:t>
      </w:r>
      <w:proofErr w:type="spellEnd"/>
      <w:r w:rsidRPr="00174CE1">
        <w:rPr>
          <w:szCs w:val="21"/>
        </w:rPr>
        <w:t xml:space="preserve"> Chen</w:t>
      </w:r>
      <w:r w:rsidRPr="00174CE1">
        <w:rPr>
          <w:szCs w:val="21"/>
          <w:vertAlign w:val="superscript"/>
        </w:rPr>
        <w:t>1</w:t>
      </w:r>
      <w:r>
        <w:rPr>
          <w:rFonts w:hint="eastAsia"/>
          <w:szCs w:val="21"/>
          <w:vertAlign w:val="superscript"/>
        </w:rPr>
        <w:t>#</w:t>
      </w:r>
      <w:r w:rsidRPr="00174CE1">
        <w:rPr>
          <w:szCs w:val="21"/>
        </w:rPr>
        <w:t>,Shengchao Wang</w:t>
      </w:r>
      <w:r w:rsidRPr="00174CE1">
        <w:rPr>
          <w:szCs w:val="21"/>
          <w:vertAlign w:val="superscript"/>
        </w:rPr>
        <w:t>2</w:t>
      </w:r>
      <w:r w:rsidRPr="00174CE1">
        <w:rPr>
          <w:szCs w:val="21"/>
        </w:rPr>
        <w:t xml:space="preserve">, </w:t>
      </w:r>
      <w:proofErr w:type="spellStart"/>
      <w:r w:rsidRPr="00174CE1">
        <w:rPr>
          <w:szCs w:val="21"/>
        </w:rPr>
        <w:t>Dexin</w:t>
      </w:r>
      <w:proofErr w:type="spellEnd"/>
      <w:r w:rsidRPr="00174CE1">
        <w:rPr>
          <w:szCs w:val="21"/>
        </w:rPr>
        <w:t xml:space="preserve"> Yang</w:t>
      </w:r>
      <w:r w:rsidRPr="00174CE1">
        <w:rPr>
          <w:szCs w:val="21"/>
          <w:vertAlign w:val="superscript"/>
        </w:rPr>
        <w:t>1</w:t>
      </w:r>
      <w:r w:rsidRPr="00174CE1">
        <w:rPr>
          <w:szCs w:val="21"/>
        </w:rPr>
        <w:t xml:space="preserve">, </w:t>
      </w:r>
      <w:proofErr w:type="spellStart"/>
      <w:r w:rsidRPr="00174CE1">
        <w:rPr>
          <w:szCs w:val="21"/>
        </w:rPr>
        <w:t>Honghe</w:t>
      </w:r>
      <w:proofErr w:type="spellEnd"/>
      <w:r w:rsidRPr="00174CE1">
        <w:rPr>
          <w:szCs w:val="21"/>
        </w:rPr>
        <w:t xml:space="preserve"> Zhang</w:t>
      </w:r>
      <w:r w:rsidRPr="00174CE1">
        <w:rPr>
          <w:szCs w:val="21"/>
          <w:vertAlign w:val="superscript"/>
        </w:rPr>
        <w:t>3</w:t>
      </w:r>
      <w:r w:rsidRPr="00174CE1">
        <w:rPr>
          <w:szCs w:val="21"/>
        </w:rPr>
        <w:t xml:space="preserve">, </w:t>
      </w:r>
      <w:proofErr w:type="spellStart"/>
      <w:r w:rsidRPr="00174CE1">
        <w:rPr>
          <w:szCs w:val="21"/>
        </w:rPr>
        <w:t>Weiguo</w:t>
      </w:r>
      <w:proofErr w:type="spellEnd"/>
      <w:r w:rsidRPr="00174CE1">
        <w:rPr>
          <w:szCs w:val="21"/>
        </w:rPr>
        <w:t xml:space="preserve"> Lu</w:t>
      </w:r>
      <w:r w:rsidRPr="00174CE1">
        <w:rPr>
          <w:szCs w:val="21"/>
          <w:vertAlign w:val="superscript"/>
        </w:rPr>
        <w:t>2</w:t>
      </w:r>
      <w:r w:rsidRPr="00174CE1">
        <w:rPr>
          <w:szCs w:val="21"/>
        </w:rPr>
        <w:t xml:space="preserve">, </w:t>
      </w:r>
      <w:proofErr w:type="spellStart"/>
      <w:r w:rsidRPr="00174CE1">
        <w:rPr>
          <w:szCs w:val="21"/>
        </w:rPr>
        <w:t>Dajing</w:t>
      </w:r>
      <w:proofErr w:type="spellEnd"/>
      <w:r w:rsidRPr="00174CE1">
        <w:rPr>
          <w:szCs w:val="21"/>
        </w:rPr>
        <w:t xml:space="preserve"> Xia</w:t>
      </w:r>
      <w:r w:rsidRPr="00174CE1">
        <w:rPr>
          <w:szCs w:val="21"/>
          <w:vertAlign w:val="superscript"/>
        </w:rPr>
        <w:t>1*</w:t>
      </w:r>
      <w:r w:rsidRPr="00174CE1">
        <w:rPr>
          <w:szCs w:val="21"/>
        </w:rPr>
        <w:t xml:space="preserve">, </w:t>
      </w:r>
      <w:proofErr w:type="spellStart"/>
      <w:r w:rsidRPr="00174CE1">
        <w:rPr>
          <w:szCs w:val="21"/>
        </w:rPr>
        <w:t>Yihua</w:t>
      </w:r>
      <w:proofErr w:type="spellEnd"/>
      <w:r w:rsidRPr="00174CE1">
        <w:rPr>
          <w:szCs w:val="21"/>
        </w:rPr>
        <w:t xml:space="preserve"> Wu</w:t>
      </w:r>
      <w:r w:rsidRPr="00174CE1">
        <w:rPr>
          <w:szCs w:val="21"/>
          <w:vertAlign w:val="superscript"/>
        </w:rPr>
        <w:t>1*</w:t>
      </w:r>
    </w:p>
    <w:p w14:paraId="644E8C6C" w14:textId="77777777" w:rsidR="001F1621" w:rsidRPr="00174CE1" w:rsidRDefault="001F1621" w:rsidP="001F1621">
      <w:pPr>
        <w:autoSpaceDE w:val="0"/>
        <w:autoSpaceDN w:val="0"/>
        <w:adjustRightInd w:val="0"/>
        <w:spacing w:line="480" w:lineRule="auto"/>
        <w:rPr>
          <w:szCs w:val="21"/>
        </w:rPr>
      </w:pPr>
      <w:r w:rsidRPr="00174CE1">
        <w:rPr>
          <w:szCs w:val="21"/>
        </w:rPr>
        <w:t>1. Department of Toxicology</w:t>
      </w:r>
      <w:r w:rsidRPr="00174CE1">
        <w:rPr>
          <w:rFonts w:hint="eastAsia"/>
          <w:szCs w:val="21"/>
        </w:rPr>
        <w:t>,</w:t>
      </w:r>
      <w:r w:rsidRPr="00174CE1">
        <w:rPr>
          <w:szCs w:val="21"/>
        </w:rPr>
        <w:t xml:space="preserve"> School of Public Health, and Department of Gynecologic</w:t>
      </w:r>
      <w:r w:rsidRPr="00174CE1">
        <w:rPr>
          <w:rFonts w:hint="eastAsia"/>
          <w:szCs w:val="21"/>
        </w:rPr>
        <w:t xml:space="preserve"> </w:t>
      </w:r>
      <w:r w:rsidRPr="00174CE1">
        <w:rPr>
          <w:szCs w:val="21"/>
        </w:rPr>
        <w:t>Oncology of Women’s Hospital, School of Medicine, Zhejiang University, Hangzhou 310058,</w:t>
      </w:r>
      <w:r w:rsidRPr="00174CE1">
        <w:rPr>
          <w:rFonts w:hint="eastAsia"/>
          <w:szCs w:val="21"/>
        </w:rPr>
        <w:t xml:space="preserve"> </w:t>
      </w:r>
      <w:r w:rsidRPr="00174CE1">
        <w:rPr>
          <w:szCs w:val="21"/>
        </w:rPr>
        <w:t xml:space="preserve">China. </w:t>
      </w:r>
    </w:p>
    <w:p w14:paraId="346DE945" w14:textId="77777777" w:rsidR="001F1621" w:rsidRPr="00174CE1" w:rsidRDefault="001F1621" w:rsidP="001F1621">
      <w:pPr>
        <w:autoSpaceDE w:val="0"/>
        <w:autoSpaceDN w:val="0"/>
        <w:adjustRightInd w:val="0"/>
        <w:spacing w:line="480" w:lineRule="auto"/>
        <w:rPr>
          <w:szCs w:val="21"/>
        </w:rPr>
      </w:pPr>
      <w:r w:rsidRPr="00174CE1">
        <w:rPr>
          <w:szCs w:val="21"/>
        </w:rPr>
        <w:t>2. Department of Gynecologic Oncology of Women’s Hospital, School of Medicine, Zhejiang University, Hangzhou 310006, China.</w:t>
      </w:r>
    </w:p>
    <w:p w14:paraId="779AD454" w14:textId="77777777" w:rsidR="001F1621" w:rsidRPr="00174CE1" w:rsidRDefault="001F1621" w:rsidP="001F1621">
      <w:pPr>
        <w:autoSpaceDE w:val="0"/>
        <w:autoSpaceDN w:val="0"/>
        <w:adjustRightInd w:val="0"/>
        <w:spacing w:line="480" w:lineRule="auto"/>
        <w:rPr>
          <w:szCs w:val="21"/>
        </w:rPr>
      </w:pPr>
      <w:r w:rsidRPr="00174CE1">
        <w:rPr>
          <w:szCs w:val="21"/>
        </w:rPr>
        <w:t xml:space="preserve">3. Department of Pathology, Key Laboratory of Disease Proteomics of Zhejiang Province, School of Medicine, Zhejiang University, Hangzhou 310058, China. </w:t>
      </w:r>
    </w:p>
    <w:p w14:paraId="23B3CD54" w14:textId="77777777" w:rsidR="00701D4D" w:rsidRDefault="00701D4D" w:rsidP="00F317E2">
      <w:pPr>
        <w:autoSpaceDE w:val="0"/>
        <w:autoSpaceDN w:val="0"/>
        <w:adjustRightInd w:val="0"/>
        <w:spacing w:line="480" w:lineRule="auto"/>
        <w:rPr>
          <w:szCs w:val="21"/>
        </w:rPr>
      </w:pPr>
    </w:p>
    <w:p w14:paraId="3B691E2B" w14:textId="77777777" w:rsidR="00841CCD" w:rsidRDefault="00841CCD">
      <w:pPr>
        <w:rPr>
          <w:b/>
          <w:szCs w:val="21"/>
        </w:rPr>
      </w:pPr>
      <w:r>
        <w:rPr>
          <w:b/>
          <w:szCs w:val="21"/>
        </w:rPr>
        <w:br w:type="page"/>
      </w:r>
    </w:p>
    <w:p w14:paraId="74F57AE8" w14:textId="7E165FE0" w:rsidR="00F317E2" w:rsidRPr="00701D4D" w:rsidRDefault="00701D4D" w:rsidP="00F317E2">
      <w:pPr>
        <w:autoSpaceDE w:val="0"/>
        <w:autoSpaceDN w:val="0"/>
        <w:adjustRightInd w:val="0"/>
        <w:spacing w:line="480" w:lineRule="auto"/>
        <w:rPr>
          <w:b/>
          <w:szCs w:val="21"/>
        </w:rPr>
      </w:pPr>
      <w:r w:rsidRPr="00701D4D">
        <w:rPr>
          <w:rFonts w:hint="eastAsia"/>
          <w:b/>
          <w:szCs w:val="21"/>
        </w:rPr>
        <w:lastRenderedPageBreak/>
        <w:t>Contents</w:t>
      </w:r>
    </w:p>
    <w:p w14:paraId="28BC7866" w14:textId="7C7EB35C" w:rsidR="00701D4D" w:rsidRDefault="00701D4D" w:rsidP="00F317E2">
      <w:pPr>
        <w:autoSpaceDE w:val="0"/>
        <w:autoSpaceDN w:val="0"/>
        <w:adjustRightInd w:val="0"/>
        <w:spacing w:line="480" w:lineRule="auto"/>
        <w:rPr>
          <w:szCs w:val="21"/>
        </w:rPr>
      </w:pPr>
      <w:r w:rsidRPr="00F317E2">
        <w:rPr>
          <w:b/>
        </w:rPr>
        <w:t>Supplementary Table 1</w:t>
      </w:r>
    </w:p>
    <w:p w14:paraId="662A4D79" w14:textId="74F199F1" w:rsidR="00701D4D" w:rsidRPr="00701D4D" w:rsidRDefault="00701D4D" w:rsidP="00701D4D">
      <w:pPr>
        <w:autoSpaceDE w:val="0"/>
        <w:autoSpaceDN w:val="0"/>
        <w:adjustRightInd w:val="0"/>
        <w:spacing w:line="480" w:lineRule="auto"/>
        <w:rPr>
          <w:b/>
        </w:rPr>
      </w:pPr>
      <w:r w:rsidRPr="00F317E2">
        <w:rPr>
          <w:b/>
        </w:rPr>
        <w:t>Supplementary Table 2</w:t>
      </w:r>
    </w:p>
    <w:p w14:paraId="22C7CDAE" w14:textId="7FEAFCCF" w:rsidR="00701D4D" w:rsidRDefault="00701D4D" w:rsidP="00701D4D">
      <w:pPr>
        <w:autoSpaceDE w:val="0"/>
        <w:autoSpaceDN w:val="0"/>
        <w:adjustRightInd w:val="0"/>
        <w:spacing w:line="480" w:lineRule="auto"/>
        <w:rPr>
          <w:b/>
        </w:rPr>
      </w:pPr>
      <w:r>
        <w:rPr>
          <w:b/>
        </w:rPr>
        <w:t>Supplementary Table 3</w:t>
      </w:r>
    </w:p>
    <w:p w14:paraId="73AB9F6B" w14:textId="6736BF84" w:rsidR="00701D4D" w:rsidRDefault="00701D4D" w:rsidP="00701D4D">
      <w:pPr>
        <w:autoSpaceDE w:val="0"/>
        <w:autoSpaceDN w:val="0"/>
        <w:adjustRightInd w:val="0"/>
        <w:spacing w:line="480" w:lineRule="auto"/>
        <w:rPr>
          <w:b/>
        </w:rPr>
      </w:pPr>
      <w:r>
        <w:rPr>
          <w:b/>
        </w:rPr>
        <w:t>Supplementary Table 4</w:t>
      </w:r>
    </w:p>
    <w:p w14:paraId="130AB4FB" w14:textId="1CCDCDB0" w:rsidR="00701D4D" w:rsidRDefault="00701D4D" w:rsidP="00701D4D">
      <w:pPr>
        <w:autoSpaceDE w:val="0"/>
        <w:autoSpaceDN w:val="0"/>
        <w:adjustRightInd w:val="0"/>
        <w:spacing w:line="480" w:lineRule="auto"/>
        <w:rPr>
          <w:b/>
        </w:rPr>
      </w:pPr>
      <w:r>
        <w:rPr>
          <w:b/>
        </w:rPr>
        <w:t>Supplementary</w:t>
      </w:r>
      <w:r w:rsidRPr="00072247">
        <w:rPr>
          <w:b/>
        </w:rPr>
        <w:t xml:space="preserve"> </w:t>
      </w:r>
      <w:r>
        <w:rPr>
          <w:b/>
        </w:rPr>
        <w:t>Table 5</w:t>
      </w:r>
    </w:p>
    <w:p w14:paraId="04326EA9" w14:textId="7621655E" w:rsidR="00841CCD" w:rsidRDefault="00841CCD" w:rsidP="00841CCD">
      <w:pPr>
        <w:autoSpaceDE w:val="0"/>
        <w:autoSpaceDN w:val="0"/>
        <w:adjustRightInd w:val="0"/>
        <w:spacing w:line="480" w:lineRule="auto"/>
        <w:rPr>
          <w:b/>
        </w:rPr>
      </w:pPr>
      <w:r>
        <w:rPr>
          <w:b/>
        </w:rPr>
        <w:t>Supplementary</w:t>
      </w:r>
      <w:r w:rsidRPr="00072247">
        <w:rPr>
          <w:b/>
        </w:rPr>
        <w:t xml:space="preserve"> </w:t>
      </w:r>
      <w:r>
        <w:rPr>
          <w:rFonts w:hint="eastAsia"/>
          <w:b/>
        </w:rPr>
        <w:t>Figure</w:t>
      </w:r>
      <w:r>
        <w:rPr>
          <w:b/>
        </w:rPr>
        <w:t xml:space="preserve"> 1</w:t>
      </w:r>
    </w:p>
    <w:p w14:paraId="1A0FC93B" w14:textId="7A3AB7B0" w:rsidR="00701D4D" w:rsidRPr="00841CCD" w:rsidRDefault="00841CCD" w:rsidP="00701D4D">
      <w:pPr>
        <w:autoSpaceDE w:val="0"/>
        <w:autoSpaceDN w:val="0"/>
        <w:adjustRightInd w:val="0"/>
        <w:spacing w:line="480" w:lineRule="auto"/>
        <w:rPr>
          <w:rFonts w:hint="eastAsia"/>
          <w:b/>
        </w:rPr>
      </w:pPr>
      <w:r>
        <w:rPr>
          <w:b/>
        </w:rPr>
        <w:t>Supplementary</w:t>
      </w:r>
      <w:r w:rsidRPr="00072247">
        <w:rPr>
          <w:b/>
        </w:rPr>
        <w:t xml:space="preserve"> </w:t>
      </w:r>
      <w:r>
        <w:rPr>
          <w:rFonts w:hint="eastAsia"/>
          <w:b/>
        </w:rPr>
        <w:t>Figure</w:t>
      </w:r>
      <w:r>
        <w:rPr>
          <w:b/>
        </w:rPr>
        <w:t xml:space="preserve"> </w:t>
      </w:r>
      <w:r>
        <w:rPr>
          <w:b/>
        </w:rPr>
        <w:t>2</w:t>
      </w:r>
    </w:p>
    <w:p w14:paraId="60C9092D" w14:textId="39A5D48C" w:rsidR="00841CCD" w:rsidRPr="00841CCD" w:rsidRDefault="00841CCD" w:rsidP="00701D4D">
      <w:pPr>
        <w:autoSpaceDE w:val="0"/>
        <w:autoSpaceDN w:val="0"/>
        <w:adjustRightInd w:val="0"/>
        <w:spacing w:line="480" w:lineRule="auto"/>
        <w:rPr>
          <w:rFonts w:hint="eastAsia"/>
          <w:b/>
        </w:rPr>
      </w:pPr>
      <w:r>
        <w:rPr>
          <w:b/>
        </w:rPr>
        <w:t>Supplementary</w:t>
      </w:r>
      <w:r w:rsidRPr="00072247">
        <w:rPr>
          <w:b/>
        </w:rPr>
        <w:t xml:space="preserve"> </w:t>
      </w:r>
      <w:r>
        <w:rPr>
          <w:rFonts w:hint="eastAsia"/>
          <w:b/>
        </w:rPr>
        <w:t>Figure</w:t>
      </w:r>
      <w:r>
        <w:rPr>
          <w:b/>
        </w:rPr>
        <w:t xml:space="preserve"> </w:t>
      </w:r>
      <w:r>
        <w:rPr>
          <w:b/>
        </w:rPr>
        <w:t>3</w:t>
      </w:r>
    </w:p>
    <w:p w14:paraId="1B71F6D1" w14:textId="29D7D135" w:rsidR="00841CCD" w:rsidRPr="00841CCD" w:rsidRDefault="00841CCD" w:rsidP="00701D4D">
      <w:pPr>
        <w:autoSpaceDE w:val="0"/>
        <w:autoSpaceDN w:val="0"/>
        <w:adjustRightInd w:val="0"/>
        <w:spacing w:line="480" w:lineRule="auto"/>
        <w:rPr>
          <w:b/>
        </w:rPr>
      </w:pPr>
      <w:r>
        <w:rPr>
          <w:b/>
        </w:rPr>
        <w:t>Supplementary</w:t>
      </w:r>
      <w:r w:rsidRPr="00072247">
        <w:rPr>
          <w:b/>
        </w:rPr>
        <w:t xml:space="preserve"> </w:t>
      </w:r>
      <w:r>
        <w:rPr>
          <w:rFonts w:hint="eastAsia"/>
          <w:b/>
        </w:rPr>
        <w:t>Figure</w:t>
      </w:r>
      <w:r>
        <w:rPr>
          <w:b/>
        </w:rPr>
        <w:t xml:space="preserve"> </w:t>
      </w:r>
      <w:r>
        <w:rPr>
          <w:b/>
        </w:rPr>
        <w:t>4</w:t>
      </w:r>
    </w:p>
    <w:p w14:paraId="08791DFB" w14:textId="5781A9A1" w:rsidR="00F317E2" w:rsidRPr="00841CCD" w:rsidRDefault="00841CCD" w:rsidP="00F317E2">
      <w:pPr>
        <w:autoSpaceDE w:val="0"/>
        <w:autoSpaceDN w:val="0"/>
        <w:adjustRightInd w:val="0"/>
        <w:spacing w:line="480" w:lineRule="auto"/>
        <w:rPr>
          <w:b/>
        </w:rPr>
      </w:pPr>
      <w:r>
        <w:rPr>
          <w:b/>
        </w:rPr>
        <w:t>Supplementary</w:t>
      </w:r>
      <w:r w:rsidRPr="00072247">
        <w:rPr>
          <w:b/>
        </w:rPr>
        <w:t xml:space="preserve"> </w:t>
      </w:r>
      <w:r>
        <w:rPr>
          <w:rFonts w:hint="eastAsia"/>
          <w:b/>
        </w:rPr>
        <w:t>Figure</w:t>
      </w:r>
      <w:r>
        <w:rPr>
          <w:b/>
        </w:rPr>
        <w:t xml:space="preserve"> </w:t>
      </w:r>
      <w:r>
        <w:rPr>
          <w:b/>
        </w:rPr>
        <w:t>5</w:t>
      </w:r>
    </w:p>
    <w:p w14:paraId="2888FD2C" w14:textId="11B8C657" w:rsidR="00F317E2" w:rsidRDefault="00841CCD" w:rsidP="00F317E2">
      <w:pPr>
        <w:rPr>
          <w:b/>
        </w:rPr>
      </w:pPr>
      <w:r>
        <w:rPr>
          <w:b/>
        </w:rPr>
        <w:br w:type="page"/>
      </w:r>
    </w:p>
    <w:p w14:paraId="2A654A31" w14:textId="77777777" w:rsidR="00F317E2" w:rsidRPr="00F317E2" w:rsidRDefault="00F317E2" w:rsidP="00F317E2">
      <w:proofErr w:type="gramStart"/>
      <w:r w:rsidRPr="00F317E2">
        <w:rPr>
          <w:b/>
        </w:rPr>
        <w:lastRenderedPageBreak/>
        <w:t>Supplementary Table 1.</w:t>
      </w:r>
      <w:proofErr w:type="gramEnd"/>
      <w:r w:rsidRPr="00F317E2">
        <w:rPr>
          <w:b/>
        </w:rPr>
        <w:t xml:space="preserve"> </w:t>
      </w:r>
      <w:proofErr w:type="gramStart"/>
      <w:r w:rsidRPr="00F317E2">
        <w:t>Characte</w:t>
      </w:r>
      <w:r>
        <w:t>ristics of the included studies</w:t>
      </w:r>
      <w:r>
        <w:rPr>
          <w:rFonts w:hint="eastAsia"/>
        </w:rPr>
        <w:t>.</w:t>
      </w:r>
      <w:proofErr w:type="gramEnd"/>
    </w:p>
    <w:p w14:paraId="0ADBFF0A" w14:textId="77777777" w:rsidR="00F317E2" w:rsidRPr="00F317E2" w:rsidRDefault="003B47AB" w:rsidP="00F317E2">
      <w:pPr>
        <w:autoSpaceDE w:val="0"/>
        <w:autoSpaceDN w:val="0"/>
        <w:adjustRightInd w:val="0"/>
        <w:spacing w:line="480" w:lineRule="auto"/>
      </w:pPr>
      <w:proofErr w:type="gramStart"/>
      <w:r>
        <w:rPr>
          <w:rFonts w:hint="eastAsia"/>
        </w:rPr>
        <w:t>Uploaded as a separate file.</w:t>
      </w:r>
      <w:proofErr w:type="gramEnd"/>
    </w:p>
    <w:p w14:paraId="531DDD49" w14:textId="77777777" w:rsidR="00841CCD" w:rsidRDefault="00841CCD">
      <w:pPr>
        <w:rPr>
          <w:b/>
        </w:rPr>
      </w:pPr>
      <w:r>
        <w:rPr>
          <w:b/>
        </w:rPr>
        <w:br w:type="page"/>
      </w:r>
    </w:p>
    <w:p w14:paraId="34D3CFD1" w14:textId="789DA708" w:rsidR="00F317E2" w:rsidRPr="00F317E2" w:rsidRDefault="00F317E2" w:rsidP="00F317E2">
      <w:proofErr w:type="gramStart"/>
      <w:r w:rsidRPr="00F317E2">
        <w:rPr>
          <w:b/>
        </w:rPr>
        <w:lastRenderedPageBreak/>
        <w:t>Supplementary Table 2.</w:t>
      </w:r>
      <w:proofErr w:type="gramEnd"/>
      <w:r>
        <w:t xml:space="preserve"> </w:t>
      </w:r>
      <w:r w:rsidRPr="00F317E2">
        <w:t>Quality assessment performed according to the REMARK guideline</w:t>
      </w:r>
    </w:p>
    <w:p w14:paraId="3CD84CB5" w14:textId="77777777" w:rsidR="00F317E2" w:rsidRPr="00F317E2" w:rsidRDefault="003B47AB" w:rsidP="00F317E2">
      <w:pPr>
        <w:autoSpaceDE w:val="0"/>
        <w:autoSpaceDN w:val="0"/>
        <w:adjustRightInd w:val="0"/>
        <w:spacing w:line="480" w:lineRule="auto"/>
        <w:rPr>
          <w:szCs w:val="21"/>
        </w:rPr>
      </w:pPr>
      <w:r>
        <w:rPr>
          <w:rFonts w:hint="eastAsia"/>
          <w:szCs w:val="21"/>
        </w:rPr>
        <w:t>Upload as a separate file.</w:t>
      </w:r>
    </w:p>
    <w:p w14:paraId="5103960B" w14:textId="77777777" w:rsidR="00F317E2" w:rsidRDefault="00F317E2" w:rsidP="00F317E2">
      <w:pPr>
        <w:autoSpaceDE w:val="0"/>
        <w:autoSpaceDN w:val="0"/>
        <w:adjustRightInd w:val="0"/>
        <w:spacing w:line="480" w:lineRule="auto"/>
        <w:rPr>
          <w:szCs w:val="21"/>
        </w:rPr>
      </w:pPr>
    </w:p>
    <w:p w14:paraId="2B201010" w14:textId="77777777" w:rsidR="00841CCD" w:rsidRDefault="00841CCD">
      <w:pPr>
        <w:rPr>
          <w:b/>
        </w:rPr>
      </w:pPr>
      <w:r>
        <w:rPr>
          <w:b/>
        </w:rPr>
        <w:br w:type="page"/>
      </w:r>
    </w:p>
    <w:p w14:paraId="119FF91E" w14:textId="3BBF0B44" w:rsidR="00B504AB" w:rsidRPr="00E34D33" w:rsidRDefault="00E34D33" w:rsidP="00F317E2">
      <w:proofErr w:type="gramStart"/>
      <w:r>
        <w:rPr>
          <w:b/>
        </w:rPr>
        <w:lastRenderedPageBreak/>
        <w:t>Supplementary Table 3</w:t>
      </w:r>
      <w:r w:rsidRPr="009735E3">
        <w:rPr>
          <w:b/>
        </w:rPr>
        <w:t>.</w:t>
      </w:r>
      <w:proofErr w:type="gramEnd"/>
      <w:r w:rsidR="00B504AB" w:rsidRPr="00371011">
        <w:rPr>
          <w:b/>
        </w:rPr>
        <w:t xml:space="preserve"> </w:t>
      </w:r>
      <w:proofErr w:type="gramStart"/>
      <w:r w:rsidR="00B504AB" w:rsidRPr="00E34D33">
        <w:t xml:space="preserve">Meta-analysis of the association between </w:t>
      </w:r>
      <w:r w:rsidR="00B504AB" w:rsidRPr="00E34D33">
        <w:rPr>
          <w:rFonts w:hint="eastAsia"/>
        </w:rPr>
        <w:t>tissue</w:t>
      </w:r>
      <w:r w:rsidR="00B504AB" w:rsidRPr="00E34D33">
        <w:t xml:space="preserve"> </w:t>
      </w:r>
      <w:proofErr w:type="spellStart"/>
      <w:r w:rsidR="00B504AB" w:rsidRPr="00E34D33">
        <w:t>l</w:t>
      </w:r>
      <w:r w:rsidR="00B504AB" w:rsidRPr="00E34D33">
        <w:rPr>
          <w:rFonts w:hint="eastAsia"/>
        </w:rPr>
        <w:t>ncRNA</w:t>
      </w:r>
      <w:proofErr w:type="spellEnd"/>
      <w:r w:rsidR="00B504AB" w:rsidRPr="00E34D33">
        <w:t xml:space="preserve"> expression and survival</w:t>
      </w:r>
      <w:r w:rsidR="00B504AB" w:rsidRPr="00E34D33">
        <w:rPr>
          <w:rFonts w:hint="eastAsia"/>
        </w:rPr>
        <w:t xml:space="preserve"> </w:t>
      </w:r>
      <w:r w:rsidR="00B504AB" w:rsidRPr="00E34D33">
        <w:t>outcome in breast and gynecologic cancers.</w:t>
      </w:r>
      <w:proofErr w:type="gramEnd"/>
    </w:p>
    <w:tbl>
      <w:tblPr>
        <w:tblW w:w="9680" w:type="dxa"/>
        <w:jc w:val="center"/>
        <w:tblLook w:val="04A0" w:firstRow="1" w:lastRow="0" w:firstColumn="1" w:lastColumn="0" w:noHBand="0" w:noVBand="1"/>
      </w:tblPr>
      <w:tblGrid>
        <w:gridCol w:w="1740"/>
        <w:gridCol w:w="1720"/>
        <w:gridCol w:w="1900"/>
        <w:gridCol w:w="2080"/>
        <w:gridCol w:w="2240"/>
      </w:tblGrid>
      <w:tr w:rsidR="00B504AB" w14:paraId="392CA504" w14:textId="77777777" w:rsidTr="00A80D1A">
        <w:trPr>
          <w:trHeight w:val="340"/>
          <w:jc w:val="center"/>
        </w:trPr>
        <w:tc>
          <w:tcPr>
            <w:tcW w:w="174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4124B490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proofErr w:type="spellStart"/>
            <w:r>
              <w:rPr>
                <w:rFonts w:eastAsia="等线"/>
                <w:color w:val="000000"/>
                <w:sz w:val="21"/>
                <w:szCs w:val="21"/>
              </w:rPr>
              <w:t>lncRNA</w:t>
            </w:r>
            <w:proofErr w:type="spellEnd"/>
          </w:p>
        </w:tc>
        <w:tc>
          <w:tcPr>
            <w:tcW w:w="17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82FC8C9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Study number</w:t>
            </w:r>
          </w:p>
        </w:tc>
        <w:tc>
          <w:tcPr>
            <w:tcW w:w="19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C36A402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No. of participants</w:t>
            </w:r>
          </w:p>
        </w:tc>
        <w:tc>
          <w:tcPr>
            <w:tcW w:w="432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3EA429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Pooled HR (95%CI)</w:t>
            </w:r>
          </w:p>
        </w:tc>
      </w:tr>
      <w:tr w:rsidR="00B504AB" w14:paraId="0454CE79" w14:textId="77777777" w:rsidTr="00A80D1A">
        <w:trPr>
          <w:trHeight w:val="340"/>
          <w:jc w:val="center"/>
        </w:trPr>
        <w:tc>
          <w:tcPr>
            <w:tcW w:w="174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C3687E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7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8C5BAD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9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AA5D4A4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6DB5FE2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OS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FA45CF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DFS</w:t>
            </w:r>
          </w:p>
        </w:tc>
      </w:tr>
      <w:tr w:rsidR="00B504AB" w14:paraId="64085406" w14:textId="77777777" w:rsidTr="00A80D1A">
        <w:trPr>
          <w:trHeight w:val="32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81BB3E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SPRY4-IT1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F917B5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F60F5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2542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7678E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1.54(1.03-2.28)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1C702D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4.89(1.24-6.53)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B504AB" w14:paraId="6307AD56" w14:textId="77777777" w:rsidTr="00A80D1A">
        <w:trPr>
          <w:trHeight w:val="32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8C56AD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HOXA11-AS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60549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65A494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2539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677A30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1.24(1.02-1.50)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754A8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1.73(1.02-2.95)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B504AB" w14:paraId="43EF51FB" w14:textId="77777777" w:rsidTr="00A80D1A">
        <w:trPr>
          <w:trHeight w:val="32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1A345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SNHG16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315E8A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4B11E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2459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0BB5B3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1.33(0.96-1.86)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659C9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</w:tr>
      <w:tr w:rsidR="00B504AB" w14:paraId="607C151D" w14:textId="77777777" w:rsidTr="00A80D1A">
        <w:trPr>
          <w:trHeight w:val="32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28DB7B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MEG3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78DA98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6DC0C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2597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14A8AE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0.78(0.52-1.18)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97D967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0.22(0.11-0.43)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B504AB" w14:paraId="18EE09DA" w14:textId="77777777" w:rsidTr="00A80D1A">
        <w:trPr>
          <w:trHeight w:val="32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42EB6E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AFAP1-AS1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4E9209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452A27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2716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6EED90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1.43(0.97-2.10)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9C8D86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2.92(1.61-5.32)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B504AB" w14:paraId="3E7D0746" w14:textId="77777777" w:rsidTr="00A80D1A">
        <w:trPr>
          <w:trHeight w:val="32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C9E33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BANCR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4DF899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46D8FB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2629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FECF07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592212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1.55(1.30-1.85)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B504AB" w14:paraId="3C75456B" w14:textId="77777777" w:rsidTr="00A80D1A">
        <w:trPr>
          <w:trHeight w:val="32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CD022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XIST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19A208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6A0C83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2419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6EBDF4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0.88(0.66-1.19)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A149A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</w:tr>
      <w:tr w:rsidR="00B504AB" w14:paraId="4FAE2D8B" w14:textId="77777777" w:rsidTr="00A80D1A">
        <w:trPr>
          <w:trHeight w:val="32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F4DBCE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LINP1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A1680B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151B9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2568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91D57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1.50(1.03-2.17)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78B77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3.65(1.82-7.32)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B504AB" w14:paraId="630CE6EC" w14:textId="77777777" w:rsidTr="00A80D1A">
        <w:trPr>
          <w:trHeight w:val="32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61B1D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SNHG15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1B1DC6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520089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2558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EB45D0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1.23(1.03-1.47)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1FF52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1.12(1.06-1.19)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B504AB" w14:paraId="1F103482" w14:textId="77777777" w:rsidTr="00A80D1A">
        <w:trPr>
          <w:trHeight w:val="32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03C893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TP73-AS1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264E8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55BFEB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2416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B08316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1.76(1.01-3.06)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A1A3A8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</w:tr>
      <w:tr w:rsidR="00B504AB" w14:paraId="266D2F76" w14:textId="77777777" w:rsidTr="00A80D1A">
        <w:trPr>
          <w:trHeight w:val="32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BB15D9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DANCR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420FA1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5E7F9B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2073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261A1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1.21(0.76-1.94)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F78554C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</w:tr>
      <w:tr w:rsidR="00B504AB" w14:paraId="2E5DD48A" w14:textId="77777777" w:rsidTr="00A80D1A">
        <w:trPr>
          <w:trHeight w:val="320"/>
          <w:jc w:val="center"/>
        </w:trPr>
        <w:tc>
          <w:tcPr>
            <w:tcW w:w="17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C27618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H19</w:t>
            </w:r>
          </w:p>
        </w:tc>
        <w:tc>
          <w:tcPr>
            <w:tcW w:w="1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394159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8CC9E0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2690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296859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1.30(0.89-1.91)</w:t>
            </w:r>
          </w:p>
        </w:tc>
        <w:tc>
          <w:tcPr>
            <w:tcW w:w="2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94ED3C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0.80(0.16-3.99)</w:t>
            </w:r>
          </w:p>
        </w:tc>
      </w:tr>
      <w:tr w:rsidR="00B504AB" w14:paraId="23CD7E3F" w14:textId="77777777" w:rsidTr="00A80D1A">
        <w:trPr>
          <w:trHeight w:val="340"/>
          <w:jc w:val="center"/>
        </w:trPr>
        <w:tc>
          <w:tcPr>
            <w:tcW w:w="17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0AF7F62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TUG1</w:t>
            </w:r>
          </w:p>
        </w:tc>
        <w:tc>
          <w:tcPr>
            <w:tcW w:w="1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B6B6DB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91CABF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2635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1BDD66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1.35(0.86-2.11)</w:t>
            </w:r>
          </w:p>
        </w:tc>
        <w:tc>
          <w:tcPr>
            <w:tcW w:w="22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B096DFE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</w:tr>
    </w:tbl>
    <w:p w14:paraId="1D70E99E" w14:textId="77777777" w:rsidR="00B504AB" w:rsidRDefault="00B504AB" w:rsidP="00B504AB">
      <w:pPr>
        <w:ind w:firstLineChars="1000" w:firstLine="2400"/>
        <w:rPr>
          <w:rFonts w:ascii="New Times" w:hAnsi="New Times" w:hint="eastAsia"/>
        </w:rPr>
      </w:pPr>
      <w:r>
        <w:rPr>
          <w:rFonts w:ascii="New Times" w:hAnsi="New Times" w:hint="eastAsia"/>
        </w:rPr>
        <w:t>-</w:t>
      </w:r>
      <w:r w:rsidRPr="002C7D64">
        <w:rPr>
          <w:rFonts w:ascii="New Times" w:hAnsi="New Times"/>
        </w:rPr>
        <w:t xml:space="preserve">Could not be calculated. </w:t>
      </w:r>
    </w:p>
    <w:p w14:paraId="0FBF04C1" w14:textId="77777777" w:rsidR="00B504AB" w:rsidRPr="00477831" w:rsidRDefault="00B504AB" w:rsidP="00B504AB">
      <w:pPr>
        <w:ind w:firstLineChars="1000" w:firstLine="2400"/>
        <w:rPr>
          <w:rFonts w:ascii="New Times" w:hAnsi="New Times" w:hint="eastAsia"/>
        </w:rPr>
      </w:pPr>
      <w:r w:rsidRPr="00D92012">
        <w:rPr>
          <w:rFonts w:ascii="New Times" w:hAnsi="New Times"/>
          <w:vertAlign w:val="superscript"/>
        </w:rPr>
        <w:t>*</w:t>
      </w:r>
      <w:r w:rsidRPr="002C7D64">
        <w:rPr>
          <w:rFonts w:ascii="New Times" w:hAnsi="New Times"/>
        </w:rPr>
        <w:t xml:space="preserve">Significant association was indicated, statistical z test: </w:t>
      </w:r>
      <w:r>
        <w:rPr>
          <w:rFonts w:ascii="New Times" w:hAnsi="New Times" w:hint="eastAsia"/>
        </w:rPr>
        <w:t>P</w:t>
      </w:r>
      <w:r>
        <w:rPr>
          <w:rFonts w:ascii="New Times" w:hAnsi="New Times" w:hint="eastAsia"/>
        </w:rPr>
        <w:t>＜</w:t>
      </w:r>
      <w:r>
        <w:rPr>
          <w:rFonts w:ascii="New Times" w:hAnsi="New Times" w:hint="eastAsia"/>
        </w:rPr>
        <w:t>0</w:t>
      </w:r>
      <w:r>
        <w:rPr>
          <w:rFonts w:ascii="New Times" w:hAnsi="New Times"/>
        </w:rPr>
        <w:t>.05</w:t>
      </w:r>
      <w:r>
        <w:rPr>
          <w:rFonts w:ascii="New Times" w:hAnsi="New Times" w:hint="eastAsia"/>
        </w:rPr>
        <w:t>.</w:t>
      </w:r>
    </w:p>
    <w:p w14:paraId="2E2615FD" w14:textId="77777777" w:rsidR="00B504AB" w:rsidRDefault="00B504AB" w:rsidP="00B504AB">
      <w:pPr>
        <w:ind w:firstLineChars="1000" w:firstLine="2400"/>
        <w:rPr>
          <w:rFonts w:ascii="New Times" w:hAnsi="New Times" w:hint="eastAsia"/>
        </w:rPr>
      </w:pPr>
      <w:proofErr w:type="gramStart"/>
      <w:r>
        <w:rPr>
          <w:rFonts w:ascii="New Times" w:hAnsi="New Times" w:hint="eastAsia"/>
        </w:rPr>
        <w:t>HR, hazard risk; CI, confidence interval.</w:t>
      </w:r>
      <w:proofErr w:type="gramEnd"/>
    </w:p>
    <w:p w14:paraId="06265565" w14:textId="77777777" w:rsidR="00B504AB" w:rsidRPr="00B504AB" w:rsidRDefault="00B504AB" w:rsidP="00B504AB">
      <w:pPr>
        <w:rPr>
          <w:b/>
        </w:rPr>
      </w:pPr>
    </w:p>
    <w:p w14:paraId="07A6A5F0" w14:textId="77777777" w:rsidR="00B504AB" w:rsidRDefault="00B504AB" w:rsidP="00B504AB">
      <w:pPr>
        <w:rPr>
          <w:b/>
        </w:rPr>
      </w:pPr>
    </w:p>
    <w:p w14:paraId="28AAA680" w14:textId="77777777" w:rsidR="00841CCD" w:rsidRDefault="00841CCD">
      <w:pPr>
        <w:rPr>
          <w:b/>
        </w:rPr>
      </w:pPr>
      <w:r>
        <w:rPr>
          <w:b/>
        </w:rPr>
        <w:br w:type="page"/>
      </w:r>
    </w:p>
    <w:p w14:paraId="0180A6F0" w14:textId="0814FFEC" w:rsidR="00B504AB" w:rsidRPr="00B504AB" w:rsidRDefault="00B504AB" w:rsidP="00B504AB">
      <w:proofErr w:type="gramStart"/>
      <w:r>
        <w:rPr>
          <w:b/>
        </w:rPr>
        <w:lastRenderedPageBreak/>
        <w:t xml:space="preserve">Supplementary </w:t>
      </w:r>
      <w:r w:rsidR="00E34D33">
        <w:rPr>
          <w:b/>
        </w:rPr>
        <w:t>Table 4</w:t>
      </w:r>
      <w:r w:rsidRPr="009735E3">
        <w:rPr>
          <w:b/>
        </w:rPr>
        <w:t>.</w:t>
      </w:r>
      <w:proofErr w:type="gramEnd"/>
      <w:r w:rsidRPr="009735E3">
        <w:rPr>
          <w:b/>
        </w:rPr>
        <w:t xml:space="preserve"> </w:t>
      </w:r>
      <w:r w:rsidRPr="00B504AB">
        <w:rPr>
          <w:rFonts w:hint="eastAsia"/>
        </w:rPr>
        <w:t>S</w:t>
      </w:r>
      <w:r w:rsidRPr="00B504AB">
        <w:t>ubgroup analys</w:t>
      </w:r>
      <w:r w:rsidRPr="00B504AB">
        <w:rPr>
          <w:rFonts w:hint="eastAsia"/>
        </w:rPr>
        <w:t>e</w:t>
      </w:r>
      <w:r w:rsidRPr="00B504AB">
        <w:t xml:space="preserve">s for the association between </w:t>
      </w:r>
      <w:r w:rsidRPr="00B504AB">
        <w:rPr>
          <w:rFonts w:hint="eastAsia"/>
        </w:rPr>
        <w:t>tissue</w:t>
      </w:r>
      <w:r w:rsidRPr="00B504AB">
        <w:t xml:space="preserve"> </w:t>
      </w:r>
      <w:proofErr w:type="spellStart"/>
      <w:r w:rsidRPr="00B504AB">
        <w:t>lncRN</w:t>
      </w:r>
      <w:r w:rsidRPr="00B504AB">
        <w:rPr>
          <w:rFonts w:hint="eastAsia"/>
        </w:rPr>
        <w:t>A</w:t>
      </w:r>
      <w:proofErr w:type="spellEnd"/>
      <w:r w:rsidRPr="00B504AB">
        <w:rPr>
          <w:rFonts w:hint="eastAsia"/>
        </w:rPr>
        <w:t xml:space="preserve"> </w:t>
      </w:r>
      <w:r w:rsidRPr="00B504AB">
        <w:t>expression and OS in breast and gynecologic cancers.</w:t>
      </w:r>
    </w:p>
    <w:tbl>
      <w:tblPr>
        <w:tblW w:w="13680" w:type="dxa"/>
        <w:tblLook w:val="04A0" w:firstRow="1" w:lastRow="0" w:firstColumn="1" w:lastColumn="0" w:noHBand="0" w:noVBand="1"/>
      </w:tblPr>
      <w:tblGrid>
        <w:gridCol w:w="1320"/>
        <w:gridCol w:w="1520"/>
        <w:gridCol w:w="3580"/>
        <w:gridCol w:w="1300"/>
        <w:gridCol w:w="1300"/>
        <w:gridCol w:w="2060"/>
        <w:gridCol w:w="1300"/>
        <w:gridCol w:w="1300"/>
      </w:tblGrid>
      <w:tr w:rsidR="00B504AB" w14:paraId="40BAC4AC" w14:textId="77777777" w:rsidTr="00A80D1A">
        <w:trPr>
          <w:trHeight w:val="340"/>
        </w:trPr>
        <w:tc>
          <w:tcPr>
            <w:tcW w:w="13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F90FF55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Categories</w:t>
            </w:r>
          </w:p>
        </w:tc>
        <w:tc>
          <w:tcPr>
            <w:tcW w:w="15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8A037EC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proofErr w:type="spellStart"/>
            <w:r>
              <w:rPr>
                <w:rFonts w:eastAsia="等线"/>
                <w:color w:val="000000"/>
                <w:sz w:val="21"/>
                <w:szCs w:val="21"/>
              </w:rPr>
              <w:t>lncRNA</w:t>
            </w:r>
            <w:proofErr w:type="spellEnd"/>
          </w:p>
        </w:tc>
        <w:tc>
          <w:tcPr>
            <w:tcW w:w="358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58E2815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Classification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9A4952D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Study number</w:t>
            </w:r>
          </w:p>
        </w:tc>
        <w:tc>
          <w:tcPr>
            <w:tcW w:w="130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69FBE0BF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No. of participants</w:t>
            </w:r>
          </w:p>
        </w:tc>
        <w:tc>
          <w:tcPr>
            <w:tcW w:w="20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7EE9F3D2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HR (95% CI)</w:t>
            </w:r>
          </w:p>
        </w:tc>
        <w:tc>
          <w:tcPr>
            <w:tcW w:w="260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03BC9D4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Heterogeneity</w:t>
            </w:r>
          </w:p>
        </w:tc>
      </w:tr>
      <w:tr w:rsidR="00B504AB" w14:paraId="3EA01CA3" w14:textId="77777777" w:rsidTr="00A80D1A">
        <w:trPr>
          <w:trHeight w:val="340"/>
        </w:trPr>
        <w:tc>
          <w:tcPr>
            <w:tcW w:w="13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17E1A9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5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38EECE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58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2E2994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FDFD50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30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9EBCB24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20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5DCFF31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36CFD9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I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3D07188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P</w:t>
            </w:r>
          </w:p>
        </w:tc>
      </w:tr>
      <w:tr w:rsidR="00B504AB" w14:paraId="388EE67E" w14:textId="77777777" w:rsidTr="00A80D1A">
        <w:trPr>
          <w:trHeight w:val="320"/>
        </w:trPr>
        <w:tc>
          <w:tcPr>
            <w:tcW w:w="13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1F7775D4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Cancer type</w:t>
            </w:r>
          </w:p>
        </w:tc>
        <w:tc>
          <w:tcPr>
            <w:tcW w:w="15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F00CF9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MEG3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2E86D2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gynecologic cancer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F70260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22FFC9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1295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BB6C80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0.86(0.51-1.45)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3E6A55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82.20%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81EDDB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 xml:space="preserve">0.001 </w:t>
            </w:r>
          </w:p>
        </w:tc>
      </w:tr>
      <w:tr w:rsidR="00B504AB" w14:paraId="4C3CE588" w14:textId="77777777" w:rsidTr="00A80D1A">
        <w:trPr>
          <w:trHeight w:val="320"/>
        </w:trPr>
        <w:tc>
          <w:tcPr>
            <w:tcW w:w="13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D2D33E2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5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2C4337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1B4DD9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breast cancer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678DD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79A04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1302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C5C3A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0.58(0.17-1.94)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AAEF91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88.30%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B566FD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 xml:space="preserve">0.003 </w:t>
            </w:r>
          </w:p>
        </w:tc>
      </w:tr>
      <w:tr w:rsidR="00B504AB" w14:paraId="12459CF0" w14:textId="77777777" w:rsidTr="00A80D1A">
        <w:trPr>
          <w:trHeight w:val="320"/>
        </w:trPr>
        <w:tc>
          <w:tcPr>
            <w:tcW w:w="13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73E6247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5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4D2FC3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SNHG15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2E09E2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gynecologic cancer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3DE5DD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8230F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1405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55ACC5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1.14(1.07-1.22)</w:t>
            </w:r>
            <w:r>
              <w:rPr>
                <w:rFonts w:eastAsia="等线"/>
                <w:color w:val="000000"/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7D1F5DA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1.10%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D1A8CC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 xml:space="preserve">0.387 </w:t>
            </w:r>
          </w:p>
        </w:tc>
      </w:tr>
      <w:tr w:rsidR="00B504AB" w14:paraId="363D3E2D" w14:textId="77777777" w:rsidTr="00A80D1A">
        <w:trPr>
          <w:trHeight w:val="320"/>
        </w:trPr>
        <w:tc>
          <w:tcPr>
            <w:tcW w:w="13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A25C5C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5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BDFF9A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038A0A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breast cancer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D38C54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ABB6589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1153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32E55A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1.67(0.72-3.86)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958A76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78.70%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ED7F66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 xml:space="preserve">0.030 </w:t>
            </w:r>
          </w:p>
        </w:tc>
      </w:tr>
      <w:tr w:rsidR="00B504AB" w14:paraId="07B12887" w14:textId="77777777" w:rsidTr="00A80D1A">
        <w:trPr>
          <w:trHeight w:val="320"/>
        </w:trPr>
        <w:tc>
          <w:tcPr>
            <w:tcW w:w="13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87212F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5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10E3EF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TP73-AS1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053C30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gynecologic cancer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2DAA7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EAEAA6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1285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389BB4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1.97(0.96-4.03)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BA011D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90.20%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C97C44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 xml:space="preserve">0.000 </w:t>
            </w:r>
          </w:p>
        </w:tc>
      </w:tr>
      <w:tr w:rsidR="00B504AB" w14:paraId="3DDB4477" w14:textId="77777777" w:rsidTr="00A80D1A">
        <w:trPr>
          <w:trHeight w:val="320"/>
        </w:trPr>
        <w:tc>
          <w:tcPr>
            <w:tcW w:w="13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6C8535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5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3F04A5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A1DEDE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breast cancer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EFDBF2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D5789B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1131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8093CB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1.47(0.37-5.76)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B2D503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79.80%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A29280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 xml:space="preserve">0.026 </w:t>
            </w:r>
          </w:p>
        </w:tc>
      </w:tr>
      <w:tr w:rsidR="00B504AB" w14:paraId="08E07975" w14:textId="77777777" w:rsidTr="00A80D1A">
        <w:trPr>
          <w:trHeight w:val="320"/>
        </w:trPr>
        <w:tc>
          <w:tcPr>
            <w:tcW w:w="13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FDE6EC3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52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4BE70A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HOTTIP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EB26F4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gynecologic cancer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421A96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2ABF5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822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BC114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1.44(0.81-2.56)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7AE565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77.10%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BF3851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 xml:space="preserve">0.004 </w:t>
            </w:r>
          </w:p>
        </w:tc>
      </w:tr>
      <w:tr w:rsidR="00B504AB" w14:paraId="18074603" w14:textId="77777777" w:rsidTr="00A80D1A">
        <w:trPr>
          <w:trHeight w:val="320"/>
        </w:trPr>
        <w:tc>
          <w:tcPr>
            <w:tcW w:w="13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A04510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52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863C32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C02BA5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breast cancer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573EEB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59F61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1165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01632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2.08(0.53-8.15)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03A5A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91.20%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BB85C2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 xml:space="preserve">0.001 </w:t>
            </w:r>
          </w:p>
        </w:tc>
      </w:tr>
      <w:tr w:rsidR="00B504AB" w14:paraId="0C296E45" w14:textId="77777777" w:rsidTr="00A80D1A">
        <w:trPr>
          <w:trHeight w:val="320"/>
        </w:trPr>
        <w:tc>
          <w:tcPr>
            <w:tcW w:w="13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A158F18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52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581F79CA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DANCR</w:t>
            </w:r>
          </w:p>
        </w:tc>
        <w:tc>
          <w:tcPr>
            <w:tcW w:w="3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900DB4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gynecologic cancer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36A8BA2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7B8623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915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D5E713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1.04(0.50-2.18)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E8F35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81.70%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8ACC9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 xml:space="preserve">0.004 </w:t>
            </w:r>
          </w:p>
        </w:tc>
      </w:tr>
      <w:tr w:rsidR="00B504AB" w14:paraId="71D2658F" w14:textId="77777777" w:rsidTr="00A80D1A">
        <w:trPr>
          <w:trHeight w:val="340"/>
        </w:trPr>
        <w:tc>
          <w:tcPr>
            <w:tcW w:w="13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C77F8FA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152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197533C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</w:p>
        </w:tc>
        <w:tc>
          <w:tcPr>
            <w:tcW w:w="3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60D20D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breast cancer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E6731D7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EFB4FB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1158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1FF0402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1.51(0.77-2.98)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F49A042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>72.80%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695F484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2"/>
                <w:szCs w:val="22"/>
              </w:rPr>
            </w:pPr>
            <w:r>
              <w:rPr>
                <w:rFonts w:eastAsia="等线"/>
                <w:color w:val="000000"/>
                <w:sz w:val="22"/>
                <w:szCs w:val="22"/>
              </w:rPr>
              <w:t xml:space="preserve">0.055 </w:t>
            </w:r>
          </w:p>
        </w:tc>
      </w:tr>
    </w:tbl>
    <w:p w14:paraId="2F8F17A9" w14:textId="77777777" w:rsidR="00B504AB" w:rsidRDefault="00B504AB" w:rsidP="00B504AB">
      <w:pPr>
        <w:rPr>
          <w:rFonts w:ascii="New Times" w:hAnsi="New Times" w:hint="eastAsia"/>
        </w:rPr>
      </w:pPr>
      <w:r w:rsidRPr="00D92012">
        <w:rPr>
          <w:rFonts w:ascii="New Times" w:hAnsi="New Times"/>
          <w:vertAlign w:val="superscript"/>
        </w:rPr>
        <w:t>*</w:t>
      </w:r>
      <w:r w:rsidRPr="002C7D64">
        <w:rPr>
          <w:rFonts w:ascii="New Times" w:hAnsi="New Times"/>
        </w:rPr>
        <w:t xml:space="preserve">Significant association was indicated, statistical z test: </w:t>
      </w:r>
      <w:r>
        <w:rPr>
          <w:rFonts w:ascii="New Times" w:hAnsi="New Times" w:hint="eastAsia"/>
        </w:rPr>
        <w:t>P</w:t>
      </w:r>
      <w:r w:rsidRPr="002C7D64">
        <w:rPr>
          <w:rFonts w:ascii="New Times" w:hAnsi="New Times"/>
        </w:rPr>
        <w:t xml:space="preserve"> &lt; 0.05</w:t>
      </w:r>
      <w:r>
        <w:rPr>
          <w:rFonts w:ascii="New Times" w:hAnsi="New Times" w:hint="eastAsia"/>
        </w:rPr>
        <w:t>.</w:t>
      </w:r>
    </w:p>
    <w:p w14:paraId="1F8B79DA" w14:textId="77777777" w:rsidR="00B504AB" w:rsidRDefault="00B504AB" w:rsidP="00B504AB">
      <w:pPr>
        <w:rPr>
          <w:rFonts w:ascii="New Times" w:hAnsi="New Times" w:hint="eastAsia"/>
        </w:rPr>
      </w:pPr>
    </w:p>
    <w:p w14:paraId="44CE504D" w14:textId="77777777" w:rsidR="00B504AB" w:rsidRDefault="00B504AB" w:rsidP="00B504AB">
      <w:pPr>
        <w:rPr>
          <w:rFonts w:ascii="New Times" w:hAnsi="New Times" w:hint="eastAsia"/>
        </w:rPr>
      </w:pPr>
    </w:p>
    <w:p w14:paraId="39EB64FA" w14:textId="77777777" w:rsidR="00B504AB" w:rsidRDefault="00B504AB" w:rsidP="00B504AB">
      <w:pPr>
        <w:rPr>
          <w:rFonts w:ascii="New Times" w:hAnsi="New Times" w:hint="eastAsia"/>
        </w:rPr>
      </w:pPr>
    </w:p>
    <w:p w14:paraId="168D9DD8" w14:textId="77777777" w:rsidR="00B504AB" w:rsidRDefault="00B504AB" w:rsidP="00B504AB">
      <w:pPr>
        <w:rPr>
          <w:rFonts w:ascii="New Times" w:hAnsi="New Times" w:hint="eastAsia"/>
        </w:rPr>
      </w:pPr>
    </w:p>
    <w:p w14:paraId="51ED24D6" w14:textId="77777777" w:rsidR="00B504AB" w:rsidRDefault="00B504AB" w:rsidP="00B504AB">
      <w:pPr>
        <w:rPr>
          <w:rFonts w:ascii="New Times" w:hAnsi="New Times" w:hint="eastAsia"/>
        </w:rPr>
      </w:pPr>
    </w:p>
    <w:p w14:paraId="11AAF685" w14:textId="77777777" w:rsidR="00B504AB" w:rsidRDefault="00B504AB" w:rsidP="00B504AB">
      <w:pPr>
        <w:rPr>
          <w:rFonts w:ascii="New Times" w:hAnsi="New Times" w:hint="eastAsia"/>
        </w:rPr>
      </w:pPr>
    </w:p>
    <w:p w14:paraId="78DC3747" w14:textId="77777777" w:rsidR="00841CCD" w:rsidRDefault="00841CCD">
      <w:pPr>
        <w:rPr>
          <w:rFonts w:ascii="New Times" w:hAnsi="New Times" w:hint="eastAsia"/>
        </w:rPr>
      </w:pPr>
      <w:r>
        <w:rPr>
          <w:rFonts w:ascii="New Times" w:hAnsi="New Times" w:hint="eastAsia"/>
        </w:rPr>
        <w:br w:type="page"/>
      </w:r>
    </w:p>
    <w:p w14:paraId="204F3E24" w14:textId="35C244F5" w:rsidR="00B504AB" w:rsidRPr="00B504AB" w:rsidRDefault="00B504AB" w:rsidP="00B504AB">
      <w:proofErr w:type="gramStart"/>
      <w:r>
        <w:rPr>
          <w:b/>
        </w:rPr>
        <w:lastRenderedPageBreak/>
        <w:t>Supplementary</w:t>
      </w:r>
      <w:r w:rsidRPr="00072247">
        <w:rPr>
          <w:b/>
        </w:rPr>
        <w:t xml:space="preserve"> </w:t>
      </w:r>
      <w:r w:rsidR="00F317E2">
        <w:rPr>
          <w:b/>
        </w:rPr>
        <w:t>Table 5</w:t>
      </w:r>
      <w:r w:rsidRPr="00072247">
        <w:rPr>
          <w:b/>
        </w:rPr>
        <w:t>.</w:t>
      </w:r>
      <w:proofErr w:type="gramEnd"/>
      <w:r w:rsidRPr="00072247">
        <w:rPr>
          <w:b/>
        </w:rPr>
        <w:t xml:space="preserve"> </w:t>
      </w:r>
      <w:r w:rsidRPr="00B504AB">
        <w:t xml:space="preserve">The association between </w:t>
      </w:r>
      <w:r w:rsidRPr="00B504AB">
        <w:rPr>
          <w:rFonts w:hint="eastAsia"/>
        </w:rPr>
        <w:t>tissue</w:t>
      </w:r>
      <w:r w:rsidRPr="00B504AB">
        <w:t xml:space="preserve"> </w:t>
      </w:r>
      <w:proofErr w:type="spellStart"/>
      <w:r w:rsidRPr="00B504AB">
        <w:t>lncRNA</w:t>
      </w:r>
      <w:proofErr w:type="spellEnd"/>
      <w:r w:rsidRPr="00B504AB">
        <w:t xml:space="preserve"> expression and </w:t>
      </w:r>
      <w:proofErr w:type="spellStart"/>
      <w:r w:rsidRPr="00B504AB">
        <w:t>clinicopathological</w:t>
      </w:r>
      <w:proofErr w:type="spellEnd"/>
      <w:r w:rsidRPr="00B504AB">
        <w:t xml:space="preserve"> features in breast and gynecologic cancers.</w:t>
      </w:r>
    </w:p>
    <w:tbl>
      <w:tblPr>
        <w:tblW w:w="13760" w:type="dxa"/>
        <w:tblLook w:val="04A0" w:firstRow="1" w:lastRow="0" w:firstColumn="1" w:lastColumn="0" w:noHBand="0" w:noVBand="1"/>
      </w:tblPr>
      <w:tblGrid>
        <w:gridCol w:w="1660"/>
        <w:gridCol w:w="1860"/>
        <w:gridCol w:w="2420"/>
        <w:gridCol w:w="2100"/>
        <w:gridCol w:w="2080"/>
        <w:gridCol w:w="1820"/>
        <w:gridCol w:w="1820"/>
      </w:tblGrid>
      <w:tr w:rsidR="00B504AB" w14:paraId="48945C14" w14:textId="77777777" w:rsidTr="00A80D1A">
        <w:trPr>
          <w:trHeight w:val="580"/>
        </w:trPr>
        <w:tc>
          <w:tcPr>
            <w:tcW w:w="1660" w:type="dxa"/>
            <w:tcBorders>
              <w:top w:val="single" w:sz="8" w:space="0" w:color="auto"/>
              <w:left w:val="nil"/>
              <w:bottom w:val="nil"/>
              <w:right w:val="nil"/>
              <w:tl2br w:val="single" w:sz="4" w:space="0" w:color="auto"/>
            </w:tcBorders>
            <w:shd w:val="clear" w:color="auto" w:fill="auto"/>
            <w:hideMark/>
          </w:tcPr>
          <w:p w14:paraId="1B0FA526" w14:textId="77777777" w:rsidR="00B504AB" w:rsidRPr="007E14E3" w:rsidRDefault="00B504AB" w:rsidP="00A80D1A">
            <w:pPr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 xml:space="preserve">      </w:t>
            </w:r>
            <w:r w:rsidRPr="007E14E3">
              <w:rPr>
                <w:sz w:val="21"/>
                <w:szCs w:val="21"/>
              </w:rPr>
              <w:t>Pooled OR</w:t>
            </w:r>
          </w:p>
          <w:p w14:paraId="423F73E1" w14:textId="77777777" w:rsidR="00B504AB" w:rsidRPr="007E14E3" w:rsidRDefault="00B504AB" w:rsidP="00A80D1A">
            <w:pPr>
              <w:ind w:firstLineChars="400" w:firstLine="840"/>
              <w:rPr>
                <w:sz w:val="21"/>
                <w:szCs w:val="21"/>
              </w:rPr>
            </w:pPr>
            <w:r w:rsidRPr="007E14E3">
              <w:rPr>
                <w:sz w:val="21"/>
                <w:szCs w:val="21"/>
              </w:rPr>
              <w:t>(95%CI)</w:t>
            </w:r>
          </w:p>
          <w:p w14:paraId="174D46BF" w14:textId="77777777" w:rsidR="00B504AB" w:rsidRDefault="00B504AB" w:rsidP="00A80D1A">
            <w:pPr>
              <w:jc w:val="both"/>
              <w:rPr>
                <w:rFonts w:eastAsia="等线"/>
                <w:color w:val="000000"/>
                <w:sz w:val="18"/>
                <w:szCs w:val="18"/>
              </w:rPr>
            </w:pPr>
            <w:proofErr w:type="spellStart"/>
            <w:r w:rsidRPr="007E14E3">
              <w:rPr>
                <w:sz w:val="21"/>
                <w:szCs w:val="21"/>
              </w:rPr>
              <w:t>lncRNAs</w:t>
            </w:r>
            <w:proofErr w:type="spellEnd"/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A9FD638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7E14E3">
              <w:rPr>
                <w:sz w:val="21"/>
                <w:szCs w:val="21"/>
              </w:rPr>
              <w:t>Age</w:t>
            </w:r>
          </w:p>
        </w:tc>
        <w:tc>
          <w:tcPr>
            <w:tcW w:w="24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0E9EB1A" w14:textId="77777777" w:rsidR="00B504AB" w:rsidRPr="007E14E3" w:rsidRDefault="00B504AB" w:rsidP="00A80D1A">
            <w:pPr>
              <w:rPr>
                <w:sz w:val="21"/>
                <w:szCs w:val="21"/>
              </w:rPr>
            </w:pPr>
            <w:r w:rsidRPr="007E14E3">
              <w:rPr>
                <w:sz w:val="21"/>
                <w:szCs w:val="21"/>
              </w:rPr>
              <w:t>FIGO Stage</w:t>
            </w:r>
          </w:p>
          <w:p w14:paraId="18ED063C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7E14E3">
              <w:rPr>
                <w:sz w:val="21"/>
                <w:szCs w:val="21"/>
              </w:rPr>
              <w:t xml:space="preserve">(I-II </w:t>
            </w:r>
            <w:proofErr w:type="spellStart"/>
            <w:r w:rsidRPr="007E14E3">
              <w:rPr>
                <w:sz w:val="21"/>
                <w:szCs w:val="21"/>
              </w:rPr>
              <w:t>vs</w:t>
            </w:r>
            <w:proofErr w:type="spellEnd"/>
            <w:r w:rsidRPr="007E14E3">
              <w:rPr>
                <w:sz w:val="21"/>
                <w:szCs w:val="21"/>
              </w:rPr>
              <w:t xml:space="preserve"> III-IV)</w:t>
            </w: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814F1B4" w14:textId="77777777" w:rsidR="00B504AB" w:rsidRPr="007E14E3" w:rsidRDefault="00B504AB" w:rsidP="00A80D1A">
            <w:pPr>
              <w:rPr>
                <w:sz w:val="21"/>
                <w:szCs w:val="21"/>
              </w:rPr>
            </w:pPr>
            <w:r w:rsidRPr="007E14E3">
              <w:rPr>
                <w:sz w:val="21"/>
                <w:szCs w:val="21"/>
              </w:rPr>
              <w:t>Histology Grade</w:t>
            </w:r>
          </w:p>
          <w:p w14:paraId="3689724A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7E14E3">
              <w:rPr>
                <w:sz w:val="21"/>
                <w:szCs w:val="21"/>
              </w:rPr>
              <w:t xml:space="preserve">(G1+G2 </w:t>
            </w:r>
            <w:proofErr w:type="spellStart"/>
            <w:r w:rsidRPr="007E14E3">
              <w:rPr>
                <w:sz w:val="21"/>
                <w:szCs w:val="21"/>
              </w:rPr>
              <w:t>vs</w:t>
            </w:r>
            <w:proofErr w:type="spellEnd"/>
            <w:r w:rsidRPr="007E14E3">
              <w:rPr>
                <w:sz w:val="21"/>
                <w:szCs w:val="21"/>
              </w:rPr>
              <w:t xml:space="preserve"> G3)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1F249F0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7E14E3">
              <w:rPr>
                <w:sz w:val="21"/>
                <w:szCs w:val="21"/>
              </w:rPr>
              <w:t>Lymph node metastasis (LNM)</w:t>
            </w:r>
          </w:p>
        </w:tc>
        <w:tc>
          <w:tcPr>
            <w:tcW w:w="18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70B59D9" w14:textId="77777777" w:rsidR="00B504AB" w:rsidRPr="007E14E3" w:rsidRDefault="00B504AB" w:rsidP="00A80D1A">
            <w:pPr>
              <w:rPr>
                <w:sz w:val="21"/>
                <w:szCs w:val="21"/>
              </w:rPr>
            </w:pPr>
            <w:proofErr w:type="spellStart"/>
            <w:r w:rsidRPr="007E14E3">
              <w:rPr>
                <w:sz w:val="21"/>
                <w:szCs w:val="21"/>
              </w:rPr>
              <w:t>Lymphovascular</w:t>
            </w:r>
            <w:proofErr w:type="spellEnd"/>
            <w:r w:rsidRPr="007E14E3">
              <w:rPr>
                <w:sz w:val="21"/>
                <w:szCs w:val="21"/>
              </w:rPr>
              <w:t xml:space="preserve"> space  invasion</w:t>
            </w:r>
          </w:p>
          <w:p w14:paraId="6982B59E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7E14E3">
              <w:rPr>
                <w:sz w:val="21"/>
                <w:szCs w:val="21"/>
              </w:rPr>
              <w:t>(LVSI)</w:t>
            </w:r>
          </w:p>
        </w:tc>
        <w:tc>
          <w:tcPr>
            <w:tcW w:w="18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67E5BCB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 w:rsidRPr="007E14E3">
              <w:rPr>
                <w:sz w:val="21"/>
                <w:szCs w:val="21"/>
              </w:rPr>
              <w:t>Tumor size</w:t>
            </w:r>
          </w:p>
        </w:tc>
      </w:tr>
      <w:tr w:rsidR="00B504AB" w14:paraId="202964D2" w14:textId="77777777" w:rsidTr="00A80D1A">
        <w:trPr>
          <w:trHeight w:val="300"/>
        </w:trPr>
        <w:tc>
          <w:tcPr>
            <w:tcW w:w="16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D433A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SPRY4-IT1</w:t>
            </w:r>
          </w:p>
        </w:tc>
        <w:tc>
          <w:tcPr>
            <w:tcW w:w="18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2911B6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1.25(0.47-3.33)</w:t>
            </w:r>
          </w:p>
        </w:tc>
        <w:tc>
          <w:tcPr>
            <w:tcW w:w="24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9966E2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8.23(3.53-19.23)</w:t>
            </w:r>
            <w:r w:rsidR="001F2BCD"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1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0CB802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1.05(0.16-7.10)</w:t>
            </w:r>
          </w:p>
        </w:tc>
        <w:tc>
          <w:tcPr>
            <w:tcW w:w="20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FBD847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4.30(1.75-10.57)</w:t>
            </w:r>
            <w:r w:rsidR="001F2BCD"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8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A4F46F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18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421B98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4.65(1.93-11.22)</w:t>
            </w:r>
            <w:r w:rsidR="001F2BCD"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B504AB" w14:paraId="70C2AABC" w14:textId="77777777" w:rsidTr="00A80D1A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0D9484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HOXA11-AS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07900C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2E258D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3.81(1.07-13.63)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63828B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2.97(1.19-7.42)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3CCC4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1.27(0.59-2.71)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232C81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1.56(0.68-3.56)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6F3EA2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</w:tr>
      <w:tr w:rsidR="00B504AB" w14:paraId="6A3B4E35" w14:textId="77777777" w:rsidTr="00A80D1A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1CDEFC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SNHG16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A370F2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1.07(0.55-2.09)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30B014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3.15(1.24-8.00)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DFEA00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1.25(0.11-14.78)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20C9DC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4.71(1.18-18.86)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ECB7D0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49DED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1.40(0.10-20.47)</w:t>
            </w:r>
          </w:p>
        </w:tc>
      </w:tr>
      <w:tr w:rsidR="00B504AB" w14:paraId="46952ECC" w14:textId="77777777" w:rsidTr="00A80D1A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34418B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MEG3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C30F64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0.74(0.43-1.28)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9325B61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E85742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0.42(0.24-0.75)</w:t>
            </w:r>
            <w:r w:rsidR="001F2BCD"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8293C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0.26(0.13-0.52)</w:t>
            </w:r>
            <w:r w:rsidR="001F2BCD"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02CDB9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9AED7B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1.29(0.73-2.30)</w:t>
            </w:r>
          </w:p>
        </w:tc>
      </w:tr>
      <w:tr w:rsidR="00B504AB" w14:paraId="10307492" w14:textId="77777777" w:rsidTr="00A80D1A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311AE7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AFAP1-AS1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E2051B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1.10(0.64-1.90)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AB9F1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1.18(0.70-1.99)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C4A49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AB666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0.53(0.29-0.97)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6445C3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D53A74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</w:tr>
      <w:tr w:rsidR="00B504AB" w14:paraId="787C3B01" w14:textId="77777777" w:rsidTr="00A80D1A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F4C567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BANCR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45DB62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0.84(0.36-1.94)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FE05B5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12.25(1.27-118.37)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2DD90D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6.00(1.17-30.73)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ECC1EE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4.09(2.39-7.01)</w:t>
            </w:r>
            <w:r w:rsidR="001F2BCD"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D8AB1E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967B4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2.42(1.46-4.00)</w:t>
            </w:r>
            <w:r w:rsidR="001F2BCD"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B504AB" w14:paraId="33ACD661" w14:textId="77777777" w:rsidTr="00A80D1A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F094AA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XIST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842EFA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1.25(0.13-12.65)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0AF1E8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2.19(0.67-7.22)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EF16E4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4DF8DA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509CBD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99B475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4.90(0.20-118.71)</w:t>
            </w:r>
          </w:p>
        </w:tc>
      </w:tr>
      <w:tr w:rsidR="00B504AB" w14:paraId="2F4DDA81" w14:textId="77777777" w:rsidTr="00A80D1A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A913F8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LINP1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6FC491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1.06(0.53-2.14)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D4E6B6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A3AD82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442274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0.37(0.20-0.70)</w:t>
            </w:r>
            <w:r w:rsidR="001F2BCD"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A87E5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6C282B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1.22(0.51-2.93)</w:t>
            </w:r>
          </w:p>
        </w:tc>
      </w:tr>
      <w:tr w:rsidR="00B504AB" w14:paraId="6A3B36EC" w14:textId="77777777" w:rsidTr="00A80D1A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C45B75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SNHG15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F5741D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0.91(0.54-1.52)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7469DC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2.14(0.99-4.61)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0DD0FF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7A9B2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4.41(1.22-16.00)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5CA16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67F36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7.04(1.73-28.60)</w:t>
            </w:r>
            <w:r w:rsidR="001F2BCD"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B504AB" w14:paraId="00EB77BF" w14:textId="77777777" w:rsidTr="00A80D1A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B6E2C2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TP73-AS1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262351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2.06(1.01-4.20)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59133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19.25(5.12-72.33)</w:t>
            </w:r>
            <w:r w:rsidR="001F2BCD"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4022E6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7.43(2.26-24.40)</w:t>
            </w:r>
            <w:r w:rsidR="001F2BCD"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87B56F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1.00(0.05-19.37)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484208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1A1D86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2.98(1.44-6.20)</w:t>
            </w:r>
            <w:r w:rsidR="001F2BCD"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B504AB" w14:paraId="656AD525" w14:textId="77777777" w:rsidTr="00A80D1A">
        <w:trPr>
          <w:trHeight w:val="30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5D9A99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DANCR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00D2F8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0.83(0.41-1.68)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AA7546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6.25(2.09-18.74)</w:t>
            </w:r>
            <w:r w:rsidR="001F2BCD"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1B799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10.20(3.12-33.34)</w:t>
            </w:r>
            <w:r w:rsidR="001F2BCD"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D591F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8.84(3.70-21.12)</w:t>
            </w:r>
            <w:r w:rsidR="001F2BCD"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E0F3B9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F2C48A" w14:textId="77777777" w:rsidR="00B504AB" w:rsidRDefault="00B504AB" w:rsidP="00A80D1A">
            <w:pPr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1.87(0.35-10.03)</w:t>
            </w:r>
          </w:p>
        </w:tc>
      </w:tr>
      <w:tr w:rsidR="00B504AB" w14:paraId="0A535D05" w14:textId="77777777" w:rsidTr="00A80D1A">
        <w:trPr>
          <w:trHeight w:val="320"/>
        </w:trPr>
        <w:tc>
          <w:tcPr>
            <w:tcW w:w="1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7FE5C0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H19</w:t>
            </w:r>
          </w:p>
        </w:tc>
        <w:tc>
          <w:tcPr>
            <w:tcW w:w="1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9DD384" w14:textId="77777777" w:rsidR="00B504AB" w:rsidRDefault="00B504AB" w:rsidP="00A80D1A">
            <w:pPr>
              <w:jc w:val="both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0.61(0.17-2.22)</w:t>
            </w: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C81D7D" w14:textId="77777777" w:rsidR="00B504AB" w:rsidRDefault="00B504AB" w:rsidP="00A80D1A">
            <w:pPr>
              <w:jc w:val="both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5.42(1.51-19.42)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1FF02B" w14:textId="77777777" w:rsidR="00B504AB" w:rsidRDefault="00B504AB" w:rsidP="00A80D1A">
            <w:pPr>
              <w:jc w:val="both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1.34(0.39-4.61)</w:t>
            </w: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4D7E75" w14:textId="77777777" w:rsidR="00B504AB" w:rsidRDefault="00B504AB" w:rsidP="00A80D1A">
            <w:pPr>
              <w:jc w:val="both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2.06(0.54-7.90)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F92A5E" w14:textId="77777777" w:rsidR="00B504AB" w:rsidRDefault="00B504AB" w:rsidP="00A80D1A">
            <w:pPr>
              <w:jc w:val="both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DB2625" w14:textId="77777777" w:rsidR="00B504AB" w:rsidRDefault="00B504AB" w:rsidP="00A80D1A">
            <w:pPr>
              <w:jc w:val="both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3.52(1.28-9.67)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</w:tr>
      <w:tr w:rsidR="00B504AB" w14:paraId="346B9977" w14:textId="77777777" w:rsidTr="00A80D1A">
        <w:trPr>
          <w:trHeight w:val="340"/>
        </w:trPr>
        <w:tc>
          <w:tcPr>
            <w:tcW w:w="16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B243ACB" w14:textId="77777777" w:rsidR="00B504AB" w:rsidRDefault="00B504AB" w:rsidP="00A80D1A">
            <w:pPr>
              <w:jc w:val="center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TUG1</w:t>
            </w:r>
          </w:p>
        </w:tc>
        <w:tc>
          <w:tcPr>
            <w:tcW w:w="18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F05D80" w14:textId="77777777" w:rsidR="00B504AB" w:rsidRDefault="00B504AB" w:rsidP="00A80D1A">
            <w:pPr>
              <w:jc w:val="both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0.93(0.53-1.61)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B3FFCF2" w14:textId="77777777" w:rsidR="00B504AB" w:rsidRDefault="00B504AB" w:rsidP="00A80D1A">
            <w:pPr>
              <w:jc w:val="both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4.43(1.49-13.12)</w:t>
            </w:r>
            <w:r w:rsidR="001F2BCD"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0D7BD16" w14:textId="77777777" w:rsidR="00B504AB" w:rsidRDefault="00B504AB" w:rsidP="00A80D1A">
            <w:pPr>
              <w:jc w:val="both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3.27(1.15-9.28)</w:t>
            </w:r>
            <w:r>
              <w:rPr>
                <w:rFonts w:eastAsia="等线"/>
                <w:color w:val="000000"/>
                <w:sz w:val="21"/>
                <w:szCs w:val="21"/>
                <w:vertAlign w:val="superscript"/>
              </w:rPr>
              <w:t>*</w:t>
            </w:r>
          </w:p>
        </w:tc>
        <w:tc>
          <w:tcPr>
            <w:tcW w:w="2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7DC16C" w14:textId="77777777" w:rsidR="00B504AB" w:rsidRDefault="00B504AB" w:rsidP="00A80D1A">
            <w:pPr>
              <w:jc w:val="both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1.14(0.61-2.13)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6720A34" w14:textId="77777777" w:rsidR="00B504AB" w:rsidRDefault="00B504AB" w:rsidP="00A80D1A">
            <w:pPr>
              <w:jc w:val="both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-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FE28AF" w14:textId="77777777" w:rsidR="00B504AB" w:rsidRDefault="00B504AB" w:rsidP="00A80D1A">
            <w:pPr>
              <w:jc w:val="both"/>
              <w:rPr>
                <w:rFonts w:eastAsia="等线"/>
                <w:color w:val="000000"/>
                <w:sz w:val="21"/>
                <w:szCs w:val="21"/>
              </w:rPr>
            </w:pPr>
            <w:r>
              <w:rPr>
                <w:rFonts w:eastAsia="等线"/>
                <w:color w:val="000000"/>
                <w:sz w:val="21"/>
                <w:szCs w:val="21"/>
              </w:rPr>
              <w:t>2.30(0.73-7.24)</w:t>
            </w:r>
          </w:p>
        </w:tc>
      </w:tr>
    </w:tbl>
    <w:p w14:paraId="1EEB468B" w14:textId="77777777" w:rsidR="00B504AB" w:rsidRPr="00FB0E13" w:rsidRDefault="00B504AB" w:rsidP="00B504AB">
      <w:r w:rsidRPr="00FB0E13">
        <w:rPr>
          <w:vertAlign w:val="superscript"/>
        </w:rPr>
        <w:t>-</w:t>
      </w:r>
      <w:r w:rsidRPr="00FB0E13">
        <w:t xml:space="preserve">Could not be calculated. </w:t>
      </w:r>
    </w:p>
    <w:p w14:paraId="42FE13F1" w14:textId="77777777" w:rsidR="00B504AB" w:rsidRDefault="00B504AB" w:rsidP="00B504AB">
      <w:pPr>
        <w:rPr>
          <w:rFonts w:ascii="New Times" w:hAnsi="New Times" w:hint="eastAsia"/>
        </w:rPr>
      </w:pPr>
      <w:r w:rsidRPr="00D92012">
        <w:rPr>
          <w:rFonts w:ascii="New Times" w:hAnsi="New Times"/>
          <w:vertAlign w:val="superscript"/>
        </w:rPr>
        <w:t>*</w:t>
      </w:r>
      <w:r w:rsidRPr="002C7D64">
        <w:rPr>
          <w:rFonts w:ascii="New Times" w:hAnsi="New Times"/>
        </w:rPr>
        <w:t xml:space="preserve">Significant association was indicated, statistical z test: </w:t>
      </w:r>
      <w:r>
        <w:rPr>
          <w:rFonts w:ascii="New Times" w:hAnsi="New Times" w:hint="eastAsia"/>
        </w:rPr>
        <w:t>P</w:t>
      </w:r>
      <w:r w:rsidRPr="002C7D64">
        <w:rPr>
          <w:rFonts w:ascii="New Times" w:hAnsi="New Times"/>
        </w:rPr>
        <w:t xml:space="preserve"> &lt; 0.05</w:t>
      </w:r>
      <w:r>
        <w:rPr>
          <w:rFonts w:ascii="New Times" w:hAnsi="New Times" w:hint="eastAsia"/>
        </w:rPr>
        <w:t>.</w:t>
      </w:r>
    </w:p>
    <w:p w14:paraId="284FEF66" w14:textId="77777777" w:rsidR="00B504AB" w:rsidRDefault="00B504AB">
      <w:r w:rsidRPr="00FB0E13">
        <w:t>The analysis of FIGO stage only included studies focusing on gynecologic c</w:t>
      </w:r>
      <w:r>
        <w:t>ancers.</w:t>
      </w:r>
    </w:p>
    <w:p w14:paraId="74DC70B4" w14:textId="77777777" w:rsidR="00E90A6E" w:rsidRDefault="00841CCD">
      <w:pPr>
        <w:sectPr w:rsidR="00E90A6E" w:rsidSect="00B504AB">
          <w:pgSz w:w="16838" w:h="11906" w:orient="landscape"/>
          <w:pgMar w:top="1800" w:right="1440" w:bottom="1800" w:left="1440" w:header="851" w:footer="992" w:gutter="0"/>
          <w:cols w:space="425"/>
          <w:docGrid w:type="lines" w:linePitch="326"/>
        </w:sectPr>
      </w:pPr>
      <w:r>
        <w:br w:type="page"/>
      </w:r>
    </w:p>
    <w:p w14:paraId="1D9FF6A5" w14:textId="7DEC7F4C" w:rsidR="00841CCD" w:rsidRDefault="00841CCD"/>
    <w:p w14:paraId="24557B5A" w14:textId="46353ACD" w:rsidR="00841CCD" w:rsidRDefault="00841CCD" w:rsidP="00841CCD">
      <w:pPr>
        <w:spacing w:line="480" w:lineRule="auto"/>
        <w:rPr>
          <w:rFonts w:hint="eastAsia"/>
          <w:b/>
        </w:rPr>
      </w:pPr>
      <w:r>
        <w:rPr>
          <w:b/>
          <w:noProof/>
        </w:rPr>
        <w:drawing>
          <wp:inline distT="0" distB="0" distL="0" distR="0" wp14:anchorId="120AE427" wp14:editId="7850D1B7">
            <wp:extent cx="5828517" cy="5638800"/>
            <wp:effectExtent l="0" t="0" r="1270" b="0"/>
            <wp:docPr id="1" name="图片 1" descr="H:\Documents\lnc_RNA投稿\gynecological oncology_调整figure和reference\Figure S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Documents\lnc_RNA投稿\gynecological oncology_调整figure和reference\Figure S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34592" cy="5644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70AAF6" w14:textId="77777777" w:rsidR="00841CCD" w:rsidRDefault="00841CCD" w:rsidP="00841CCD">
      <w:pPr>
        <w:spacing w:line="480" w:lineRule="auto"/>
      </w:pPr>
      <w:proofErr w:type="gramStart"/>
      <w:r>
        <w:rPr>
          <w:b/>
        </w:rPr>
        <w:t>Fig.</w:t>
      </w:r>
      <w:proofErr w:type="gramEnd"/>
      <w:r>
        <w:rPr>
          <w:b/>
        </w:rPr>
        <w:t xml:space="preserve"> S1. </w:t>
      </w:r>
      <w:proofErr w:type="gramStart"/>
      <w:r>
        <w:t>Flow diagram of study selection process.</w:t>
      </w:r>
      <w:proofErr w:type="gramEnd"/>
    </w:p>
    <w:p w14:paraId="26713004" w14:textId="77777777" w:rsidR="00841CCD" w:rsidRDefault="00841CCD">
      <w:pPr>
        <w:rPr>
          <w:b/>
        </w:rPr>
      </w:pPr>
      <w:r>
        <w:rPr>
          <w:b/>
        </w:rPr>
        <w:br w:type="page"/>
      </w:r>
    </w:p>
    <w:p w14:paraId="4C734BB7" w14:textId="77777777" w:rsidR="00841CCD" w:rsidRDefault="00841CCD" w:rsidP="00841CCD">
      <w:pPr>
        <w:spacing w:line="480" w:lineRule="auto"/>
        <w:rPr>
          <w:rFonts w:hint="eastAsia"/>
          <w:b/>
        </w:rPr>
      </w:pPr>
      <w:r>
        <w:rPr>
          <w:b/>
          <w:noProof/>
        </w:rPr>
        <w:lastRenderedPageBreak/>
        <w:drawing>
          <wp:inline distT="0" distB="0" distL="0" distR="0" wp14:anchorId="4FD36BC0" wp14:editId="74FC1218">
            <wp:extent cx="4633232" cy="6486525"/>
            <wp:effectExtent l="0" t="0" r="0" b="0"/>
            <wp:docPr id="2" name="图片 2" descr="H:\Documents\lnc_RNA投稿\gynecological oncology_调整figure和reference\Figure S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:\Documents\lnc_RNA投稿\gynecological oncology_调整figure和reference\Figure S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4486" cy="6488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5B6C06" w14:textId="7E2C8B29" w:rsidR="00841CCD" w:rsidRDefault="00841CCD" w:rsidP="00841CCD">
      <w:pPr>
        <w:spacing w:line="480" w:lineRule="auto"/>
      </w:pPr>
      <w:proofErr w:type="gramStart"/>
      <w:r>
        <w:rPr>
          <w:b/>
        </w:rPr>
        <w:t>Fig.</w:t>
      </w:r>
      <w:proofErr w:type="gramEnd"/>
      <w:r>
        <w:rPr>
          <w:b/>
        </w:rPr>
        <w:t xml:space="preserve"> S2.</w:t>
      </w:r>
      <w:r>
        <w:t xml:space="preserve"> </w:t>
      </w:r>
      <w:proofErr w:type="gramStart"/>
      <w:r>
        <w:t>Association between tissue HOTAIR expression and survival of breast and gynecologic cancers.</w:t>
      </w:r>
      <w:proofErr w:type="gramEnd"/>
      <w:r>
        <w:t xml:space="preserve"> </w:t>
      </w:r>
      <w:proofErr w:type="gramStart"/>
      <w:r>
        <w:rPr>
          <w:b/>
        </w:rPr>
        <w:t>a</w:t>
      </w:r>
      <w:proofErr w:type="gramEnd"/>
      <w:r>
        <w:t xml:space="preserve"> Forest plots of the association between tissue HOTAIR expression and OS in breast and gynecologic cancers.</w:t>
      </w:r>
      <w:r>
        <w:rPr>
          <w:b/>
        </w:rPr>
        <w:t xml:space="preserve"> </w:t>
      </w:r>
      <w:proofErr w:type="gramStart"/>
      <w:r>
        <w:rPr>
          <w:b/>
        </w:rPr>
        <w:t>b</w:t>
      </w:r>
      <w:proofErr w:type="gramEnd"/>
      <w:r>
        <w:t xml:space="preserve"> Forest plots of the association between tissue HOTAIR expression and DFS in breast and gynecologic cancers.</w:t>
      </w:r>
    </w:p>
    <w:p w14:paraId="5D65BC5C" w14:textId="77777777" w:rsidR="00841CCD" w:rsidRDefault="00841CCD">
      <w:pPr>
        <w:rPr>
          <w:b/>
        </w:rPr>
      </w:pPr>
      <w:r>
        <w:rPr>
          <w:b/>
        </w:rPr>
        <w:br w:type="page"/>
      </w:r>
    </w:p>
    <w:p w14:paraId="22F80D16" w14:textId="317E6332" w:rsidR="00841CCD" w:rsidRDefault="00841CCD" w:rsidP="00841CCD">
      <w:pPr>
        <w:spacing w:line="480" w:lineRule="auto"/>
        <w:rPr>
          <w:rFonts w:hint="eastAsia"/>
          <w:b/>
        </w:rPr>
      </w:pPr>
      <w:r>
        <w:rPr>
          <w:b/>
          <w:noProof/>
        </w:rPr>
        <w:lastRenderedPageBreak/>
        <w:drawing>
          <wp:inline distT="0" distB="0" distL="0" distR="0" wp14:anchorId="0DF16E43" wp14:editId="474C3172">
            <wp:extent cx="5267325" cy="5267325"/>
            <wp:effectExtent l="0" t="0" r="9525" b="9525"/>
            <wp:docPr id="3" name="图片 3" descr="H:\Documents\lnc_RNA投稿\gynecological oncology_调整figure和reference\Figure S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:\Documents\lnc_RNA投稿\gynecological oncology_调整figure和reference\Figure S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526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4BCEAF" w14:textId="1492C394" w:rsidR="00841CCD" w:rsidRDefault="00841CCD" w:rsidP="00841CCD">
      <w:pPr>
        <w:spacing w:line="480" w:lineRule="auto"/>
      </w:pPr>
      <w:proofErr w:type="gramStart"/>
      <w:r>
        <w:rPr>
          <w:b/>
        </w:rPr>
        <w:t>Fig.</w:t>
      </w:r>
      <w:proofErr w:type="gramEnd"/>
      <w:r>
        <w:rPr>
          <w:b/>
        </w:rPr>
        <w:t xml:space="preserve"> S3. </w:t>
      </w:r>
      <w:proofErr w:type="gramStart"/>
      <w:r>
        <w:t>Association between tissue PVT1 expression and survival of breast and gynecologic cancers.</w:t>
      </w:r>
      <w:proofErr w:type="gramEnd"/>
      <w:r>
        <w:t xml:space="preserve"> </w:t>
      </w:r>
      <w:proofErr w:type="gramStart"/>
      <w:r>
        <w:rPr>
          <w:b/>
        </w:rPr>
        <w:t>a</w:t>
      </w:r>
      <w:proofErr w:type="gramEnd"/>
      <w:r>
        <w:t xml:space="preserve"> Forest plots of the association between tissue PVT1 expression and OS in breast and gynecologic cancers.</w:t>
      </w:r>
      <w:r>
        <w:rPr>
          <w:b/>
        </w:rPr>
        <w:t xml:space="preserve"> </w:t>
      </w:r>
      <w:proofErr w:type="gramStart"/>
      <w:r>
        <w:rPr>
          <w:b/>
        </w:rPr>
        <w:t>b</w:t>
      </w:r>
      <w:proofErr w:type="gramEnd"/>
      <w:r>
        <w:t xml:space="preserve"> Forest plots of the association between tissue PVT1 expression and DFS in breast and gynecologic cancers.</w:t>
      </w:r>
    </w:p>
    <w:p w14:paraId="3FCA6269" w14:textId="77777777" w:rsidR="00841CCD" w:rsidRDefault="00841CCD">
      <w:pPr>
        <w:rPr>
          <w:b/>
        </w:rPr>
      </w:pPr>
      <w:r>
        <w:rPr>
          <w:b/>
        </w:rPr>
        <w:br w:type="page"/>
      </w:r>
    </w:p>
    <w:p w14:paraId="2CE0B068" w14:textId="77777777" w:rsidR="00841CCD" w:rsidRDefault="00841CCD" w:rsidP="00841CCD">
      <w:pPr>
        <w:spacing w:line="480" w:lineRule="auto"/>
        <w:rPr>
          <w:rFonts w:hint="eastAsia"/>
          <w:b/>
        </w:rPr>
      </w:pPr>
      <w:r>
        <w:rPr>
          <w:b/>
          <w:noProof/>
        </w:rPr>
        <w:lastRenderedPageBreak/>
        <w:drawing>
          <wp:inline distT="0" distB="0" distL="0" distR="0" wp14:anchorId="75A34442" wp14:editId="32C21445">
            <wp:extent cx="5105400" cy="5615941"/>
            <wp:effectExtent l="0" t="0" r="0" b="3810"/>
            <wp:docPr id="4" name="图片 4" descr="H:\Documents\lnc_RNA投稿\gynecological oncology_调整figure和reference\Figure S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:\Documents\lnc_RNA投稿\gynecological oncology_调整figure和reference\Figure S4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4170" cy="5625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450BBB" w14:textId="42DC5C53" w:rsidR="00841CCD" w:rsidRDefault="00841CCD" w:rsidP="00841CCD">
      <w:pPr>
        <w:spacing w:line="480" w:lineRule="auto"/>
        <w:rPr>
          <w:b/>
        </w:rPr>
      </w:pPr>
      <w:proofErr w:type="gramStart"/>
      <w:r>
        <w:rPr>
          <w:b/>
        </w:rPr>
        <w:t>Fig.</w:t>
      </w:r>
      <w:proofErr w:type="gramEnd"/>
      <w:r>
        <w:rPr>
          <w:b/>
        </w:rPr>
        <w:t xml:space="preserve"> S4. </w:t>
      </w:r>
      <w:proofErr w:type="gramStart"/>
      <w:r>
        <w:t>Association between tissue GAS5 expression and survival of breast and gynecologic cancers.</w:t>
      </w:r>
      <w:proofErr w:type="gramEnd"/>
      <w:r>
        <w:t xml:space="preserve"> </w:t>
      </w:r>
      <w:proofErr w:type="gramStart"/>
      <w:r>
        <w:rPr>
          <w:b/>
        </w:rPr>
        <w:t>a</w:t>
      </w:r>
      <w:proofErr w:type="gramEnd"/>
      <w:r>
        <w:t xml:space="preserve"> Forest plots of the association between tissue GAS5 expression and OS in breast and gynecologic cancers.</w:t>
      </w:r>
      <w:r>
        <w:rPr>
          <w:b/>
        </w:rPr>
        <w:t xml:space="preserve"> </w:t>
      </w:r>
      <w:proofErr w:type="gramStart"/>
      <w:r>
        <w:rPr>
          <w:b/>
        </w:rPr>
        <w:t>b</w:t>
      </w:r>
      <w:proofErr w:type="gramEnd"/>
      <w:r>
        <w:t xml:space="preserve"> Forest plots of the association between tissue GAS5 expression and DFS in breast and gynecologic cancers.</w:t>
      </w:r>
    </w:p>
    <w:p w14:paraId="021E88CA" w14:textId="77777777" w:rsidR="00841CCD" w:rsidRDefault="00841CCD" w:rsidP="00841CCD">
      <w:pPr>
        <w:spacing w:line="480" w:lineRule="auto"/>
        <w:rPr>
          <w:rFonts w:hint="eastAsia"/>
          <w:b/>
        </w:rPr>
      </w:pPr>
    </w:p>
    <w:p w14:paraId="70760ABD" w14:textId="77777777" w:rsidR="00841CCD" w:rsidRDefault="00841CCD" w:rsidP="00841CCD">
      <w:pPr>
        <w:spacing w:line="480" w:lineRule="auto"/>
        <w:rPr>
          <w:rFonts w:hint="eastAsia"/>
          <w:b/>
        </w:rPr>
      </w:pPr>
      <w:bookmarkStart w:id="0" w:name="_GoBack"/>
      <w:r>
        <w:rPr>
          <w:b/>
          <w:noProof/>
        </w:rPr>
        <w:lastRenderedPageBreak/>
        <w:drawing>
          <wp:inline distT="0" distB="0" distL="0" distR="0" wp14:anchorId="3AC6D621" wp14:editId="0AA22AC5">
            <wp:extent cx="5467350" cy="5467350"/>
            <wp:effectExtent l="0" t="0" r="0" b="0"/>
            <wp:docPr id="5" name="图片 5" descr="H:\Documents\lnc_RNA投稿\gynecological oncology_调整figure和reference\Figure S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:\Documents\lnc_RNA投稿\gynecological oncology_调整figure和reference\Figure S5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4610" cy="5464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4D53D71F" w14:textId="0241A17C" w:rsidR="00B504AB" w:rsidRPr="00841CCD" w:rsidRDefault="00841CCD" w:rsidP="00841CCD">
      <w:pPr>
        <w:spacing w:line="480" w:lineRule="auto"/>
        <w:rPr>
          <w:b/>
        </w:rPr>
      </w:pPr>
      <w:proofErr w:type="gramStart"/>
      <w:r>
        <w:rPr>
          <w:b/>
        </w:rPr>
        <w:t>Fig.</w:t>
      </w:r>
      <w:proofErr w:type="gramEnd"/>
      <w:r>
        <w:rPr>
          <w:b/>
        </w:rPr>
        <w:t xml:space="preserve"> S5. </w:t>
      </w:r>
      <w:r>
        <w:t xml:space="preserve">Funnel plots for the association between tissue </w:t>
      </w:r>
      <w:proofErr w:type="spellStart"/>
      <w:r>
        <w:t>lncRNA</w:t>
      </w:r>
      <w:proofErr w:type="spellEnd"/>
      <w:r>
        <w:t xml:space="preserve"> expression and survival outcome of breast and gynecologic patients in the current study.</w:t>
      </w:r>
    </w:p>
    <w:sectPr w:rsidR="00B504AB" w:rsidRPr="00841CCD" w:rsidSect="00E90A6E">
      <w:pgSz w:w="11906" w:h="16838"/>
      <w:pgMar w:top="1440" w:right="1800" w:bottom="1440" w:left="1800" w:header="851" w:footer="992" w:gutter="0"/>
      <w:cols w:space="425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F79B8E1" w14:textId="77777777" w:rsidR="00FF3974" w:rsidRDefault="00FF3974" w:rsidP="00B504AB">
      <w:r>
        <w:separator/>
      </w:r>
    </w:p>
  </w:endnote>
  <w:endnote w:type="continuationSeparator" w:id="0">
    <w:p w14:paraId="4CE987DF" w14:textId="77777777" w:rsidR="00FF3974" w:rsidRDefault="00FF3974" w:rsidP="00B50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ew Times">
    <w:altName w:val="Times New Roman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3B3FBA" w14:textId="77777777" w:rsidR="00FF3974" w:rsidRDefault="00FF3974" w:rsidP="00B504AB">
      <w:r>
        <w:separator/>
      </w:r>
    </w:p>
  </w:footnote>
  <w:footnote w:type="continuationSeparator" w:id="0">
    <w:p w14:paraId="0C75F684" w14:textId="77777777" w:rsidR="00FF3974" w:rsidRDefault="00FF3974" w:rsidP="00B504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030"/>
    <w:rsid w:val="00017376"/>
    <w:rsid w:val="0005471E"/>
    <w:rsid w:val="001F1621"/>
    <w:rsid w:val="001F2BCD"/>
    <w:rsid w:val="00282F03"/>
    <w:rsid w:val="00354C1F"/>
    <w:rsid w:val="003B47AB"/>
    <w:rsid w:val="003F0A6C"/>
    <w:rsid w:val="00496789"/>
    <w:rsid w:val="00621733"/>
    <w:rsid w:val="00701D4D"/>
    <w:rsid w:val="00780F59"/>
    <w:rsid w:val="00841CCD"/>
    <w:rsid w:val="00960637"/>
    <w:rsid w:val="00B02030"/>
    <w:rsid w:val="00B504AB"/>
    <w:rsid w:val="00B62AAD"/>
    <w:rsid w:val="00E34D33"/>
    <w:rsid w:val="00E90A6E"/>
    <w:rsid w:val="00F317E2"/>
    <w:rsid w:val="00FF39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A0458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4AB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04A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04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04AB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04AB"/>
    <w:rPr>
      <w:sz w:val="18"/>
      <w:szCs w:val="18"/>
    </w:rPr>
  </w:style>
  <w:style w:type="paragraph" w:styleId="a5">
    <w:name w:val="List Paragraph"/>
    <w:basedOn w:val="a"/>
    <w:uiPriority w:val="34"/>
    <w:qFormat/>
    <w:rsid w:val="00F317E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841CC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41CCD"/>
    <w:rPr>
      <w:rFonts w:ascii="Times New Roman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2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4AB"/>
    <w:rPr>
      <w:rFonts w:ascii="Times New Roman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04AB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04A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04AB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04AB"/>
    <w:rPr>
      <w:sz w:val="18"/>
      <w:szCs w:val="18"/>
    </w:rPr>
  </w:style>
  <w:style w:type="paragraph" w:styleId="a5">
    <w:name w:val="List Paragraph"/>
    <w:basedOn w:val="a"/>
    <w:uiPriority w:val="34"/>
    <w:qFormat/>
    <w:rsid w:val="00F317E2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841CCD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41CCD"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110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3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81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B03036-FC29-4BFD-9681-D9736CF470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12</Pages>
  <Words>849</Words>
  <Characters>4842</Characters>
  <Application>Microsoft Office Word</Application>
  <DocSecurity>0</DocSecurity>
  <Lines>40</Lines>
  <Paragraphs>11</Paragraphs>
  <ScaleCrop>false</ScaleCrop>
  <Company/>
  <LinksUpToDate>false</LinksUpToDate>
  <CharactersWithSpaces>5680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clear</cp:lastModifiedBy>
  <cp:revision>11</cp:revision>
  <dcterms:created xsi:type="dcterms:W3CDTF">2019-12-16T13:34:00Z</dcterms:created>
  <dcterms:modified xsi:type="dcterms:W3CDTF">2020-10-13T06:07:00Z</dcterms:modified>
</cp:coreProperties>
</file>