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3605ED" w14:textId="77777777" w:rsidR="00E63239" w:rsidRPr="00CA34F4" w:rsidRDefault="00E63239" w:rsidP="00E63239">
      <w:pPr>
        <w:spacing w:line="480" w:lineRule="auto"/>
        <w:rPr>
          <w:rFonts w:ascii="Times New Roman" w:hAnsi="Times New Roman" w:cs="Times New Roman"/>
        </w:rPr>
      </w:pPr>
      <w:r w:rsidRPr="00CA34F4">
        <w:rPr>
          <w:rFonts w:ascii="Times New Roman" w:hAnsi="Times New Roman" w:cs="Times New Roman"/>
        </w:rPr>
        <w:t>Table 6 Results of the factors according to participants’ affiliation</w:t>
      </w:r>
    </w:p>
    <w:tbl>
      <w:tblPr>
        <w:tblW w:w="13575" w:type="dxa"/>
        <w:tblBorders>
          <w:top w:val="single" w:sz="4" w:space="0" w:color="auto"/>
          <w:bottom w:val="single" w:sz="12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6"/>
        <w:gridCol w:w="1253"/>
        <w:gridCol w:w="1134"/>
        <w:gridCol w:w="1276"/>
        <w:gridCol w:w="1276"/>
        <w:gridCol w:w="1276"/>
        <w:gridCol w:w="1134"/>
        <w:gridCol w:w="1134"/>
        <w:gridCol w:w="1134"/>
        <w:gridCol w:w="1275"/>
        <w:gridCol w:w="1134"/>
        <w:gridCol w:w="993"/>
      </w:tblGrid>
      <w:tr w:rsidR="00E63239" w:rsidRPr="00CA34F4" w14:paraId="3F114155" w14:textId="77777777" w:rsidTr="00121E35">
        <w:trPr>
          <w:trHeight w:val="328"/>
        </w:trPr>
        <w:tc>
          <w:tcPr>
            <w:tcW w:w="556" w:type="dxa"/>
            <w:vMerge w:val="restart"/>
            <w:shd w:val="clear" w:color="auto" w:fill="auto"/>
            <w:textDirection w:val="btLr"/>
            <w:vAlign w:val="center"/>
          </w:tcPr>
          <w:p w14:paraId="3DA249F7" w14:textId="77777777" w:rsidR="00E63239" w:rsidRPr="00CA34F4" w:rsidRDefault="00E63239" w:rsidP="00121E35">
            <w:pPr>
              <w:spacing w:before="120" w:after="120" w:line="480" w:lineRule="auto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CA34F4">
              <w:rPr>
                <w:rFonts w:ascii="Times New Roman" w:hAnsi="Times New Roman" w:cs="Times New Roman"/>
                <w:b/>
              </w:rPr>
              <w:t>Factors</w:t>
            </w:r>
          </w:p>
        </w:tc>
        <w:tc>
          <w:tcPr>
            <w:tcW w:w="12026" w:type="dxa"/>
            <w:gridSpan w:val="10"/>
            <w:shd w:val="clear" w:color="auto" w:fill="auto"/>
            <w:vAlign w:val="center"/>
          </w:tcPr>
          <w:p w14:paraId="15FC5FF3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A34F4">
              <w:rPr>
                <w:rFonts w:ascii="Times New Roman" w:hAnsi="Times New Roman" w:cs="Times New Roman"/>
                <w:b/>
              </w:rPr>
              <w:t>Physicians working at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14:paraId="0DF9B13E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A34F4">
              <w:rPr>
                <w:rFonts w:ascii="Times New Roman" w:hAnsi="Times New Roman" w:cs="Times New Roman"/>
                <w:b/>
              </w:rPr>
              <w:t>P</w:t>
            </w:r>
          </w:p>
        </w:tc>
      </w:tr>
      <w:tr w:rsidR="00E63239" w:rsidRPr="00CA34F4" w14:paraId="6C1D0FD1" w14:textId="77777777" w:rsidTr="00121E35">
        <w:trPr>
          <w:trHeight w:val="688"/>
        </w:trPr>
        <w:tc>
          <w:tcPr>
            <w:tcW w:w="556" w:type="dxa"/>
            <w:vMerge/>
            <w:shd w:val="clear" w:color="auto" w:fill="auto"/>
            <w:textDirection w:val="btLr"/>
            <w:vAlign w:val="center"/>
          </w:tcPr>
          <w:p w14:paraId="1404415C" w14:textId="77777777" w:rsidR="00E63239" w:rsidRPr="00CA34F4" w:rsidRDefault="00E63239" w:rsidP="00121E35">
            <w:pPr>
              <w:spacing w:before="120" w:after="120" w:line="480" w:lineRule="auto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387" w:type="dxa"/>
            <w:gridSpan w:val="2"/>
            <w:shd w:val="clear" w:color="auto" w:fill="auto"/>
            <w:vAlign w:val="center"/>
          </w:tcPr>
          <w:p w14:paraId="024C13FB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A34F4">
              <w:rPr>
                <w:rFonts w:ascii="Times New Roman" w:hAnsi="Times New Roman" w:cs="Times New Roman"/>
                <w:b/>
              </w:rPr>
              <w:t>Training and research hospitals (TRHs)</w:t>
            </w:r>
          </w:p>
          <w:p w14:paraId="3BA74872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[n=396]</w:t>
            </w: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14:paraId="1B93031A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A34F4">
              <w:rPr>
                <w:rFonts w:ascii="Times New Roman" w:hAnsi="Times New Roman" w:cs="Times New Roman"/>
                <w:b/>
              </w:rPr>
              <w:t>University hospitals (UHs)</w:t>
            </w:r>
          </w:p>
          <w:p w14:paraId="71EAC413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A34F4">
              <w:rPr>
                <w:rFonts w:ascii="Times New Roman" w:hAnsi="Times New Roman" w:cs="Times New Roman"/>
              </w:rPr>
              <w:t>[n=290]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5670FF9E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A34F4">
              <w:rPr>
                <w:rFonts w:ascii="Times New Roman" w:hAnsi="Times New Roman" w:cs="Times New Roman"/>
                <w:b/>
              </w:rPr>
              <w:t>Public hospitals (PubHs)</w:t>
            </w:r>
          </w:p>
          <w:p w14:paraId="480B2DD5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A34F4">
              <w:rPr>
                <w:rFonts w:ascii="Times New Roman" w:hAnsi="Times New Roman" w:cs="Times New Roman"/>
              </w:rPr>
              <w:t>[n=385]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14:paraId="6FEA319F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A34F4">
              <w:rPr>
                <w:rFonts w:ascii="Times New Roman" w:hAnsi="Times New Roman" w:cs="Times New Roman"/>
                <w:b/>
              </w:rPr>
              <w:t>Private hospitals (PriHs)</w:t>
            </w:r>
          </w:p>
          <w:p w14:paraId="067E9A86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A34F4">
              <w:rPr>
                <w:rFonts w:ascii="Times New Roman" w:hAnsi="Times New Roman" w:cs="Times New Roman"/>
              </w:rPr>
              <w:t>[n=85]</w:t>
            </w:r>
          </w:p>
        </w:tc>
        <w:tc>
          <w:tcPr>
            <w:tcW w:w="2409" w:type="dxa"/>
            <w:gridSpan w:val="2"/>
            <w:shd w:val="clear" w:color="auto" w:fill="auto"/>
            <w:vAlign w:val="center"/>
          </w:tcPr>
          <w:p w14:paraId="41FAC099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A34F4">
              <w:rPr>
                <w:rFonts w:ascii="Times New Roman" w:hAnsi="Times New Roman" w:cs="Times New Roman"/>
                <w:b/>
              </w:rPr>
              <w:t>Family physician centers (FPCs)</w:t>
            </w:r>
          </w:p>
          <w:p w14:paraId="4BBB9715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A34F4">
              <w:rPr>
                <w:rFonts w:ascii="Times New Roman" w:hAnsi="Times New Roman" w:cs="Times New Roman"/>
              </w:rPr>
              <w:t>[n=132]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14:paraId="769FD0E0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E63239" w:rsidRPr="00CA34F4" w14:paraId="4D55F313" w14:textId="77777777" w:rsidTr="00121E35">
        <w:trPr>
          <w:trHeight w:val="479"/>
        </w:trPr>
        <w:tc>
          <w:tcPr>
            <w:tcW w:w="556" w:type="dxa"/>
            <w:vMerge/>
            <w:shd w:val="clear" w:color="auto" w:fill="auto"/>
            <w:vAlign w:val="center"/>
          </w:tcPr>
          <w:p w14:paraId="31F4BB3D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53" w:type="dxa"/>
            <w:shd w:val="clear" w:color="auto" w:fill="auto"/>
            <w:vAlign w:val="center"/>
          </w:tcPr>
          <w:p w14:paraId="14BFE5CF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</w:rPr>
                    <m:t>x</m:t>
                  </m:r>
                </m:e>
              </m:acc>
              <m:r>
                <w:rPr>
                  <w:rFonts w:ascii="Cambria Math" w:hAnsi="Cambria Math" w:cs="Times New Roman"/>
                </w:rPr>
                <m:t xml:space="preserve"> </m:t>
              </m:r>
            </m:oMath>
            <w:r w:rsidRPr="00CA34F4">
              <w:rPr>
                <w:rFonts w:ascii="Times New Roman" w:hAnsi="Times New Roman" w:cs="Times New Roman"/>
              </w:rPr>
              <w:t>± SD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0DFF717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Median (min-max)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B16EC5F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</w:rPr>
                    <m:t>x</m:t>
                  </m:r>
                </m:e>
              </m:acc>
              <m:r>
                <w:rPr>
                  <w:rFonts w:ascii="Cambria Math" w:hAnsi="Cambria Math" w:cs="Times New Roman"/>
                </w:rPr>
                <m:t xml:space="preserve"> </m:t>
              </m:r>
            </m:oMath>
            <w:r w:rsidRPr="00CA34F4">
              <w:rPr>
                <w:rFonts w:ascii="Times New Roman" w:hAnsi="Times New Roman" w:cs="Times New Roman"/>
              </w:rPr>
              <w:t>± SD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976C922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Median (min-max)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D0F0846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</w:rPr>
                    <m:t>x</m:t>
                  </m:r>
                </m:e>
              </m:acc>
              <m:r>
                <w:rPr>
                  <w:rFonts w:ascii="Cambria Math" w:hAnsi="Cambria Math" w:cs="Times New Roman"/>
                </w:rPr>
                <m:t xml:space="preserve"> </m:t>
              </m:r>
            </m:oMath>
            <w:r w:rsidRPr="00CA34F4">
              <w:rPr>
                <w:rFonts w:ascii="Times New Roman" w:hAnsi="Times New Roman" w:cs="Times New Roman"/>
              </w:rPr>
              <w:t>± SD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4BD46FC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Median (min-max)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C591E92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</w:rPr>
                    <m:t>x</m:t>
                  </m:r>
                </m:e>
              </m:acc>
              <m:r>
                <w:rPr>
                  <w:rFonts w:ascii="Cambria Math" w:hAnsi="Cambria Math" w:cs="Times New Roman"/>
                </w:rPr>
                <m:t xml:space="preserve"> </m:t>
              </m:r>
            </m:oMath>
            <w:r w:rsidRPr="00CA34F4">
              <w:rPr>
                <w:rFonts w:ascii="Times New Roman" w:hAnsi="Times New Roman" w:cs="Times New Roman"/>
              </w:rPr>
              <w:t>± SD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1F6859B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Median (min-max)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970587D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</w:rPr>
                    <m:t>x</m:t>
                  </m:r>
                </m:e>
              </m:acc>
              <m:r>
                <w:rPr>
                  <w:rFonts w:ascii="Cambria Math" w:hAnsi="Cambria Math" w:cs="Times New Roman"/>
                </w:rPr>
                <m:t xml:space="preserve"> </m:t>
              </m:r>
            </m:oMath>
            <w:r w:rsidRPr="00CA34F4">
              <w:rPr>
                <w:rFonts w:ascii="Times New Roman" w:hAnsi="Times New Roman" w:cs="Times New Roman"/>
              </w:rPr>
              <w:t>± SD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5FF6A55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Median (min-max)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14:paraId="229F1E31" w14:textId="77777777" w:rsidR="00E63239" w:rsidRPr="00CA34F4" w:rsidRDefault="00E63239" w:rsidP="00121E35">
            <w:pPr>
              <w:spacing w:before="120" w:after="120" w:line="480" w:lineRule="auto"/>
              <w:rPr>
                <w:rFonts w:ascii="Times New Roman" w:hAnsi="Times New Roman" w:cs="Times New Roman"/>
              </w:rPr>
            </w:pPr>
          </w:p>
        </w:tc>
      </w:tr>
      <w:tr w:rsidR="00E63239" w:rsidRPr="00CA34F4" w14:paraId="3FA7687B" w14:textId="77777777" w:rsidTr="00121E35">
        <w:tc>
          <w:tcPr>
            <w:tcW w:w="556" w:type="dxa"/>
            <w:shd w:val="clear" w:color="auto" w:fill="auto"/>
            <w:vAlign w:val="center"/>
          </w:tcPr>
          <w:p w14:paraId="755AFF5C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A34F4">
              <w:rPr>
                <w:rFonts w:ascii="Times New Roman" w:hAnsi="Times New Roman" w:cs="Times New Roman"/>
                <w:b/>
              </w:rPr>
              <w:t>F1</w:t>
            </w:r>
          </w:p>
        </w:tc>
        <w:tc>
          <w:tcPr>
            <w:tcW w:w="1253" w:type="dxa"/>
            <w:shd w:val="clear" w:color="auto" w:fill="auto"/>
            <w:vAlign w:val="center"/>
          </w:tcPr>
          <w:p w14:paraId="3F0355FF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2.88±0.55</w:t>
            </w:r>
            <w:r w:rsidRPr="00CA34F4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E06EEED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2.9 (1.1-4)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B08EB63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2.84±0.57</w:t>
            </w:r>
            <w:r w:rsidRPr="00CA34F4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03B2761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2.9 (1-4)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8629C2B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3.03±0.53</w:t>
            </w:r>
            <w:r w:rsidRPr="00CA34F4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A0DCEA0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3.1 (1.5-4)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EBCA206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3.05±0.55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5A0881C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3.0 (1.7-4)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A928266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3.00±0.57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1A15001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3.0 (1.3-4)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487251C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CA34F4">
              <w:rPr>
                <w:rFonts w:ascii="Times New Roman" w:hAnsi="Times New Roman" w:cs="Times New Roman"/>
              </w:rPr>
              <w:t>&lt;0.001</w:t>
            </w:r>
          </w:p>
        </w:tc>
      </w:tr>
      <w:tr w:rsidR="00E63239" w:rsidRPr="00CA34F4" w14:paraId="2341AC07" w14:textId="77777777" w:rsidTr="00121E35">
        <w:tc>
          <w:tcPr>
            <w:tcW w:w="556" w:type="dxa"/>
            <w:shd w:val="clear" w:color="auto" w:fill="auto"/>
            <w:vAlign w:val="center"/>
          </w:tcPr>
          <w:p w14:paraId="14601133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A34F4">
              <w:rPr>
                <w:rFonts w:ascii="Times New Roman" w:hAnsi="Times New Roman" w:cs="Times New Roman"/>
                <w:b/>
              </w:rPr>
              <w:t>F2</w:t>
            </w:r>
          </w:p>
        </w:tc>
        <w:tc>
          <w:tcPr>
            <w:tcW w:w="1253" w:type="dxa"/>
            <w:shd w:val="clear" w:color="auto" w:fill="auto"/>
            <w:vAlign w:val="center"/>
          </w:tcPr>
          <w:p w14:paraId="44809530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3.32±0.53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3E82D1B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3.4 (1.3-4)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D17100B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3.26±0.61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8CF486C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3.3 (1-4)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31A0338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3.37±0.56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7FA46B8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3.5 (1-4)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777F6B6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3.30±0.54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0404CE1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3.4 (1.4-4)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DD22662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3.35±0.54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21764DA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3.4 (1-4)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684E493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CA34F4">
              <w:rPr>
                <w:rFonts w:ascii="Times New Roman" w:hAnsi="Times New Roman" w:cs="Times New Roman"/>
              </w:rPr>
              <w:t>0.088</w:t>
            </w:r>
          </w:p>
        </w:tc>
      </w:tr>
      <w:tr w:rsidR="00E63239" w:rsidRPr="00CA34F4" w14:paraId="58EAFEF2" w14:textId="77777777" w:rsidTr="00121E35">
        <w:tc>
          <w:tcPr>
            <w:tcW w:w="556" w:type="dxa"/>
            <w:shd w:val="clear" w:color="auto" w:fill="auto"/>
            <w:vAlign w:val="center"/>
          </w:tcPr>
          <w:p w14:paraId="29714D1B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A34F4">
              <w:rPr>
                <w:rFonts w:ascii="Times New Roman" w:hAnsi="Times New Roman" w:cs="Times New Roman"/>
                <w:b/>
              </w:rPr>
              <w:lastRenderedPageBreak/>
              <w:t>F3</w:t>
            </w:r>
          </w:p>
        </w:tc>
        <w:tc>
          <w:tcPr>
            <w:tcW w:w="1253" w:type="dxa"/>
            <w:shd w:val="clear" w:color="auto" w:fill="auto"/>
            <w:vAlign w:val="center"/>
          </w:tcPr>
          <w:p w14:paraId="7AA7C000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3.61±0.39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07DACE0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3.7 (1.3-4)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05DBE01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3.64±0.42</w:t>
            </w:r>
            <w:r w:rsidRPr="00CA34F4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74F01C8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3.8 (1-4)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D043231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3.60±0.39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5066828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3.7 (1.5-4)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1D67EA7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3.51±0.46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CC5A860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3.6 (2-4)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5D977AA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3.49±0.49</w:t>
            </w:r>
            <w:r w:rsidRPr="00CA34F4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2D09A49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3.7 (1-4)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7BBC114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CA34F4">
              <w:rPr>
                <w:rFonts w:ascii="Times New Roman" w:hAnsi="Times New Roman" w:cs="Times New Roman"/>
              </w:rPr>
              <w:t>0.006</w:t>
            </w:r>
          </w:p>
        </w:tc>
      </w:tr>
      <w:tr w:rsidR="00E63239" w:rsidRPr="00CA34F4" w14:paraId="748ADBE7" w14:textId="77777777" w:rsidTr="00121E35">
        <w:tc>
          <w:tcPr>
            <w:tcW w:w="556" w:type="dxa"/>
            <w:shd w:val="clear" w:color="auto" w:fill="auto"/>
            <w:vAlign w:val="center"/>
          </w:tcPr>
          <w:p w14:paraId="4A436C38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A34F4">
              <w:rPr>
                <w:rFonts w:ascii="Times New Roman" w:hAnsi="Times New Roman" w:cs="Times New Roman"/>
                <w:b/>
              </w:rPr>
              <w:t>F4</w:t>
            </w:r>
          </w:p>
        </w:tc>
        <w:tc>
          <w:tcPr>
            <w:tcW w:w="1253" w:type="dxa"/>
            <w:shd w:val="clear" w:color="auto" w:fill="auto"/>
            <w:vAlign w:val="center"/>
          </w:tcPr>
          <w:p w14:paraId="179B862D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3.53±0.51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4771A0E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3.7 (1-4)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82F5D49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3.44±0.56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C1A76F6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3.5 (1-4)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E52931B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3.50±0.52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0E2678D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3.5 (1-4)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8AB3F8D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3.49±0.52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CB1C7F5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3.5 (2-4)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B50E3A2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3.53±0.53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939B1B1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3.5 (1-4)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562A619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0.218</w:t>
            </w:r>
          </w:p>
        </w:tc>
      </w:tr>
      <w:tr w:rsidR="00E63239" w:rsidRPr="00CA34F4" w14:paraId="5ED258F6" w14:textId="77777777" w:rsidTr="00121E35">
        <w:tc>
          <w:tcPr>
            <w:tcW w:w="556" w:type="dxa"/>
            <w:shd w:val="clear" w:color="auto" w:fill="auto"/>
            <w:vAlign w:val="center"/>
          </w:tcPr>
          <w:p w14:paraId="0E23306C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A34F4">
              <w:rPr>
                <w:rFonts w:ascii="Times New Roman" w:hAnsi="Times New Roman" w:cs="Times New Roman"/>
                <w:b/>
              </w:rPr>
              <w:t>F5</w:t>
            </w:r>
          </w:p>
        </w:tc>
        <w:tc>
          <w:tcPr>
            <w:tcW w:w="1253" w:type="dxa"/>
            <w:shd w:val="clear" w:color="auto" w:fill="auto"/>
            <w:vAlign w:val="center"/>
          </w:tcPr>
          <w:p w14:paraId="77054A51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3.26±0.53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100F047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3.3 (1-4)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C0E882B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3.35±0.54</w:t>
            </w:r>
            <w:r w:rsidRPr="00CA34F4">
              <w:rPr>
                <w:rFonts w:ascii="Times New Roman" w:hAnsi="Times New Roman" w:cs="Times New Roman"/>
                <w:vertAlign w:val="superscript"/>
              </w:rPr>
              <w:t>***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48AB230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3.5 (1-4)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7E2A9BD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3.34±0.52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D968A62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3.5 (1.5-4)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3479975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3.34±0.50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CD6FEC2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3.5 (1.5-4)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EF84FD6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3.18±0.59</w:t>
            </w:r>
            <w:r w:rsidRPr="00CA34F4">
              <w:rPr>
                <w:rFonts w:ascii="Times New Roman" w:hAnsi="Times New Roman" w:cs="Times New Roman"/>
                <w:vertAlign w:val="superscript"/>
              </w:rPr>
              <w:t>***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71BAC37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3.3 (1-4)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BAAB443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0.004</w:t>
            </w:r>
          </w:p>
        </w:tc>
      </w:tr>
    </w:tbl>
    <w:p w14:paraId="61D4811C" w14:textId="77777777" w:rsidR="00E63239" w:rsidRPr="00CA34F4" w:rsidRDefault="00E63239" w:rsidP="00E63239">
      <w:pPr>
        <w:spacing w:before="60" w:line="480" w:lineRule="auto"/>
        <w:rPr>
          <w:rFonts w:ascii="Times New Roman" w:hAnsi="Times New Roman" w:cs="Times New Roman"/>
          <w:lang w:val="en-GB"/>
        </w:rPr>
      </w:pPr>
      <w:r w:rsidRPr="00CA34F4">
        <w:rPr>
          <w:rFonts w:ascii="Times New Roman" w:hAnsi="Times New Roman" w:cs="Times New Roman"/>
          <w:lang w:val="en-GB"/>
        </w:rPr>
        <w:t xml:space="preserve">* Physicians working at </w:t>
      </w:r>
      <w:proofErr w:type="spellStart"/>
      <w:r w:rsidRPr="00CA34F4">
        <w:rPr>
          <w:rFonts w:ascii="Times New Roman" w:hAnsi="Times New Roman" w:cs="Times New Roman"/>
          <w:lang w:val="en-GB"/>
        </w:rPr>
        <w:t>PubHs</w:t>
      </w:r>
      <w:proofErr w:type="spellEnd"/>
      <w:r w:rsidRPr="00CA34F4">
        <w:rPr>
          <w:rFonts w:ascii="Times New Roman" w:hAnsi="Times New Roman" w:cs="Times New Roman"/>
          <w:lang w:val="en-GB"/>
        </w:rPr>
        <w:t xml:space="preserve"> are different from those working at UHs and TRHs (p&lt;0.001 and p=0.001 respectively)</w:t>
      </w:r>
    </w:p>
    <w:p w14:paraId="3069F201" w14:textId="77777777" w:rsidR="00E63239" w:rsidRPr="00CA34F4" w:rsidRDefault="00E63239" w:rsidP="00E63239">
      <w:pPr>
        <w:spacing w:line="480" w:lineRule="auto"/>
        <w:rPr>
          <w:rFonts w:ascii="Times New Roman" w:hAnsi="Times New Roman" w:cs="Times New Roman"/>
          <w:color w:val="FF0000"/>
          <w:lang w:val="en-GB"/>
        </w:rPr>
      </w:pPr>
      <w:r w:rsidRPr="00CA34F4">
        <w:rPr>
          <w:rFonts w:ascii="Times New Roman" w:hAnsi="Times New Roman" w:cs="Times New Roman"/>
          <w:lang w:val="en-GB"/>
        </w:rPr>
        <w:t>** Physicians working at UHs and FPCs are different from each other (p=0.009)</w:t>
      </w:r>
    </w:p>
    <w:p w14:paraId="6B75DA3E" w14:textId="77777777" w:rsidR="00E63239" w:rsidRPr="00CA34F4" w:rsidRDefault="00E63239" w:rsidP="00E63239">
      <w:pPr>
        <w:spacing w:line="480" w:lineRule="auto"/>
        <w:rPr>
          <w:rFonts w:ascii="Times New Roman" w:hAnsi="Times New Roman" w:cs="Times New Roman"/>
          <w:lang w:val="en-GB"/>
        </w:rPr>
      </w:pPr>
      <w:r w:rsidRPr="00CA34F4">
        <w:rPr>
          <w:rFonts w:ascii="Times New Roman" w:hAnsi="Times New Roman" w:cs="Times New Roman"/>
          <w:lang w:val="en-GB"/>
        </w:rPr>
        <w:t>*** Physicians working at UHs and FPCs are different from each other (p=0.024)</w:t>
      </w:r>
    </w:p>
    <w:p w14:paraId="31563B84" w14:textId="77777777" w:rsidR="00E63239" w:rsidRDefault="00E63239" w:rsidP="00E63239">
      <w:pPr>
        <w:spacing w:before="120" w:after="120" w:line="480" w:lineRule="auto"/>
        <w:jc w:val="both"/>
        <w:rPr>
          <w:rFonts w:ascii="Times New Roman" w:hAnsi="Times New Roman" w:cs="Times New Roman"/>
        </w:rPr>
      </w:pPr>
    </w:p>
    <w:p w14:paraId="4387B911" w14:textId="77777777" w:rsidR="00E63239" w:rsidRDefault="00E63239" w:rsidP="00E63239">
      <w:pPr>
        <w:spacing w:before="120" w:after="120" w:line="480" w:lineRule="auto"/>
        <w:jc w:val="both"/>
        <w:rPr>
          <w:rFonts w:ascii="Times New Roman" w:hAnsi="Times New Roman" w:cs="Times New Roman"/>
        </w:rPr>
      </w:pPr>
    </w:p>
    <w:p w14:paraId="77C6A771" w14:textId="77777777" w:rsidR="00E63239" w:rsidRDefault="00E63239" w:rsidP="00E63239">
      <w:pPr>
        <w:spacing w:before="120" w:after="120" w:line="480" w:lineRule="auto"/>
        <w:jc w:val="both"/>
        <w:rPr>
          <w:rFonts w:ascii="Times New Roman" w:hAnsi="Times New Roman" w:cs="Times New Roman"/>
        </w:rPr>
      </w:pPr>
    </w:p>
    <w:p w14:paraId="34021DF2" w14:textId="77777777" w:rsidR="00E63239" w:rsidRDefault="00E63239" w:rsidP="00E63239">
      <w:pPr>
        <w:spacing w:before="120" w:after="120" w:line="480" w:lineRule="auto"/>
        <w:jc w:val="both"/>
        <w:rPr>
          <w:rFonts w:ascii="Times New Roman" w:hAnsi="Times New Roman" w:cs="Times New Roman"/>
        </w:rPr>
      </w:pPr>
    </w:p>
    <w:p w14:paraId="4B395020" w14:textId="77777777" w:rsidR="00E63239" w:rsidRDefault="00E63239" w:rsidP="00E63239">
      <w:pPr>
        <w:spacing w:before="120" w:after="120" w:line="480" w:lineRule="auto"/>
        <w:jc w:val="both"/>
        <w:rPr>
          <w:rFonts w:ascii="Times New Roman" w:hAnsi="Times New Roman" w:cs="Times New Roman"/>
        </w:rPr>
      </w:pPr>
    </w:p>
    <w:p w14:paraId="6738CF0F" w14:textId="504391B3" w:rsidR="00E63239" w:rsidRPr="00CA34F4" w:rsidRDefault="00E63239" w:rsidP="00E63239">
      <w:pPr>
        <w:spacing w:before="120" w:after="120" w:line="480" w:lineRule="auto"/>
        <w:jc w:val="both"/>
        <w:rPr>
          <w:rFonts w:ascii="Times New Roman" w:hAnsi="Times New Roman" w:cs="Times New Roman"/>
        </w:rPr>
      </w:pPr>
      <w:r w:rsidRPr="00CA34F4">
        <w:rPr>
          <w:rFonts w:ascii="Times New Roman" w:hAnsi="Times New Roman" w:cs="Times New Roman"/>
        </w:rPr>
        <w:lastRenderedPageBreak/>
        <w:t>Table 7 Results of the factors according to participants’ title</w:t>
      </w:r>
    </w:p>
    <w:tbl>
      <w:tblPr>
        <w:tblW w:w="13716" w:type="dxa"/>
        <w:tblBorders>
          <w:top w:val="single" w:sz="4" w:space="0" w:color="auto"/>
          <w:bottom w:val="single" w:sz="12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6"/>
        <w:gridCol w:w="1538"/>
        <w:gridCol w:w="1539"/>
        <w:gridCol w:w="1539"/>
        <w:gridCol w:w="1539"/>
        <w:gridCol w:w="1538"/>
        <w:gridCol w:w="1539"/>
        <w:gridCol w:w="1539"/>
        <w:gridCol w:w="1539"/>
        <w:gridCol w:w="850"/>
      </w:tblGrid>
      <w:tr w:rsidR="00E63239" w:rsidRPr="00CA34F4" w14:paraId="5F5438D7" w14:textId="77777777" w:rsidTr="00121E35">
        <w:trPr>
          <w:trHeight w:val="1196"/>
        </w:trPr>
        <w:tc>
          <w:tcPr>
            <w:tcW w:w="556" w:type="dxa"/>
            <w:vMerge w:val="restart"/>
            <w:shd w:val="clear" w:color="auto" w:fill="auto"/>
            <w:textDirection w:val="btLr"/>
          </w:tcPr>
          <w:p w14:paraId="44E828C0" w14:textId="77777777" w:rsidR="00E63239" w:rsidRPr="00CA34F4" w:rsidRDefault="00E63239" w:rsidP="00121E35">
            <w:pPr>
              <w:spacing w:line="480" w:lineRule="auto"/>
              <w:ind w:left="113" w:right="113"/>
              <w:rPr>
                <w:rFonts w:ascii="Times New Roman" w:hAnsi="Times New Roman" w:cs="Times New Roman"/>
                <w:b/>
              </w:rPr>
            </w:pPr>
            <w:r w:rsidRPr="00CA34F4">
              <w:rPr>
                <w:rFonts w:ascii="Times New Roman" w:hAnsi="Times New Roman" w:cs="Times New Roman"/>
                <w:b/>
              </w:rPr>
              <w:t>Factors</w:t>
            </w:r>
          </w:p>
        </w:tc>
        <w:tc>
          <w:tcPr>
            <w:tcW w:w="3077" w:type="dxa"/>
            <w:gridSpan w:val="2"/>
            <w:shd w:val="clear" w:color="auto" w:fill="auto"/>
            <w:vAlign w:val="center"/>
          </w:tcPr>
          <w:p w14:paraId="1970171C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A34F4">
              <w:rPr>
                <w:rFonts w:ascii="Times New Roman" w:hAnsi="Times New Roman" w:cs="Times New Roman"/>
                <w:b/>
              </w:rPr>
              <w:t>General practitioners and family physicians (GPs and FPs)</w:t>
            </w:r>
          </w:p>
          <w:p w14:paraId="7C3339FA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A34F4">
              <w:rPr>
                <w:rFonts w:ascii="Times New Roman" w:hAnsi="Times New Roman" w:cs="Times New Roman"/>
              </w:rPr>
              <w:t>[n=232]</w:t>
            </w:r>
          </w:p>
        </w:tc>
        <w:tc>
          <w:tcPr>
            <w:tcW w:w="3078" w:type="dxa"/>
            <w:gridSpan w:val="2"/>
            <w:shd w:val="clear" w:color="auto" w:fill="auto"/>
            <w:vAlign w:val="center"/>
          </w:tcPr>
          <w:p w14:paraId="54441D7C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A34F4">
              <w:rPr>
                <w:rFonts w:ascii="Times New Roman" w:hAnsi="Times New Roman" w:cs="Times New Roman"/>
                <w:b/>
              </w:rPr>
              <w:t>Physicians in training (Residents)</w:t>
            </w:r>
          </w:p>
          <w:p w14:paraId="542C0D04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A34F4">
              <w:rPr>
                <w:rFonts w:ascii="Times New Roman" w:hAnsi="Times New Roman" w:cs="Times New Roman"/>
              </w:rPr>
              <w:t>[n=236]</w:t>
            </w:r>
          </w:p>
        </w:tc>
        <w:tc>
          <w:tcPr>
            <w:tcW w:w="3077" w:type="dxa"/>
            <w:gridSpan w:val="2"/>
            <w:shd w:val="clear" w:color="auto" w:fill="auto"/>
            <w:vAlign w:val="center"/>
          </w:tcPr>
          <w:p w14:paraId="38FC2CAB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A34F4">
              <w:rPr>
                <w:rFonts w:ascii="Times New Roman" w:hAnsi="Times New Roman" w:cs="Times New Roman"/>
                <w:b/>
              </w:rPr>
              <w:t>Specialist doctors (SDs)</w:t>
            </w:r>
          </w:p>
          <w:p w14:paraId="3D4A6A46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A34F4">
              <w:rPr>
                <w:rFonts w:ascii="Times New Roman" w:hAnsi="Times New Roman" w:cs="Times New Roman"/>
              </w:rPr>
              <w:t>[n=689]</w:t>
            </w:r>
          </w:p>
        </w:tc>
        <w:tc>
          <w:tcPr>
            <w:tcW w:w="3078" w:type="dxa"/>
            <w:gridSpan w:val="2"/>
            <w:shd w:val="clear" w:color="auto" w:fill="auto"/>
            <w:vAlign w:val="center"/>
          </w:tcPr>
          <w:p w14:paraId="6ADBC436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A34F4">
              <w:rPr>
                <w:rFonts w:ascii="Times New Roman" w:hAnsi="Times New Roman" w:cs="Times New Roman"/>
                <w:b/>
              </w:rPr>
              <w:t>Physicians who are faculty members (FMs)</w:t>
            </w:r>
          </w:p>
          <w:p w14:paraId="0C034215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A34F4">
              <w:rPr>
                <w:rFonts w:ascii="Times New Roman" w:hAnsi="Times New Roman" w:cs="Times New Roman"/>
              </w:rPr>
              <w:t>[n=221]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</w:tcPr>
          <w:p w14:paraId="740AD9D8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A34F4">
              <w:rPr>
                <w:rFonts w:ascii="Times New Roman" w:hAnsi="Times New Roman" w:cs="Times New Roman"/>
                <w:b/>
              </w:rPr>
              <w:t>P</w:t>
            </w:r>
          </w:p>
        </w:tc>
      </w:tr>
      <w:tr w:rsidR="00E63239" w:rsidRPr="00CA34F4" w14:paraId="0BA1271A" w14:textId="77777777" w:rsidTr="00121E35">
        <w:trPr>
          <w:trHeight w:val="479"/>
        </w:trPr>
        <w:tc>
          <w:tcPr>
            <w:tcW w:w="556" w:type="dxa"/>
            <w:vMerge/>
            <w:shd w:val="clear" w:color="auto" w:fill="auto"/>
          </w:tcPr>
          <w:p w14:paraId="3D15763C" w14:textId="77777777" w:rsidR="00E63239" w:rsidRPr="00CA34F4" w:rsidRDefault="00E63239" w:rsidP="00121E35">
            <w:pPr>
              <w:spacing w:before="120" w:after="120" w:line="48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38" w:type="dxa"/>
            <w:shd w:val="clear" w:color="auto" w:fill="auto"/>
            <w:vAlign w:val="center"/>
          </w:tcPr>
          <w:p w14:paraId="7B65A560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</w:rPr>
                    <m:t>x</m:t>
                  </m:r>
                </m:e>
              </m:acc>
              <m:r>
                <w:rPr>
                  <w:rFonts w:ascii="Cambria Math" w:hAnsi="Cambria Math" w:cs="Times New Roman"/>
                </w:rPr>
                <m:t xml:space="preserve"> </m:t>
              </m:r>
            </m:oMath>
            <w:r w:rsidRPr="00CA34F4">
              <w:rPr>
                <w:rFonts w:ascii="Times New Roman" w:hAnsi="Times New Roman" w:cs="Times New Roman"/>
              </w:rPr>
              <w:t>± SD</w:t>
            </w:r>
          </w:p>
        </w:tc>
        <w:tc>
          <w:tcPr>
            <w:tcW w:w="1539" w:type="dxa"/>
            <w:shd w:val="clear" w:color="auto" w:fill="auto"/>
            <w:vAlign w:val="center"/>
          </w:tcPr>
          <w:p w14:paraId="05863BF4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Median (min-max)</w:t>
            </w:r>
          </w:p>
        </w:tc>
        <w:tc>
          <w:tcPr>
            <w:tcW w:w="1539" w:type="dxa"/>
            <w:shd w:val="clear" w:color="auto" w:fill="auto"/>
            <w:vAlign w:val="center"/>
          </w:tcPr>
          <w:p w14:paraId="09B6BEA9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</w:rPr>
                    <m:t>x</m:t>
                  </m:r>
                </m:e>
              </m:acc>
              <m:r>
                <w:rPr>
                  <w:rFonts w:ascii="Cambria Math" w:hAnsi="Cambria Math" w:cs="Times New Roman"/>
                </w:rPr>
                <m:t xml:space="preserve"> </m:t>
              </m:r>
            </m:oMath>
            <w:r w:rsidRPr="00CA34F4">
              <w:rPr>
                <w:rFonts w:ascii="Times New Roman" w:hAnsi="Times New Roman" w:cs="Times New Roman"/>
              </w:rPr>
              <w:t>± SD</w:t>
            </w:r>
          </w:p>
        </w:tc>
        <w:tc>
          <w:tcPr>
            <w:tcW w:w="1539" w:type="dxa"/>
            <w:shd w:val="clear" w:color="auto" w:fill="auto"/>
            <w:vAlign w:val="center"/>
          </w:tcPr>
          <w:p w14:paraId="42BD03A7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Median (min-max)</w:t>
            </w:r>
          </w:p>
        </w:tc>
        <w:tc>
          <w:tcPr>
            <w:tcW w:w="1538" w:type="dxa"/>
            <w:shd w:val="clear" w:color="auto" w:fill="auto"/>
            <w:vAlign w:val="center"/>
          </w:tcPr>
          <w:p w14:paraId="68420897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</w:rPr>
                    <m:t>x</m:t>
                  </m:r>
                </m:e>
              </m:acc>
              <m:r>
                <w:rPr>
                  <w:rFonts w:ascii="Cambria Math" w:hAnsi="Cambria Math" w:cs="Times New Roman"/>
                </w:rPr>
                <m:t xml:space="preserve"> </m:t>
              </m:r>
            </m:oMath>
            <w:r w:rsidRPr="00CA34F4">
              <w:rPr>
                <w:rFonts w:ascii="Times New Roman" w:hAnsi="Times New Roman" w:cs="Times New Roman"/>
              </w:rPr>
              <w:t>± SD</w:t>
            </w:r>
          </w:p>
        </w:tc>
        <w:tc>
          <w:tcPr>
            <w:tcW w:w="1539" w:type="dxa"/>
            <w:shd w:val="clear" w:color="auto" w:fill="auto"/>
            <w:vAlign w:val="center"/>
          </w:tcPr>
          <w:p w14:paraId="48506A69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Median (min-max)</w:t>
            </w:r>
          </w:p>
        </w:tc>
        <w:tc>
          <w:tcPr>
            <w:tcW w:w="1539" w:type="dxa"/>
            <w:shd w:val="clear" w:color="auto" w:fill="auto"/>
            <w:vAlign w:val="center"/>
          </w:tcPr>
          <w:p w14:paraId="500F2B04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</w:rPr>
                    <m:t>x</m:t>
                  </m:r>
                </m:e>
              </m:acc>
              <m:r>
                <w:rPr>
                  <w:rFonts w:ascii="Cambria Math" w:hAnsi="Cambria Math" w:cs="Times New Roman"/>
                </w:rPr>
                <m:t xml:space="preserve"> </m:t>
              </m:r>
            </m:oMath>
            <w:r w:rsidRPr="00CA34F4">
              <w:rPr>
                <w:rFonts w:ascii="Times New Roman" w:hAnsi="Times New Roman" w:cs="Times New Roman"/>
              </w:rPr>
              <w:t>± SD</w:t>
            </w:r>
          </w:p>
        </w:tc>
        <w:tc>
          <w:tcPr>
            <w:tcW w:w="1539" w:type="dxa"/>
            <w:shd w:val="clear" w:color="auto" w:fill="auto"/>
            <w:vAlign w:val="center"/>
          </w:tcPr>
          <w:p w14:paraId="70F20F5E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Median (min-max)</w:t>
            </w:r>
          </w:p>
        </w:tc>
        <w:tc>
          <w:tcPr>
            <w:tcW w:w="850" w:type="dxa"/>
            <w:vMerge/>
            <w:shd w:val="clear" w:color="auto" w:fill="auto"/>
            <w:vAlign w:val="center"/>
          </w:tcPr>
          <w:p w14:paraId="11447DF7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63239" w:rsidRPr="00CA34F4" w14:paraId="0B0A392A" w14:textId="77777777" w:rsidTr="00121E35">
        <w:tc>
          <w:tcPr>
            <w:tcW w:w="556" w:type="dxa"/>
            <w:shd w:val="clear" w:color="auto" w:fill="auto"/>
          </w:tcPr>
          <w:p w14:paraId="4065D707" w14:textId="77777777" w:rsidR="00E63239" w:rsidRPr="00CA34F4" w:rsidRDefault="00E63239" w:rsidP="00121E35">
            <w:pPr>
              <w:spacing w:before="120" w:after="120" w:line="480" w:lineRule="auto"/>
              <w:rPr>
                <w:rFonts w:ascii="Times New Roman" w:hAnsi="Times New Roman" w:cs="Times New Roman"/>
                <w:b/>
              </w:rPr>
            </w:pPr>
            <w:r w:rsidRPr="00CA34F4">
              <w:rPr>
                <w:rFonts w:ascii="Times New Roman" w:hAnsi="Times New Roman" w:cs="Times New Roman"/>
                <w:b/>
              </w:rPr>
              <w:t>F1</w:t>
            </w:r>
          </w:p>
        </w:tc>
        <w:tc>
          <w:tcPr>
            <w:tcW w:w="1538" w:type="dxa"/>
            <w:shd w:val="clear" w:color="auto" w:fill="auto"/>
            <w:vAlign w:val="center"/>
          </w:tcPr>
          <w:p w14:paraId="1DF7056E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3.00±0.56</w:t>
            </w:r>
          </w:p>
        </w:tc>
        <w:tc>
          <w:tcPr>
            <w:tcW w:w="1539" w:type="dxa"/>
            <w:shd w:val="clear" w:color="auto" w:fill="auto"/>
            <w:vAlign w:val="center"/>
          </w:tcPr>
          <w:p w14:paraId="2898174B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3.0 (1.1-4)</w:t>
            </w:r>
          </w:p>
        </w:tc>
        <w:tc>
          <w:tcPr>
            <w:tcW w:w="1539" w:type="dxa"/>
            <w:shd w:val="clear" w:color="auto" w:fill="auto"/>
            <w:vAlign w:val="center"/>
          </w:tcPr>
          <w:p w14:paraId="6DC252EA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2.97±0.54</w:t>
            </w:r>
          </w:p>
        </w:tc>
        <w:tc>
          <w:tcPr>
            <w:tcW w:w="1539" w:type="dxa"/>
            <w:shd w:val="clear" w:color="auto" w:fill="auto"/>
            <w:vAlign w:val="center"/>
          </w:tcPr>
          <w:p w14:paraId="52F3BD76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2.9 (1.5-4)</w:t>
            </w:r>
          </w:p>
        </w:tc>
        <w:tc>
          <w:tcPr>
            <w:tcW w:w="1538" w:type="dxa"/>
            <w:shd w:val="clear" w:color="auto" w:fill="auto"/>
            <w:vAlign w:val="center"/>
          </w:tcPr>
          <w:p w14:paraId="6BB84BC7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2.99±0.55</w:t>
            </w:r>
          </w:p>
        </w:tc>
        <w:tc>
          <w:tcPr>
            <w:tcW w:w="1539" w:type="dxa"/>
            <w:shd w:val="clear" w:color="auto" w:fill="auto"/>
            <w:vAlign w:val="center"/>
          </w:tcPr>
          <w:p w14:paraId="1840116C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3.0 (1.5-4)</w:t>
            </w:r>
          </w:p>
        </w:tc>
        <w:tc>
          <w:tcPr>
            <w:tcW w:w="1539" w:type="dxa"/>
            <w:shd w:val="clear" w:color="auto" w:fill="auto"/>
            <w:vAlign w:val="center"/>
          </w:tcPr>
          <w:p w14:paraId="6CE92716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2.75±0.55</w:t>
            </w:r>
            <w:r w:rsidRPr="00CA34F4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539" w:type="dxa"/>
            <w:shd w:val="clear" w:color="auto" w:fill="auto"/>
            <w:vAlign w:val="center"/>
          </w:tcPr>
          <w:p w14:paraId="478D6270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2.8 (1-4)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6064ED0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&lt;0.001</w:t>
            </w:r>
          </w:p>
        </w:tc>
      </w:tr>
      <w:tr w:rsidR="00E63239" w:rsidRPr="00CA34F4" w14:paraId="5092919A" w14:textId="77777777" w:rsidTr="00121E35">
        <w:tc>
          <w:tcPr>
            <w:tcW w:w="556" w:type="dxa"/>
            <w:shd w:val="clear" w:color="auto" w:fill="auto"/>
          </w:tcPr>
          <w:p w14:paraId="223FAB32" w14:textId="77777777" w:rsidR="00E63239" w:rsidRPr="00CA34F4" w:rsidRDefault="00E63239" w:rsidP="00121E35">
            <w:pPr>
              <w:spacing w:before="120" w:after="120" w:line="480" w:lineRule="auto"/>
              <w:rPr>
                <w:rFonts w:ascii="Times New Roman" w:hAnsi="Times New Roman" w:cs="Times New Roman"/>
                <w:b/>
              </w:rPr>
            </w:pPr>
            <w:r w:rsidRPr="00CA34F4">
              <w:rPr>
                <w:rFonts w:ascii="Times New Roman" w:hAnsi="Times New Roman" w:cs="Times New Roman"/>
                <w:b/>
              </w:rPr>
              <w:t>F2</w:t>
            </w:r>
          </w:p>
        </w:tc>
        <w:tc>
          <w:tcPr>
            <w:tcW w:w="1538" w:type="dxa"/>
            <w:shd w:val="clear" w:color="auto" w:fill="auto"/>
            <w:vAlign w:val="center"/>
          </w:tcPr>
          <w:p w14:paraId="7F9753B5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3.37±0.52</w:t>
            </w:r>
          </w:p>
        </w:tc>
        <w:tc>
          <w:tcPr>
            <w:tcW w:w="1539" w:type="dxa"/>
            <w:shd w:val="clear" w:color="auto" w:fill="auto"/>
            <w:vAlign w:val="center"/>
          </w:tcPr>
          <w:p w14:paraId="6B734FF2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3.5 (1-4)</w:t>
            </w:r>
          </w:p>
        </w:tc>
        <w:tc>
          <w:tcPr>
            <w:tcW w:w="1539" w:type="dxa"/>
            <w:shd w:val="clear" w:color="auto" w:fill="auto"/>
            <w:vAlign w:val="center"/>
          </w:tcPr>
          <w:p w14:paraId="41CEE73B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3.40±0.53</w:t>
            </w:r>
          </w:p>
        </w:tc>
        <w:tc>
          <w:tcPr>
            <w:tcW w:w="1539" w:type="dxa"/>
            <w:shd w:val="clear" w:color="auto" w:fill="auto"/>
            <w:vAlign w:val="center"/>
          </w:tcPr>
          <w:p w14:paraId="3989A710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3.5 (1-4)</w:t>
            </w:r>
          </w:p>
        </w:tc>
        <w:tc>
          <w:tcPr>
            <w:tcW w:w="1538" w:type="dxa"/>
            <w:shd w:val="clear" w:color="auto" w:fill="auto"/>
            <w:vAlign w:val="center"/>
          </w:tcPr>
          <w:p w14:paraId="70DAE87A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3.34±0.55</w:t>
            </w:r>
          </w:p>
        </w:tc>
        <w:tc>
          <w:tcPr>
            <w:tcW w:w="1539" w:type="dxa"/>
            <w:shd w:val="clear" w:color="auto" w:fill="auto"/>
          </w:tcPr>
          <w:p w14:paraId="19157E18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3.5 (1-4)</w:t>
            </w:r>
          </w:p>
        </w:tc>
        <w:tc>
          <w:tcPr>
            <w:tcW w:w="1539" w:type="dxa"/>
            <w:shd w:val="clear" w:color="auto" w:fill="auto"/>
            <w:vAlign w:val="center"/>
          </w:tcPr>
          <w:p w14:paraId="6893163D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3.15±0.60</w:t>
            </w:r>
            <w:r w:rsidRPr="00CA34F4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1539" w:type="dxa"/>
            <w:shd w:val="clear" w:color="auto" w:fill="auto"/>
          </w:tcPr>
          <w:p w14:paraId="6DC912DA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3.2 (1-4)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5E5163A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&lt;0.001</w:t>
            </w:r>
          </w:p>
        </w:tc>
      </w:tr>
      <w:tr w:rsidR="00E63239" w:rsidRPr="00CA34F4" w14:paraId="66F19AB8" w14:textId="77777777" w:rsidTr="00121E35">
        <w:tc>
          <w:tcPr>
            <w:tcW w:w="556" w:type="dxa"/>
            <w:shd w:val="clear" w:color="auto" w:fill="auto"/>
          </w:tcPr>
          <w:p w14:paraId="21E89551" w14:textId="77777777" w:rsidR="00E63239" w:rsidRPr="00CA34F4" w:rsidRDefault="00E63239" w:rsidP="00121E35">
            <w:pPr>
              <w:spacing w:before="120" w:after="120" w:line="480" w:lineRule="auto"/>
              <w:rPr>
                <w:rFonts w:ascii="Times New Roman" w:hAnsi="Times New Roman" w:cs="Times New Roman"/>
                <w:b/>
              </w:rPr>
            </w:pPr>
            <w:r w:rsidRPr="00CA34F4">
              <w:rPr>
                <w:rFonts w:ascii="Times New Roman" w:hAnsi="Times New Roman" w:cs="Times New Roman"/>
                <w:b/>
              </w:rPr>
              <w:t>F3</w:t>
            </w:r>
          </w:p>
        </w:tc>
        <w:tc>
          <w:tcPr>
            <w:tcW w:w="1538" w:type="dxa"/>
            <w:shd w:val="clear" w:color="auto" w:fill="auto"/>
            <w:vAlign w:val="center"/>
          </w:tcPr>
          <w:p w14:paraId="72B50C21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3.55±0.46</w:t>
            </w:r>
          </w:p>
        </w:tc>
        <w:tc>
          <w:tcPr>
            <w:tcW w:w="1539" w:type="dxa"/>
            <w:shd w:val="clear" w:color="auto" w:fill="auto"/>
            <w:vAlign w:val="center"/>
          </w:tcPr>
          <w:p w14:paraId="269F47AC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3.7 (1-4)</w:t>
            </w:r>
          </w:p>
        </w:tc>
        <w:tc>
          <w:tcPr>
            <w:tcW w:w="1539" w:type="dxa"/>
            <w:shd w:val="clear" w:color="auto" w:fill="auto"/>
            <w:vAlign w:val="center"/>
          </w:tcPr>
          <w:p w14:paraId="478D6AB9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3.67±0.38</w:t>
            </w:r>
            <w:r w:rsidRPr="00CA34F4">
              <w:rPr>
                <w:rFonts w:ascii="Times New Roman" w:hAnsi="Times New Roman" w:cs="Times New Roman"/>
                <w:vertAlign w:val="superscript"/>
              </w:rPr>
              <w:t>***</w:t>
            </w:r>
          </w:p>
        </w:tc>
        <w:tc>
          <w:tcPr>
            <w:tcW w:w="1539" w:type="dxa"/>
            <w:shd w:val="clear" w:color="auto" w:fill="auto"/>
            <w:vAlign w:val="center"/>
          </w:tcPr>
          <w:p w14:paraId="174421DD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3.8 (1-4)</w:t>
            </w:r>
          </w:p>
        </w:tc>
        <w:tc>
          <w:tcPr>
            <w:tcW w:w="1538" w:type="dxa"/>
            <w:shd w:val="clear" w:color="auto" w:fill="auto"/>
          </w:tcPr>
          <w:p w14:paraId="2BD3C8EB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3.60±0.40</w:t>
            </w:r>
          </w:p>
        </w:tc>
        <w:tc>
          <w:tcPr>
            <w:tcW w:w="1539" w:type="dxa"/>
            <w:shd w:val="clear" w:color="auto" w:fill="auto"/>
          </w:tcPr>
          <w:p w14:paraId="76CFAA99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3.7 (1.3-4)</w:t>
            </w:r>
          </w:p>
        </w:tc>
        <w:tc>
          <w:tcPr>
            <w:tcW w:w="1539" w:type="dxa"/>
            <w:shd w:val="clear" w:color="auto" w:fill="auto"/>
            <w:vAlign w:val="center"/>
          </w:tcPr>
          <w:p w14:paraId="17D09783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3.55±0.43</w:t>
            </w:r>
          </w:p>
        </w:tc>
        <w:tc>
          <w:tcPr>
            <w:tcW w:w="1539" w:type="dxa"/>
            <w:shd w:val="clear" w:color="auto" w:fill="auto"/>
          </w:tcPr>
          <w:p w14:paraId="38512DAB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3.7 (1.2-4)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D51D1FD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0.001</w:t>
            </w:r>
          </w:p>
        </w:tc>
      </w:tr>
      <w:tr w:rsidR="00E63239" w:rsidRPr="00CA34F4" w14:paraId="7486BBD2" w14:textId="77777777" w:rsidTr="00121E35">
        <w:tc>
          <w:tcPr>
            <w:tcW w:w="556" w:type="dxa"/>
            <w:shd w:val="clear" w:color="auto" w:fill="auto"/>
          </w:tcPr>
          <w:p w14:paraId="5DC96D71" w14:textId="77777777" w:rsidR="00E63239" w:rsidRPr="00CA34F4" w:rsidRDefault="00E63239" w:rsidP="00121E35">
            <w:pPr>
              <w:spacing w:before="120" w:after="120" w:line="480" w:lineRule="auto"/>
              <w:rPr>
                <w:rFonts w:ascii="Times New Roman" w:hAnsi="Times New Roman" w:cs="Times New Roman"/>
                <w:b/>
              </w:rPr>
            </w:pPr>
            <w:r w:rsidRPr="00CA34F4">
              <w:rPr>
                <w:rFonts w:ascii="Times New Roman" w:hAnsi="Times New Roman" w:cs="Times New Roman"/>
                <w:b/>
              </w:rPr>
              <w:lastRenderedPageBreak/>
              <w:t>F4</w:t>
            </w:r>
          </w:p>
        </w:tc>
        <w:tc>
          <w:tcPr>
            <w:tcW w:w="1538" w:type="dxa"/>
            <w:shd w:val="clear" w:color="auto" w:fill="auto"/>
            <w:vAlign w:val="center"/>
          </w:tcPr>
          <w:p w14:paraId="137877C6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3.56±0.52</w:t>
            </w:r>
          </w:p>
        </w:tc>
        <w:tc>
          <w:tcPr>
            <w:tcW w:w="1539" w:type="dxa"/>
            <w:shd w:val="clear" w:color="auto" w:fill="auto"/>
            <w:vAlign w:val="center"/>
          </w:tcPr>
          <w:p w14:paraId="0F9793BD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3.7 (1-4)</w:t>
            </w:r>
          </w:p>
        </w:tc>
        <w:tc>
          <w:tcPr>
            <w:tcW w:w="1539" w:type="dxa"/>
            <w:shd w:val="clear" w:color="auto" w:fill="auto"/>
            <w:vAlign w:val="center"/>
          </w:tcPr>
          <w:p w14:paraId="450B84F7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3.55±0.48</w:t>
            </w:r>
          </w:p>
        </w:tc>
        <w:tc>
          <w:tcPr>
            <w:tcW w:w="1539" w:type="dxa"/>
            <w:shd w:val="clear" w:color="auto" w:fill="auto"/>
            <w:vAlign w:val="center"/>
          </w:tcPr>
          <w:p w14:paraId="65F8C042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3.8 (1-4)</w:t>
            </w:r>
          </w:p>
        </w:tc>
        <w:tc>
          <w:tcPr>
            <w:tcW w:w="1538" w:type="dxa"/>
            <w:shd w:val="clear" w:color="auto" w:fill="auto"/>
          </w:tcPr>
          <w:p w14:paraId="12F49D97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3.51±0.52</w:t>
            </w:r>
          </w:p>
        </w:tc>
        <w:tc>
          <w:tcPr>
            <w:tcW w:w="1539" w:type="dxa"/>
            <w:shd w:val="clear" w:color="auto" w:fill="auto"/>
          </w:tcPr>
          <w:p w14:paraId="4D4E55C3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3.5 (1-4)</w:t>
            </w:r>
          </w:p>
        </w:tc>
        <w:tc>
          <w:tcPr>
            <w:tcW w:w="1539" w:type="dxa"/>
            <w:shd w:val="clear" w:color="auto" w:fill="auto"/>
            <w:vAlign w:val="center"/>
          </w:tcPr>
          <w:p w14:paraId="513D049D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3.32±0.59</w:t>
            </w:r>
            <w:r w:rsidRPr="00CA34F4">
              <w:rPr>
                <w:rFonts w:ascii="Times New Roman" w:hAnsi="Times New Roman" w:cs="Times New Roman"/>
                <w:vertAlign w:val="superscript"/>
              </w:rPr>
              <w:t>****</w:t>
            </w:r>
          </w:p>
        </w:tc>
        <w:tc>
          <w:tcPr>
            <w:tcW w:w="1539" w:type="dxa"/>
            <w:shd w:val="clear" w:color="auto" w:fill="auto"/>
          </w:tcPr>
          <w:p w14:paraId="2CE6CEA8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3.5 (1-4)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D92D1C8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&lt;0.001</w:t>
            </w:r>
          </w:p>
        </w:tc>
      </w:tr>
      <w:tr w:rsidR="00E63239" w:rsidRPr="00CA34F4" w14:paraId="2153BF4E" w14:textId="77777777" w:rsidTr="00121E35">
        <w:tc>
          <w:tcPr>
            <w:tcW w:w="556" w:type="dxa"/>
            <w:shd w:val="clear" w:color="auto" w:fill="auto"/>
          </w:tcPr>
          <w:p w14:paraId="6FE06325" w14:textId="77777777" w:rsidR="00E63239" w:rsidRPr="00CA34F4" w:rsidRDefault="00E63239" w:rsidP="00121E35">
            <w:pPr>
              <w:spacing w:before="120" w:after="120" w:line="480" w:lineRule="auto"/>
              <w:rPr>
                <w:rFonts w:ascii="Times New Roman" w:hAnsi="Times New Roman" w:cs="Times New Roman"/>
                <w:b/>
              </w:rPr>
            </w:pPr>
            <w:r w:rsidRPr="00CA34F4">
              <w:rPr>
                <w:rFonts w:ascii="Times New Roman" w:hAnsi="Times New Roman" w:cs="Times New Roman"/>
                <w:b/>
              </w:rPr>
              <w:t>F5</w:t>
            </w:r>
          </w:p>
        </w:tc>
        <w:tc>
          <w:tcPr>
            <w:tcW w:w="1538" w:type="dxa"/>
            <w:shd w:val="clear" w:color="auto" w:fill="auto"/>
            <w:vAlign w:val="center"/>
          </w:tcPr>
          <w:p w14:paraId="0E486606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3.26±0.58</w:t>
            </w:r>
          </w:p>
        </w:tc>
        <w:tc>
          <w:tcPr>
            <w:tcW w:w="1539" w:type="dxa"/>
            <w:shd w:val="clear" w:color="auto" w:fill="auto"/>
            <w:vAlign w:val="center"/>
          </w:tcPr>
          <w:p w14:paraId="0A7EB718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3.3 (1-4)</w:t>
            </w:r>
          </w:p>
        </w:tc>
        <w:tc>
          <w:tcPr>
            <w:tcW w:w="1539" w:type="dxa"/>
            <w:shd w:val="clear" w:color="auto" w:fill="auto"/>
            <w:vAlign w:val="center"/>
          </w:tcPr>
          <w:p w14:paraId="3A42CF10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3.35±0.54</w:t>
            </w:r>
          </w:p>
        </w:tc>
        <w:tc>
          <w:tcPr>
            <w:tcW w:w="1539" w:type="dxa"/>
            <w:shd w:val="clear" w:color="auto" w:fill="auto"/>
            <w:vAlign w:val="center"/>
          </w:tcPr>
          <w:p w14:paraId="300E6D42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3.5 (1-4)</w:t>
            </w:r>
          </w:p>
        </w:tc>
        <w:tc>
          <w:tcPr>
            <w:tcW w:w="1538" w:type="dxa"/>
            <w:shd w:val="clear" w:color="auto" w:fill="auto"/>
          </w:tcPr>
          <w:p w14:paraId="34824BA7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3.32±0.53</w:t>
            </w:r>
          </w:p>
        </w:tc>
        <w:tc>
          <w:tcPr>
            <w:tcW w:w="1539" w:type="dxa"/>
            <w:shd w:val="clear" w:color="auto" w:fill="auto"/>
          </w:tcPr>
          <w:p w14:paraId="059D14DF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3.3 (1-4)</w:t>
            </w:r>
          </w:p>
        </w:tc>
        <w:tc>
          <w:tcPr>
            <w:tcW w:w="1539" w:type="dxa"/>
            <w:shd w:val="clear" w:color="auto" w:fill="auto"/>
            <w:vAlign w:val="center"/>
          </w:tcPr>
          <w:p w14:paraId="76366242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3.27±0.52</w:t>
            </w:r>
          </w:p>
        </w:tc>
        <w:tc>
          <w:tcPr>
            <w:tcW w:w="1539" w:type="dxa"/>
            <w:shd w:val="clear" w:color="auto" w:fill="auto"/>
          </w:tcPr>
          <w:p w14:paraId="1F648779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</w:rPr>
            </w:pPr>
            <w:r w:rsidRPr="00CA34F4">
              <w:rPr>
                <w:rFonts w:ascii="Times New Roman" w:hAnsi="Times New Roman" w:cs="Times New Roman"/>
              </w:rPr>
              <w:t>3.3 (1.3-4)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EADEC6B" w14:textId="77777777" w:rsidR="00E63239" w:rsidRPr="00CA34F4" w:rsidRDefault="00E63239" w:rsidP="00121E35">
            <w:pPr>
              <w:spacing w:before="120" w:after="120" w:line="48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CA34F4">
              <w:rPr>
                <w:rFonts w:ascii="Times New Roman" w:hAnsi="Times New Roman" w:cs="Times New Roman"/>
              </w:rPr>
              <w:t>0.203</w:t>
            </w:r>
          </w:p>
        </w:tc>
      </w:tr>
    </w:tbl>
    <w:p w14:paraId="179C6E1B" w14:textId="490CEA89" w:rsidR="00E63239" w:rsidRDefault="00E63239"/>
    <w:p w14:paraId="6692B231" w14:textId="77777777" w:rsidR="00E63239" w:rsidRPr="00CA34F4" w:rsidRDefault="00E63239" w:rsidP="00E63239">
      <w:pPr>
        <w:spacing w:before="60" w:line="480" w:lineRule="auto"/>
        <w:rPr>
          <w:rFonts w:ascii="Times New Roman" w:hAnsi="Times New Roman" w:cs="Times New Roman"/>
          <w:lang w:val="en-GB"/>
        </w:rPr>
      </w:pPr>
      <w:r w:rsidRPr="00CA34F4">
        <w:rPr>
          <w:rFonts w:ascii="Times New Roman" w:hAnsi="Times New Roman" w:cs="Times New Roman"/>
          <w:lang w:val="en-GB"/>
        </w:rPr>
        <w:t>* Different from GPs/FPs, residents, and SDs (p&lt;0.001, p=0.001, and p&lt;0.001 respectively)</w:t>
      </w:r>
    </w:p>
    <w:p w14:paraId="24CAF8CA" w14:textId="77777777" w:rsidR="00E63239" w:rsidRPr="00CA34F4" w:rsidRDefault="00E63239" w:rsidP="00E63239">
      <w:pPr>
        <w:spacing w:line="480" w:lineRule="auto"/>
        <w:rPr>
          <w:rFonts w:ascii="Times New Roman" w:hAnsi="Times New Roman" w:cs="Times New Roman"/>
          <w:lang w:val="en-GB"/>
        </w:rPr>
      </w:pPr>
      <w:r w:rsidRPr="00CA34F4">
        <w:rPr>
          <w:rFonts w:ascii="Times New Roman" w:hAnsi="Times New Roman" w:cs="Times New Roman"/>
          <w:lang w:val="en-GB"/>
        </w:rPr>
        <w:t>** Different from GPs/FPs, residents, and SDs (p=0.001, p&lt;0.001, and p&lt;0.001 respectively)</w:t>
      </w:r>
    </w:p>
    <w:p w14:paraId="19B721F2" w14:textId="77777777" w:rsidR="00E63239" w:rsidRPr="00CA34F4" w:rsidRDefault="00E63239" w:rsidP="00E63239">
      <w:pPr>
        <w:spacing w:line="480" w:lineRule="auto"/>
        <w:rPr>
          <w:rFonts w:ascii="Times New Roman" w:hAnsi="Times New Roman" w:cs="Times New Roman"/>
          <w:lang w:val="en-GB"/>
        </w:rPr>
      </w:pPr>
      <w:r w:rsidRPr="00CA34F4">
        <w:rPr>
          <w:rFonts w:ascii="Times New Roman" w:hAnsi="Times New Roman" w:cs="Times New Roman"/>
          <w:lang w:val="en-GB"/>
        </w:rPr>
        <w:t>*** Different from GPs/FPs, SDs, and FMs (p=0.005, p=0.013, and p=0.002 respectively)</w:t>
      </w:r>
    </w:p>
    <w:p w14:paraId="219DFC1C" w14:textId="77777777" w:rsidR="00E63239" w:rsidRPr="00CA34F4" w:rsidRDefault="00E63239" w:rsidP="00E63239">
      <w:pPr>
        <w:spacing w:line="480" w:lineRule="auto"/>
        <w:rPr>
          <w:rFonts w:ascii="Times New Roman" w:hAnsi="Times New Roman" w:cs="Times New Roman"/>
          <w:lang w:val="en-GB"/>
        </w:rPr>
      </w:pPr>
      <w:r w:rsidRPr="00CA34F4">
        <w:rPr>
          <w:rFonts w:ascii="Times New Roman" w:hAnsi="Times New Roman" w:cs="Times New Roman"/>
          <w:lang w:val="en-GB"/>
        </w:rPr>
        <w:t>**** Different from GPs/FPs, residents, and SDs (&lt;0.001, p&lt;0.001, and p&lt;0.001 respectively)</w:t>
      </w:r>
    </w:p>
    <w:p w14:paraId="0F8E7106" w14:textId="77777777" w:rsidR="00E63239" w:rsidRDefault="00E63239"/>
    <w:sectPr w:rsidR="00E63239" w:rsidSect="00E6323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A2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239"/>
    <w:rsid w:val="00E63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8A6E1B1"/>
  <w15:chartTrackingRefBased/>
  <w15:docId w15:val="{0DA31B9B-2749-2F4C-93FB-99A04896C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372</Words>
  <Characters>2124</Characters>
  <Application>Microsoft Office Word</Application>
  <DocSecurity>0</DocSecurity>
  <Lines>17</Lines>
  <Paragraphs>4</Paragraphs>
  <ScaleCrop>false</ScaleCrop>
  <Company/>
  <LinksUpToDate>false</LinksUpToDate>
  <CharactersWithSpaces>2492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Gamze Senyurek</dc:creator>
  <cp:keywords/>
  <dc:description/>
  <cp:lastModifiedBy>Gamze Senyurek</cp:lastModifiedBy>
  <cp:revision>1</cp:revision>
  <dcterms:created xsi:type="dcterms:W3CDTF">2022-02-02T13:50:00Z</dcterms:created>
  <dcterms:modified xsi:type="dcterms:W3CDTF">2022-02-02T13:54:00Z</dcterms:modified>
</cp:coreProperties>
</file>