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FCB" w:rsidRPr="00432B0E" w:rsidRDefault="00D34FCB" w:rsidP="00A833C3">
      <w:pPr>
        <w:pStyle w:val="Caption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Pr="00432B0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Pr="00432B0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432B0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Prevalence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lood pressure,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lood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lucose,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ipid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rofiles abnormalities and central obesity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tudy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>articipants at EPHI, Addis Ababa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32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Ethiopia, 2018 (n=450)</w:t>
      </w:r>
    </w:p>
    <w:tbl>
      <w:tblPr>
        <w:tblW w:w="160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9"/>
        <w:gridCol w:w="2118"/>
        <w:gridCol w:w="1836"/>
        <w:gridCol w:w="1304"/>
        <w:gridCol w:w="1262"/>
        <w:gridCol w:w="1159"/>
        <w:gridCol w:w="1262"/>
        <w:gridCol w:w="1580"/>
        <w:gridCol w:w="1051"/>
        <w:gridCol w:w="2328"/>
      </w:tblGrid>
      <w:tr w:rsidR="00D34FCB" w:rsidRPr="00A833C3" w:rsidTr="00752E11">
        <w:trPr>
          <w:trHeight w:val="135"/>
        </w:trPr>
        <w:tc>
          <w:tcPr>
            <w:tcW w:w="4237" w:type="dxa"/>
            <w:gridSpan w:val="2"/>
            <w:vMerge w:val="restart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Characteristics </w:t>
            </w:r>
          </w:p>
        </w:tc>
        <w:tc>
          <w:tcPr>
            <w:tcW w:w="3140" w:type="dxa"/>
            <w:gridSpan w:val="2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Blood Pressure n (%)</w:t>
            </w:r>
          </w:p>
        </w:tc>
        <w:tc>
          <w:tcPr>
            <w:tcW w:w="2421" w:type="dxa"/>
            <w:gridSpan w:val="2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Blood Glucose n (%)</w:t>
            </w:r>
          </w:p>
        </w:tc>
        <w:tc>
          <w:tcPr>
            <w:tcW w:w="2842" w:type="dxa"/>
            <w:gridSpan w:val="2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Lipid Profiles n (%)</w:t>
            </w:r>
          </w:p>
        </w:tc>
        <w:tc>
          <w:tcPr>
            <w:tcW w:w="3379" w:type="dxa"/>
            <w:gridSpan w:val="2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Central Obesity by IDF n (%) </w:t>
            </w:r>
          </w:p>
        </w:tc>
      </w:tr>
      <w:tr w:rsidR="00A833C3" w:rsidRPr="00A833C3" w:rsidTr="00752E11">
        <w:trPr>
          <w:trHeight w:val="181"/>
        </w:trPr>
        <w:tc>
          <w:tcPr>
            <w:tcW w:w="4237" w:type="dxa"/>
            <w:gridSpan w:val="2"/>
            <w:vMerge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HTN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DM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Normal 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Dyslipidemia 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Obese</w:t>
            </w:r>
          </w:p>
        </w:tc>
      </w:tr>
      <w:tr w:rsidR="00A833C3" w:rsidRPr="00A833C3" w:rsidTr="00752E11">
        <w:trPr>
          <w:trHeight w:val="70"/>
        </w:trPr>
        <w:tc>
          <w:tcPr>
            <w:tcW w:w="2119" w:type="dxa"/>
            <w:vMerge w:val="restart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Sex  </w:t>
            </w:r>
          </w:p>
        </w:tc>
        <w:tc>
          <w:tcPr>
            <w:tcW w:w="2118" w:type="dxa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Male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172 (74.1)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60 (25.9)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224(96.6)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8(3.4)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113(48.7)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119(51.3)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28(12.1)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204(87.9)</w:t>
            </w:r>
          </w:p>
        </w:tc>
      </w:tr>
      <w:tr w:rsidR="00A833C3" w:rsidRPr="00A833C3" w:rsidTr="00752E11">
        <w:trPr>
          <w:trHeight w:val="70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172(78.9)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46(21.1)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215(98.6)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114(52.3)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104(47.7)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61(28)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157(72)</w:t>
            </w:r>
          </w:p>
        </w:tc>
      </w:tr>
      <w:tr w:rsidR="00A833C3" w:rsidRPr="00A833C3" w:rsidTr="00752E11">
        <w:trPr>
          <w:trHeight w:val="80"/>
        </w:trPr>
        <w:tc>
          <w:tcPr>
            <w:tcW w:w="2119" w:type="dxa"/>
            <w:vMerge w:val="restart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Age 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18-28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88(90.7)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9(9.3)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97(100)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0(0)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51(52.6)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46(47.4)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48(49.5)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49(50.5)</w:t>
            </w:r>
          </w:p>
        </w:tc>
      </w:tr>
      <w:tr w:rsidR="00A833C3" w:rsidRPr="00A833C3" w:rsidTr="00752E11">
        <w:trPr>
          <w:trHeight w:val="111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29-38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162(87.1)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24(12.9)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185(99.5)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1(0.5)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98(52.7)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88(47.3)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29(15.6)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157(84.4)</w:t>
            </w:r>
          </w:p>
        </w:tc>
      </w:tr>
      <w:tr w:rsidR="00A833C3" w:rsidRPr="00A833C3" w:rsidTr="00752E11">
        <w:trPr>
          <w:trHeight w:val="70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39-48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57(59.4)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39(40.6)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93(96.9)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3(3.1)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38(39.6)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58(60.4)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7(7.3)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89(92.7)</w:t>
            </w:r>
          </w:p>
        </w:tc>
      </w:tr>
      <w:tr w:rsidR="00A833C3" w:rsidRPr="00A833C3" w:rsidTr="00752E11">
        <w:trPr>
          <w:trHeight w:val="175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49-58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31(56.4)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24(43.6)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50(90.1)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5(9.1)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29(52.7)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26(47.3)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5(9.1)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50(91.9)</w:t>
            </w:r>
          </w:p>
        </w:tc>
      </w:tr>
      <w:tr w:rsidR="00A833C3" w:rsidRPr="00A833C3" w:rsidTr="00752E11">
        <w:trPr>
          <w:trHeight w:val="180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59-69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6(37.5)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10(62.5)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14(87.5)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2(12.5)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11(68.8)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5(32.2)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0(0)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16(100)</w:t>
            </w:r>
          </w:p>
        </w:tc>
      </w:tr>
      <w:tr w:rsidR="00A833C3" w:rsidRPr="00A833C3" w:rsidTr="00752E11">
        <w:trPr>
          <w:trHeight w:val="125"/>
        </w:trPr>
        <w:tc>
          <w:tcPr>
            <w:tcW w:w="2119" w:type="dxa"/>
            <w:vMerge w:val="restart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Smoking Status 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Never Smoked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314(77.5)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91(22.5)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398(98.3)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7(1.7)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203(50.1)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202(49.9)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86(21.2)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319(78.8)</w:t>
            </w:r>
          </w:p>
        </w:tc>
      </w:tr>
      <w:tr w:rsidR="00A833C3" w:rsidRPr="00A833C3" w:rsidTr="00A833C3">
        <w:trPr>
          <w:trHeight w:val="285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Current Smoker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14(73.7)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5(26.3)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16(84.2)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3(15.8)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13(68.4)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6(31.6)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1(5.3)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18(94.7)</w:t>
            </w:r>
          </w:p>
        </w:tc>
      </w:tr>
      <w:tr w:rsidR="00A833C3" w:rsidRPr="00A833C3" w:rsidTr="00752E11">
        <w:trPr>
          <w:trHeight w:val="147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Previous Smoker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16(61.5)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10(38.5)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25(96.2)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1(3.8)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11(42.3)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15(57.7)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2(7.7)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24(92.3)</w:t>
            </w:r>
          </w:p>
        </w:tc>
      </w:tr>
      <w:tr w:rsidR="00A833C3" w:rsidRPr="00A833C3" w:rsidTr="00752E11">
        <w:trPr>
          <w:trHeight w:val="96"/>
        </w:trPr>
        <w:tc>
          <w:tcPr>
            <w:tcW w:w="2119" w:type="dxa"/>
            <w:vMerge w:val="restart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Alcohol consumption 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127(84.7)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23(15.3)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149(99.3)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1(0.7)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76(50.7)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74(49.3)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42(28)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108(72)</w:t>
            </w:r>
          </w:p>
        </w:tc>
      </w:tr>
      <w:tr w:rsidR="00A833C3" w:rsidRPr="00A833C3" w:rsidTr="00752E11">
        <w:trPr>
          <w:trHeight w:val="127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217(72.3)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83(27.7)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290(96.7)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10(3.3)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151(50.3)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149(49.7)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47(15.7)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253(84.3)</w:t>
            </w:r>
          </w:p>
        </w:tc>
      </w:tr>
      <w:tr w:rsidR="00A833C3" w:rsidRPr="00A833C3" w:rsidTr="00752E11">
        <w:trPr>
          <w:trHeight w:val="121"/>
        </w:trPr>
        <w:tc>
          <w:tcPr>
            <w:tcW w:w="2119" w:type="dxa"/>
            <w:vMerge w:val="restart"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color w:val="000000"/>
                <w:sz w:val="20"/>
                <w:szCs w:val="20"/>
              </w:rPr>
              <w:t>Physical activity level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Vigorous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97(72.9)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36(27.1)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131(98.5)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2(1.5)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68(51.1)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65(48.9)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19(14.3)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114(83.7)</w:t>
            </w:r>
          </w:p>
        </w:tc>
      </w:tr>
      <w:tr w:rsidR="00A833C3" w:rsidRPr="00A833C3" w:rsidTr="00752E11">
        <w:trPr>
          <w:trHeight w:val="139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232(78.6)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63(21.4)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286(96.9)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9(3.1)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149(50.5)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146(49.5)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62(21)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233(79)</w:t>
            </w:r>
          </w:p>
        </w:tc>
      </w:tr>
      <w:tr w:rsidR="00A833C3" w:rsidRPr="00A833C3" w:rsidTr="00752E11">
        <w:trPr>
          <w:trHeight w:val="157"/>
        </w:trPr>
        <w:tc>
          <w:tcPr>
            <w:tcW w:w="2119" w:type="dxa"/>
            <w:vMerge/>
          </w:tcPr>
          <w:p w:rsidR="00D34FCB" w:rsidRPr="00A833C3" w:rsidRDefault="00D34FCB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15(68.2)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7(31.8)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22(100)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0(0)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10(45.5)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12(54.5)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8(36.4)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14(63.6)</w:t>
            </w:r>
          </w:p>
        </w:tc>
      </w:tr>
      <w:tr w:rsidR="00A833C3" w:rsidRPr="00A833C3" w:rsidTr="00752E11">
        <w:trPr>
          <w:trHeight w:val="189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833C3">
              <w:rPr>
                <w:rFonts w:ascii="Times New Roman" w:hAnsi="Times New Roman"/>
                <w:sz w:val="20"/>
                <w:szCs w:val="20"/>
              </w:rPr>
              <w:t>Khat</w:t>
            </w:r>
            <w:proofErr w:type="spellEnd"/>
            <w:r w:rsidRPr="00A833C3">
              <w:rPr>
                <w:rFonts w:ascii="Times New Roman" w:hAnsi="Times New Roman"/>
                <w:sz w:val="20"/>
                <w:szCs w:val="20"/>
              </w:rPr>
              <w:t xml:space="preserve"> Chewing Status of Respondent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Never Chewer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289(76.3)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90(23.7)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371(97.9)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8(2.1)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196(51.7)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183(48.3)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79(20.8)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300(79.2)</w:t>
            </w:r>
          </w:p>
        </w:tc>
      </w:tr>
      <w:tr w:rsidR="00A833C3" w:rsidRPr="00A833C3" w:rsidTr="00752E11">
        <w:trPr>
          <w:trHeight w:val="221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Current Chewer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17(89.5)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2(10.5)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18(94.7)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1(5.3)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9(47.4)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10(52.6)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3(15.8)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16(84.2)</w:t>
            </w:r>
          </w:p>
        </w:tc>
      </w:tr>
      <w:tr w:rsidR="00A833C3" w:rsidRPr="00A833C3" w:rsidTr="00752E11">
        <w:trPr>
          <w:trHeight w:val="111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Previous Chewer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38(73.1)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14(26.9)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50(96.2)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2(3.8)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22(42.3)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30(57.7)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7(13.5)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45(86.5)</w:t>
            </w:r>
          </w:p>
        </w:tc>
      </w:tr>
      <w:tr w:rsidR="00A833C3" w:rsidRPr="00A833C3" w:rsidTr="00752E11">
        <w:trPr>
          <w:trHeight w:val="115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Days of fruit &amp; Vegetable Intake per Week 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&gt;=5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29(80.6)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7(19.4)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35(97.2)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1(2.8)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17(47.2)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19(52.8)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8(22.2)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28(77.8)</w:t>
            </w:r>
          </w:p>
        </w:tc>
      </w:tr>
      <w:tr w:rsidR="00A833C3" w:rsidRPr="00A833C3" w:rsidTr="00752E11">
        <w:trPr>
          <w:trHeight w:val="147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3-5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44(69.8)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19(30.2)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61(96.8)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2(3.2)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32(50.8)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31(49.2)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17(27)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46(73)</w:t>
            </w:r>
          </w:p>
        </w:tc>
      </w:tr>
      <w:tr w:rsidR="00A833C3" w:rsidRPr="00A833C3" w:rsidTr="00752E11">
        <w:trPr>
          <w:trHeight w:val="70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&lt;3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271(77.2)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80(22.8)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343(97.7)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8(2.3)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178(50.7)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173(49.3)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64(18.2)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287(81.8)</w:t>
            </w:r>
          </w:p>
        </w:tc>
      </w:tr>
      <w:tr w:rsidR="00A833C3" w:rsidRPr="00A833C3" w:rsidTr="00A833C3">
        <w:trPr>
          <w:trHeight w:val="80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Body Mass Index (BMI)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206(81.7)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46(18.3)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248(98.4)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4(1.6)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148(58.7)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104(41.3)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79(31.3)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173(68.7)</w:t>
            </w:r>
          </w:p>
        </w:tc>
      </w:tr>
      <w:tr w:rsidR="00A833C3" w:rsidRPr="00A833C3" w:rsidTr="00752E11">
        <w:trPr>
          <w:trHeight w:val="216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Overweight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125(74.9)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42(25.1)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163(97.6)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4(2.4)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65(38.9)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102(61.1)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9(5.4)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158(94.6)</w:t>
            </w:r>
          </w:p>
        </w:tc>
      </w:tr>
      <w:tr w:rsidR="00A833C3" w:rsidRPr="00A833C3" w:rsidTr="00752E11">
        <w:trPr>
          <w:trHeight w:val="105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Obese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13(41.9)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18(58.1)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28(90.3)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3(9.7)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14(45.2)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17(54.8)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1(3.2)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30(96.8)</w:t>
            </w:r>
          </w:p>
        </w:tc>
      </w:tr>
      <w:tr w:rsidR="00A833C3" w:rsidRPr="00A833C3" w:rsidTr="00752E11">
        <w:trPr>
          <w:trHeight w:val="137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833C3">
              <w:rPr>
                <w:rFonts w:ascii="Times New Roman" w:hAnsi="Times New Roman"/>
                <w:sz w:val="20"/>
                <w:szCs w:val="20"/>
              </w:rPr>
              <w:t>WHtR</w:t>
            </w:r>
            <w:proofErr w:type="spellEnd"/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Normal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116(89.2)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14(10.8)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129(99.2)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1(0.8)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85(65.4)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45(34.6)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84(64.6)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46(35.4)</w:t>
            </w:r>
          </w:p>
        </w:tc>
      </w:tr>
      <w:tr w:rsidR="00A833C3" w:rsidRPr="00A833C3" w:rsidTr="00752E11">
        <w:trPr>
          <w:trHeight w:val="169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Obese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228(71.2)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92(28.8)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310(96.9)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10(3.1)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142(44.4)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178(55.6)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5(1.6)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315(98.4)</w:t>
            </w:r>
          </w:p>
        </w:tc>
      </w:tr>
      <w:tr w:rsidR="00A833C3" w:rsidRPr="00A833C3" w:rsidTr="00A833C3">
        <w:trPr>
          <w:trHeight w:val="80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Raised Blood Pressure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340(98.8)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4(1.2)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173(50.3)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171(49.7)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70(26.1)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198(73.9)</w:t>
            </w:r>
          </w:p>
        </w:tc>
      </w:tr>
      <w:tr w:rsidR="00A833C3" w:rsidRPr="00A833C3" w:rsidTr="00752E11">
        <w:trPr>
          <w:trHeight w:val="205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Hypertensive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99(93.4)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7(6.6)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54(50.9)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52(49.1)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19(10.4)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163(89.6)</w:t>
            </w:r>
          </w:p>
        </w:tc>
      </w:tr>
      <w:tr w:rsidR="00A833C3" w:rsidRPr="00A833C3" w:rsidTr="00752E11">
        <w:trPr>
          <w:trHeight w:val="237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Raised Blood Glucose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340(77.4)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99(22.6)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220(50.1)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219(49.9)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86(21.1)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321(78.9)</w:t>
            </w:r>
          </w:p>
        </w:tc>
      </w:tr>
      <w:tr w:rsidR="00A833C3" w:rsidRPr="00A833C3" w:rsidTr="00752E11">
        <w:trPr>
          <w:trHeight w:val="85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Hyperglycemia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4(36.4)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7(63.6)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7(63.6)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4(36.4)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3(7)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40(93)</w:t>
            </w:r>
          </w:p>
        </w:tc>
      </w:tr>
      <w:tr w:rsidR="00A833C3" w:rsidRPr="00A833C3" w:rsidTr="00A833C3">
        <w:trPr>
          <w:trHeight w:val="132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Lipid Profile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Normal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173(76.2)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54(23.8)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220(96.9)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7(3.1)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56(24.7)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171(75.30</w:t>
            </w:r>
          </w:p>
        </w:tc>
      </w:tr>
      <w:tr w:rsidR="00A833C3" w:rsidRPr="00A833C3" w:rsidTr="00752E11">
        <w:trPr>
          <w:trHeight w:val="149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Dyslipidemia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171(76.7)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52(23.3)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219(98.2)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4(1.8)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33(14.8)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190(85.2)</w:t>
            </w:r>
          </w:p>
        </w:tc>
      </w:tr>
      <w:tr w:rsidR="00A833C3" w:rsidRPr="00A833C3" w:rsidTr="00752E11">
        <w:trPr>
          <w:trHeight w:val="139"/>
        </w:trPr>
        <w:tc>
          <w:tcPr>
            <w:tcW w:w="2119" w:type="dxa"/>
            <w:vMerge w:val="restart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Central Obesity by IDF</w:t>
            </w: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 xml:space="preserve">Normal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70(78.7)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19(21.3)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88(98.9)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1(1.1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56(62.9)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33(37.1)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A833C3" w:rsidRPr="00A833C3" w:rsidTr="00A833C3">
        <w:trPr>
          <w:trHeight w:val="285"/>
        </w:trPr>
        <w:tc>
          <w:tcPr>
            <w:tcW w:w="2119" w:type="dxa"/>
            <w:vMerge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="00D34FCB" w:rsidRPr="00A833C3" w:rsidRDefault="00D34FCB" w:rsidP="00483A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Ob</w:t>
            </w:r>
            <w:bookmarkStart w:id="0" w:name="_GoBack"/>
            <w:bookmarkEnd w:id="0"/>
            <w:r w:rsidRPr="00A833C3">
              <w:rPr>
                <w:rFonts w:ascii="Times New Roman" w:hAnsi="Times New Roman"/>
                <w:sz w:val="20"/>
                <w:szCs w:val="20"/>
              </w:rPr>
              <w:t xml:space="preserve">ese </w:t>
            </w:r>
          </w:p>
        </w:tc>
        <w:tc>
          <w:tcPr>
            <w:tcW w:w="1836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198(54.8)</w:t>
            </w:r>
          </w:p>
        </w:tc>
        <w:tc>
          <w:tcPr>
            <w:tcW w:w="1304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163(45.2)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351(97.2)</w:t>
            </w:r>
          </w:p>
        </w:tc>
        <w:tc>
          <w:tcPr>
            <w:tcW w:w="1159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10(2.8)</w:t>
            </w:r>
          </w:p>
        </w:tc>
        <w:tc>
          <w:tcPr>
            <w:tcW w:w="1262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171(47.4)</w:t>
            </w:r>
          </w:p>
        </w:tc>
        <w:tc>
          <w:tcPr>
            <w:tcW w:w="1580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190(52.6)</w:t>
            </w:r>
          </w:p>
        </w:tc>
        <w:tc>
          <w:tcPr>
            <w:tcW w:w="1051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2328" w:type="dxa"/>
          </w:tcPr>
          <w:p w:rsidR="00D34FCB" w:rsidRPr="00A833C3" w:rsidRDefault="00D34FCB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C3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</w:tbl>
    <w:p w:rsidR="00C308F9" w:rsidRDefault="00C308F9" w:rsidP="00752E11"/>
    <w:sectPr w:rsidR="00C308F9" w:rsidSect="00A833C3">
      <w:footerReference w:type="default" r:id="rId7"/>
      <w:pgSz w:w="16838" w:h="11906" w:orient="landscape"/>
      <w:pgMar w:top="298" w:right="1440" w:bottom="1440" w:left="1440" w:header="0" w:footer="1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282" w:rsidRDefault="00E30282" w:rsidP="00A833C3">
      <w:pPr>
        <w:spacing w:after="0" w:line="240" w:lineRule="auto"/>
      </w:pPr>
      <w:r>
        <w:separator/>
      </w:r>
    </w:p>
  </w:endnote>
  <w:endnote w:type="continuationSeparator" w:id="0">
    <w:p w:rsidR="00E30282" w:rsidRDefault="00E30282" w:rsidP="00A83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3C3" w:rsidRDefault="00A833C3" w:rsidP="00A833C3">
    <w:pPr>
      <w:pStyle w:val="Footer"/>
      <w:tabs>
        <w:tab w:val="clear" w:pos="4513"/>
        <w:tab w:val="clear" w:pos="9026"/>
        <w:tab w:val="left" w:pos="1027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282" w:rsidRDefault="00E30282" w:rsidP="00A833C3">
      <w:pPr>
        <w:spacing w:after="0" w:line="240" w:lineRule="auto"/>
      </w:pPr>
      <w:r>
        <w:separator/>
      </w:r>
    </w:p>
  </w:footnote>
  <w:footnote w:type="continuationSeparator" w:id="0">
    <w:p w:rsidR="00E30282" w:rsidRDefault="00E30282" w:rsidP="00A83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FCB"/>
    <w:rsid w:val="00752E11"/>
    <w:rsid w:val="00A833C3"/>
    <w:rsid w:val="00C308F9"/>
    <w:rsid w:val="00D34FCB"/>
    <w:rsid w:val="00E3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FC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34FCB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833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3C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33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3C3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FC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34FCB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833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3C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33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3C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2020-12-05T01:03:00Z</dcterms:created>
  <dcterms:modified xsi:type="dcterms:W3CDTF">2020-12-05T01:22:00Z</dcterms:modified>
</cp:coreProperties>
</file>