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8E8" w:rsidRPr="008A24AD" w:rsidRDefault="007352F6" w:rsidP="007352F6">
      <w:pPr>
        <w:adjustRightInd w:val="0"/>
        <w:snapToGrid w:val="0"/>
        <w:spacing w:afterLines="50" w:after="156"/>
        <w:rPr>
          <w:rFonts w:ascii="Times New Roman" w:hAnsi="Times New Roman" w:cs="Times New Roman"/>
          <w:i/>
        </w:rPr>
      </w:pPr>
      <w:bookmarkStart w:id="0" w:name="_GoBack"/>
      <w:r w:rsidRPr="008A24AD">
        <w:rPr>
          <w:rFonts w:ascii="Times New Roman" w:hAnsi="Times New Roman" w:cs="Times New Roman"/>
          <w:b/>
        </w:rPr>
        <w:t>T</w:t>
      </w:r>
      <w:r w:rsidR="008A24AD" w:rsidRPr="008A24AD">
        <w:rPr>
          <w:rFonts w:ascii="Times New Roman" w:hAnsi="Times New Roman" w:cs="Times New Roman"/>
          <w:b/>
        </w:rPr>
        <w:t>able 5</w:t>
      </w:r>
      <w:bookmarkEnd w:id="0"/>
      <w:r w:rsidR="00332CB7" w:rsidRPr="008A24AD">
        <w:rPr>
          <w:rFonts w:ascii="Times New Roman" w:hAnsi="Times New Roman" w:cs="Times New Roman"/>
        </w:rPr>
        <w:t xml:space="preserve"> </w:t>
      </w:r>
      <w:r w:rsidRPr="008A24AD">
        <w:rPr>
          <w:rFonts w:ascii="Times New Roman" w:hAnsi="Times New Roman" w:cs="Times New Roman"/>
          <w:sz w:val="20"/>
          <w:szCs w:val="20"/>
        </w:rPr>
        <w:t>Possible substrates of GHs identified in</w:t>
      </w:r>
      <w:r w:rsidR="008F3392" w:rsidRPr="008A24AD">
        <w:rPr>
          <w:rFonts w:ascii="Times New Roman" w:hAnsi="Times New Roman" w:cs="Times New Roman"/>
          <w:sz w:val="20"/>
          <w:szCs w:val="20"/>
        </w:rPr>
        <w:t xml:space="preserve"> </w:t>
      </w:r>
      <w:r w:rsidR="003824F9" w:rsidRPr="008A24AD">
        <w:rPr>
          <w:rFonts w:ascii="Times New Roman" w:hAnsi="Times New Roman" w:cs="Times New Roman"/>
          <w:sz w:val="20"/>
          <w:szCs w:val="20"/>
        </w:rPr>
        <w:t xml:space="preserve">the </w:t>
      </w:r>
      <w:r w:rsidRPr="008A24AD">
        <w:rPr>
          <w:rFonts w:ascii="Times New Roman" w:hAnsi="Times New Roman" w:cs="Times New Roman"/>
          <w:sz w:val="20"/>
          <w:szCs w:val="20"/>
        </w:rPr>
        <w:t>leaves</w:t>
      </w:r>
      <w:r w:rsidR="003824F9" w:rsidRPr="008A24AD">
        <w:rPr>
          <w:rFonts w:ascii="Times New Roman" w:hAnsi="Times New Roman" w:cs="Times New Roman"/>
          <w:sz w:val="20"/>
          <w:szCs w:val="20"/>
        </w:rPr>
        <w:t xml:space="preserve"> of </w:t>
      </w:r>
      <w:r w:rsidR="003824F9" w:rsidRPr="008A24AD">
        <w:rPr>
          <w:rFonts w:ascii="Times New Roman" w:hAnsi="Times New Roman" w:cs="Times New Roman"/>
          <w:i/>
          <w:sz w:val="20"/>
          <w:szCs w:val="20"/>
        </w:rPr>
        <w:t>C.</w:t>
      </w:r>
      <w:r w:rsidR="008A24AD" w:rsidRPr="008A24AD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3824F9" w:rsidRPr="008A24AD">
        <w:rPr>
          <w:rFonts w:ascii="Times New Roman" w:hAnsi="Times New Roman" w:cs="Times New Roman"/>
          <w:i/>
          <w:sz w:val="20"/>
          <w:szCs w:val="20"/>
        </w:rPr>
        <w:t>sinensis</w:t>
      </w:r>
      <w:r w:rsidR="008F3392" w:rsidRPr="008A24AD">
        <w:rPr>
          <w:rFonts w:ascii="Times New Roman" w:hAnsi="Times New Roman" w:cs="Times New Roman"/>
        </w:rPr>
        <w:t>.</w:t>
      </w:r>
      <w:r w:rsidRPr="008A24AD">
        <w:rPr>
          <w:rFonts w:ascii="Times New Roman" w:hAnsi="Times New Roman" w:cs="Times New Roman"/>
        </w:rPr>
        <w:t xml:space="preserve"> </w:t>
      </w:r>
    </w:p>
    <w:tbl>
      <w:tblPr>
        <w:tblStyle w:val="a5"/>
        <w:tblW w:w="127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395"/>
        <w:gridCol w:w="4110"/>
        <w:gridCol w:w="3119"/>
      </w:tblGrid>
      <w:tr w:rsidR="007352F6" w:rsidRPr="007352F6" w:rsidTr="007E3D16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:rsidR="007352F6" w:rsidRPr="007352F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</w:pPr>
            <w:r w:rsidRPr="007352F6"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  <w:t>GH family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7352F6" w:rsidRPr="007352F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</w:pPr>
            <w:r w:rsidRPr="007352F6"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  <w:t>Identified protein</w:t>
            </w:r>
            <w:r w:rsidR="00A04AFE"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  <w:t>s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7352F6" w:rsidRPr="007352F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</w:pPr>
            <w:r w:rsidRPr="007352F6"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  <w:t>Enzyme activity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7352F6" w:rsidRPr="007352F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</w:pPr>
            <w:r w:rsidRPr="007352F6">
              <w:rPr>
                <w:rFonts w:ascii="TimesNewRoman" w:eastAsia="SymbolMT" w:hAnsi="TimesNewRoman" w:cs="TimesNewRoman"/>
                <w:kern w:val="0"/>
                <w:sz w:val="18"/>
                <w:szCs w:val="21"/>
              </w:rPr>
              <w:t>Possible substrates</w:t>
            </w:r>
          </w:p>
        </w:tc>
      </w:tr>
      <w:tr w:rsidR="007352F6" w:rsidRPr="007352F6" w:rsidTr="007E3D16">
        <w:tc>
          <w:tcPr>
            <w:tcW w:w="1129" w:type="dxa"/>
            <w:tcBorders>
              <w:top w:val="single" w:sz="4" w:space="0" w:color="auto"/>
            </w:tcBorders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GH1</w:t>
            </w:r>
          </w:p>
        </w:tc>
        <w:tc>
          <w:tcPr>
            <w:tcW w:w="4395" w:type="dxa"/>
            <w:tcBorders>
              <w:top w:val="single" w:sz="4" w:space="0" w:color="auto"/>
            </w:tcBorders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-glucosidase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-glucosidase;</w:t>
            </w:r>
            <w:r w:rsidR="007352F6" w:rsidRPr="00E531B6">
              <w:rPr>
                <w:rFonts w:ascii="Times New Roman" w:hAnsi="Times New Roman" w:cs="Times New Roman"/>
              </w:rPr>
              <w:t xml:space="preserve"> 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cellobiose; 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-mannosidase; glucosidase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glucan, xyloglucan, cellulose</w:t>
            </w:r>
          </w:p>
        </w:tc>
      </w:tr>
      <w:tr w:rsidR="007352F6" w:rsidRPr="007352F6" w:rsidTr="007E3D16">
        <w:tc>
          <w:tcPr>
            <w:tcW w:w="1129" w:type="dxa"/>
            <w:vMerge w:val="restart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GH3</w:t>
            </w:r>
          </w:p>
        </w:tc>
        <w:tc>
          <w:tcPr>
            <w:tcW w:w="4395" w:type="dxa"/>
          </w:tcPr>
          <w:p w:rsidR="007352F6" w:rsidRPr="00E531B6" w:rsidRDefault="00B9295E" w:rsidP="00B9295E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-D-xylosidase; 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 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xylosidase /</w:t>
            </w:r>
            <w:r w:rsidR="00E531B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-L-abinofuranosidase</w:t>
            </w:r>
          </w:p>
        </w:tc>
        <w:tc>
          <w:tcPr>
            <w:tcW w:w="4110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-D-xylosidase; </w:t>
            </w:r>
            <w:r w:rsidR="00E531B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-L-arabinofuranosidase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xylan, arabinoxylan, arabinan</w:t>
            </w:r>
          </w:p>
        </w:tc>
      </w:tr>
      <w:tr w:rsidR="007352F6" w:rsidRPr="007352F6" w:rsidTr="007E3D16">
        <w:tc>
          <w:tcPr>
            <w:tcW w:w="1129" w:type="dxa"/>
            <w:vMerge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</w:p>
        </w:tc>
        <w:tc>
          <w:tcPr>
            <w:tcW w:w="4395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-glucosidase BoGH3B</w:t>
            </w:r>
          </w:p>
        </w:tc>
        <w:tc>
          <w:tcPr>
            <w:tcW w:w="4110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glucan, xyloglucan, cellulose</w:t>
            </w:r>
          </w:p>
        </w:tc>
      </w:tr>
      <w:tr w:rsidR="007352F6" w:rsidRPr="007352F6" w:rsidTr="007E3D16">
        <w:tc>
          <w:tcPr>
            <w:tcW w:w="1129" w:type="dxa"/>
            <w:vMerge w:val="restart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GH5</w:t>
            </w:r>
          </w:p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glucan 1,3-</w:t>
            </w:r>
            <w:r w:rsidR="00B9295E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-glucosidase; </w:t>
            </w:r>
          </w:p>
        </w:tc>
        <w:tc>
          <w:tcPr>
            <w:tcW w:w="4110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-glucanases</w:t>
            </w:r>
          </w:p>
        </w:tc>
        <w:tc>
          <w:tcPr>
            <w:tcW w:w="3119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-glucan</w:t>
            </w:r>
          </w:p>
        </w:tc>
      </w:tr>
      <w:tr w:rsidR="007352F6" w:rsidRPr="007352F6" w:rsidTr="007E3D16">
        <w:tc>
          <w:tcPr>
            <w:tcW w:w="1129" w:type="dxa"/>
            <w:vMerge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mannan endo-1,4-</w:t>
            </w:r>
            <w:r w:rsidR="00B9295E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-mannosidase</w:t>
            </w:r>
          </w:p>
        </w:tc>
        <w:tc>
          <w:tcPr>
            <w:tcW w:w="4110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-mannanase 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mannans, galactomannans, glucomannans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GH9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endoglucanase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cellulase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1,4-</w:t>
            </w:r>
            <w:r w:rsidR="00B9295E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-glucan (cellulose)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GH10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endo-1,4-</w:t>
            </w:r>
            <w:r w:rsidR="00B9295E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-xylanase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xylanase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GH13</w:t>
            </w:r>
          </w:p>
        </w:tc>
        <w:tc>
          <w:tcPr>
            <w:tcW w:w="4395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-amylase</w:t>
            </w:r>
          </w:p>
        </w:tc>
        <w:tc>
          <w:tcPr>
            <w:tcW w:w="4110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-amylase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starch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GH16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probable xyloglucan endotransglucosylase/hydrolase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xyloglucan endotransglucosylase/hydrolase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xyloglucan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GH17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glucan endo-1,3-</w:t>
            </w:r>
            <w:r w:rsidR="00B9295E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-glucosidase</w:t>
            </w:r>
          </w:p>
        </w:tc>
        <w:tc>
          <w:tcPr>
            <w:tcW w:w="4110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-1,3-glucanase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1,3-</w:t>
            </w:r>
            <w:r w:rsidR="00B9295E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-glucan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GH18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chitinase; hevamine 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Chitinase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chitin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GH19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endochitinase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Chitinase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chitin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GH20</w:t>
            </w:r>
          </w:p>
        </w:tc>
        <w:tc>
          <w:tcPr>
            <w:tcW w:w="4395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-hexosaminidase</w:t>
            </w:r>
          </w:p>
        </w:tc>
        <w:tc>
          <w:tcPr>
            <w:tcW w:w="4110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-hexosaminidase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a broad substrate specificity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GH27</w:t>
            </w:r>
          </w:p>
        </w:tc>
        <w:tc>
          <w:tcPr>
            <w:tcW w:w="4395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-galactosidase</w:t>
            </w:r>
          </w:p>
        </w:tc>
        <w:tc>
          <w:tcPr>
            <w:tcW w:w="4110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-galactosidase (melibiase)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galactomannan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GH28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polygalacturonase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polygalacturonase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homogalacturonan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GH29</w:t>
            </w:r>
          </w:p>
        </w:tc>
        <w:tc>
          <w:tcPr>
            <w:tcW w:w="4395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-L-fucosidase 1</w:t>
            </w:r>
          </w:p>
        </w:tc>
        <w:tc>
          <w:tcPr>
            <w:tcW w:w="4110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-L-fucosidase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xyloglucan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GH31</w:t>
            </w:r>
          </w:p>
        </w:tc>
        <w:tc>
          <w:tcPr>
            <w:tcW w:w="4395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-xylosidase</w:t>
            </w:r>
          </w:p>
        </w:tc>
        <w:tc>
          <w:tcPr>
            <w:tcW w:w="4110" w:type="dxa"/>
          </w:tcPr>
          <w:p w:rsidR="007352F6" w:rsidRPr="00E531B6" w:rsidRDefault="00E531B6" w:rsidP="00E531B6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-xylosidase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xyloglucan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GH32</w:t>
            </w:r>
          </w:p>
        </w:tc>
        <w:tc>
          <w:tcPr>
            <w:tcW w:w="4395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-fructofuranosidase, insoluble isoenzyme CWINV1</w:t>
            </w:r>
          </w:p>
        </w:tc>
        <w:tc>
          <w:tcPr>
            <w:tcW w:w="4110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-fructofuranosidase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sucrose, 1-kestose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GH35</w:t>
            </w:r>
          </w:p>
        </w:tc>
        <w:tc>
          <w:tcPr>
            <w:tcW w:w="4395" w:type="dxa"/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-galactosidase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galactosidase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galactans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GH37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trehalase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trehalase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trehalose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GH38</w:t>
            </w:r>
          </w:p>
        </w:tc>
        <w:tc>
          <w:tcPr>
            <w:tcW w:w="4395" w:type="dxa"/>
          </w:tcPr>
          <w:p w:rsidR="007352F6" w:rsidRPr="00E531B6" w:rsidRDefault="00B9295E" w:rsidP="00B9295E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-mannosidase</w:t>
            </w:r>
          </w:p>
        </w:tc>
        <w:tc>
          <w:tcPr>
            <w:tcW w:w="4110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-mannosidase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glycoproteins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GH51</w:t>
            </w:r>
          </w:p>
        </w:tc>
        <w:tc>
          <w:tcPr>
            <w:tcW w:w="4395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-L-arabinofuranosidase</w:t>
            </w:r>
          </w:p>
        </w:tc>
        <w:tc>
          <w:tcPr>
            <w:tcW w:w="4110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-L-arabinofuranosidase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arabinoxylan, xylan, arabinan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GH65</w:t>
            </w:r>
          </w:p>
        </w:tc>
        <w:tc>
          <w:tcPr>
            <w:tcW w:w="4395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-L-fucosidase 2</w:t>
            </w:r>
          </w:p>
        </w:tc>
        <w:tc>
          <w:tcPr>
            <w:tcW w:w="4110" w:type="dxa"/>
          </w:tcPr>
          <w:p w:rsidR="007352F6" w:rsidRPr="00E531B6" w:rsidRDefault="00E531B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α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-L-fucosidase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xyloglucan</w:t>
            </w:r>
          </w:p>
        </w:tc>
      </w:tr>
      <w:tr w:rsidR="007352F6" w:rsidRPr="007352F6" w:rsidTr="007E3D16">
        <w:tc>
          <w:tcPr>
            <w:tcW w:w="112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GH79</w:t>
            </w:r>
          </w:p>
        </w:tc>
        <w:tc>
          <w:tcPr>
            <w:tcW w:w="4395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heparanase-like</w:t>
            </w:r>
          </w:p>
        </w:tc>
        <w:tc>
          <w:tcPr>
            <w:tcW w:w="4110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glucuronidase</w:t>
            </w:r>
          </w:p>
        </w:tc>
        <w:tc>
          <w:tcPr>
            <w:tcW w:w="3119" w:type="dxa"/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Arabinogalactan-protein (AGP)</w:t>
            </w:r>
          </w:p>
        </w:tc>
      </w:tr>
      <w:tr w:rsidR="007352F6" w:rsidRPr="007352F6" w:rsidTr="007E3D16">
        <w:tc>
          <w:tcPr>
            <w:tcW w:w="1129" w:type="dxa"/>
            <w:tcBorders>
              <w:bottom w:val="single" w:sz="4" w:space="0" w:color="auto"/>
            </w:tcBorders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GH127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7352F6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DUF1680 domain protein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-L-</w:t>
            </w:r>
            <w:r w:rsidR="007B04F0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a</w:t>
            </w:r>
            <w:r w:rsidR="007352F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rabinofuranosidase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7352F6" w:rsidRPr="00E531B6" w:rsidRDefault="00B9295E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β</w:t>
            </w:r>
            <w:r w:rsidR="007B04F0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-1,2-linked arabinofuranose disaccharide</w:t>
            </w:r>
          </w:p>
        </w:tc>
      </w:tr>
      <w:tr w:rsidR="007352F6" w:rsidRPr="007352F6" w:rsidTr="007E3D16">
        <w:tc>
          <w:tcPr>
            <w:tcW w:w="12753" w:type="dxa"/>
            <w:gridSpan w:val="4"/>
            <w:tcBorders>
              <w:top w:val="single" w:sz="4" w:space="0" w:color="auto"/>
            </w:tcBorders>
          </w:tcPr>
          <w:p w:rsidR="00C61B1C" w:rsidRPr="00E531B6" w:rsidRDefault="007352F6" w:rsidP="00717442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Scheller HV, Ulvskov P</w:t>
            </w:r>
            <w:r w:rsidR="009B3D24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 (2010) 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Hemicelluloses. Ann Rev Plant Biol</w:t>
            </w:r>
            <w:r w:rsidR="007E3D16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 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61:263</w:t>
            </w:r>
            <w:r w:rsidR="009C5188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</w:t>
            </w:r>
            <w:r w:rsidR="009B3D24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2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89</w:t>
            </w:r>
            <w:r w:rsidR="009B3D24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.</w:t>
            </w:r>
          </w:p>
          <w:p w:rsidR="007352F6" w:rsidRPr="00E531B6" w:rsidRDefault="007352F6" w:rsidP="009B3D24">
            <w:pPr>
              <w:autoSpaceDE w:val="0"/>
              <w:autoSpaceDN w:val="0"/>
              <w:adjustRightInd w:val="0"/>
              <w:snapToGrid w:val="0"/>
              <w:spacing w:line="348" w:lineRule="auto"/>
              <w:jc w:val="left"/>
              <w:rPr>
                <w:rFonts w:ascii="Times New Roman" w:eastAsia="宋体" w:hAnsi="Times New Roman" w:cs="Times New Roman"/>
                <w:color w:val="0070C0"/>
                <w:kern w:val="0"/>
                <w:sz w:val="16"/>
                <w:szCs w:val="16"/>
              </w:rPr>
            </w:pP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Caffall KH, Mohnen D</w:t>
            </w:r>
            <w:r w:rsidR="009B3D24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 (2009)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 The structure, function, and biosynthesis of plant cell wall pectic polysaccharides. Carbohyd Res </w:t>
            </w:r>
            <w:r w:rsidR="00CD5CC8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344</w:t>
            </w:r>
            <w:r w:rsidR="009C5188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: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1879</w:t>
            </w:r>
            <w:r w:rsidR="009C5188"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>-</w:t>
            </w:r>
            <w:r w:rsidRPr="00E531B6">
              <w:rPr>
                <w:rFonts w:ascii="Times New Roman" w:eastAsia="SymbolMT" w:hAnsi="Times New Roman" w:cs="Times New Roman"/>
                <w:kern w:val="0"/>
                <w:sz w:val="16"/>
                <w:szCs w:val="21"/>
              </w:rPr>
              <w:t xml:space="preserve">1900. </w:t>
            </w:r>
          </w:p>
        </w:tc>
      </w:tr>
    </w:tbl>
    <w:p w:rsidR="007352F6" w:rsidRDefault="007352F6" w:rsidP="00717442">
      <w:pPr>
        <w:spacing w:line="343" w:lineRule="auto"/>
      </w:pPr>
    </w:p>
    <w:sectPr w:rsidR="007352F6" w:rsidSect="007352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4897" w:rsidRDefault="00434897" w:rsidP="00717442">
      <w:r>
        <w:separator/>
      </w:r>
    </w:p>
  </w:endnote>
  <w:endnote w:type="continuationSeparator" w:id="0">
    <w:p w:rsidR="00434897" w:rsidRDefault="00434897" w:rsidP="00717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80F0000" w:usb2="00000010" w:usb3="00000000" w:csb0="00060001" w:csb1="00000000"/>
  </w:font>
  <w:font w:name="Symbol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4897" w:rsidRDefault="00434897" w:rsidP="00717442">
      <w:r>
        <w:separator/>
      </w:r>
    </w:p>
  </w:footnote>
  <w:footnote w:type="continuationSeparator" w:id="0">
    <w:p w:rsidR="00434897" w:rsidRDefault="00434897" w:rsidP="007174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2F6"/>
    <w:rsid w:val="00155F6A"/>
    <w:rsid w:val="002E60EE"/>
    <w:rsid w:val="00332CB7"/>
    <w:rsid w:val="003824F9"/>
    <w:rsid w:val="004212D1"/>
    <w:rsid w:val="00434897"/>
    <w:rsid w:val="00542148"/>
    <w:rsid w:val="00575992"/>
    <w:rsid w:val="00717442"/>
    <w:rsid w:val="007352F6"/>
    <w:rsid w:val="00760CCB"/>
    <w:rsid w:val="007B04F0"/>
    <w:rsid w:val="007E3D16"/>
    <w:rsid w:val="008158E8"/>
    <w:rsid w:val="008A24AD"/>
    <w:rsid w:val="008F1B99"/>
    <w:rsid w:val="008F3392"/>
    <w:rsid w:val="009B3D24"/>
    <w:rsid w:val="009C5188"/>
    <w:rsid w:val="00A04AFE"/>
    <w:rsid w:val="00A72732"/>
    <w:rsid w:val="00AA4E80"/>
    <w:rsid w:val="00B10070"/>
    <w:rsid w:val="00B9295E"/>
    <w:rsid w:val="00BA62D6"/>
    <w:rsid w:val="00C61B1C"/>
    <w:rsid w:val="00CD5CC8"/>
    <w:rsid w:val="00E177C8"/>
    <w:rsid w:val="00E531B6"/>
    <w:rsid w:val="00ED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F68474"/>
  <w15:chartTrackingRefBased/>
  <w15:docId w15:val="{9C06AAE6-9C3C-4A69-AD51-939EC3DB6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B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F1B99"/>
    <w:rPr>
      <w:i/>
      <w:iCs/>
    </w:rPr>
  </w:style>
  <w:style w:type="paragraph" w:styleId="a4">
    <w:name w:val="List Paragraph"/>
    <w:basedOn w:val="a"/>
    <w:uiPriority w:val="34"/>
    <w:qFormat/>
    <w:rsid w:val="008F1B99"/>
    <w:pPr>
      <w:ind w:firstLineChars="200" w:firstLine="420"/>
    </w:pPr>
  </w:style>
  <w:style w:type="table" w:styleId="a5">
    <w:name w:val="Table Grid"/>
    <w:basedOn w:val="a1"/>
    <w:uiPriority w:val="39"/>
    <w:rsid w:val="00735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17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1744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17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174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23</cp:revision>
  <dcterms:created xsi:type="dcterms:W3CDTF">2020-07-03T02:22:00Z</dcterms:created>
  <dcterms:modified xsi:type="dcterms:W3CDTF">2020-11-24T08:04:00Z</dcterms:modified>
</cp:coreProperties>
</file>