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4660B" w14:textId="0AC7C440" w:rsidR="001911BD" w:rsidRDefault="001911BD" w:rsidP="001911BD">
      <w:pPr>
        <w:spacing w:line="480" w:lineRule="auto"/>
        <w:jc w:val="both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Supplementary data</w:t>
      </w:r>
    </w:p>
    <w:p w14:paraId="4F3A0FD4" w14:textId="7751D710" w:rsidR="001911BD" w:rsidRDefault="001911BD" w:rsidP="001911BD">
      <w:pPr>
        <w:spacing w:line="480" w:lineRule="auto"/>
        <w:jc w:val="both"/>
        <w:rPr>
          <w:b/>
          <w:bCs/>
          <w:sz w:val="36"/>
          <w:szCs w:val="36"/>
          <w:lang w:val="en-GB"/>
        </w:rPr>
      </w:pPr>
      <w:r w:rsidRPr="001911BD">
        <w:rPr>
          <w:b/>
          <w:bCs/>
          <w:sz w:val="36"/>
          <w:szCs w:val="36"/>
          <w:lang w:val="en-GB"/>
        </w:rPr>
        <w:t>No harmful effects of steroids in severe exacerbations of COPD associated with influenza</w:t>
      </w:r>
    </w:p>
    <w:p w14:paraId="017E04F9" w14:textId="01FF780E" w:rsidR="001911BD" w:rsidRPr="00A346D7" w:rsidRDefault="001911BD" w:rsidP="001911BD">
      <w:pPr>
        <w:spacing w:line="480" w:lineRule="auto"/>
        <w:jc w:val="both"/>
        <w:rPr>
          <w:b/>
          <w:lang w:val="en-GB"/>
        </w:rPr>
      </w:pPr>
      <w:r w:rsidRPr="00A346D7">
        <w:rPr>
          <w:b/>
          <w:lang w:val="en-GB"/>
        </w:rPr>
        <w:t>Severin Studer</w:t>
      </w:r>
      <w:r w:rsidRPr="00A346D7">
        <w:rPr>
          <w:b/>
          <w:vertAlign w:val="superscript"/>
          <w:lang w:val="en-GB"/>
        </w:rPr>
        <w:t>1</w:t>
      </w:r>
      <w:r w:rsidRPr="00A346D7">
        <w:rPr>
          <w:b/>
          <w:lang w:val="en-GB"/>
        </w:rPr>
        <w:t>, Frank Rassouli</w:t>
      </w:r>
      <w:r w:rsidRPr="00A346D7">
        <w:rPr>
          <w:b/>
          <w:vertAlign w:val="superscript"/>
          <w:lang w:val="en-GB"/>
        </w:rPr>
        <w:t>2</w:t>
      </w:r>
      <w:r w:rsidRPr="00A346D7">
        <w:rPr>
          <w:b/>
          <w:lang w:val="en-GB"/>
        </w:rPr>
        <w:t>, Frederike Waldeck</w:t>
      </w:r>
      <w:r w:rsidRPr="00A346D7">
        <w:rPr>
          <w:b/>
          <w:vertAlign w:val="superscript"/>
          <w:lang w:val="en-GB"/>
        </w:rPr>
        <w:t>3</w:t>
      </w:r>
      <w:r w:rsidRPr="00A346D7">
        <w:rPr>
          <w:b/>
          <w:lang w:val="en-GB"/>
        </w:rPr>
        <w:t>, Martin Brutsche</w:t>
      </w:r>
      <w:r w:rsidRPr="00A346D7">
        <w:rPr>
          <w:b/>
          <w:vertAlign w:val="superscript"/>
          <w:lang w:val="en-GB"/>
        </w:rPr>
        <w:t>2</w:t>
      </w:r>
      <w:r w:rsidRPr="00A346D7">
        <w:rPr>
          <w:b/>
          <w:lang w:val="en-GB"/>
        </w:rPr>
        <w:t>, Florent Baty</w:t>
      </w:r>
      <w:r w:rsidRPr="00A346D7">
        <w:rPr>
          <w:b/>
          <w:vertAlign w:val="superscript"/>
          <w:lang w:val="en-GB"/>
        </w:rPr>
        <w:t>2</w:t>
      </w:r>
      <w:r w:rsidRPr="00A346D7">
        <w:rPr>
          <w:b/>
          <w:lang w:val="en-GB"/>
        </w:rPr>
        <w:t>, Werner C. Albrich</w:t>
      </w:r>
      <w:r>
        <w:rPr>
          <w:b/>
          <w:lang w:val="en-GB"/>
        </w:rPr>
        <w:t>(*)</w:t>
      </w:r>
      <w:r w:rsidRPr="00A346D7">
        <w:rPr>
          <w:b/>
          <w:vertAlign w:val="superscript"/>
          <w:lang w:val="en-GB"/>
        </w:rPr>
        <w:t>3</w:t>
      </w:r>
    </w:p>
    <w:p w14:paraId="5A916679" w14:textId="77777777" w:rsidR="001911BD" w:rsidRPr="00A346D7" w:rsidRDefault="001911BD" w:rsidP="001911BD">
      <w:pPr>
        <w:pStyle w:val="C-BodyText"/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  <w:lang w:val="en-GB"/>
        </w:rPr>
      </w:pPr>
      <w:r w:rsidRPr="00A346D7">
        <w:rPr>
          <w:rFonts w:ascii="Calibri" w:hAnsi="Calibri"/>
          <w:sz w:val="22"/>
          <w:szCs w:val="22"/>
          <w:lang w:val="en-GB"/>
        </w:rPr>
        <w:t>1 Department of Internal Medicine, Cantonal Hospital St. Gallen, St. Gallen, Switzerland</w:t>
      </w:r>
    </w:p>
    <w:p w14:paraId="17151BA2" w14:textId="77777777" w:rsidR="001911BD" w:rsidRPr="00A83A22" w:rsidRDefault="001911BD" w:rsidP="001911BD">
      <w:pPr>
        <w:pStyle w:val="C-BodyText"/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  <w:lang w:val="en-GB"/>
        </w:rPr>
      </w:pPr>
      <w:r w:rsidRPr="00A83A22">
        <w:rPr>
          <w:rFonts w:ascii="Calibri" w:hAnsi="Calibri"/>
          <w:sz w:val="22"/>
          <w:szCs w:val="22"/>
          <w:lang w:val="en-GB"/>
        </w:rPr>
        <w:t>2 Lung center, Cantonal Hospital St. Gallen, St. Gallen, Switzerland</w:t>
      </w:r>
    </w:p>
    <w:p w14:paraId="1FD1D578" w14:textId="77777777" w:rsidR="001911BD" w:rsidRPr="00A83A22" w:rsidRDefault="001911BD" w:rsidP="001911BD">
      <w:pPr>
        <w:spacing w:line="360" w:lineRule="auto"/>
        <w:jc w:val="both"/>
        <w:rPr>
          <w:rFonts w:ascii="Calibri" w:hAnsi="Calibri"/>
          <w:lang w:val="en-GB"/>
        </w:rPr>
      </w:pPr>
      <w:r w:rsidRPr="00A83A22">
        <w:rPr>
          <w:rFonts w:ascii="Calibri" w:hAnsi="Calibri"/>
          <w:lang w:val="en-GB"/>
        </w:rPr>
        <w:t>3 Division of Infectious Diseases and Hospital Epidemiology, Cantonal Hospital St Gallen, St Gallen, Switzerland</w:t>
      </w:r>
    </w:p>
    <w:p w14:paraId="4FF7183C" w14:textId="77777777" w:rsidR="001911BD" w:rsidRPr="00A83A22" w:rsidRDefault="001911BD" w:rsidP="001911BD">
      <w:pPr>
        <w:pStyle w:val="C-BodyText"/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  <w:lang w:val="en-GB"/>
        </w:rPr>
      </w:pPr>
    </w:p>
    <w:p w14:paraId="5569A61D" w14:textId="72381289" w:rsidR="001911BD" w:rsidRPr="00A83A22" w:rsidRDefault="001911BD" w:rsidP="001911BD">
      <w:pPr>
        <w:pStyle w:val="C-BodyText"/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  <w:lang w:val="en-GB"/>
        </w:rPr>
      </w:pPr>
      <w:r w:rsidRPr="00A83A22">
        <w:rPr>
          <w:rFonts w:ascii="Calibri" w:hAnsi="Calibri"/>
          <w:sz w:val="22"/>
          <w:szCs w:val="22"/>
          <w:lang w:val="en-GB"/>
        </w:rPr>
        <w:t>Corresponding author</w:t>
      </w:r>
      <w:r>
        <w:rPr>
          <w:rFonts w:ascii="Calibri" w:hAnsi="Calibri"/>
          <w:sz w:val="22"/>
          <w:szCs w:val="22"/>
          <w:lang w:val="en-GB"/>
        </w:rPr>
        <w:t xml:space="preserve"> (*)</w:t>
      </w:r>
      <w:r w:rsidRPr="00A83A22">
        <w:rPr>
          <w:rFonts w:ascii="Calibri" w:hAnsi="Calibri"/>
          <w:sz w:val="22"/>
          <w:szCs w:val="22"/>
          <w:lang w:val="en-GB"/>
        </w:rPr>
        <w:t>:</w:t>
      </w:r>
    </w:p>
    <w:p w14:paraId="51168B17" w14:textId="56B7EB9C" w:rsidR="001911BD" w:rsidRPr="001911BD" w:rsidRDefault="001911BD" w:rsidP="001911BD">
      <w:pPr>
        <w:pStyle w:val="C-BodyText"/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1911BD">
        <w:rPr>
          <w:rFonts w:ascii="Calibri" w:hAnsi="Calibri"/>
          <w:sz w:val="22"/>
          <w:szCs w:val="22"/>
        </w:rPr>
        <w:t>PD Dr. Werner Albrich, MD, MSCR</w:t>
      </w:r>
    </w:p>
    <w:p w14:paraId="68E2C20D" w14:textId="77777777" w:rsidR="001911BD" w:rsidRPr="00A83A22" w:rsidRDefault="001911BD" w:rsidP="001911BD">
      <w:pPr>
        <w:pStyle w:val="C-BodyText"/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  <w:lang w:val="en-GB"/>
        </w:rPr>
      </w:pPr>
      <w:r w:rsidRPr="00A83A22">
        <w:rPr>
          <w:rFonts w:ascii="Calibri" w:hAnsi="Calibri"/>
          <w:sz w:val="22"/>
          <w:szCs w:val="22"/>
          <w:lang w:val="en-GB"/>
        </w:rPr>
        <w:t>Cantonal Hospital St. Gallen</w:t>
      </w:r>
    </w:p>
    <w:p w14:paraId="5E3B5E9D" w14:textId="77777777" w:rsidR="001911BD" w:rsidRPr="00A83A22" w:rsidRDefault="001911BD" w:rsidP="001911BD">
      <w:pPr>
        <w:pStyle w:val="C-BodyText"/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  <w:lang w:val="en-GB"/>
        </w:rPr>
      </w:pPr>
      <w:r w:rsidRPr="00A83A22">
        <w:rPr>
          <w:rFonts w:ascii="Calibri" w:hAnsi="Calibri"/>
          <w:sz w:val="22"/>
          <w:szCs w:val="22"/>
          <w:lang w:val="en-GB"/>
        </w:rPr>
        <w:t>Division of Infectious Diseases and Hospital Epidemiology</w:t>
      </w:r>
    </w:p>
    <w:p w14:paraId="26A98A79" w14:textId="77777777" w:rsidR="001911BD" w:rsidRPr="00C320A6" w:rsidRDefault="001911BD" w:rsidP="001911BD">
      <w:pPr>
        <w:pStyle w:val="C-BodyText"/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  <w:lang w:val="de-CH"/>
        </w:rPr>
      </w:pPr>
      <w:r w:rsidRPr="00C320A6">
        <w:rPr>
          <w:rFonts w:ascii="Calibri" w:hAnsi="Calibri"/>
          <w:sz w:val="22"/>
          <w:szCs w:val="22"/>
          <w:lang w:val="de-CH"/>
        </w:rPr>
        <w:t>Rorschacherstrasse 95</w:t>
      </w:r>
    </w:p>
    <w:p w14:paraId="51320AD7" w14:textId="77777777" w:rsidR="001911BD" w:rsidRPr="00C320A6" w:rsidRDefault="001911BD" w:rsidP="001911BD">
      <w:pPr>
        <w:pStyle w:val="C-BodyText"/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  <w:lang w:val="de-CH"/>
        </w:rPr>
      </w:pPr>
      <w:r w:rsidRPr="00C320A6">
        <w:rPr>
          <w:rFonts w:ascii="Calibri" w:hAnsi="Calibri"/>
          <w:sz w:val="22"/>
          <w:szCs w:val="22"/>
          <w:lang w:val="de-CH"/>
        </w:rPr>
        <w:t>CH-9007 St. Gallen</w:t>
      </w:r>
    </w:p>
    <w:p w14:paraId="07D6AD81" w14:textId="77777777" w:rsidR="001911BD" w:rsidRPr="00A346D7" w:rsidRDefault="001911BD" w:rsidP="001911BD">
      <w:pPr>
        <w:pStyle w:val="C-BodyText"/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  <w:lang w:val="de-CH"/>
        </w:rPr>
      </w:pPr>
      <w:r w:rsidRPr="00A346D7">
        <w:rPr>
          <w:rFonts w:ascii="Calibri" w:hAnsi="Calibri"/>
          <w:sz w:val="22"/>
          <w:szCs w:val="22"/>
          <w:lang w:val="de-CH"/>
        </w:rPr>
        <w:t>Switzerland</w:t>
      </w:r>
    </w:p>
    <w:p w14:paraId="51CAE7B5" w14:textId="77777777" w:rsidR="001911BD" w:rsidRPr="00A346D7" w:rsidRDefault="001911BD" w:rsidP="001911BD">
      <w:pPr>
        <w:pStyle w:val="C-BodyText"/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  <w:lang w:val="de-CH"/>
        </w:rPr>
      </w:pPr>
      <w:r w:rsidRPr="00A346D7">
        <w:rPr>
          <w:rFonts w:ascii="Calibri" w:hAnsi="Calibri"/>
          <w:sz w:val="22"/>
          <w:szCs w:val="22"/>
          <w:lang w:val="de-CH"/>
        </w:rPr>
        <w:t>+41 71 494 2653 Direct</w:t>
      </w:r>
    </w:p>
    <w:p w14:paraId="7027ED48" w14:textId="77777777" w:rsidR="001911BD" w:rsidRPr="00A83A22" w:rsidRDefault="001911BD" w:rsidP="001911BD">
      <w:pPr>
        <w:pStyle w:val="C-BodyText"/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  <w:lang w:val="en-GB"/>
        </w:rPr>
      </w:pPr>
      <w:r w:rsidRPr="00A83A22">
        <w:rPr>
          <w:rFonts w:ascii="Calibri" w:hAnsi="Calibri"/>
          <w:sz w:val="22"/>
          <w:szCs w:val="22"/>
          <w:lang w:val="en-GB"/>
        </w:rPr>
        <w:t>+41 71 494 6114 Fax</w:t>
      </w:r>
    </w:p>
    <w:p w14:paraId="46C6DDE4" w14:textId="77777777" w:rsidR="001911BD" w:rsidRPr="00A83A22" w:rsidRDefault="001911BD" w:rsidP="001911BD">
      <w:pPr>
        <w:pStyle w:val="C-BodyText"/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  <w:lang w:val="en-GB"/>
        </w:rPr>
      </w:pPr>
      <w:hyperlink r:id="rId8" w:history="1">
        <w:r w:rsidRPr="00A83A22">
          <w:rPr>
            <w:rStyle w:val="Hyperlink"/>
            <w:rFonts w:ascii="Calibri" w:hAnsi="Calibri"/>
            <w:sz w:val="22"/>
            <w:szCs w:val="22"/>
            <w:lang w:val="en-GB"/>
          </w:rPr>
          <w:t>werner.albrich@kssg.ch</w:t>
        </w:r>
      </w:hyperlink>
    </w:p>
    <w:p w14:paraId="49EAC951" w14:textId="77777777" w:rsidR="001911BD" w:rsidRDefault="001911BD">
      <w:pPr>
        <w:rPr>
          <w:rFonts w:ascii="Calibri" w:hAnsi="Calibri" w:cs="Calibri"/>
          <w:color w:val="000000"/>
          <w:sz w:val="28"/>
          <w:szCs w:val="28"/>
          <w:u w:val="single"/>
          <w:lang w:val="en-GB"/>
        </w:rPr>
      </w:pPr>
      <w:r>
        <w:rPr>
          <w:rFonts w:ascii="Calibri" w:hAnsi="Calibri" w:cs="Calibri"/>
          <w:color w:val="000000"/>
          <w:sz w:val="28"/>
          <w:szCs w:val="28"/>
          <w:u w:val="single"/>
          <w:lang w:val="en-GB"/>
        </w:rPr>
        <w:br w:type="page"/>
      </w:r>
    </w:p>
    <w:p w14:paraId="5E88A659" w14:textId="4FDF707A" w:rsidR="007D6F8E" w:rsidRPr="009A4BFF" w:rsidRDefault="00802342" w:rsidP="009A4BFF">
      <w:pPr>
        <w:rPr>
          <w:rFonts w:ascii="Calibri" w:eastAsiaTheme="majorEastAsia" w:hAnsi="Calibri" w:cs="Calibri"/>
          <w:color w:val="000000"/>
          <w:sz w:val="28"/>
          <w:szCs w:val="28"/>
          <w:u w:val="single"/>
          <w:lang w:val="en-GB" w:eastAsia="es-ES"/>
        </w:rPr>
      </w:pPr>
      <w:r w:rsidRPr="009A4BFF">
        <w:rPr>
          <w:rFonts w:ascii="Calibri" w:hAnsi="Calibri" w:cs="Calibri"/>
          <w:color w:val="000000"/>
          <w:sz w:val="28"/>
          <w:szCs w:val="28"/>
          <w:u w:val="single"/>
          <w:lang w:val="en-GB"/>
        </w:rPr>
        <w:lastRenderedPageBreak/>
        <w:t xml:space="preserve">Analysis plan </w:t>
      </w:r>
      <w:r w:rsidR="00F97026" w:rsidRPr="009A4BFF">
        <w:rPr>
          <w:rFonts w:ascii="Calibri" w:hAnsi="Calibri" w:cs="Calibri"/>
          <w:color w:val="000000"/>
          <w:sz w:val="28"/>
          <w:szCs w:val="28"/>
          <w:u w:val="single"/>
          <w:lang w:val="en-GB"/>
        </w:rPr>
        <w:t>(</w:t>
      </w:r>
      <w:r w:rsidRPr="009A4BFF">
        <w:rPr>
          <w:rFonts w:ascii="Calibri" w:hAnsi="Calibri" w:cs="Calibri"/>
          <w:color w:val="000000"/>
          <w:sz w:val="28"/>
          <w:szCs w:val="28"/>
          <w:u w:val="single"/>
          <w:lang w:val="en-GB"/>
        </w:rPr>
        <w:t>with detailed ICD-10 codes used for statistical analysis of the database</w:t>
      </w:r>
      <w:r w:rsidR="00F97026" w:rsidRPr="009A4BFF">
        <w:rPr>
          <w:rFonts w:ascii="Calibri" w:hAnsi="Calibri" w:cs="Calibri"/>
          <w:color w:val="000000"/>
          <w:sz w:val="28"/>
          <w:szCs w:val="28"/>
          <w:u w:val="single"/>
          <w:lang w:val="en-GB"/>
        </w:rPr>
        <w:t>)</w:t>
      </w:r>
    </w:p>
    <w:p w14:paraId="4A940A59" w14:textId="6CBD7FEA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n-GB"/>
        </w:rPr>
        <w:t>ANALYSIS 1: COMPARISON DURING VS OUTSIDE OF INFLUENZA PERIOD</w:t>
      </w:r>
    </w:p>
    <w:p w14:paraId="2C5DDADD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Step 1: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E37251">
        <w:rPr>
          <w:rFonts w:ascii="Calibri" w:hAnsi="Calibri" w:cs="Calibri"/>
          <w:color w:val="000000"/>
          <w:sz w:val="22"/>
          <w:szCs w:val="22"/>
          <w:u w:val="single"/>
          <w:lang w:val="en-GB"/>
        </w:rPr>
        <w:t>exclude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all types of </w:t>
      </w:r>
      <w:r w:rsidRPr="00E37251">
        <w:rPr>
          <w:rFonts w:ascii="Calibri" w:hAnsi="Calibri" w:cs="Calibri"/>
          <w:color w:val="000000"/>
          <w:sz w:val="22"/>
          <w:szCs w:val="22"/>
          <w:u w:val="single"/>
          <w:lang w:val="en-GB"/>
        </w:rPr>
        <w:t>pneumonia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patients (as main diagnosis or non-main diagnosis), because they may have been treated differently and there is more evidence for the effectiveness of corticosteroids for pneumonia treatment, i.e.:</w:t>
      </w:r>
    </w:p>
    <w:p w14:paraId="27A224A8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J10.0 - Influenza with pneumonia, other influenza virus identified</w:t>
      </w:r>
    </w:p>
    <w:p w14:paraId="126508BE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J11.0 - Influenza with pneumonia, virus not identified</w:t>
      </w:r>
    </w:p>
    <w:p w14:paraId="490D0DFB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J12* - Viral pneumonia, not elsewhere classified</w:t>
      </w:r>
    </w:p>
    <w:p w14:paraId="14DE2F6D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 xml:space="preserve">J13 - Pneumonia due to </w:t>
      </w:r>
      <w:r w:rsidRPr="00E37251">
        <w:rPr>
          <w:rFonts w:cs="Calibri"/>
          <w:i/>
          <w:iCs/>
          <w:color w:val="000000"/>
          <w:lang w:val="en-GB"/>
        </w:rPr>
        <w:t>Streptococcus pneumoniae</w:t>
      </w:r>
    </w:p>
    <w:p w14:paraId="2ACE28E3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 xml:space="preserve">J14 - Pneumonia due to </w:t>
      </w:r>
      <w:r w:rsidRPr="00E37251">
        <w:rPr>
          <w:rFonts w:cs="Calibri"/>
          <w:i/>
          <w:iCs/>
          <w:color w:val="000000"/>
          <w:lang w:val="en-GB"/>
        </w:rPr>
        <w:t>Haemophilus influenzae</w:t>
      </w:r>
    </w:p>
    <w:p w14:paraId="42036076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J15* - Bacterial pneumonia, not elsewhere classified</w:t>
      </w:r>
    </w:p>
    <w:p w14:paraId="16985A19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J16* - Pneumonia due to other infectious organisms, not elsewhere classified</w:t>
      </w:r>
    </w:p>
    <w:p w14:paraId="6DC532A4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J17* - Pneumonia in diseases classified elsewhere</w:t>
      </w:r>
    </w:p>
    <w:p w14:paraId="4134BB4F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J18* - Pneumonia, organism unspecified</w:t>
      </w:r>
    </w:p>
    <w:p w14:paraId="1F0297BF" w14:textId="77777777" w:rsidR="00802342" w:rsidRPr="00E37251" w:rsidRDefault="00802342" w:rsidP="00802342">
      <w:pPr>
        <w:spacing w:line="480" w:lineRule="auto"/>
        <w:jc w:val="both"/>
        <w:rPr>
          <w:rFonts w:ascii="Calibri" w:hAnsi="Calibri" w:cs="Calibri"/>
          <w:color w:val="000000"/>
          <w:lang w:val="en-GB"/>
        </w:rPr>
      </w:pPr>
    </w:p>
    <w:p w14:paraId="41845041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Step 2: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search for patients with AECOPD as </w:t>
      </w: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any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diagnosis, i.e.:</w:t>
      </w:r>
    </w:p>
    <w:p w14:paraId="0C07AD9A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J44.0 - Chronic obstructive pulmonary disease with acute lower respiratory infection</w:t>
      </w:r>
    </w:p>
    <w:p w14:paraId="1D9B9436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J44.1 - Chronic obstructive pulmonary disease with acute exacerbation, unspecified</w:t>
      </w:r>
    </w:p>
    <w:p w14:paraId="749195FC" w14:textId="77777777" w:rsidR="00802342" w:rsidRPr="00E37251" w:rsidRDefault="00802342" w:rsidP="00802342">
      <w:pPr>
        <w:spacing w:line="480" w:lineRule="auto"/>
        <w:jc w:val="both"/>
        <w:rPr>
          <w:rFonts w:ascii="Calibri" w:hAnsi="Calibri" w:cs="Calibri"/>
          <w:color w:val="000000"/>
          <w:lang w:val="en-GB"/>
        </w:rPr>
      </w:pPr>
    </w:p>
    <w:p w14:paraId="1033D17F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Step 3: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compare cases that fall within the above-mentioned coding criteria for the time periods </w:t>
      </w:r>
      <w:r w:rsidRPr="00E37251">
        <w:rPr>
          <w:rFonts w:ascii="Calibri" w:hAnsi="Calibri" w:cs="Calibri"/>
          <w:color w:val="000000"/>
          <w:sz w:val="22"/>
          <w:szCs w:val="22"/>
          <w:u w:val="single"/>
          <w:lang w:val="en-GB"/>
        </w:rPr>
        <w:t xml:space="preserve">during vs. outside of influenza period 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(Influenza epidemic months, see below) for the following outcomes:</w:t>
      </w:r>
    </w:p>
    <w:p w14:paraId="2EF8ACCF" w14:textId="77777777" w:rsidR="00802342" w:rsidRPr="00E37251" w:rsidRDefault="00802342" w:rsidP="00802342">
      <w:pPr>
        <w:pStyle w:val="StandardWeb"/>
        <w:numPr>
          <w:ilvl w:val="0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Mean LOS, days</w:t>
      </w:r>
    </w:p>
    <w:p w14:paraId="150A5978" w14:textId="77777777" w:rsidR="00802342" w:rsidRPr="00E37251" w:rsidRDefault="00802342" w:rsidP="00802342">
      <w:pPr>
        <w:pStyle w:val="StandardWeb"/>
        <w:numPr>
          <w:ilvl w:val="0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lastRenderedPageBreak/>
        <w:t>In-hospital mortality, %</w:t>
      </w:r>
    </w:p>
    <w:p w14:paraId="49170305" w14:textId="77777777" w:rsidR="00802342" w:rsidRPr="00E37251" w:rsidRDefault="00802342" w:rsidP="00802342">
      <w:pPr>
        <w:pStyle w:val="StandardWeb"/>
        <w:numPr>
          <w:ilvl w:val="0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Risk of re-hospitalization, %</w:t>
      </w:r>
    </w:p>
    <w:p w14:paraId="12DBBA06" w14:textId="77777777" w:rsidR="00802342" w:rsidRPr="00E37251" w:rsidRDefault="00802342" w:rsidP="00802342">
      <w:pPr>
        <w:pStyle w:val="StandardWeb"/>
        <w:spacing w:line="480" w:lineRule="auto"/>
        <w:ind w:left="720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With hospitalisation-related diagnosis of</w:t>
      </w:r>
    </w:p>
    <w:p w14:paraId="127C3E8A" w14:textId="77777777" w:rsidR="00802342" w:rsidRPr="00E37251" w:rsidRDefault="00802342" w:rsidP="00802342">
      <w:pPr>
        <w:pStyle w:val="Listenabsatz"/>
        <w:numPr>
          <w:ilvl w:val="1"/>
          <w:numId w:val="2"/>
        </w:numPr>
        <w:spacing w:line="480" w:lineRule="auto"/>
        <w:jc w:val="both"/>
        <w:rPr>
          <w:rFonts w:cs="Calibri"/>
          <w:color w:val="000000"/>
          <w:lang w:val="en-GB"/>
        </w:rPr>
      </w:pP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 </w:t>
      </w:r>
      <w:r w:rsidRPr="00E37251">
        <w:rPr>
          <w:rFonts w:cs="Calibri"/>
          <w:color w:val="000000"/>
          <w:lang w:val="en-GB"/>
        </w:rPr>
        <w:t>J44.0 - Chronic obstructive pulmonary disease with acute lower respiratory infection</w:t>
      </w:r>
    </w:p>
    <w:p w14:paraId="4377FD1D" w14:textId="77777777" w:rsidR="00802342" w:rsidRPr="00E37251" w:rsidRDefault="00802342" w:rsidP="00802342">
      <w:pPr>
        <w:pStyle w:val="Listenabsatz"/>
        <w:spacing w:line="480" w:lineRule="auto"/>
        <w:jc w:val="both"/>
        <w:rPr>
          <w:rFonts w:cs="Calibri"/>
          <w:b/>
          <w:bCs/>
          <w:color w:val="000000"/>
          <w:lang w:val="en-GB"/>
        </w:rPr>
      </w:pPr>
      <w:r w:rsidRPr="00E37251">
        <w:rPr>
          <w:rFonts w:cs="Calibri"/>
          <w:color w:val="000000"/>
          <w:lang w:val="en-GB"/>
        </w:rPr>
        <w:tab/>
      </w:r>
      <w:r w:rsidRPr="00E37251">
        <w:rPr>
          <w:rFonts w:cs="Calibri"/>
          <w:b/>
          <w:bCs/>
          <w:color w:val="000000"/>
          <w:lang w:val="en-GB"/>
        </w:rPr>
        <w:t>OR</w:t>
      </w:r>
    </w:p>
    <w:p w14:paraId="6D36183A" w14:textId="77777777" w:rsidR="00802342" w:rsidRPr="00E37251" w:rsidRDefault="00802342" w:rsidP="00802342">
      <w:pPr>
        <w:pStyle w:val="Listenabsatz"/>
        <w:numPr>
          <w:ilvl w:val="1"/>
          <w:numId w:val="2"/>
        </w:numPr>
        <w:spacing w:line="480" w:lineRule="auto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 </w:t>
      </w:r>
      <w:r w:rsidRPr="00E37251">
        <w:rPr>
          <w:rFonts w:cs="Calibri"/>
          <w:color w:val="000000"/>
          <w:lang w:val="en-GB"/>
        </w:rPr>
        <w:t>J44.1 - Chronic obstructive pulmonary disease with acute exacerbation, unspecified</w:t>
      </w:r>
    </w:p>
    <w:p w14:paraId="4F4C48FA" w14:textId="77777777" w:rsidR="00802342" w:rsidRPr="00E37251" w:rsidRDefault="00802342" w:rsidP="00802342">
      <w:pPr>
        <w:pStyle w:val="StandardWeb"/>
        <w:numPr>
          <w:ilvl w:val="0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Risk of ICU admission, %</w:t>
      </w:r>
    </w:p>
    <w:p w14:paraId="3C988BD7" w14:textId="77777777" w:rsidR="00802342" w:rsidRPr="00E37251" w:rsidRDefault="00802342" w:rsidP="00802342">
      <w:pPr>
        <w:pStyle w:val="StandardWeb"/>
        <w:numPr>
          <w:ilvl w:val="0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Aspergillosis, %</w:t>
      </w:r>
    </w:p>
    <w:p w14:paraId="43399BF6" w14:textId="77777777" w:rsidR="00802342" w:rsidRPr="00E37251" w:rsidRDefault="00802342" w:rsidP="00802342">
      <w:pPr>
        <w:pStyle w:val="StandardWeb"/>
        <w:numPr>
          <w:ilvl w:val="1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B44.0 - Invasive pulmonary aspergillosis</w:t>
      </w:r>
    </w:p>
    <w:p w14:paraId="1420F294" w14:textId="77777777" w:rsidR="00802342" w:rsidRPr="00E37251" w:rsidRDefault="00802342" w:rsidP="00802342">
      <w:pPr>
        <w:pStyle w:val="StandardWeb"/>
        <w:spacing w:line="480" w:lineRule="auto"/>
        <w:ind w:left="144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OR</w:t>
      </w:r>
    </w:p>
    <w:p w14:paraId="4F06D2CF" w14:textId="77777777" w:rsidR="00802342" w:rsidRPr="00E37251" w:rsidRDefault="00802342" w:rsidP="00802342">
      <w:pPr>
        <w:pStyle w:val="StandardWeb"/>
        <w:numPr>
          <w:ilvl w:val="1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B44.1 - Other pulmonary aspergillosis</w:t>
      </w:r>
    </w:p>
    <w:p w14:paraId="53D22E22" w14:textId="77777777" w:rsidR="00802342" w:rsidRPr="00E37251" w:rsidRDefault="00802342" w:rsidP="00802342">
      <w:pPr>
        <w:pStyle w:val="StandardWeb"/>
        <w:numPr>
          <w:ilvl w:val="0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Female, %</w:t>
      </w:r>
    </w:p>
    <w:p w14:paraId="4140AD83" w14:textId="77777777" w:rsidR="00802342" w:rsidRPr="00E37251" w:rsidRDefault="00802342" w:rsidP="00802342">
      <w:pPr>
        <w:spacing w:line="480" w:lineRule="auto"/>
        <w:jc w:val="both"/>
        <w:rPr>
          <w:rFonts w:ascii="Calibri" w:hAnsi="Calibri" w:cs="Calibri"/>
          <w:color w:val="000000"/>
          <w:lang w:val="en-GB"/>
        </w:rPr>
      </w:pPr>
      <w:r w:rsidRPr="00913DF7">
        <w:rPr>
          <w:lang w:val="en-GB"/>
        </w:rPr>
        <w:br w:type="page"/>
      </w:r>
    </w:p>
    <w:p w14:paraId="694D484A" w14:textId="3CE112A5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n-GB"/>
        </w:rPr>
        <w:lastRenderedPageBreak/>
        <w:t>ANALYSIS 2: COMPARISON INFLUENZA CODED VS INFLUENZA NOT CODED</w:t>
      </w:r>
    </w:p>
    <w:p w14:paraId="54DB2695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Step 1: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search for patients </w:t>
      </w:r>
      <w:r w:rsidRPr="00E37251">
        <w:rPr>
          <w:rFonts w:ascii="Calibri" w:hAnsi="Calibri" w:cs="Calibri"/>
          <w:color w:val="000000"/>
          <w:sz w:val="22"/>
          <w:szCs w:val="22"/>
          <w:u w:val="single"/>
          <w:lang w:val="en-GB"/>
        </w:rPr>
        <w:t xml:space="preserve">with AECOPD </w:t>
      </w:r>
      <w:r w:rsidRPr="00E37251">
        <w:rPr>
          <w:rFonts w:ascii="Calibri" w:hAnsi="Calibri" w:cs="Calibri"/>
          <w:b/>
          <w:color w:val="000000"/>
          <w:sz w:val="22"/>
          <w:szCs w:val="22"/>
          <w:u w:val="single"/>
          <w:lang w:val="en-GB"/>
        </w:rPr>
        <w:t>with</w:t>
      </w:r>
      <w:r w:rsidRPr="00E37251">
        <w:rPr>
          <w:rFonts w:ascii="Calibri" w:hAnsi="Calibri" w:cs="Calibri"/>
          <w:color w:val="000000"/>
          <w:sz w:val="22"/>
          <w:szCs w:val="22"/>
          <w:u w:val="single"/>
          <w:lang w:val="en-GB"/>
        </w:rPr>
        <w:t xml:space="preserve"> influenza (without pneumonia)</w:t>
      </w:r>
    </w:p>
    <w:p w14:paraId="76640AF3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Step 1.1: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E37251">
        <w:rPr>
          <w:rFonts w:ascii="Calibri" w:hAnsi="Calibri" w:cs="Calibri"/>
          <w:color w:val="000000"/>
          <w:sz w:val="22"/>
          <w:szCs w:val="22"/>
          <w:u w:val="single"/>
          <w:lang w:val="en-GB"/>
        </w:rPr>
        <w:t>exclude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all types of </w:t>
      </w:r>
      <w:r w:rsidRPr="00E37251">
        <w:rPr>
          <w:rFonts w:ascii="Calibri" w:hAnsi="Calibri" w:cs="Calibri"/>
          <w:color w:val="000000"/>
          <w:sz w:val="22"/>
          <w:szCs w:val="22"/>
          <w:u w:val="single"/>
          <w:lang w:val="en-GB"/>
        </w:rPr>
        <w:t>pneumonia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patients (as main diagnosis or non-main diagnosis), because they may have been treated differently and there is more evidence for the effectiveness of corticosteroids for pneumonia treatment, i.e.</w:t>
      </w:r>
    </w:p>
    <w:p w14:paraId="770510E6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J10.0 - Influenza with pneumonia, other influenza virus identified</w:t>
      </w:r>
    </w:p>
    <w:p w14:paraId="186634E1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J11.0 - Influenza with pneumonia, virus not identified</w:t>
      </w:r>
    </w:p>
    <w:p w14:paraId="24074FD1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J12* - Viral pneumonia, not elsewhere classified</w:t>
      </w:r>
    </w:p>
    <w:p w14:paraId="478DC19E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 xml:space="preserve">J13 - Pneumonia due to </w:t>
      </w:r>
      <w:r w:rsidRPr="00E37251">
        <w:rPr>
          <w:rFonts w:cs="Calibri"/>
          <w:i/>
          <w:iCs/>
          <w:color w:val="000000"/>
          <w:lang w:val="en-GB"/>
        </w:rPr>
        <w:t>Streptococcus pneumoniae</w:t>
      </w:r>
    </w:p>
    <w:p w14:paraId="2449A92F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 xml:space="preserve">J14 - Pneumonia due to </w:t>
      </w:r>
      <w:r w:rsidRPr="00E37251">
        <w:rPr>
          <w:rFonts w:cs="Calibri"/>
          <w:i/>
          <w:iCs/>
          <w:color w:val="000000"/>
          <w:lang w:val="en-GB"/>
        </w:rPr>
        <w:t>Haemophilus influenzae</w:t>
      </w:r>
    </w:p>
    <w:p w14:paraId="38EC414C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J15* - Bacterial pneumonia, not elsewhere classified</w:t>
      </w:r>
    </w:p>
    <w:p w14:paraId="5A91D68D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J16* - Pneumonia due to other infectious organisms, not elsewhere classified</w:t>
      </w:r>
    </w:p>
    <w:p w14:paraId="27E0C62D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J17* - Pneumonia in diseases classified elsewhere</w:t>
      </w:r>
    </w:p>
    <w:p w14:paraId="751F75D9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J18* - Pneumonia, organism unspecified</w:t>
      </w:r>
    </w:p>
    <w:p w14:paraId="52F90D4D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Step 1.2: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search for patients </w:t>
      </w:r>
      <w:r w:rsidRPr="00E37251">
        <w:rPr>
          <w:rFonts w:ascii="Calibri" w:hAnsi="Calibri" w:cs="Calibri"/>
          <w:color w:val="000000"/>
          <w:sz w:val="22"/>
          <w:szCs w:val="22"/>
          <w:u w:val="single"/>
          <w:lang w:val="en-GB"/>
        </w:rPr>
        <w:t>with AECOPD with influenza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(search for all diagnoses as main or non-main diagnosis, because any of them can be either main or non-main diagnosis, depending on the relative weighing of each diagnosis)</w:t>
      </w:r>
    </w:p>
    <w:p w14:paraId="37802C66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J44.0 - Chronic obstructive pulmonary disease with acute lower respiratory infection</w:t>
      </w:r>
    </w:p>
    <w:p w14:paraId="4B340E56" w14:textId="77777777" w:rsidR="00802342" w:rsidRPr="00E37251" w:rsidRDefault="00802342" w:rsidP="00802342">
      <w:pPr>
        <w:spacing w:line="480" w:lineRule="auto"/>
        <w:jc w:val="both"/>
        <w:rPr>
          <w:rFonts w:ascii="Calibri" w:hAnsi="Calibri" w:cs="Calibri"/>
          <w:b/>
          <w:color w:val="000000"/>
          <w:lang w:val="en-GB"/>
        </w:rPr>
      </w:pPr>
      <w:r w:rsidRPr="00E37251">
        <w:rPr>
          <w:rFonts w:cs="Calibri"/>
          <w:color w:val="000000"/>
          <w:lang w:val="en-GB"/>
        </w:rPr>
        <w:tab/>
      </w:r>
      <w:r w:rsidRPr="00E37251">
        <w:rPr>
          <w:rFonts w:cs="Calibri"/>
          <w:b/>
          <w:color w:val="000000"/>
          <w:lang w:val="en-GB"/>
        </w:rPr>
        <w:t>OR</w:t>
      </w:r>
    </w:p>
    <w:p w14:paraId="2716C572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J44.1 - Chronic obstructive pulmonary disease with acute exacerbation, unspecified</w:t>
      </w:r>
    </w:p>
    <w:p w14:paraId="2FA175D7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</w:p>
    <w:p w14:paraId="60328143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AND</w:t>
      </w:r>
    </w:p>
    <w:p w14:paraId="0C95BE1C" w14:textId="77777777" w:rsidR="00802342" w:rsidRPr="00E37251" w:rsidRDefault="00802342" w:rsidP="00802342">
      <w:pPr>
        <w:pStyle w:val="StandardWeb"/>
        <w:spacing w:line="480" w:lineRule="auto"/>
        <w:ind w:left="720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67AAF8AF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J10.1 - Influenza with other respiratory manifestations, other influenza virus identified</w:t>
      </w:r>
    </w:p>
    <w:p w14:paraId="25133A7A" w14:textId="77777777" w:rsidR="00802342" w:rsidRPr="00E37251" w:rsidRDefault="00802342" w:rsidP="00802342">
      <w:pPr>
        <w:spacing w:line="480" w:lineRule="auto"/>
        <w:ind w:firstLine="708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cs="Calibri"/>
          <w:b/>
          <w:bCs/>
          <w:color w:val="000000"/>
          <w:lang w:val="en-GB"/>
        </w:rPr>
        <w:t>OR</w:t>
      </w:r>
    </w:p>
    <w:p w14:paraId="6DB7192F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 xml:space="preserve">J11.1 - Influenza with other respiratory manifestations, virus not identified </w:t>
      </w:r>
    </w:p>
    <w:p w14:paraId="244E0920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60C0DD93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Step 2: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search for patients </w:t>
      </w:r>
      <w:r w:rsidRPr="00E37251">
        <w:rPr>
          <w:rFonts w:ascii="Calibri" w:hAnsi="Calibri" w:cs="Calibri"/>
          <w:color w:val="000000"/>
          <w:sz w:val="22"/>
          <w:szCs w:val="22"/>
          <w:u w:val="single"/>
          <w:lang w:val="en-GB"/>
        </w:rPr>
        <w:t xml:space="preserve">with AECOPD </w:t>
      </w:r>
      <w:r w:rsidRPr="00E37251">
        <w:rPr>
          <w:rFonts w:ascii="Calibri" w:hAnsi="Calibri" w:cs="Calibri"/>
          <w:b/>
          <w:color w:val="000000"/>
          <w:sz w:val="22"/>
          <w:szCs w:val="22"/>
          <w:u w:val="single"/>
          <w:lang w:val="en-GB"/>
        </w:rPr>
        <w:t>without</w:t>
      </w:r>
      <w:r w:rsidRPr="00E37251">
        <w:rPr>
          <w:rFonts w:ascii="Calibri" w:hAnsi="Calibri" w:cs="Calibri"/>
          <w:color w:val="000000"/>
          <w:sz w:val="22"/>
          <w:szCs w:val="22"/>
          <w:u w:val="single"/>
          <w:lang w:val="en-GB"/>
        </w:rPr>
        <w:t xml:space="preserve"> influenza (without pneumonia)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.</w:t>
      </w:r>
    </w:p>
    <w:p w14:paraId="62013F25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Step 2.1: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E37251">
        <w:rPr>
          <w:rFonts w:ascii="Calibri" w:hAnsi="Calibri" w:cs="Calibri"/>
          <w:color w:val="000000"/>
          <w:sz w:val="22"/>
          <w:szCs w:val="22"/>
          <w:u w:val="single"/>
          <w:lang w:val="en-GB"/>
        </w:rPr>
        <w:t>exclude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all types of </w:t>
      </w:r>
      <w:r w:rsidRPr="00E37251">
        <w:rPr>
          <w:rFonts w:ascii="Calibri" w:hAnsi="Calibri" w:cs="Calibri"/>
          <w:color w:val="000000"/>
          <w:sz w:val="22"/>
          <w:szCs w:val="22"/>
          <w:u w:val="single"/>
          <w:lang w:val="en-GB"/>
        </w:rPr>
        <w:t>pneumonia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patients (as main or non-main diagnosis), because they may have been treated differently and there is more evidence for the effectiveness of corticosteroids for pneumonia treatment. Also </w:t>
      </w:r>
      <w:r w:rsidRPr="00E37251">
        <w:rPr>
          <w:rFonts w:ascii="Calibri" w:hAnsi="Calibri" w:cs="Calibri"/>
          <w:color w:val="000000"/>
          <w:sz w:val="22"/>
          <w:szCs w:val="22"/>
          <w:u w:val="single"/>
          <w:lang w:val="en-GB"/>
        </w:rPr>
        <w:t>exclude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all types of </w:t>
      </w:r>
      <w:r w:rsidRPr="00E37251">
        <w:rPr>
          <w:rFonts w:ascii="Calibri" w:hAnsi="Calibri" w:cs="Calibri"/>
          <w:color w:val="000000"/>
          <w:sz w:val="22"/>
          <w:szCs w:val="22"/>
          <w:u w:val="single"/>
          <w:lang w:val="en-GB"/>
        </w:rPr>
        <w:t>Influenza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patients. I.e. </w:t>
      </w:r>
    </w:p>
    <w:p w14:paraId="64E05A1D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J09 - Influenza due to certain identified influenza virus</w:t>
      </w:r>
    </w:p>
    <w:p w14:paraId="0DEDE50D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Times New Roman" w:hAnsi="Times New Roman" w:cs="Times New Roman"/>
          <w:color w:val="000000"/>
          <w:sz w:val="14"/>
          <w:szCs w:val="14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J10* - Influenza due to other identified influenza virus</w:t>
      </w:r>
    </w:p>
    <w:p w14:paraId="7A78E761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J11* - Influenza, virus not identified</w:t>
      </w:r>
    </w:p>
    <w:p w14:paraId="0B517545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J12* - Viral pneumonia, not elsewhere classified</w:t>
      </w:r>
    </w:p>
    <w:p w14:paraId="4F0C8373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 xml:space="preserve">J13 - Pneumonia due to </w:t>
      </w:r>
      <w:r w:rsidRPr="00E37251">
        <w:rPr>
          <w:rFonts w:cs="Calibri"/>
          <w:i/>
          <w:iCs/>
          <w:color w:val="000000"/>
          <w:lang w:val="en-GB"/>
        </w:rPr>
        <w:t>Streptococcus pneumoniae</w:t>
      </w:r>
    </w:p>
    <w:p w14:paraId="2E1BB323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 xml:space="preserve">J14 - Pneumonia due to </w:t>
      </w:r>
      <w:r w:rsidRPr="00E37251">
        <w:rPr>
          <w:rFonts w:cs="Calibri"/>
          <w:i/>
          <w:iCs/>
          <w:color w:val="000000"/>
          <w:lang w:val="en-GB"/>
        </w:rPr>
        <w:t>Haemophilus influenzae</w:t>
      </w:r>
    </w:p>
    <w:p w14:paraId="77B40FD1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J15* - Bacterial pneumonia, not elsewhere classified</w:t>
      </w:r>
    </w:p>
    <w:p w14:paraId="51CFB76A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J16* - Pneumonia due to other infectious organisms, not elsewhere classified</w:t>
      </w:r>
    </w:p>
    <w:p w14:paraId="28BC4C54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J17* - Pneumonia in diseases classified elsewhere</w:t>
      </w:r>
    </w:p>
    <w:p w14:paraId="5AC8FECB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J18* - Pneumonia, organism unspecified</w:t>
      </w:r>
    </w:p>
    <w:p w14:paraId="6BE38823" w14:textId="77777777" w:rsidR="00802342" w:rsidRPr="00E37251" w:rsidRDefault="00802342" w:rsidP="00802342">
      <w:pPr>
        <w:pStyle w:val="StandardWeb"/>
        <w:spacing w:after="160"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12EA911E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Step 2.2: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search for patients </w:t>
      </w:r>
      <w:r w:rsidRPr="00E37251">
        <w:rPr>
          <w:rFonts w:ascii="Calibri" w:hAnsi="Calibri" w:cs="Calibri"/>
          <w:color w:val="000000"/>
          <w:sz w:val="22"/>
          <w:szCs w:val="22"/>
          <w:u w:val="single"/>
          <w:lang w:val="en-GB"/>
        </w:rPr>
        <w:t>with AECOPD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(search in main or non-main diagnosis, because any of them can be either main or non-main diagnosis, depending on the relative weighing of each diagnosis)</w:t>
      </w:r>
    </w:p>
    <w:p w14:paraId="4BCDDCAD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lastRenderedPageBreak/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J44.0 - Chronic obstructive pulmonary disease with acute lower respiratory infection</w:t>
      </w:r>
    </w:p>
    <w:p w14:paraId="3397BC34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J44.1 - Chronic obstructive pulmonary disease with acute exacerbation, unspecified</w:t>
      </w:r>
    </w:p>
    <w:p w14:paraId="5F1BEB2F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lang w:val="en-GB"/>
        </w:rPr>
      </w:pPr>
    </w:p>
    <w:p w14:paraId="4D1A512D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Step 3: 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Compare </w:t>
      </w:r>
      <w:r w:rsidRPr="00E37251">
        <w:rPr>
          <w:rFonts w:ascii="Calibri" w:hAnsi="Calibri" w:cs="Calibri"/>
          <w:color w:val="000000"/>
          <w:sz w:val="22"/>
          <w:szCs w:val="22"/>
          <w:u w:val="single"/>
          <w:lang w:val="en-GB"/>
        </w:rPr>
        <w:t>cases found in step 1 vs. cases found in step 2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for the following outcomes:</w:t>
      </w:r>
    </w:p>
    <w:p w14:paraId="05A902CB" w14:textId="77777777" w:rsidR="00802342" w:rsidRPr="00E37251" w:rsidRDefault="00802342" w:rsidP="00802342">
      <w:pPr>
        <w:pStyle w:val="StandardWeb"/>
        <w:numPr>
          <w:ilvl w:val="0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Mean LOS, days</w:t>
      </w:r>
    </w:p>
    <w:p w14:paraId="3FDCD840" w14:textId="77777777" w:rsidR="00802342" w:rsidRPr="00E37251" w:rsidRDefault="00802342" w:rsidP="00802342">
      <w:pPr>
        <w:pStyle w:val="StandardWeb"/>
        <w:numPr>
          <w:ilvl w:val="0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In-hospital mortality, %</w:t>
      </w:r>
    </w:p>
    <w:p w14:paraId="1660D310" w14:textId="77777777" w:rsidR="00802342" w:rsidRPr="00E37251" w:rsidRDefault="00802342" w:rsidP="00802342">
      <w:pPr>
        <w:pStyle w:val="StandardWeb"/>
        <w:numPr>
          <w:ilvl w:val="0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Risk of re-hospitalization, %</w:t>
      </w:r>
    </w:p>
    <w:p w14:paraId="1B8DCF0D" w14:textId="77777777" w:rsidR="00802342" w:rsidRPr="00E37251" w:rsidRDefault="00802342" w:rsidP="00802342">
      <w:pPr>
        <w:pStyle w:val="StandardWeb"/>
        <w:spacing w:line="480" w:lineRule="auto"/>
        <w:ind w:left="720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With hospitalisation-related diagnosis of</w:t>
      </w:r>
    </w:p>
    <w:p w14:paraId="2A4CEF14" w14:textId="77777777" w:rsidR="00802342" w:rsidRPr="00E37251" w:rsidRDefault="00802342" w:rsidP="00802342">
      <w:pPr>
        <w:pStyle w:val="Listenabsatz"/>
        <w:numPr>
          <w:ilvl w:val="1"/>
          <w:numId w:val="2"/>
        </w:numPr>
        <w:spacing w:line="480" w:lineRule="auto"/>
        <w:jc w:val="both"/>
        <w:rPr>
          <w:rFonts w:cs="Calibri"/>
          <w:color w:val="000000"/>
          <w:lang w:val="en-GB"/>
        </w:rPr>
      </w:pP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 </w:t>
      </w:r>
      <w:r w:rsidRPr="00E37251">
        <w:rPr>
          <w:rFonts w:cs="Calibri"/>
          <w:color w:val="000000"/>
          <w:lang w:val="en-GB"/>
        </w:rPr>
        <w:t>J44.0 - Chronic obstructive pulmonary disease with acute lower respiratory infection</w:t>
      </w:r>
    </w:p>
    <w:p w14:paraId="647CA56F" w14:textId="77777777" w:rsidR="00802342" w:rsidRPr="00E37251" w:rsidRDefault="00802342" w:rsidP="00802342">
      <w:pPr>
        <w:pStyle w:val="Listenabsatz"/>
        <w:spacing w:line="480" w:lineRule="auto"/>
        <w:jc w:val="both"/>
        <w:rPr>
          <w:rFonts w:cs="Calibri"/>
          <w:b/>
          <w:bCs/>
          <w:color w:val="000000"/>
          <w:lang w:val="en-GB"/>
        </w:rPr>
      </w:pPr>
      <w:r w:rsidRPr="00E37251">
        <w:rPr>
          <w:rFonts w:cs="Calibri"/>
          <w:color w:val="000000"/>
          <w:lang w:val="en-GB"/>
        </w:rPr>
        <w:tab/>
      </w:r>
      <w:r w:rsidRPr="00E37251">
        <w:rPr>
          <w:rFonts w:cs="Calibri"/>
          <w:b/>
          <w:bCs/>
          <w:color w:val="000000"/>
          <w:lang w:val="en-GB"/>
        </w:rPr>
        <w:t>OR</w:t>
      </w:r>
    </w:p>
    <w:p w14:paraId="1CE384FE" w14:textId="77777777" w:rsidR="00802342" w:rsidRPr="00E37251" w:rsidRDefault="00802342" w:rsidP="00802342">
      <w:pPr>
        <w:pStyle w:val="Listenabsatz"/>
        <w:numPr>
          <w:ilvl w:val="1"/>
          <w:numId w:val="2"/>
        </w:numPr>
        <w:spacing w:line="480" w:lineRule="auto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 </w:t>
      </w:r>
      <w:r w:rsidRPr="00E37251">
        <w:rPr>
          <w:rFonts w:cs="Calibri"/>
          <w:color w:val="000000"/>
          <w:lang w:val="en-GB"/>
        </w:rPr>
        <w:t>J44.1 - Chronic obstructive pulmonary disease with acute exacerbation, unspecified</w:t>
      </w:r>
    </w:p>
    <w:p w14:paraId="5F71CCCD" w14:textId="77777777" w:rsidR="00802342" w:rsidRPr="00E37251" w:rsidRDefault="00802342" w:rsidP="00802342">
      <w:pPr>
        <w:pStyle w:val="StandardWeb"/>
        <w:numPr>
          <w:ilvl w:val="0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Risk of ICU admission, %</w:t>
      </w:r>
    </w:p>
    <w:p w14:paraId="2BCACE15" w14:textId="77777777" w:rsidR="00802342" w:rsidRPr="00E37251" w:rsidRDefault="00802342" w:rsidP="00802342">
      <w:pPr>
        <w:pStyle w:val="StandardWeb"/>
        <w:numPr>
          <w:ilvl w:val="0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Aspergillosis, %</w:t>
      </w:r>
    </w:p>
    <w:p w14:paraId="1E50CDE7" w14:textId="77777777" w:rsidR="00802342" w:rsidRPr="00E37251" w:rsidRDefault="00802342" w:rsidP="00802342">
      <w:pPr>
        <w:pStyle w:val="StandardWeb"/>
        <w:numPr>
          <w:ilvl w:val="1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B44.0 - Invasive pulmonary aspergillosis</w:t>
      </w:r>
    </w:p>
    <w:p w14:paraId="1CF7DB54" w14:textId="77777777" w:rsidR="00802342" w:rsidRPr="00E37251" w:rsidRDefault="00802342" w:rsidP="00802342">
      <w:pPr>
        <w:pStyle w:val="StandardWeb"/>
        <w:spacing w:line="480" w:lineRule="auto"/>
        <w:ind w:left="144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OR</w:t>
      </w:r>
    </w:p>
    <w:p w14:paraId="6BA5F922" w14:textId="77777777" w:rsidR="00802342" w:rsidRPr="00E37251" w:rsidRDefault="00802342" w:rsidP="00802342">
      <w:pPr>
        <w:pStyle w:val="StandardWeb"/>
        <w:numPr>
          <w:ilvl w:val="1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B44.1 - Other pulmonary aspergillosis</w:t>
      </w:r>
    </w:p>
    <w:p w14:paraId="59538277" w14:textId="77777777" w:rsidR="00802342" w:rsidRPr="00E37251" w:rsidRDefault="00802342" w:rsidP="00802342">
      <w:pPr>
        <w:pStyle w:val="StandardWeb"/>
        <w:numPr>
          <w:ilvl w:val="0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Female, %</w:t>
      </w:r>
    </w:p>
    <w:p w14:paraId="73C0E578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4A302F6B" w14:textId="77777777" w:rsidR="00802342" w:rsidRPr="00E37251" w:rsidRDefault="00802342" w:rsidP="00802342">
      <w:pPr>
        <w:spacing w:line="480" w:lineRule="auto"/>
        <w:jc w:val="both"/>
        <w:rPr>
          <w:rFonts w:ascii="Calibri" w:hAnsi="Calibri" w:cs="Calibri"/>
          <w:b/>
          <w:bCs/>
          <w:color w:val="000000"/>
          <w:u w:val="single"/>
          <w:lang w:val="en-GB"/>
        </w:rPr>
      </w:pPr>
      <w:r w:rsidRPr="00913DF7">
        <w:rPr>
          <w:lang w:val="en-GB"/>
        </w:rPr>
        <w:br w:type="page"/>
      </w:r>
    </w:p>
    <w:p w14:paraId="3597FB68" w14:textId="2195074E" w:rsidR="00802342" w:rsidRPr="00E37251" w:rsidRDefault="00802342" w:rsidP="007B2FBF">
      <w:pPr>
        <w:rPr>
          <w:rFonts w:ascii="Calibri" w:hAnsi="Calibri" w:cs="Calibri"/>
          <w:b/>
          <w:bCs/>
          <w:color w:val="000000"/>
          <w:u w:val="single"/>
          <w:lang w:val="en-GB"/>
        </w:rPr>
      </w:pPr>
      <w:r w:rsidRPr="00E37251">
        <w:rPr>
          <w:rFonts w:ascii="Calibri" w:hAnsi="Calibri" w:cs="Calibri"/>
          <w:b/>
          <w:bCs/>
          <w:color w:val="000000"/>
          <w:u w:val="single"/>
          <w:lang w:val="en-GB"/>
        </w:rPr>
        <w:lastRenderedPageBreak/>
        <w:t>ANALYSIS 3: AECOPD + PNEUMONIA + INFLUENZA vs. AECOPD + PNEUMONIA WITHOUT INFLUENZA</w:t>
      </w:r>
    </w:p>
    <w:p w14:paraId="22948EF6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Step 1: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search for patients </w:t>
      </w:r>
      <w:r w:rsidRPr="00E37251">
        <w:rPr>
          <w:rFonts w:ascii="Calibri" w:hAnsi="Calibri" w:cs="Calibri"/>
          <w:color w:val="000000"/>
          <w:sz w:val="22"/>
          <w:szCs w:val="22"/>
          <w:u w:val="single"/>
          <w:lang w:val="en-GB"/>
        </w:rPr>
        <w:t xml:space="preserve">with AECOPD with pneumonia </w:t>
      </w:r>
      <w:r w:rsidRPr="00E37251">
        <w:rPr>
          <w:rFonts w:ascii="Calibri" w:hAnsi="Calibri" w:cs="Calibri"/>
          <w:b/>
          <w:color w:val="000000"/>
          <w:sz w:val="22"/>
          <w:szCs w:val="22"/>
          <w:u w:val="single"/>
          <w:lang w:val="en-GB"/>
        </w:rPr>
        <w:t>with</w:t>
      </w:r>
      <w:r w:rsidRPr="00E37251">
        <w:rPr>
          <w:rFonts w:ascii="Calibri" w:hAnsi="Calibri" w:cs="Calibri"/>
          <w:color w:val="000000"/>
          <w:sz w:val="22"/>
          <w:szCs w:val="22"/>
          <w:u w:val="single"/>
          <w:lang w:val="en-GB"/>
        </w:rPr>
        <w:t xml:space="preserve"> influenza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(search for all diagnoses as main or non-main diagnosis, because any of them can be either main or non-main diagnosis, depending on the “relative weighing of each diagnosis)</w:t>
      </w:r>
    </w:p>
    <w:p w14:paraId="383D4677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J44.0 - Chronic obstructive pulmonary disease with acute lower respiratory infection</w:t>
      </w:r>
    </w:p>
    <w:p w14:paraId="21C50791" w14:textId="77777777" w:rsidR="00802342" w:rsidRPr="00E37251" w:rsidRDefault="00802342" w:rsidP="00802342">
      <w:pPr>
        <w:spacing w:line="480" w:lineRule="auto"/>
        <w:jc w:val="both"/>
        <w:rPr>
          <w:rFonts w:cs="Calibri"/>
          <w:b/>
          <w:bCs/>
          <w:color w:val="000000"/>
          <w:lang w:val="en-GB"/>
        </w:rPr>
      </w:pPr>
      <w:r w:rsidRPr="00E37251">
        <w:rPr>
          <w:rFonts w:cs="Calibri"/>
          <w:color w:val="000000"/>
          <w:lang w:val="en-GB"/>
        </w:rPr>
        <w:tab/>
      </w:r>
      <w:r w:rsidRPr="00E37251">
        <w:rPr>
          <w:rFonts w:cs="Calibri"/>
          <w:b/>
          <w:bCs/>
          <w:color w:val="000000"/>
          <w:lang w:val="en-GB"/>
        </w:rPr>
        <w:t>OR</w:t>
      </w:r>
    </w:p>
    <w:p w14:paraId="1EC01254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J44.1 - Chronic obstructive pulmonary disease with acute exacerbation, unspecified</w:t>
      </w:r>
    </w:p>
    <w:p w14:paraId="498BF363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AND</w:t>
      </w:r>
    </w:p>
    <w:p w14:paraId="1904F2C3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J10.0 - Influenza with pneumonia, other influenza virus identified</w:t>
      </w:r>
    </w:p>
    <w:p w14:paraId="6DE1D57D" w14:textId="77777777" w:rsidR="00802342" w:rsidRPr="00E37251" w:rsidRDefault="00802342" w:rsidP="00802342">
      <w:pPr>
        <w:spacing w:line="480" w:lineRule="auto"/>
        <w:ind w:left="708"/>
        <w:jc w:val="both"/>
        <w:rPr>
          <w:rFonts w:ascii="Calibri" w:hAnsi="Calibri" w:cs="Calibri"/>
          <w:b/>
          <w:bCs/>
          <w:color w:val="000000"/>
          <w:lang w:val="en-GB"/>
        </w:rPr>
      </w:pPr>
      <w:r w:rsidRPr="00E37251">
        <w:rPr>
          <w:rFonts w:cs="Calibri"/>
          <w:b/>
          <w:bCs/>
          <w:color w:val="000000"/>
          <w:lang w:val="en-GB"/>
        </w:rPr>
        <w:t>OR</w:t>
      </w:r>
    </w:p>
    <w:p w14:paraId="0BC81486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J11.0 - Influenza with pneumonia, virus not identified</w:t>
      </w:r>
    </w:p>
    <w:p w14:paraId="15C812C1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378420D3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Step 2: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search for patients </w:t>
      </w:r>
      <w:r w:rsidRPr="00E37251">
        <w:rPr>
          <w:rFonts w:ascii="Calibri" w:hAnsi="Calibri" w:cs="Calibri"/>
          <w:color w:val="000000"/>
          <w:sz w:val="22"/>
          <w:szCs w:val="22"/>
          <w:u w:val="single"/>
          <w:lang w:val="en-GB"/>
        </w:rPr>
        <w:t>with AECOPD with pneumonia (</w:t>
      </w:r>
      <w:r w:rsidRPr="00E37251">
        <w:rPr>
          <w:rFonts w:ascii="Calibri" w:hAnsi="Calibri" w:cs="Calibri"/>
          <w:b/>
          <w:color w:val="000000"/>
          <w:sz w:val="22"/>
          <w:szCs w:val="22"/>
          <w:u w:val="single"/>
          <w:lang w:val="en-GB"/>
        </w:rPr>
        <w:t>without</w:t>
      </w:r>
      <w:r w:rsidRPr="00E37251">
        <w:rPr>
          <w:rFonts w:ascii="Calibri" w:hAnsi="Calibri" w:cs="Calibri"/>
          <w:color w:val="000000"/>
          <w:sz w:val="22"/>
          <w:szCs w:val="22"/>
          <w:u w:val="single"/>
          <w:lang w:val="en-GB"/>
        </w:rPr>
        <w:t xml:space="preserve"> influenza)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(search for all diagnoses as main or non-main diagnosis, because any of them can be either main or non-main diagnosis, depending on the relative weighing of each diagnosis)</w:t>
      </w:r>
    </w:p>
    <w:p w14:paraId="62EC06A8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J44.0 - Chronic obstructive pulmonary disease with acute lower respiratory infection</w:t>
      </w:r>
    </w:p>
    <w:p w14:paraId="13C84A3A" w14:textId="77777777" w:rsidR="00802342" w:rsidRPr="00E37251" w:rsidRDefault="00802342" w:rsidP="00802342">
      <w:pPr>
        <w:spacing w:line="480" w:lineRule="auto"/>
        <w:ind w:firstLine="708"/>
        <w:jc w:val="both"/>
        <w:rPr>
          <w:rFonts w:cs="Calibri"/>
          <w:b/>
          <w:bCs/>
          <w:color w:val="000000"/>
          <w:lang w:val="en-GB"/>
        </w:rPr>
      </w:pPr>
      <w:r w:rsidRPr="00E37251">
        <w:rPr>
          <w:rFonts w:cs="Calibri"/>
          <w:b/>
          <w:bCs/>
          <w:color w:val="000000"/>
          <w:lang w:val="en-GB"/>
        </w:rPr>
        <w:t>OR</w:t>
      </w:r>
    </w:p>
    <w:p w14:paraId="05D45BD4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J44.1 - Chronic obstructive pulmonary disease with acute exacerbation, unspecified</w:t>
      </w:r>
    </w:p>
    <w:p w14:paraId="3ED395CE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AND</w:t>
      </w:r>
    </w:p>
    <w:p w14:paraId="5626C5BE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J12* - Viral pneumonia, not elsewhere classified</w:t>
      </w:r>
    </w:p>
    <w:p w14:paraId="287CF5EC" w14:textId="77777777" w:rsidR="00802342" w:rsidRPr="00E37251" w:rsidRDefault="00802342" w:rsidP="00802342">
      <w:pPr>
        <w:pStyle w:val="Listenabsatz"/>
        <w:spacing w:line="480" w:lineRule="auto"/>
        <w:jc w:val="both"/>
        <w:rPr>
          <w:b/>
          <w:bCs/>
          <w:color w:val="000000"/>
          <w:lang w:val="en-GB"/>
        </w:rPr>
      </w:pPr>
      <w:r w:rsidRPr="00E37251">
        <w:rPr>
          <w:b/>
          <w:bCs/>
          <w:color w:val="000000"/>
          <w:lang w:val="en-GB"/>
        </w:rPr>
        <w:t>OR</w:t>
      </w:r>
    </w:p>
    <w:p w14:paraId="5CF327CA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 xml:space="preserve">J13 - Pneumonia due to </w:t>
      </w:r>
      <w:r w:rsidRPr="00E37251">
        <w:rPr>
          <w:rFonts w:cs="Calibri"/>
          <w:i/>
          <w:iCs/>
          <w:color w:val="000000"/>
          <w:lang w:val="en-GB"/>
        </w:rPr>
        <w:t>Streptococcus pneumoniae</w:t>
      </w:r>
    </w:p>
    <w:p w14:paraId="774A4E0A" w14:textId="77777777" w:rsidR="00802342" w:rsidRPr="00E37251" w:rsidRDefault="00802342" w:rsidP="00802342">
      <w:pPr>
        <w:pStyle w:val="Listenabsatz"/>
        <w:spacing w:line="480" w:lineRule="auto"/>
        <w:jc w:val="both"/>
        <w:rPr>
          <w:b/>
          <w:bCs/>
          <w:color w:val="000000"/>
          <w:lang w:val="en-GB"/>
        </w:rPr>
      </w:pPr>
      <w:r w:rsidRPr="00E37251">
        <w:rPr>
          <w:b/>
          <w:bCs/>
          <w:color w:val="000000"/>
          <w:lang w:val="en-GB"/>
        </w:rPr>
        <w:t>OR</w:t>
      </w:r>
    </w:p>
    <w:p w14:paraId="78A0D7C8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lastRenderedPageBreak/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 xml:space="preserve">J14 - Pneumonia due to </w:t>
      </w:r>
      <w:r w:rsidRPr="00E37251">
        <w:rPr>
          <w:rFonts w:cs="Calibri"/>
          <w:i/>
          <w:iCs/>
          <w:color w:val="000000"/>
          <w:lang w:val="en-GB"/>
        </w:rPr>
        <w:t>Haemophilus influenzae</w:t>
      </w:r>
    </w:p>
    <w:p w14:paraId="4D830120" w14:textId="77777777" w:rsidR="00802342" w:rsidRPr="00E37251" w:rsidRDefault="00802342" w:rsidP="00802342">
      <w:pPr>
        <w:pStyle w:val="Listenabsatz"/>
        <w:spacing w:line="480" w:lineRule="auto"/>
        <w:jc w:val="both"/>
        <w:rPr>
          <w:b/>
          <w:bCs/>
          <w:color w:val="000000"/>
          <w:lang w:val="en-GB"/>
        </w:rPr>
      </w:pPr>
      <w:r w:rsidRPr="00E37251">
        <w:rPr>
          <w:b/>
          <w:bCs/>
          <w:color w:val="000000"/>
          <w:lang w:val="en-GB"/>
        </w:rPr>
        <w:t>OR</w:t>
      </w:r>
    </w:p>
    <w:p w14:paraId="35CF1100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J15* - Bacterial pneumonia, not elsewhere classified</w:t>
      </w:r>
    </w:p>
    <w:p w14:paraId="63CC07D0" w14:textId="77777777" w:rsidR="00802342" w:rsidRPr="00E37251" w:rsidRDefault="00802342" w:rsidP="00802342">
      <w:pPr>
        <w:pStyle w:val="Listenabsatz"/>
        <w:spacing w:line="480" w:lineRule="auto"/>
        <w:jc w:val="both"/>
        <w:rPr>
          <w:b/>
          <w:bCs/>
          <w:color w:val="000000"/>
          <w:lang w:val="en-GB"/>
        </w:rPr>
      </w:pPr>
      <w:r w:rsidRPr="00E37251">
        <w:rPr>
          <w:b/>
          <w:bCs/>
          <w:color w:val="000000"/>
          <w:lang w:val="en-GB"/>
        </w:rPr>
        <w:t>OR</w:t>
      </w:r>
    </w:p>
    <w:p w14:paraId="25549619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J16* - Pneumonia due to other infectious organisms, not elsewhere classified</w:t>
      </w:r>
    </w:p>
    <w:p w14:paraId="390F0743" w14:textId="77777777" w:rsidR="00802342" w:rsidRPr="00E37251" w:rsidRDefault="00802342" w:rsidP="00802342">
      <w:pPr>
        <w:pStyle w:val="Listenabsatz"/>
        <w:spacing w:line="480" w:lineRule="auto"/>
        <w:jc w:val="both"/>
        <w:rPr>
          <w:b/>
          <w:bCs/>
          <w:color w:val="000000"/>
          <w:lang w:val="en-GB"/>
        </w:rPr>
      </w:pPr>
      <w:r w:rsidRPr="00E37251">
        <w:rPr>
          <w:b/>
          <w:bCs/>
          <w:color w:val="000000"/>
          <w:lang w:val="en-GB"/>
        </w:rPr>
        <w:t>OR</w:t>
      </w:r>
    </w:p>
    <w:p w14:paraId="10966870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J17* - Pneumonia in diseases classified elsewhere</w:t>
      </w:r>
    </w:p>
    <w:p w14:paraId="75315505" w14:textId="77777777" w:rsidR="00802342" w:rsidRPr="00E37251" w:rsidRDefault="00802342" w:rsidP="00802342">
      <w:pPr>
        <w:pStyle w:val="Listenabsatz"/>
        <w:spacing w:line="480" w:lineRule="auto"/>
        <w:jc w:val="both"/>
        <w:rPr>
          <w:b/>
          <w:bCs/>
          <w:color w:val="000000"/>
          <w:lang w:val="en-GB"/>
        </w:rPr>
      </w:pPr>
      <w:r w:rsidRPr="00E37251">
        <w:rPr>
          <w:b/>
          <w:bCs/>
          <w:color w:val="000000"/>
          <w:lang w:val="en-GB"/>
        </w:rPr>
        <w:t>OR</w:t>
      </w:r>
    </w:p>
    <w:p w14:paraId="009793D6" w14:textId="77777777" w:rsidR="00802342" w:rsidRPr="00E37251" w:rsidRDefault="00802342" w:rsidP="00802342">
      <w:pPr>
        <w:spacing w:line="480" w:lineRule="auto"/>
        <w:ind w:left="1440" w:hanging="360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Symbol" w:hAnsi="Symbol" w:cs="Calibri"/>
          <w:color w:val="000000"/>
          <w:sz w:val="20"/>
          <w:szCs w:val="20"/>
          <w:lang w:val="en-GB"/>
        </w:rPr>
        <w:t></w:t>
      </w: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E37251">
        <w:rPr>
          <w:rFonts w:cs="Calibri"/>
          <w:color w:val="000000"/>
          <w:lang w:val="en-GB"/>
        </w:rPr>
        <w:t>J18* - Pneumonia, organism unspecified</w:t>
      </w:r>
    </w:p>
    <w:p w14:paraId="520F2553" w14:textId="77777777" w:rsidR="00802342" w:rsidRPr="00E37251" w:rsidRDefault="00802342" w:rsidP="00802342">
      <w:pPr>
        <w:spacing w:line="480" w:lineRule="auto"/>
        <w:jc w:val="both"/>
        <w:rPr>
          <w:rFonts w:ascii="Calibri" w:hAnsi="Calibri" w:cs="Calibri"/>
          <w:color w:val="000000"/>
          <w:lang w:val="en-GB"/>
        </w:rPr>
      </w:pPr>
    </w:p>
    <w:p w14:paraId="2A17BDEB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Step 3: 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Compare </w:t>
      </w:r>
      <w:r w:rsidRPr="00E37251">
        <w:rPr>
          <w:rFonts w:ascii="Calibri" w:hAnsi="Calibri" w:cs="Calibri"/>
          <w:color w:val="000000"/>
          <w:sz w:val="22"/>
          <w:szCs w:val="22"/>
          <w:u w:val="single"/>
          <w:lang w:val="en-GB"/>
        </w:rPr>
        <w:t>cases found in step 1 vs. cases found in step 2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 xml:space="preserve"> for the following outcomes:</w:t>
      </w:r>
    </w:p>
    <w:p w14:paraId="6BDD9A5D" w14:textId="77777777" w:rsidR="00802342" w:rsidRPr="00E37251" w:rsidRDefault="00802342" w:rsidP="00802342">
      <w:pPr>
        <w:pStyle w:val="StandardWeb"/>
        <w:numPr>
          <w:ilvl w:val="0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Mean LOS, days</w:t>
      </w:r>
    </w:p>
    <w:p w14:paraId="2F77D241" w14:textId="77777777" w:rsidR="00802342" w:rsidRPr="00E37251" w:rsidRDefault="00802342" w:rsidP="00802342">
      <w:pPr>
        <w:pStyle w:val="StandardWeb"/>
        <w:numPr>
          <w:ilvl w:val="0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In-hospital mortality, %</w:t>
      </w:r>
    </w:p>
    <w:p w14:paraId="22C9D3D1" w14:textId="77777777" w:rsidR="00802342" w:rsidRPr="00E37251" w:rsidRDefault="00802342" w:rsidP="00802342">
      <w:pPr>
        <w:pStyle w:val="StandardWeb"/>
        <w:numPr>
          <w:ilvl w:val="0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Risk of rehospitalization, %</w:t>
      </w:r>
    </w:p>
    <w:p w14:paraId="33CFC85A" w14:textId="77777777" w:rsidR="00802342" w:rsidRPr="00E37251" w:rsidRDefault="00802342" w:rsidP="00802342">
      <w:pPr>
        <w:pStyle w:val="StandardWeb"/>
        <w:spacing w:line="480" w:lineRule="auto"/>
        <w:ind w:left="720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With hospitalisation-related diagnosis of</w:t>
      </w:r>
    </w:p>
    <w:p w14:paraId="4545ECDA" w14:textId="77777777" w:rsidR="00802342" w:rsidRPr="00E37251" w:rsidRDefault="00802342" w:rsidP="00802342">
      <w:pPr>
        <w:pStyle w:val="Listenabsatz"/>
        <w:numPr>
          <w:ilvl w:val="1"/>
          <w:numId w:val="2"/>
        </w:numPr>
        <w:spacing w:line="480" w:lineRule="auto"/>
        <w:jc w:val="both"/>
        <w:rPr>
          <w:rFonts w:cs="Calibri"/>
          <w:color w:val="000000"/>
          <w:lang w:val="en-GB"/>
        </w:rPr>
      </w:pP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    </w:t>
      </w:r>
      <w:r w:rsidRPr="00E37251">
        <w:rPr>
          <w:rFonts w:cs="Calibri"/>
          <w:color w:val="000000"/>
          <w:lang w:val="en-GB"/>
        </w:rPr>
        <w:t>J44.0 - Chronic obstructive pulmonary disease with acute lower respiratory infection</w:t>
      </w:r>
    </w:p>
    <w:p w14:paraId="269C3DF7" w14:textId="77777777" w:rsidR="00802342" w:rsidRPr="00E37251" w:rsidRDefault="00802342" w:rsidP="00802342">
      <w:pPr>
        <w:pStyle w:val="Listenabsatz"/>
        <w:spacing w:line="480" w:lineRule="auto"/>
        <w:jc w:val="both"/>
        <w:rPr>
          <w:rFonts w:cs="Calibri"/>
          <w:b/>
          <w:bCs/>
          <w:color w:val="000000"/>
          <w:lang w:val="en-GB"/>
        </w:rPr>
      </w:pPr>
      <w:r w:rsidRPr="00E37251">
        <w:rPr>
          <w:rFonts w:cs="Calibri"/>
          <w:color w:val="000000"/>
          <w:lang w:val="en-GB"/>
        </w:rPr>
        <w:tab/>
      </w:r>
      <w:r w:rsidRPr="00E37251">
        <w:rPr>
          <w:rFonts w:cs="Calibri"/>
          <w:b/>
          <w:bCs/>
          <w:color w:val="000000"/>
          <w:lang w:val="en-GB"/>
        </w:rPr>
        <w:t>OR</w:t>
      </w:r>
    </w:p>
    <w:p w14:paraId="5301ED3E" w14:textId="77777777" w:rsidR="00802342" w:rsidRPr="00E37251" w:rsidRDefault="00802342" w:rsidP="00802342">
      <w:pPr>
        <w:pStyle w:val="Listenabsatz"/>
        <w:numPr>
          <w:ilvl w:val="1"/>
          <w:numId w:val="2"/>
        </w:numPr>
        <w:spacing w:line="480" w:lineRule="auto"/>
        <w:jc w:val="both"/>
        <w:rPr>
          <w:rFonts w:ascii="Calibri" w:hAnsi="Calibri" w:cs="Calibri"/>
          <w:color w:val="000000"/>
          <w:lang w:val="en-GB"/>
        </w:rPr>
      </w:pPr>
      <w:r w:rsidRPr="00E37251">
        <w:rPr>
          <w:rFonts w:ascii="Times New Roman" w:hAnsi="Times New Roman" w:cs="Times New Roman"/>
          <w:color w:val="000000"/>
          <w:sz w:val="14"/>
          <w:szCs w:val="14"/>
          <w:lang w:val="en-GB"/>
        </w:rPr>
        <w:t xml:space="preserve"> </w:t>
      </w:r>
      <w:r w:rsidRPr="00E37251">
        <w:rPr>
          <w:rFonts w:cs="Calibri"/>
          <w:color w:val="000000"/>
          <w:lang w:val="en-GB"/>
        </w:rPr>
        <w:t>J44.1 - Chronic obstructive pulmonary disease with acute exacerbation, unspecified</w:t>
      </w:r>
    </w:p>
    <w:p w14:paraId="0BF74C6D" w14:textId="77777777" w:rsidR="00802342" w:rsidRPr="00E37251" w:rsidRDefault="00802342" w:rsidP="00802342">
      <w:pPr>
        <w:pStyle w:val="StandardWeb"/>
        <w:numPr>
          <w:ilvl w:val="0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Risk of ICU admission, %</w:t>
      </w:r>
    </w:p>
    <w:p w14:paraId="293BB077" w14:textId="77777777" w:rsidR="00802342" w:rsidRPr="00E37251" w:rsidRDefault="00802342" w:rsidP="00802342">
      <w:pPr>
        <w:pStyle w:val="StandardWeb"/>
        <w:numPr>
          <w:ilvl w:val="0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Aspergillosis, %</w:t>
      </w:r>
    </w:p>
    <w:p w14:paraId="71ED87EA" w14:textId="77777777" w:rsidR="00802342" w:rsidRPr="00E37251" w:rsidRDefault="00802342" w:rsidP="00802342">
      <w:pPr>
        <w:pStyle w:val="StandardWeb"/>
        <w:numPr>
          <w:ilvl w:val="1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B44.0 - Invasive pulmonary aspergillosis</w:t>
      </w:r>
    </w:p>
    <w:p w14:paraId="40840F2C" w14:textId="77777777" w:rsidR="00802342" w:rsidRPr="00E37251" w:rsidRDefault="00802342" w:rsidP="00802342">
      <w:pPr>
        <w:pStyle w:val="StandardWeb"/>
        <w:spacing w:line="480" w:lineRule="auto"/>
        <w:ind w:left="144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OR</w:t>
      </w:r>
    </w:p>
    <w:p w14:paraId="2546EBDE" w14:textId="77777777" w:rsidR="00802342" w:rsidRPr="00E37251" w:rsidRDefault="00802342" w:rsidP="00802342">
      <w:pPr>
        <w:pStyle w:val="StandardWeb"/>
        <w:numPr>
          <w:ilvl w:val="1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B44.1 - Other pulmonary aspergillosis</w:t>
      </w:r>
    </w:p>
    <w:p w14:paraId="2CD3782B" w14:textId="77777777" w:rsidR="00802342" w:rsidRPr="00E37251" w:rsidRDefault="00802342" w:rsidP="00802342">
      <w:pPr>
        <w:pStyle w:val="StandardWeb"/>
        <w:numPr>
          <w:ilvl w:val="0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lastRenderedPageBreak/>
        <w:t>Empyema, %</w:t>
      </w:r>
    </w:p>
    <w:p w14:paraId="47B5DF44" w14:textId="77777777" w:rsidR="00802342" w:rsidRPr="00E37251" w:rsidRDefault="00802342" w:rsidP="00802342">
      <w:pPr>
        <w:pStyle w:val="StandardWeb"/>
        <w:numPr>
          <w:ilvl w:val="1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J85.0 - Gangrene and necrosis of lung</w:t>
      </w:r>
    </w:p>
    <w:p w14:paraId="2742FEC8" w14:textId="77777777" w:rsidR="00802342" w:rsidRPr="00E37251" w:rsidRDefault="00802342" w:rsidP="00802342">
      <w:pPr>
        <w:pStyle w:val="StandardWeb"/>
        <w:spacing w:line="480" w:lineRule="auto"/>
        <w:ind w:left="1440"/>
        <w:jc w:val="both"/>
        <w:rPr>
          <w:rFonts w:ascii="Calibri" w:hAnsi="Calibri" w:cs="Calibri"/>
          <w:b/>
          <w:bCs/>
          <w:color w:val="000000"/>
          <w:lang w:val="en-GB"/>
        </w:rPr>
      </w:pPr>
      <w:r w:rsidRPr="00E37251">
        <w:rPr>
          <w:rFonts w:ascii="Calibri" w:hAnsi="Calibri" w:cs="Calibri"/>
          <w:b/>
          <w:bCs/>
          <w:color w:val="000000"/>
          <w:lang w:val="en-GB"/>
        </w:rPr>
        <w:t>OR</w:t>
      </w:r>
    </w:p>
    <w:p w14:paraId="503518A5" w14:textId="77777777" w:rsidR="00802342" w:rsidRPr="00E37251" w:rsidRDefault="00802342" w:rsidP="00802342">
      <w:pPr>
        <w:pStyle w:val="StandardWeb"/>
        <w:numPr>
          <w:ilvl w:val="1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J85.1 - Abscess of lung with pneumonia</w:t>
      </w:r>
    </w:p>
    <w:p w14:paraId="1FFF518D" w14:textId="77777777" w:rsidR="00802342" w:rsidRPr="00E37251" w:rsidRDefault="00802342" w:rsidP="00802342">
      <w:pPr>
        <w:pStyle w:val="StandardWeb"/>
        <w:spacing w:line="480" w:lineRule="auto"/>
        <w:ind w:left="144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OR</w:t>
      </w:r>
    </w:p>
    <w:p w14:paraId="20E85F5F" w14:textId="77777777" w:rsidR="00802342" w:rsidRPr="00E37251" w:rsidRDefault="00802342" w:rsidP="00802342">
      <w:pPr>
        <w:pStyle w:val="StandardWeb"/>
        <w:numPr>
          <w:ilvl w:val="1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J85.2 - Abscess of lung without pneumonia</w:t>
      </w:r>
    </w:p>
    <w:p w14:paraId="0D9F8E7D" w14:textId="77777777" w:rsidR="00802342" w:rsidRPr="00E37251" w:rsidRDefault="00802342" w:rsidP="00802342">
      <w:pPr>
        <w:pStyle w:val="StandardWeb"/>
        <w:spacing w:line="480" w:lineRule="auto"/>
        <w:ind w:left="144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OR</w:t>
      </w:r>
    </w:p>
    <w:p w14:paraId="3D2A161F" w14:textId="77777777" w:rsidR="00802342" w:rsidRPr="00E37251" w:rsidRDefault="00802342" w:rsidP="00802342">
      <w:pPr>
        <w:pStyle w:val="StandardWeb"/>
        <w:numPr>
          <w:ilvl w:val="1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J86.0 – Pyothorax with fistula</w:t>
      </w:r>
    </w:p>
    <w:p w14:paraId="129F6C65" w14:textId="77777777" w:rsidR="00802342" w:rsidRPr="00E37251" w:rsidRDefault="00802342" w:rsidP="00802342">
      <w:pPr>
        <w:pStyle w:val="StandardWeb"/>
        <w:spacing w:line="480" w:lineRule="auto"/>
        <w:ind w:left="144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OR</w:t>
      </w:r>
    </w:p>
    <w:p w14:paraId="090E1CF6" w14:textId="77777777" w:rsidR="00802342" w:rsidRPr="00E37251" w:rsidRDefault="00802342" w:rsidP="00802342">
      <w:pPr>
        <w:pStyle w:val="StandardWeb"/>
        <w:numPr>
          <w:ilvl w:val="1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J86.9 Pyothorax without fistula</w:t>
      </w:r>
    </w:p>
    <w:p w14:paraId="7D79BAAB" w14:textId="77777777" w:rsidR="00802342" w:rsidRPr="00E37251" w:rsidRDefault="00802342" w:rsidP="00802342">
      <w:pPr>
        <w:pStyle w:val="StandardWeb"/>
        <w:numPr>
          <w:ilvl w:val="0"/>
          <w:numId w:val="2"/>
        </w:numPr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Female, %</w:t>
      </w:r>
    </w:p>
    <w:p w14:paraId="41FB1FE4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u w:val="single"/>
          <w:lang w:val="en-GB"/>
        </w:rPr>
      </w:pPr>
    </w:p>
    <w:p w14:paraId="5A034BB6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u w:val="single"/>
          <w:lang w:val="en-GB"/>
        </w:rPr>
        <w:t>Comment</w:t>
      </w: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:</w:t>
      </w:r>
    </w:p>
    <w:p w14:paraId="4B7C75CF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E37251">
        <w:rPr>
          <w:rFonts w:ascii="Calibri" w:hAnsi="Calibri" w:cs="Calibri"/>
          <w:color w:val="000000"/>
          <w:sz w:val="22"/>
          <w:szCs w:val="22"/>
          <w:lang w:val="en-GB"/>
        </w:rPr>
        <w:t>In the study design of this last analysis 3, swine flu and avian influenza (J09 – Influenza due to certain identified influenza virus) are not included.</w:t>
      </w:r>
    </w:p>
    <w:p w14:paraId="00C0673C" w14:textId="77777777" w:rsidR="00802342" w:rsidRPr="00E37251" w:rsidRDefault="00802342" w:rsidP="00802342">
      <w:pPr>
        <w:spacing w:line="480" w:lineRule="auto"/>
        <w:jc w:val="both"/>
        <w:rPr>
          <w:rFonts w:ascii="Calibri" w:hAnsi="Calibri" w:cs="Calibri"/>
          <w:color w:val="000000"/>
          <w:lang w:val="en-GB"/>
        </w:rPr>
      </w:pPr>
      <w:r w:rsidRPr="00913DF7">
        <w:rPr>
          <w:lang w:val="en-GB"/>
        </w:rPr>
        <w:br w:type="page"/>
      </w:r>
    </w:p>
    <w:p w14:paraId="1536EFFC" w14:textId="6D45FA20" w:rsidR="007D6F8E" w:rsidRDefault="0063173C" w:rsidP="00802342">
      <w:pPr>
        <w:spacing w:line="480" w:lineRule="auto"/>
        <w:jc w:val="both"/>
        <w:rPr>
          <w:u w:val="single"/>
          <w:lang w:val="en-GB"/>
        </w:rPr>
      </w:pPr>
      <w:r>
        <w:rPr>
          <w:u w:val="single"/>
          <w:lang w:val="en-GB"/>
        </w:rPr>
        <w:lastRenderedPageBreak/>
        <w:t>Methods</w:t>
      </w:r>
      <w:r w:rsidR="007B2FBF">
        <w:rPr>
          <w:u w:val="single"/>
          <w:lang w:val="en-GB"/>
        </w:rPr>
        <w:t xml:space="preserve"> 1</w:t>
      </w:r>
    </w:p>
    <w:p w14:paraId="704524E3" w14:textId="30F07EA3" w:rsidR="00802342" w:rsidRPr="00E37251" w:rsidRDefault="00802342" w:rsidP="00802342">
      <w:pPr>
        <w:spacing w:line="480" w:lineRule="auto"/>
        <w:jc w:val="both"/>
        <w:rPr>
          <w:u w:val="single"/>
          <w:lang w:val="en-GB"/>
        </w:rPr>
      </w:pPr>
      <w:r w:rsidRPr="00E37251">
        <w:rPr>
          <w:u w:val="single"/>
          <w:lang w:val="en-GB"/>
        </w:rPr>
        <w:t>National epidemic periods 2011 – 2017, Switzerland</w:t>
      </w:r>
    </w:p>
    <w:p w14:paraId="27A50C3B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E37251">
        <w:rPr>
          <w:rFonts w:asciiTheme="minorHAnsi" w:hAnsiTheme="minorHAnsi" w:cstheme="minorHAnsi"/>
          <w:sz w:val="22"/>
          <w:szCs w:val="22"/>
          <w:lang w:val="en-GB"/>
        </w:rPr>
        <w:t>For Switzerland, the defined thresholds and resulting duration for the national epidemic influenza periods from season 2011/2012 to 2017/2018 were as following:</w:t>
      </w:r>
    </w:p>
    <w:p w14:paraId="01D30AE1" w14:textId="77777777" w:rsidR="00802342" w:rsidRPr="00E37251" w:rsidRDefault="00802342" w:rsidP="00802342">
      <w:pPr>
        <w:pStyle w:val="StandardWeb"/>
        <w:spacing w:line="48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n-GB"/>
        </w:rPr>
      </w:pPr>
    </w:p>
    <w:p w14:paraId="18550C3E" w14:textId="77777777" w:rsidR="00802342" w:rsidRPr="00E37251" w:rsidRDefault="00802342" w:rsidP="00802342">
      <w:pPr>
        <w:pStyle w:val="Listenabsatz"/>
        <w:numPr>
          <w:ilvl w:val="0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2011/2012</w:t>
      </w:r>
      <w:r w:rsidRPr="00E37251">
        <w:rPr>
          <w:rStyle w:val="Funotenzeichen"/>
          <w:lang w:val="en-GB"/>
        </w:rPr>
        <w:footnoteReference w:id="1"/>
      </w:r>
    </w:p>
    <w:p w14:paraId="11C36A57" w14:textId="77777777" w:rsidR="00802342" w:rsidRPr="00E37251" w:rsidRDefault="00802342" w:rsidP="00802342">
      <w:pPr>
        <w:pStyle w:val="Listenabsatz"/>
        <w:numPr>
          <w:ilvl w:val="1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National epidemic threshold: 67 consultations for cases of influenza-like illness per week per 100’000 inhabitants</w:t>
      </w:r>
    </w:p>
    <w:p w14:paraId="10D33E7C" w14:textId="77777777" w:rsidR="00802342" w:rsidRPr="00E37251" w:rsidRDefault="00802342" w:rsidP="00802342">
      <w:pPr>
        <w:pStyle w:val="Listenabsatz"/>
        <w:numPr>
          <w:ilvl w:val="1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Influenza epidemic weeks: 5/2012 - 13/2012 (9 weeks)</w:t>
      </w:r>
    </w:p>
    <w:p w14:paraId="1310DB57" w14:textId="77777777" w:rsidR="00802342" w:rsidRPr="00E37251" w:rsidRDefault="00802342" w:rsidP="00802342">
      <w:pPr>
        <w:pStyle w:val="Listenabsatz"/>
        <w:numPr>
          <w:ilvl w:val="1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Influenza epidemic months: January 2012, February 2012, March 2012</w:t>
      </w:r>
    </w:p>
    <w:p w14:paraId="08BB463E" w14:textId="77777777" w:rsidR="00802342" w:rsidRPr="00E37251" w:rsidRDefault="00802342" w:rsidP="00802342">
      <w:pPr>
        <w:pStyle w:val="Listenabsatz"/>
        <w:numPr>
          <w:ilvl w:val="0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2012/2013</w:t>
      </w:r>
      <w:r w:rsidRPr="00E37251">
        <w:rPr>
          <w:rStyle w:val="Funotenzeichen"/>
          <w:lang w:val="en-GB"/>
        </w:rPr>
        <w:footnoteReference w:id="2"/>
      </w:r>
    </w:p>
    <w:p w14:paraId="13825D64" w14:textId="77777777" w:rsidR="00802342" w:rsidRPr="00E37251" w:rsidRDefault="00802342" w:rsidP="00802342">
      <w:pPr>
        <w:pStyle w:val="Listenabsatz"/>
        <w:numPr>
          <w:ilvl w:val="1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National epidemic threshold: 69 consultations for cases of influenza-like illness per week per 100’000 inhabitants</w:t>
      </w:r>
    </w:p>
    <w:p w14:paraId="0B4586E5" w14:textId="77777777" w:rsidR="00802342" w:rsidRPr="00E37251" w:rsidRDefault="00802342" w:rsidP="00802342">
      <w:pPr>
        <w:pStyle w:val="Listenabsatz"/>
        <w:numPr>
          <w:ilvl w:val="1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Influenza epidemic weeks: 1/2013 - 12/2013 (12 weeks)</w:t>
      </w:r>
    </w:p>
    <w:p w14:paraId="0554B033" w14:textId="77777777" w:rsidR="00802342" w:rsidRPr="00E37251" w:rsidRDefault="00802342" w:rsidP="00802342">
      <w:pPr>
        <w:pStyle w:val="Listenabsatz"/>
        <w:numPr>
          <w:ilvl w:val="1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Influenza epidemic months: December 2012, January 2013, February 2013, March 2013</w:t>
      </w:r>
    </w:p>
    <w:p w14:paraId="1CF84010" w14:textId="77777777" w:rsidR="00802342" w:rsidRPr="00E37251" w:rsidRDefault="00802342" w:rsidP="00802342">
      <w:pPr>
        <w:pStyle w:val="Listenabsatz"/>
        <w:numPr>
          <w:ilvl w:val="0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2013/2014</w:t>
      </w:r>
      <w:r w:rsidRPr="00E37251">
        <w:rPr>
          <w:rStyle w:val="Funotenzeichen"/>
          <w:lang w:val="en-GB"/>
        </w:rPr>
        <w:footnoteReference w:id="3"/>
      </w:r>
    </w:p>
    <w:p w14:paraId="7ABE6DBE" w14:textId="77777777" w:rsidR="00802342" w:rsidRPr="00E37251" w:rsidRDefault="00802342" w:rsidP="00802342">
      <w:pPr>
        <w:pStyle w:val="Listenabsatz"/>
        <w:numPr>
          <w:ilvl w:val="1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National epidemic threshold: 74 consultations for cases of influenza-like illness per week per 100’000 inhabitants</w:t>
      </w:r>
    </w:p>
    <w:p w14:paraId="7684FA3F" w14:textId="77777777" w:rsidR="00802342" w:rsidRPr="00E37251" w:rsidRDefault="00802342" w:rsidP="00802342">
      <w:pPr>
        <w:pStyle w:val="Listenabsatz"/>
        <w:numPr>
          <w:ilvl w:val="1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Influenza epidemic weeks: 4/2014 - 10/2014 (7 weeks)</w:t>
      </w:r>
    </w:p>
    <w:p w14:paraId="66813633" w14:textId="77777777" w:rsidR="00802342" w:rsidRPr="00E37251" w:rsidRDefault="00802342" w:rsidP="00802342">
      <w:pPr>
        <w:pStyle w:val="Listenabsatz"/>
        <w:numPr>
          <w:ilvl w:val="1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Influenza epidemic months: January 2014, February 2014, March 2014</w:t>
      </w:r>
    </w:p>
    <w:p w14:paraId="0609315A" w14:textId="77777777" w:rsidR="00802342" w:rsidRPr="00E37251" w:rsidRDefault="00802342" w:rsidP="00802342">
      <w:pPr>
        <w:spacing w:after="0" w:line="240" w:lineRule="auto"/>
        <w:rPr>
          <w:lang w:val="en-GB"/>
        </w:rPr>
      </w:pPr>
      <w:r w:rsidRPr="00E37251">
        <w:rPr>
          <w:lang w:val="en-GB"/>
        </w:rPr>
        <w:br w:type="page"/>
      </w:r>
    </w:p>
    <w:p w14:paraId="29B6EF9C" w14:textId="77777777" w:rsidR="00802342" w:rsidRPr="00E37251" w:rsidRDefault="00802342" w:rsidP="00802342">
      <w:pPr>
        <w:pStyle w:val="Listenabsatz"/>
        <w:numPr>
          <w:ilvl w:val="0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lastRenderedPageBreak/>
        <w:t>2014/2015</w:t>
      </w:r>
      <w:r w:rsidRPr="00E37251">
        <w:rPr>
          <w:rStyle w:val="Funotenzeichen"/>
          <w:lang w:val="en-GB"/>
        </w:rPr>
        <w:footnoteReference w:id="4"/>
      </w:r>
    </w:p>
    <w:p w14:paraId="6A130A10" w14:textId="77777777" w:rsidR="00802342" w:rsidRPr="00E37251" w:rsidRDefault="00802342" w:rsidP="00802342">
      <w:pPr>
        <w:pStyle w:val="Listenabsatz"/>
        <w:numPr>
          <w:ilvl w:val="1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National epidemic threshold: 70 consultations for cases of influenza-like illness per week per 100’000 inhabitants</w:t>
      </w:r>
    </w:p>
    <w:p w14:paraId="7775F235" w14:textId="77777777" w:rsidR="00802342" w:rsidRPr="00E37251" w:rsidRDefault="00802342" w:rsidP="00802342">
      <w:pPr>
        <w:pStyle w:val="Listenabsatz"/>
        <w:numPr>
          <w:ilvl w:val="1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Influenza epidemic weeks: 2/2015 - 13/2015 (12 weeks)</w:t>
      </w:r>
    </w:p>
    <w:p w14:paraId="02D9D8C3" w14:textId="77777777" w:rsidR="00802342" w:rsidRPr="00E37251" w:rsidRDefault="00802342" w:rsidP="00802342">
      <w:pPr>
        <w:pStyle w:val="Listenabsatz"/>
        <w:numPr>
          <w:ilvl w:val="1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Influenza epidemic months: January 2015, February 2015, March 2015</w:t>
      </w:r>
    </w:p>
    <w:p w14:paraId="7A5D6DE7" w14:textId="77777777" w:rsidR="00802342" w:rsidRPr="00E37251" w:rsidRDefault="00802342" w:rsidP="00802342">
      <w:pPr>
        <w:pStyle w:val="Listenabsatz"/>
        <w:numPr>
          <w:ilvl w:val="0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2015/2016</w:t>
      </w:r>
      <w:r w:rsidRPr="00E37251">
        <w:rPr>
          <w:rStyle w:val="Funotenzeichen"/>
          <w:lang w:val="en-GB"/>
        </w:rPr>
        <w:footnoteReference w:id="5"/>
      </w:r>
    </w:p>
    <w:p w14:paraId="6D4E388B" w14:textId="77777777" w:rsidR="00802342" w:rsidRPr="00E37251" w:rsidRDefault="00802342" w:rsidP="00802342">
      <w:pPr>
        <w:pStyle w:val="Listenabsatz"/>
        <w:numPr>
          <w:ilvl w:val="1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National epidemic threshold: 68 consultations for cases of influenza-like illness per week per 100’000 inhabitants</w:t>
      </w:r>
    </w:p>
    <w:p w14:paraId="6CDC268D" w14:textId="77777777" w:rsidR="00802342" w:rsidRPr="00E37251" w:rsidRDefault="00802342" w:rsidP="00802342">
      <w:pPr>
        <w:pStyle w:val="Listenabsatz"/>
        <w:numPr>
          <w:ilvl w:val="1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Influenza epidemic weeks: 2/2016 - 13/2016 (12 weeks)</w:t>
      </w:r>
    </w:p>
    <w:p w14:paraId="54BFEB61" w14:textId="77777777" w:rsidR="00802342" w:rsidRPr="00E37251" w:rsidRDefault="00802342" w:rsidP="00802342">
      <w:pPr>
        <w:pStyle w:val="Listenabsatz"/>
        <w:numPr>
          <w:ilvl w:val="1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Influenza epidemic months: January 2016, February 2016, March 2016, April 2016</w:t>
      </w:r>
    </w:p>
    <w:p w14:paraId="61B5C154" w14:textId="77777777" w:rsidR="00802342" w:rsidRPr="00E37251" w:rsidRDefault="00802342" w:rsidP="00802342">
      <w:pPr>
        <w:pStyle w:val="Listenabsatz"/>
        <w:numPr>
          <w:ilvl w:val="0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2016/2017</w:t>
      </w:r>
      <w:r w:rsidRPr="00E37251">
        <w:rPr>
          <w:rStyle w:val="Funotenzeichen"/>
          <w:lang w:val="en-GB"/>
        </w:rPr>
        <w:footnoteReference w:id="6"/>
      </w:r>
    </w:p>
    <w:p w14:paraId="14C68C3C" w14:textId="77777777" w:rsidR="00802342" w:rsidRPr="00E37251" w:rsidRDefault="00802342" w:rsidP="00802342">
      <w:pPr>
        <w:pStyle w:val="Listenabsatz"/>
        <w:numPr>
          <w:ilvl w:val="1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National epidemic threshold: 64 consultations for cases of influenza-like illness per week per 100’000 inhabitants</w:t>
      </w:r>
    </w:p>
    <w:p w14:paraId="1FFE8FAC" w14:textId="77777777" w:rsidR="00802342" w:rsidRPr="00E37251" w:rsidRDefault="00802342" w:rsidP="00802342">
      <w:pPr>
        <w:pStyle w:val="Listenabsatz"/>
        <w:numPr>
          <w:ilvl w:val="1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Influenza epidemic weeks: 50/2016 - 8/2017 (11 week)</w:t>
      </w:r>
    </w:p>
    <w:p w14:paraId="03DA83F8" w14:textId="77777777" w:rsidR="00802342" w:rsidRPr="00E37251" w:rsidRDefault="00802342" w:rsidP="00802342">
      <w:pPr>
        <w:pStyle w:val="Listenabsatz"/>
        <w:numPr>
          <w:ilvl w:val="1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Influenza epidemic months: December 2016, January 2017, February 2017</w:t>
      </w:r>
    </w:p>
    <w:p w14:paraId="71056355" w14:textId="77777777" w:rsidR="00802342" w:rsidRPr="00E37251" w:rsidRDefault="00802342" w:rsidP="00802342">
      <w:pPr>
        <w:pStyle w:val="Listenabsatz"/>
        <w:numPr>
          <w:ilvl w:val="0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2017/2018</w:t>
      </w:r>
      <w:r w:rsidRPr="00E37251">
        <w:rPr>
          <w:rStyle w:val="Funotenzeichen"/>
          <w:lang w:val="en-GB"/>
        </w:rPr>
        <w:footnoteReference w:id="7"/>
      </w:r>
    </w:p>
    <w:p w14:paraId="76C0B474" w14:textId="77777777" w:rsidR="00802342" w:rsidRPr="00E37251" w:rsidRDefault="00802342" w:rsidP="00802342">
      <w:pPr>
        <w:pStyle w:val="Listenabsatz"/>
        <w:numPr>
          <w:ilvl w:val="1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National epidemic threshold: 68 consultations for cases of influenza-like illness per week per 100’000 inhabitants</w:t>
      </w:r>
    </w:p>
    <w:p w14:paraId="59D7BAA7" w14:textId="77777777" w:rsidR="00802342" w:rsidRPr="00E37251" w:rsidRDefault="00802342" w:rsidP="00802342">
      <w:pPr>
        <w:pStyle w:val="Listenabsatz"/>
        <w:numPr>
          <w:ilvl w:val="1"/>
          <w:numId w:val="1"/>
        </w:numPr>
        <w:spacing w:line="480" w:lineRule="auto"/>
        <w:jc w:val="both"/>
        <w:rPr>
          <w:lang w:val="en-GB"/>
        </w:rPr>
      </w:pPr>
      <w:r w:rsidRPr="00E37251">
        <w:rPr>
          <w:lang w:val="en-GB"/>
        </w:rPr>
        <w:t>Influenza epidemic weeks: 51/2017 - 13/2018 (15 weeks)</w:t>
      </w:r>
    </w:p>
    <w:p w14:paraId="442083E4" w14:textId="77777777" w:rsidR="00802342" w:rsidRPr="00913DF7" w:rsidRDefault="00802342" w:rsidP="00802342">
      <w:pPr>
        <w:pStyle w:val="Listenabsatz"/>
        <w:rPr>
          <w:lang w:val="en-GB"/>
        </w:rPr>
        <w:sectPr w:rsidR="00802342" w:rsidRPr="00913DF7" w:rsidSect="00802342">
          <w:footerReference w:type="default" r:id="rId9"/>
          <w:pgSz w:w="11906" w:h="16838"/>
          <w:pgMar w:top="1440" w:right="1080" w:bottom="1440" w:left="1080" w:header="0" w:footer="708" w:gutter="0"/>
          <w:cols w:space="720"/>
          <w:formProt w:val="0"/>
          <w:docGrid w:linePitch="360" w:charSpace="4096"/>
        </w:sectPr>
      </w:pPr>
      <w:r w:rsidRPr="00E37251">
        <w:rPr>
          <w:lang w:val="en-GB"/>
        </w:rPr>
        <w:t>Influenza epidemic months: December 2017, January 2018, February 2018, March 201</w:t>
      </w:r>
      <w:r>
        <w:rPr>
          <w:lang w:val="en-GB"/>
        </w:rPr>
        <w:t>8</w:t>
      </w:r>
    </w:p>
    <w:p w14:paraId="2E7098E5" w14:textId="77777777" w:rsidR="00802342" w:rsidRPr="00913DF7" w:rsidRDefault="00802342" w:rsidP="00802342">
      <w:pPr>
        <w:rPr>
          <w:lang w:val="en-GB"/>
        </w:rPr>
      </w:pPr>
    </w:p>
    <w:p w14:paraId="4E8E2985" w14:textId="77777777" w:rsidR="00CF5B64" w:rsidRPr="00802342" w:rsidRDefault="00CF5B64">
      <w:pPr>
        <w:rPr>
          <w:lang w:val="en-GB"/>
        </w:rPr>
      </w:pPr>
    </w:p>
    <w:sectPr w:rsidR="00CF5B64" w:rsidRPr="00802342">
      <w:type w:val="continuous"/>
      <w:pgSz w:w="11906" w:h="16838"/>
      <w:pgMar w:top="1440" w:right="1080" w:bottom="1440" w:left="108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35FAF" w14:textId="77777777" w:rsidR="002779EC" w:rsidRDefault="002779EC" w:rsidP="00802342">
      <w:pPr>
        <w:spacing w:after="0" w:line="240" w:lineRule="auto"/>
      </w:pPr>
      <w:r>
        <w:separator/>
      </w:r>
    </w:p>
  </w:endnote>
  <w:endnote w:type="continuationSeparator" w:id="0">
    <w:p w14:paraId="1FDF44B1" w14:textId="77777777" w:rsidR="002779EC" w:rsidRDefault="002779EC" w:rsidP="0080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0166874"/>
      <w:docPartObj>
        <w:docPartGallery w:val="Page Numbers (Bottom of Page)"/>
        <w:docPartUnique/>
      </w:docPartObj>
    </w:sdtPr>
    <w:sdtEndPr/>
    <w:sdtContent>
      <w:p w14:paraId="1725AFB4" w14:textId="6F55B1E0" w:rsidR="00BB2901" w:rsidRDefault="00BB290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99066C1" w14:textId="5C933A05" w:rsidR="00802342" w:rsidRDefault="008023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08CE7" w14:textId="77777777" w:rsidR="002779EC" w:rsidRDefault="002779EC" w:rsidP="00802342">
      <w:pPr>
        <w:spacing w:after="0" w:line="240" w:lineRule="auto"/>
      </w:pPr>
      <w:r>
        <w:separator/>
      </w:r>
    </w:p>
  </w:footnote>
  <w:footnote w:type="continuationSeparator" w:id="0">
    <w:p w14:paraId="3FCA91C3" w14:textId="77777777" w:rsidR="002779EC" w:rsidRDefault="002779EC" w:rsidP="00802342">
      <w:pPr>
        <w:spacing w:after="0" w:line="240" w:lineRule="auto"/>
      </w:pPr>
      <w:r>
        <w:continuationSeparator/>
      </w:r>
    </w:p>
  </w:footnote>
  <w:footnote w:id="1">
    <w:p w14:paraId="30A66594" w14:textId="77777777" w:rsidR="00802342" w:rsidRPr="00C15533" w:rsidRDefault="00802342" w:rsidP="00802342">
      <w:pPr>
        <w:pStyle w:val="StandardWeb"/>
        <w:ind w:left="480" w:hanging="480"/>
        <w:rPr>
          <w:rFonts w:eastAsia="Times New Roman"/>
          <w:sz w:val="20"/>
          <w:szCs w:val="20"/>
        </w:rPr>
      </w:pPr>
      <w:r>
        <w:rPr>
          <w:rStyle w:val="Funotenzeichen"/>
        </w:rPr>
        <w:footnoteRef/>
      </w:r>
      <w:r>
        <w:t xml:space="preserve"> </w:t>
      </w:r>
      <w:r w:rsidRPr="00C15533">
        <w:rPr>
          <w:rFonts w:eastAsia="Times New Roman"/>
          <w:sz w:val="20"/>
          <w:szCs w:val="20"/>
        </w:rPr>
        <w:t xml:space="preserve">Bundesamt für Gesundheit. (2012). Saisonale Grippe 2011/12 Epidemiologie, Virologie, Impfstoffversorgung und -zusammensetzung. </w:t>
      </w:r>
      <w:r w:rsidRPr="00C15533">
        <w:rPr>
          <w:rFonts w:eastAsia="Times New Roman"/>
          <w:i/>
          <w:iCs/>
          <w:sz w:val="20"/>
          <w:szCs w:val="20"/>
        </w:rPr>
        <w:t>BAG-Bulletin</w:t>
      </w:r>
      <w:r w:rsidRPr="00C15533">
        <w:rPr>
          <w:rFonts w:eastAsia="Times New Roman"/>
          <w:sz w:val="20"/>
          <w:szCs w:val="20"/>
        </w:rPr>
        <w:t xml:space="preserve">, </w:t>
      </w:r>
      <w:r w:rsidRPr="00C15533">
        <w:rPr>
          <w:rFonts w:eastAsia="Times New Roman"/>
          <w:i/>
          <w:iCs/>
          <w:sz w:val="20"/>
          <w:szCs w:val="20"/>
        </w:rPr>
        <w:t>30</w:t>
      </w:r>
      <w:r w:rsidRPr="00C15533">
        <w:rPr>
          <w:rFonts w:eastAsia="Times New Roman"/>
          <w:sz w:val="20"/>
          <w:szCs w:val="20"/>
        </w:rPr>
        <w:t>, 503–510.</w:t>
      </w:r>
    </w:p>
    <w:p w14:paraId="7A93B72E" w14:textId="77777777" w:rsidR="00802342" w:rsidRPr="00C15533" w:rsidRDefault="00802342" w:rsidP="00802342">
      <w:pPr>
        <w:pStyle w:val="Funotentext"/>
        <w:rPr>
          <w:sz w:val="16"/>
          <w:szCs w:val="16"/>
        </w:rPr>
      </w:pPr>
    </w:p>
  </w:footnote>
  <w:footnote w:id="2">
    <w:p w14:paraId="0FE74671" w14:textId="77777777" w:rsidR="00802342" w:rsidRPr="00C15533" w:rsidRDefault="00802342" w:rsidP="00802342">
      <w:pPr>
        <w:pStyle w:val="StandardWeb"/>
        <w:ind w:left="480" w:hanging="480"/>
        <w:rPr>
          <w:rFonts w:eastAsia="Times New Roman"/>
          <w:sz w:val="20"/>
          <w:szCs w:val="20"/>
        </w:rPr>
      </w:pPr>
      <w:r w:rsidRPr="00C15533">
        <w:rPr>
          <w:rStyle w:val="Funotenzeichen"/>
          <w:sz w:val="20"/>
          <w:szCs w:val="20"/>
        </w:rPr>
        <w:footnoteRef/>
      </w:r>
      <w:r w:rsidRPr="00C15533">
        <w:rPr>
          <w:sz w:val="20"/>
          <w:szCs w:val="20"/>
        </w:rPr>
        <w:t xml:space="preserve"> </w:t>
      </w:r>
      <w:r w:rsidRPr="00C15533">
        <w:rPr>
          <w:rFonts w:eastAsia="Times New Roman"/>
          <w:sz w:val="20"/>
          <w:szCs w:val="20"/>
        </w:rPr>
        <w:t xml:space="preserve">Bundesamt für Gesundheit. (2013). Saisonale Grippe 2012/13: Epidemiologie, Virologie, Impfstoffversorgung und -zusammensetzung. </w:t>
      </w:r>
      <w:r w:rsidRPr="00C15533">
        <w:rPr>
          <w:rFonts w:eastAsia="Times New Roman"/>
          <w:i/>
          <w:iCs/>
          <w:sz w:val="20"/>
          <w:szCs w:val="20"/>
        </w:rPr>
        <w:t>BAG-Bulletin</w:t>
      </w:r>
      <w:r w:rsidRPr="00C15533">
        <w:rPr>
          <w:rFonts w:eastAsia="Times New Roman"/>
          <w:sz w:val="20"/>
          <w:szCs w:val="20"/>
        </w:rPr>
        <w:t xml:space="preserve">, </w:t>
      </w:r>
      <w:r w:rsidRPr="00C15533">
        <w:rPr>
          <w:rFonts w:eastAsia="Times New Roman"/>
          <w:i/>
          <w:iCs/>
          <w:sz w:val="20"/>
          <w:szCs w:val="20"/>
        </w:rPr>
        <w:t>38</w:t>
      </w:r>
      <w:r w:rsidRPr="00C15533">
        <w:rPr>
          <w:rFonts w:eastAsia="Times New Roman"/>
          <w:sz w:val="20"/>
          <w:szCs w:val="20"/>
        </w:rPr>
        <w:t>, 655–661.</w:t>
      </w:r>
    </w:p>
    <w:p w14:paraId="368611BA" w14:textId="77777777" w:rsidR="00802342" w:rsidRPr="00C15533" w:rsidRDefault="00802342" w:rsidP="00802342">
      <w:pPr>
        <w:pStyle w:val="Funotentext"/>
        <w:rPr>
          <w:sz w:val="16"/>
          <w:szCs w:val="16"/>
        </w:rPr>
      </w:pPr>
    </w:p>
  </w:footnote>
  <w:footnote w:id="3">
    <w:p w14:paraId="5062DAA5" w14:textId="77777777" w:rsidR="00802342" w:rsidRPr="00C15533" w:rsidRDefault="00802342" w:rsidP="00802342">
      <w:pPr>
        <w:pStyle w:val="StandardWeb"/>
        <w:ind w:left="480" w:hanging="480"/>
        <w:rPr>
          <w:rFonts w:eastAsia="Times New Roman"/>
          <w:sz w:val="20"/>
          <w:szCs w:val="20"/>
        </w:rPr>
      </w:pPr>
      <w:r w:rsidRPr="00C15533">
        <w:rPr>
          <w:rStyle w:val="Funotenzeichen"/>
          <w:sz w:val="20"/>
          <w:szCs w:val="20"/>
        </w:rPr>
        <w:footnoteRef/>
      </w:r>
      <w:r w:rsidRPr="00C15533">
        <w:rPr>
          <w:sz w:val="20"/>
          <w:szCs w:val="20"/>
        </w:rPr>
        <w:t xml:space="preserve"> </w:t>
      </w:r>
      <w:r w:rsidRPr="00C15533">
        <w:rPr>
          <w:rFonts w:eastAsia="Times New Roman"/>
          <w:sz w:val="20"/>
          <w:szCs w:val="20"/>
        </w:rPr>
        <w:t xml:space="preserve">Bundesamt für Gesundheit. (2014). Saisonale Grippe 2013/14 Epidemiologie, Virologie, Impfstoffversorgung und -zusammensetzung. </w:t>
      </w:r>
      <w:r w:rsidRPr="00C15533">
        <w:rPr>
          <w:rFonts w:eastAsia="Times New Roman"/>
          <w:i/>
          <w:iCs/>
          <w:sz w:val="20"/>
          <w:szCs w:val="20"/>
        </w:rPr>
        <w:t>BAG-Bulletin</w:t>
      </w:r>
      <w:r w:rsidRPr="00C15533">
        <w:rPr>
          <w:rFonts w:eastAsia="Times New Roman"/>
          <w:sz w:val="20"/>
          <w:szCs w:val="20"/>
        </w:rPr>
        <w:t xml:space="preserve">, </w:t>
      </w:r>
      <w:r w:rsidRPr="00C15533">
        <w:rPr>
          <w:rFonts w:eastAsia="Times New Roman"/>
          <w:i/>
          <w:iCs/>
          <w:sz w:val="20"/>
          <w:szCs w:val="20"/>
        </w:rPr>
        <w:t>27</w:t>
      </w:r>
      <w:r w:rsidRPr="00C15533">
        <w:rPr>
          <w:rFonts w:eastAsia="Times New Roman"/>
          <w:sz w:val="20"/>
          <w:szCs w:val="20"/>
        </w:rPr>
        <w:t>, 459–466.</w:t>
      </w:r>
    </w:p>
    <w:p w14:paraId="7B6AD01E" w14:textId="77777777" w:rsidR="00802342" w:rsidRDefault="00802342" w:rsidP="00802342">
      <w:pPr>
        <w:pStyle w:val="Funotentext"/>
      </w:pPr>
    </w:p>
  </w:footnote>
  <w:footnote w:id="4">
    <w:p w14:paraId="4BBF097B" w14:textId="77777777" w:rsidR="00802342" w:rsidRPr="00C15533" w:rsidRDefault="00802342" w:rsidP="00802342">
      <w:pPr>
        <w:pStyle w:val="StandardWeb"/>
        <w:ind w:left="480" w:hanging="480"/>
        <w:rPr>
          <w:rFonts w:eastAsia="Times New Roman"/>
          <w:sz w:val="20"/>
          <w:szCs w:val="20"/>
        </w:rPr>
      </w:pPr>
      <w:r w:rsidRPr="00C15533">
        <w:rPr>
          <w:rStyle w:val="Funotenzeichen"/>
          <w:sz w:val="20"/>
          <w:szCs w:val="20"/>
        </w:rPr>
        <w:footnoteRef/>
      </w:r>
      <w:r w:rsidRPr="00C15533">
        <w:rPr>
          <w:sz w:val="20"/>
          <w:szCs w:val="20"/>
        </w:rPr>
        <w:t xml:space="preserve"> </w:t>
      </w:r>
      <w:r w:rsidRPr="00C15533">
        <w:rPr>
          <w:rFonts w:eastAsia="Times New Roman"/>
          <w:sz w:val="20"/>
          <w:szCs w:val="20"/>
        </w:rPr>
        <w:t xml:space="preserve">Bundesamt für Gesundheit. (2015). Saisonale Grippe 2014/2015 Epidemiologie, Virologie, Impfstoffversorgung und -zusammensetzung. </w:t>
      </w:r>
      <w:r w:rsidRPr="00C15533">
        <w:rPr>
          <w:rFonts w:eastAsia="Times New Roman"/>
          <w:i/>
          <w:iCs/>
          <w:sz w:val="20"/>
          <w:szCs w:val="20"/>
        </w:rPr>
        <w:t>BAG-Bulletin</w:t>
      </w:r>
      <w:r w:rsidRPr="00C15533">
        <w:rPr>
          <w:rFonts w:eastAsia="Times New Roman"/>
          <w:sz w:val="20"/>
          <w:szCs w:val="20"/>
        </w:rPr>
        <w:t xml:space="preserve">, </w:t>
      </w:r>
      <w:r w:rsidRPr="00C15533">
        <w:rPr>
          <w:rFonts w:eastAsia="Times New Roman"/>
          <w:i/>
          <w:iCs/>
          <w:sz w:val="20"/>
          <w:szCs w:val="20"/>
        </w:rPr>
        <w:t>28</w:t>
      </w:r>
      <w:r w:rsidRPr="00C15533">
        <w:rPr>
          <w:rFonts w:eastAsia="Times New Roman"/>
          <w:sz w:val="20"/>
          <w:szCs w:val="20"/>
        </w:rPr>
        <w:t>, 529–537.</w:t>
      </w:r>
    </w:p>
    <w:p w14:paraId="7ADB93D0" w14:textId="77777777" w:rsidR="00802342" w:rsidRPr="00FC2DCF" w:rsidRDefault="00802342" w:rsidP="00802342">
      <w:pPr>
        <w:pStyle w:val="Funotentext"/>
      </w:pPr>
    </w:p>
  </w:footnote>
  <w:footnote w:id="5">
    <w:p w14:paraId="54C2947D" w14:textId="77777777" w:rsidR="00802342" w:rsidRPr="00C15533" w:rsidRDefault="00802342" w:rsidP="00802342">
      <w:pPr>
        <w:pStyle w:val="StandardWeb"/>
        <w:ind w:left="480" w:hanging="480"/>
        <w:rPr>
          <w:rFonts w:eastAsia="Times New Roman"/>
          <w:sz w:val="20"/>
          <w:szCs w:val="20"/>
        </w:rPr>
      </w:pPr>
      <w:r w:rsidRPr="00C15533">
        <w:rPr>
          <w:rStyle w:val="Funotenzeichen"/>
          <w:sz w:val="20"/>
          <w:szCs w:val="20"/>
        </w:rPr>
        <w:footnoteRef/>
      </w:r>
      <w:r w:rsidRPr="00C15533">
        <w:rPr>
          <w:sz w:val="20"/>
          <w:szCs w:val="20"/>
        </w:rPr>
        <w:t xml:space="preserve"> </w:t>
      </w:r>
      <w:r w:rsidRPr="00C15533">
        <w:rPr>
          <w:rFonts w:eastAsia="Times New Roman"/>
          <w:sz w:val="20"/>
          <w:szCs w:val="20"/>
        </w:rPr>
        <w:t xml:space="preserve">Bundesamt für Gesundheit. (2016). Saisonbericht Grippe 2015/16. </w:t>
      </w:r>
      <w:r w:rsidRPr="00C15533">
        <w:rPr>
          <w:rFonts w:eastAsia="Times New Roman"/>
          <w:i/>
          <w:iCs/>
          <w:sz w:val="20"/>
          <w:szCs w:val="20"/>
        </w:rPr>
        <w:t>BAG-Bulletin</w:t>
      </w:r>
      <w:r w:rsidRPr="00C15533">
        <w:rPr>
          <w:rFonts w:eastAsia="Times New Roman"/>
          <w:sz w:val="20"/>
          <w:szCs w:val="20"/>
        </w:rPr>
        <w:t xml:space="preserve">, </w:t>
      </w:r>
      <w:r w:rsidRPr="00C15533">
        <w:rPr>
          <w:rFonts w:eastAsia="Times New Roman"/>
          <w:i/>
          <w:iCs/>
          <w:sz w:val="20"/>
          <w:szCs w:val="20"/>
        </w:rPr>
        <w:t>37</w:t>
      </w:r>
      <w:r w:rsidRPr="00C15533">
        <w:rPr>
          <w:rFonts w:eastAsia="Times New Roman"/>
          <w:sz w:val="20"/>
          <w:szCs w:val="20"/>
        </w:rPr>
        <w:t>, 559–566.</w:t>
      </w:r>
    </w:p>
    <w:p w14:paraId="47C7580D" w14:textId="77777777" w:rsidR="00802342" w:rsidRPr="00FC2DCF" w:rsidRDefault="00802342" w:rsidP="00802342">
      <w:pPr>
        <w:pStyle w:val="Funotentext"/>
      </w:pPr>
    </w:p>
  </w:footnote>
  <w:footnote w:id="6">
    <w:p w14:paraId="4589BFFE" w14:textId="77777777" w:rsidR="00802342" w:rsidRPr="00C15533" w:rsidRDefault="00802342" w:rsidP="00802342">
      <w:pPr>
        <w:pStyle w:val="StandardWeb"/>
        <w:ind w:left="480" w:hanging="480"/>
        <w:rPr>
          <w:rFonts w:eastAsia="Times New Roman"/>
          <w:sz w:val="20"/>
          <w:szCs w:val="20"/>
        </w:rPr>
      </w:pPr>
      <w:r w:rsidRPr="00C15533">
        <w:rPr>
          <w:rStyle w:val="Funotenzeichen"/>
          <w:sz w:val="20"/>
          <w:szCs w:val="20"/>
        </w:rPr>
        <w:footnoteRef/>
      </w:r>
      <w:r w:rsidRPr="00C15533">
        <w:rPr>
          <w:sz w:val="20"/>
          <w:szCs w:val="20"/>
        </w:rPr>
        <w:t xml:space="preserve"> </w:t>
      </w:r>
      <w:r w:rsidRPr="00C15533">
        <w:rPr>
          <w:rFonts w:eastAsia="Times New Roman"/>
          <w:sz w:val="20"/>
          <w:szCs w:val="20"/>
        </w:rPr>
        <w:t xml:space="preserve">Bundesamt für Gesundheit. (2017). Saisonbericht Grippe 2016/2017. </w:t>
      </w:r>
      <w:r w:rsidRPr="00C15533">
        <w:rPr>
          <w:rFonts w:eastAsia="Times New Roman"/>
          <w:i/>
          <w:iCs/>
          <w:sz w:val="20"/>
          <w:szCs w:val="20"/>
        </w:rPr>
        <w:t>BAG-Bulletin</w:t>
      </w:r>
      <w:r w:rsidRPr="00C15533">
        <w:rPr>
          <w:rFonts w:eastAsia="Times New Roman"/>
          <w:sz w:val="20"/>
          <w:szCs w:val="20"/>
        </w:rPr>
        <w:t xml:space="preserve">, </w:t>
      </w:r>
      <w:r w:rsidRPr="00C15533">
        <w:rPr>
          <w:rFonts w:eastAsia="Times New Roman"/>
          <w:i/>
          <w:iCs/>
          <w:sz w:val="20"/>
          <w:szCs w:val="20"/>
        </w:rPr>
        <w:t>31</w:t>
      </w:r>
      <w:r w:rsidRPr="00C15533">
        <w:rPr>
          <w:rFonts w:eastAsia="Times New Roman"/>
          <w:sz w:val="20"/>
          <w:szCs w:val="20"/>
        </w:rPr>
        <w:t>, 7–17.</w:t>
      </w:r>
    </w:p>
    <w:p w14:paraId="509741DF" w14:textId="77777777" w:rsidR="00802342" w:rsidRPr="00FC2DCF" w:rsidRDefault="00802342" w:rsidP="00802342">
      <w:pPr>
        <w:pStyle w:val="Funotentext"/>
      </w:pPr>
    </w:p>
  </w:footnote>
  <w:footnote w:id="7">
    <w:p w14:paraId="55C6F69B" w14:textId="77777777" w:rsidR="00802342" w:rsidRPr="00C15533" w:rsidRDefault="00802342" w:rsidP="00802342">
      <w:pPr>
        <w:pStyle w:val="StandardWeb"/>
        <w:ind w:left="480" w:hanging="480"/>
        <w:rPr>
          <w:rFonts w:eastAsia="Times New Roman"/>
        </w:rPr>
      </w:pPr>
      <w:r w:rsidRPr="00C15533">
        <w:rPr>
          <w:rStyle w:val="Funotenzeichen"/>
          <w:sz w:val="20"/>
          <w:szCs w:val="20"/>
        </w:rPr>
        <w:footnoteRef/>
      </w:r>
      <w:r w:rsidRPr="00C15533">
        <w:rPr>
          <w:sz w:val="20"/>
          <w:szCs w:val="20"/>
        </w:rPr>
        <w:t xml:space="preserve"> </w:t>
      </w:r>
      <w:r w:rsidRPr="00C15533">
        <w:rPr>
          <w:rFonts w:eastAsia="Times New Roman"/>
          <w:sz w:val="20"/>
          <w:szCs w:val="20"/>
        </w:rPr>
        <w:t xml:space="preserve">Bundesamt für Gesundheit. (2018). Bericht zur Grippesaison 2017/18. </w:t>
      </w:r>
      <w:r w:rsidRPr="00C15533">
        <w:rPr>
          <w:rFonts w:eastAsia="Times New Roman"/>
          <w:i/>
          <w:iCs/>
          <w:sz w:val="20"/>
          <w:szCs w:val="20"/>
        </w:rPr>
        <w:t>BAG-Bulletin</w:t>
      </w:r>
      <w:r w:rsidRPr="00C15533">
        <w:rPr>
          <w:rFonts w:eastAsia="Times New Roman"/>
          <w:sz w:val="20"/>
          <w:szCs w:val="20"/>
        </w:rPr>
        <w:t xml:space="preserve">, </w:t>
      </w:r>
      <w:r w:rsidRPr="00C15533">
        <w:rPr>
          <w:rFonts w:eastAsia="Times New Roman"/>
          <w:i/>
          <w:iCs/>
          <w:sz w:val="20"/>
          <w:szCs w:val="20"/>
        </w:rPr>
        <w:t>32</w:t>
      </w:r>
      <w:r w:rsidRPr="00C15533">
        <w:rPr>
          <w:rFonts w:eastAsia="Times New Roman"/>
          <w:sz w:val="20"/>
          <w:szCs w:val="20"/>
        </w:rPr>
        <w:t>, 9–21.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F2C0C"/>
    <w:multiLevelType w:val="multilevel"/>
    <w:tmpl w:val="05FAB8D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5B6623"/>
    <w:multiLevelType w:val="hybridMultilevel"/>
    <w:tmpl w:val="E6DE7924"/>
    <w:lvl w:ilvl="0" w:tplc="5E5A35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87CD5"/>
    <w:multiLevelType w:val="hybridMultilevel"/>
    <w:tmpl w:val="A3686B6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3C389D"/>
    <w:multiLevelType w:val="hybridMultilevel"/>
    <w:tmpl w:val="7F426866"/>
    <w:lvl w:ilvl="0" w:tplc="3FA036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42"/>
    <w:rsid w:val="001911BD"/>
    <w:rsid w:val="00220D0F"/>
    <w:rsid w:val="002779EC"/>
    <w:rsid w:val="004022F0"/>
    <w:rsid w:val="00451369"/>
    <w:rsid w:val="0063173C"/>
    <w:rsid w:val="007B2FBF"/>
    <w:rsid w:val="007D6F8E"/>
    <w:rsid w:val="00802342"/>
    <w:rsid w:val="00967EFA"/>
    <w:rsid w:val="009A4BFF"/>
    <w:rsid w:val="00BB2901"/>
    <w:rsid w:val="00CA4DD9"/>
    <w:rsid w:val="00CF5B64"/>
    <w:rsid w:val="00E562BB"/>
    <w:rsid w:val="00F30F7D"/>
    <w:rsid w:val="00F9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3A61A"/>
  <w15:chartTrackingRefBased/>
  <w15:docId w15:val="{9C279AC1-751E-43A6-AD93-2829A5C6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2342"/>
  </w:style>
  <w:style w:type="paragraph" w:styleId="berschrift1">
    <w:name w:val="heading 1"/>
    <w:basedOn w:val="Standard"/>
    <w:link w:val="berschrift1Zchn"/>
    <w:uiPriority w:val="9"/>
    <w:qFormat/>
    <w:rsid w:val="00802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23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802342"/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02342"/>
  </w:style>
  <w:style w:type="character" w:customStyle="1" w:styleId="ListLabel1">
    <w:name w:val="ListLabel 1"/>
    <w:qFormat/>
    <w:rsid w:val="00802342"/>
    <w:rPr>
      <w:rFonts w:asciiTheme="minorHAnsi" w:eastAsia="Calibri" w:hAnsiTheme="minorHAnsi" w:cs="Calibri"/>
      <w:b/>
      <w:color w:val="000000" w:themeColor="text1"/>
      <w:sz w:val="32"/>
    </w:rPr>
  </w:style>
  <w:style w:type="paragraph" w:styleId="Listenabsatz">
    <w:name w:val="List Paragraph"/>
    <w:basedOn w:val="Standard"/>
    <w:uiPriority w:val="34"/>
    <w:qFormat/>
    <w:rsid w:val="00802342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02342"/>
    <w:pPr>
      <w:spacing w:after="0" w:line="240" w:lineRule="auto"/>
    </w:pPr>
    <w:rPr>
      <w:sz w:val="20"/>
      <w:szCs w:val="20"/>
    </w:rPr>
  </w:style>
  <w:style w:type="character" w:customStyle="1" w:styleId="FunotentextZchn1">
    <w:name w:val="Fußnotentext Zchn1"/>
    <w:basedOn w:val="Absatz-Standardschriftart"/>
    <w:uiPriority w:val="99"/>
    <w:semiHidden/>
    <w:rsid w:val="00802342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02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uiPriority w:val="99"/>
    <w:semiHidden/>
    <w:rsid w:val="00802342"/>
  </w:style>
  <w:style w:type="paragraph" w:styleId="StandardWeb">
    <w:name w:val="Normal (Web)"/>
    <w:basedOn w:val="Standard"/>
    <w:uiPriority w:val="99"/>
    <w:unhideWhenUsed/>
    <w:qFormat/>
    <w:rsid w:val="00802342"/>
    <w:pPr>
      <w:spacing w:after="0" w:line="240" w:lineRule="auto"/>
    </w:pPr>
    <w:rPr>
      <w:rFonts w:ascii="Times New Roman" w:hAnsi="Times New Roman" w:cs="Times New Roman"/>
      <w:sz w:val="24"/>
      <w:szCs w:val="24"/>
      <w:lang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802342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45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136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4DD9"/>
    <w:rPr>
      <w:rFonts w:ascii="Segoe UI" w:hAnsi="Segoe UI" w:cs="Segoe UI"/>
      <w:sz w:val="18"/>
      <w:szCs w:val="18"/>
    </w:rPr>
  </w:style>
  <w:style w:type="paragraph" w:customStyle="1" w:styleId="C-BodyText">
    <w:name w:val="C-Body Text"/>
    <w:link w:val="C-BodyTextChar"/>
    <w:rsid w:val="001911BD"/>
    <w:p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C-BodyTextChar">
    <w:name w:val="C-Body Text Char"/>
    <w:basedOn w:val="Absatz-Standardschriftart"/>
    <w:link w:val="C-BodyText"/>
    <w:rsid w:val="001911BD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1911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ner.albrich@kssg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17E02-EFD6-4B07-85C7-BB01DD60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1429</Words>
  <Characters>9008</Characters>
  <Application>Microsoft Office Word</Application>
  <DocSecurity>0</DocSecurity>
  <Lines>75</Lines>
  <Paragraphs>20</Paragraphs>
  <ScaleCrop>false</ScaleCrop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 Studer</dc:creator>
  <cp:keywords/>
  <dc:description/>
  <cp:lastModifiedBy>Severin Studer</cp:lastModifiedBy>
  <cp:revision>14</cp:revision>
  <dcterms:created xsi:type="dcterms:W3CDTF">2020-06-29T20:27:00Z</dcterms:created>
  <dcterms:modified xsi:type="dcterms:W3CDTF">2020-12-22T20:13:00Z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http://www.zotero.org/styles/european-respiratory-journal</vt:lpwstr>
  </property>
  <property fmtid="{D5CDD505-2E9C-101B-9397-08002B2CF9AE}" pid="13" name="Mendeley Recent Style Name 5_1">
    <vt:lpwstr>European Respiratory Journal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