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43E20F" w14:textId="77777777" w:rsidR="007A0BC1" w:rsidRPr="002601A7" w:rsidRDefault="000805CC" w:rsidP="002601A7">
      <w:pPr>
        <w:pStyle w:val="Body"/>
        <w:ind w:left="284"/>
        <w:rPr>
          <w:rFonts w:ascii="Times New Roman" w:eastAsia="Helvetica" w:hAnsi="Times New Roman" w:cs="Times New Roman"/>
          <w:b/>
          <w:bCs/>
        </w:rPr>
      </w:pPr>
      <w:r w:rsidRPr="002601A7">
        <w:rPr>
          <w:rFonts w:ascii="Times New Roman" w:hAnsi="Times New Roman" w:cs="Times New Roman"/>
          <w:b/>
          <w:bCs/>
        </w:rPr>
        <w:t>Table 1.</w:t>
      </w:r>
    </w:p>
    <w:p w14:paraId="31444340" w14:textId="77777777" w:rsidR="007A0BC1" w:rsidRPr="002601A7" w:rsidRDefault="000805CC" w:rsidP="002601A7">
      <w:pPr>
        <w:pStyle w:val="Body"/>
        <w:pBdr>
          <w:bottom w:val="single" w:sz="4" w:space="0" w:color="000000"/>
        </w:pBdr>
        <w:ind w:left="284"/>
        <w:rPr>
          <w:rFonts w:ascii="Times New Roman" w:eastAsia="Helvetica" w:hAnsi="Times New Roman" w:cs="Times New Roman"/>
          <w:i/>
          <w:iCs/>
        </w:rPr>
      </w:pPr>
      <w:r w:rsidRPr="002601A7">
        <w:rPr>
          <w:rFonts w:ascii="Times New Roman" w:hAnsi="Times New Roman" w:cs="Times New Roman"/>
          <w:i/>
          <w:iCs/>
          <w:lang w:val="en-US"/>
        </w:rPr>
        <w:t>Summary of the HiPPP CCI framework workshop discussion points</w:t>
      </w:r>
    </w:p>
    <w:tbl>
      <w:tblPr>
        <w:tblW w:w="9322" w:type="dxa"/>
        <w:tblInd w:w="216" w:type="dxa"/>
        <w:tblBorders>
          <w:bottom w:val="single" w:sz="4" w:space="0" w:color="auto"/>
        </w:tblBorders>
        <w:shd w:val="clear" w:color="auto" w:fill="CDD4E9"/>
        <w:tblLayout w:type="fixed"/>
        <w:tblLook w:val="04A0" w:firstRow="1" w:lastRow="0" w:firstColumn="1" w:lastColumn="0" w:noHBand="0" w:noVBand="1"/>
      </w:tblPr>
      <w:tblGrid>
        <w:gridCol w:w="9322"/>
      </w:tblGrid>
      <w:tr w:rsidR="002601A7" w:rsidRPr="002601A7" w14:paraId="6ADE0B5F" w14:textId="77777777" w:rsidTr="001952DD">
        <w:trPr>
          <w:trHeight w:val="4029"/>
        </w:trPr>
        <w:tc>
          <w:tcPr>
            <w:tcW w:w="9322" w:type="dxa"/>
            <w:shd w:val="clear" w:color="auto" w:fill="auto"/>
            <w:tcMar>
              <w:top w:w="80" w:type="dxa"/>
              <w:left w:w="800" w:type="dxa"/>
              <w:bottom w:w="80" w:type="dxa"/>
              <w:right w:w="80" w:type="dxa"/>
            </w:tcMar>
          </w:tcPr>
          <w:p w14:paraId="22D4B403" w14:textId="77777777" w:rsidR="002601A7" w:rsidRPr="002601A7" w:rsidRDefault="002601A7" w:rsidP="002601A7">
            <w:pPr>
              <w:pStyle w:val="ListParagraph"/>
              <w:spacing w:line="276" w:lineRule="auto"/>
              <w:ind w:left="273" w:hanging="1014"/>
              <w:rPr>
                <w:rFonts w:ascii="Times New Roman" w:eastAsia="Helvetica" w:hAnsi="Times New Roman" w:cs="Times New Roman"/>
                <w:b/>
                <w:bCs/>
                <w:i/>
                <w:iCs/>
              </w:rPr>
            </w:pPr>
          </w:p>
          <w:p w14:paraId="13F59613" w14:textId="77777777" w:rsidR="002601A7" w:rsidRPr="002601A7" w:rsidRDefault="002601A7" w:rsidP="002601A7">
            <w:pPr>
              <w:pStyle w:val="ListParagraph"/>
              <w:spacing w:line="276" w:lineRule="auto"/>
              <w:ind w:left="273" w:hanging="1014"/>
              <w:rPr>
                <w:rFonts w:ascii="Times New Roman" w:hAnsi="Times New Roman" w:cs="Times New Roman"/>
              </w:rPr>
            </w:pPr>
            <w:r w:rsidRPr="002601A7">
              <w:rPr>
                <w:rFonts w:ascii="Times New Roman" w:hAnsi="Times New Roman" w:cs="Times New Roman"/>
                <w:b/>
                <w:bCs/>
                <w:i/>
                <w:iCs/>
              </w:rPr>
              <w:t>Values</w:t>
            </w:r>
          </w:p>
          <w:p w14:paraId="1501B84F" w14:textId="58839E52" w:rsidR="002601A7" w:rsidRPr="00C54E37" w:rsidRDefault="008958A7" w:rsidP="00C54E37">
            <w:pPr>
              <w:pStyle w:val="ListParagraph"/>
              <w:numPr>
                <w:ilvl w:val="0"/>
                <w:numId w:val="12"/>
              </w:numPr>
              <w:spacing w:line="276" w:lineRule="auto"/>
              <w:rPr>
                <w:rFonts w:ascii="Times New Roman" w:hAnsi="Times New Roman" w:cs="Times New Roman"/>
              </w:rPr>
            </w:pPr>
            <w:r w:rsidRPr="008958A7">
              <w:rPr>
                <w:rFonts w:ascii="Times New Roman" w:hAnsi="Times New Roman" w:cs="Times New Roman"/>
                <w:i/>
              </w:rPr>
              <w:t>Inclusivity:</w:t>
            </w:r>
            <w:r>
              <w:rPr>
                <w:rFonts w:ascii="Times New Roman" w:hAnsi="Times New Roman" w:cs="Times New Roman"/>
              </w:rPr>
              <w:t xml:space="preserve"> </w:t>
            </w:r>
            <w:r w:rsidR="002601A7" w:rsidRPr="002601A7">
              <w:rPr>
                <w:rFonts w:ascii="Times New Roman" w:hAnsi="Times New Roman" w:cs="Times New Roman"/>
              </w:rPr>
              <w:t>All research and translation initiatives need to be inclusive of CCI throughout all stages from</w:t>
            </w:r>
            <w:r w:rsidR="00C54E37">
              <w:rPr>
                <w:rFonts w:ascii="Times New Roman" w:hAnsi="Times New Roman" w:cs="Times New Roman"/>
              </w:rPr>
              <w:t xml:space="preserve"> </w:t>
            </w:r>
            <w:r w:rsidR="002601A7" w:rsidRPr="00C54E37">
              <w:rPr>
                <w:rFonts w:ascii="Times New Roman" w:hAnsi="Times New Roman" w:cs="Times New Roman"/>
              </w:rPr>
              <w:t>e</w:t>
            </w:r>
            <w:r>
              <w:rPr>
                <w:rFonts w:ascii="Times New Roman" w:hAnsi="Times New Roman" w:cs="Times New Roman"/>
              </w:rPr>
              <w:t>arly conception to dissemination</w:t>
            </w:r>
            <w:r w:rsidR="00AE1526">
              <w:rPr>
                <w:rFonts w:ascii="Times New Roman" w:hAnsi="Times New Roman" w:cs="Times New Roman"/>
              </w:rPr>
              <w:t>.</w:t>
            </w:r>
            <w:r w:rsidR="002601A7" w:rsidRPr="00C54E37">
              <w:rPr>
                <w:rFonts w:ascii="Times New Roman" w:hAnsi="Times New Roman" w:cs="Times New Roman"/>
              </w:rPr>
              <w:t xml:space="preserve"> </w:t>
            </w:r>
          </w:p>
          <w:p w14:paraId="11D649DC" w14:textId="42F96225" w:rsidR="002601A7" w:rsidRPr="002601A7" w:rsidRDefault="008958A7" w:rsidP="002601A7">
            <w:pPr>
              <w:pStyle w:val="ListParagraph"/>
              <w:numPr>
                <w:ilvl w:val="0"/>
                <w:numId w:val="12"/>
              </w:numPr>
              <w:spacing w:line="276" w:lineRule="auto"/>
              <w:rPr>
                <w:rFonts w:ascii="Times New Roman" w:hAnsi="Times New Roman" w:cs="Times New Roman"/>
              </w:rPr>
            </w:pPr>
            <w:r w:rsidRPr="008958A7">
              <w:rPr>
                <w:rFonts w:ascii="Times New Roman" w:hAnsi="Times New Roman" w:cs="Times New Roman"/>
                <w:i/>
              </w:rPr>
              <w:t>Respect:</w:t>
            </w:r>
            <w:r>
              <w:rPr>
                <w:rFonts w:ascii="Times New Roman" w:hAnsi="Times New Roman" w:cs="Times New Roman"/>
              </w:rPr>
              <w:t xml:space="preserve"> </w:t>
            </w:r>
            <w:r w:rsidR="002601A7" w:rsidRPr="002601A7">
              <w:rPr>
                <w:rFonts w:ascii="Times New Roman" w:hAnsi="Times New Roman" w:cs="Times New Roman"/>
              </w:rPr>
              <w:t xml:space="preserve">Mutual respect for all perspectives, </w:t>
            </w:r>
            <w:r w:rsidRPr="00C54E37">
              <w:rPr>
                <w:rFonts w:ascii="Times New Roman" w:hAnsi="Times New Roman" w:cs="Times New Roman"/>
              </w:rPr>
              <w:t>beliefs, values, culture and regional context</w:t>
            </w:r>
            <w:r>
              <w:rPr>
                <w:rFonts w:ascii="Times New Roman" w:hAnsi="Times New Roman" w:cs="Times New Roman"/>
              </w:rPr>
              <w:t xml:space="preserve">, whilst also </w:t>
            </w:r>
            <w:r w:rsidR="002601A7" w:rsidRPr="002601A7">
              <w:rPr>
                <w:rFonts w:ascii="Times New Roman" w:hAnsi="Times New Roman" w:cs="Times New Roman"/>
              </w:rPr>
              <w:t xml:space="preserve">acknowledging differences  </w:t>
            </w:r>
          </w:p>
          <w:p w14:paraId="07E480B5" w14:textId="704B9375" w:rsidR="00C54E37" w:rsidRDefault="008958A7" w:rsidP="00C54E37">
            <w:pPr>
              <w:pStyle w:val="ListParagraph"/>
              <w:numPr>
                <w:ilvl w:val="0"/>
                <w:numId w:val="12"/>
              </w:numPr>
              <w:spacing w:line="276" w:lineRule="auto"/>
              <w:rPr>
                <w:rFonts w:ascii="Times New Roman" w:hAnsi="Times New Roman" w:cs="Times New Roman"/>
              </w:rPr>
            </w:pPr>
            <w:r w:rsidRPr="008958A7">
              <w:rPr>
                <w:rFonts w:ascii="Times New Roman" w:hAnsi="Times New Roman" w:cs="Times New Roman"/>
                <w:i/>
              </w:rPr>
              <w:t>Shared purpose:</w:t>
            </w:r>
            <w:r>
              <w:rPr>
                <w:rFonts w:ascii="Times New Roman" w:hAnsi="Times New Roman" w:cs="Times New Roman"/>
              </w:rPr>
              <w:t xml:space="preserve"> </w:t>
            </w:r>
            <w:r w:rsidR="002601A7" w:rsidRPr="002601A7">
              <w:rPr>
                <w:rFonts w:ascii="Times New Roman" w:hAnsi="Times New Roman" w:cs="Times New Roman"/>
              </w:rPr>
              <w:t>Seeking alignment of purpose across stakeholders is important</w:t>
            </w:r>
            <w:r w:rsidR="00AE1526">
              <w:rPr>
                <w:rFonts w:ascii="Times New Roman" w:hAnsi="Times New Roman" w:cs="Times New Roman"/>
              </w:rPr>
              <w:t>.</w:t>
            </w:r>
          </w:p>
          <w:p w14:paraId="55EBE166" w14:textId="788154E2" w:rsidR="00C54E37" w:rsidRDefault="008958A7" w:rsidP="002601A7">
            <w:pPr>
              <w:pStyle w:val="ListParagraph"/>
              <w:numPr>
                <w:ilvl w:val="0"/>
                <w:numId w:val="12"/>
              </w:numPr>
              <w:spacing w:line="276" w:lineRule="auto"/>
              <w:rPr>
                <w:rFonts w:ascii="Times New Roman" w:hAnsi="Times New Roman" w:cs="Times New Roman"/>
              </w:rPr>
            </w:pPr>
            <w:r w:rsidRPr="008958A7">
              <w:rPr>
                <w:rFonts w:ascii="Times New Roman" w:hAnsi="Times New Roman" w:cs="Times New Roman"/>
                <w:i/>
              </w:rPr>
              <w:t>Valuing contribution:</w:t>
            </w:r>
            <w:r>
              <w:rPr>
                <w:rFonts w:ascii="Times New Roman" w:hAnsi="Times New Roman" w:cs="Times New Roman"/>
              </w:rPr>
              <w:t xml:space="preserve"> </w:t>
            </w:r>
            <w:r w:rsidR="002601A7" w:rsidRPr="00C54E37">
              <w:rPr>
                <w:rFonts w:ascii="Times New Roman" w:hAnsi="Times New Roman" w:cs="Times New Roman"/>
              </w:rPr>
              <w:t xml:space="preserve">Time and effort should </w:t>
            </w:r>
            <w:r w:rsidR="00C54E37">
              <w:rPr>
                <w:rFonts w:ascii="Times New Roman" w:hAnsi="Times New Roman" w:cs="Times New Roman"/>
              </w:rPr>
              <w:t xml:space="preserve">be </w:t>
            </w:r>
            <w:r w:rsidR="002601A7" w:rsidRPr="00C54E37">
              <w:rPr>
                <w:rFonts w:ascii="Times New Roman" w:hAnsi="Times New Roman" w:cs="Times New Roman"/>
              </w:rPr>
              <w:t>valued and respected by all</w:t>
            </w:r>
            <w:r w:rsidR="00AE1526">
              <w:rPr>
                <w:rFonts w:ascii="Times New Roman" w:hAnsi="Times New Roman" w:cs="Times New Roman"/>
              </w:rPr>
              <w:t>.</w:t>
            </w:r>
          </w:p>
          <w:p w14:paraId="6360A458" w14:textId="430E272D" w:rsidR="00C54E37" w:rsidRDefault="008958A7" w:rsidP="002601A7">
            <w:pPr>
              <w:pStyle w:val="ListParagraph"/>
              <w:numPr>
                <w:ilvl w:val="0"/>
                <w:numId w:val="12"/>
              </w:numPr>
              <w:spacing w:line="276" w:lineRule="auto"/>
              <w:rPr>
                <w:rFonts w:ascii="Times New Roman" w:hAnsi="Times New Roman" w:cs="Times New Roman"/>
              </w:rPr>
            </w:pPr>
            <w:r w:rsidRPr="008958A7">
              <w:rPr>
                <w:rFonts w:ascii="Times New Roman" w:hAnsi="Times New Roman" w:cs="Times New Roman"/>
                <w:i/>
              </w:rPr>
              <w:t>Consideration:</w:t>
            </w:r>
            <w:r>
              <w:rPr>
                <w:rFonts w:ascii="Times New Roman" w:hAnsi="Times New Roman" w:cs="Times New Roman"/>
              </w:rPr>
              <w:t xml:space="preserve"> </w:t>
            </w:r>
            <w:r w:rsidR="002601A7" w:rsidRPr="00C54E37">
              <w:rPr>
                <w:rFonts w:ascii="Times New Roman" w:hAnsi="Times New Roman" w:cs="Times New Roman"/>
              </w:rPr>
              <w:t>Language</w:t>
            </w:r>
            <w:r>
              <w:rPr>
                <w:rFonts w:ascii="Times New Roman" w:hAnsi="Times New Roman" w:cs="Times New Roman"/>
              </w:rPr>
              <w:t>,</w:t>
            </w:r>
            <w:r w:rsidR="002601A7" w:rsidRPr="00C54E37">
              <w:rPr>
                <w:rFonts w:ascii="Times New Roman" w:hAnsi="Times New Roman" w:cs="Times New Roman"/>
              </w:rPr>
              <w:t xml:space="preserve"> terminology or ‘labels’ are important and need careful consideration and agreement</w:t>
            </w:r>
          </w:p>
          <w:p w14:paraId="7FC6968B" w14:textId="54BFEF62" w:rsidR="00C54E37" w:rsidRDefault="008958A7" w:rsidP="00C54E37">
            <w:pPr>
              <w:pStyle w:val="ListParagraph"/>
              <w:numPr>
                <w:ilvl w:val="0"/>
                <w:numId w:val="12"/>
              </w:numPr>
              <w:spacing w:line="276" w:lineRule="auto"/>
              <w:rPr>
                <w:rFonts w:ascii="Times New Roman" w:hAnsi="Times New Roman" w:cs="Times New Roman"/>
              </w:rPr>
            </w:pPr>
            <w:r w:rsidRPr="008958A7">
              <w:rPr>
                <w:rFonts w:ascii="Times New Roman" w:hAnsi="Times New Roman" w:cs="Times New Roman"/>
                <w:i/>
              </w:rPr>
              <w:t>Open contribution:</w:t>
            </w:r>
            <w:r w:rsidRPr="008958A7">
              <w:rPr>
                <w:rFonts w:ascii="Times New Roman" w:hAnsi="Times New Roman" w:cs="Times New Roman"/>
              </w:rPr>
              <w:t xml:space="preserve"> </w:t>
            </w:r>
            <w:r w:rsidR="002601A7" w:rsidRPr="008958A7">
              <w:rPr>
                <w:rFonts w:ascii="Times New Roman" w:hAnsi="Times New Roman" w:cs="Times New Roman"/>
              </w:rPr>
              <w:t xml:space="preserve">Consumers should be </w:t>
            </w:r>
            <w:r w:rsidR="008A09A9" w:rsidRPr="008958A7">
              <w:rPr>
                <w:rFonts w:ascii="Times New Roman" w:hAnsi="Times New Roman" w:cs="Times New Roman"/>
              </w:rPr>
              <w:t>e</w:t>
            </w:r>
            <w:r w:rsidR="002601A7" w:rsidRPr="008958A7">
              <w:rPr>
                <w:rFonts w:ascii="Times New Roman" w:hAnsi="Times New Roman" w:cs="Times New Roman"/>
              </w:rPr>
              <w:t>nsure</w:t>
            </w:r>
            <w:r w:rsidR="008A09A9" w:rsidRPr="008958A7">
              <w:rPr>
                <w:rFonts w:ascii="Times New Roman" w:hAnsi="Times New Roman" w:cs="Times New Roman"/>
              </w:rPr>
              <w:t>d</w:t>
            </w:r>
            <w:r w:rsidR="002601A7" w:rsidRPr="008958A7">
              <w:rPr>
                <w:rFonts w:ascii="Times New Roman" w:hAnsi="Times New Roman" w:cs="Times New Roman"/>
              </w:rPr>
              <w:t xml:space="preserve"> they</w:t>
            </w:r>
            <w:r w:rsidR="002601A7" w:rsidRPr="00C54E37">
              <w:rPr>
                <w:rFonts w:ascii="Times New Roman" w:hAnsi="Times New Roman" w:cs="Times New Roman"/>
              </w:rPr>
              <w:t xml:space="preserve"> have opportunities (i.e., feel confident and comfortable) to contribute</w:t>
            </w:r>
            <w:r w:rsidR="00AE1526">
              <w:rPr>
                <w:rFonts w:ascii="Times New Roman" w:hAnsi="Times New Roman" w:cs="Times New Roman"/>
              </w:rPr>
              <w:t>.</w:t>
            </w:r>
          </w:p>
          <w:p w14:paraId="728B7395" w14:textId="7436FFE1" w:rsidR="002601A7" w:rsidRPr="008958A7" w:rsidRDefault="002601A7" w:rsidP="008958A7">
            <w:pPr>
              <w:spacing w:line="276" w:lineRule="auto"/>
            </w:pPr>
          </w:p>
        </w:tc>
      </w:tr>
      <w:tr w:rsidR="007A0BC1" w:rsidRPr="002601A7" w14:paraId="7C1B7C6F" w14:textId="77777777" w:rsidTr="001952DD">
        <w:trPr>
          <w:trHeight w:val="267"/>
        </w:trPr>
        <w:tc>
          <w:tcPr>
            <w:tcW w:w="9322" w:type="dxa"/>
            <w:shd w:val="clear" w:color="auto" w:fill="auto"/>
            <w:tcMar>
              <w:top w:w="80" w:type="dxa"/>
              <w:left w:w="80" w:type="dxa"/>
              <w:bottom w:w="80" w:type="dxa"/>
              <w:right w:w="80" w:type="dxa"/>
            </w:tcMar>
          </w:tcPr>
          <w:p w14:paraId="223F93F2" w14:textId="77777777" w:rsidR="007A0BC1" w:rsidRPr="002601A7" w:rsidRDefault="000805CC">
            <w:pPr>
              <w:pStyle w:val="Body"/>
              <w:spacing w:line="276" w:lineRule="auto"/>
              <w:rPr>
                <w:rFonts w:ascii="Times New Roman" w:hAnsi="Times New Roman" w:cs="Times New Roman"/>
              </w:rPr>
            </w:pPr>
            <w:r w:rsidRPr="002601A7">
              <w:rPr>
                <w:rFonts w:ascii="Times New Roman" w:hAnsi="Times New Roman" w:cs="Times New Roman"/>
                <w:b/>
                <w:bCs/>
                <w:i/>
                <w:iCs/>
                <w:lang w:val="en-US"/>
              </w:rPr>
              <w:t>Approaches</w:t>
            </w:r>
          </w:p>
        </w:tc>
      </w:tr>
      <w:tr w:rsidR="00C54E37" w:rsidRPr="002601A7" w14:paraId="1B2DC312" w14:textId="77777777" w:rsidTr="001952DD">
        <w:trPr>
          <w:trHeight w:val="5994"/>
        </w:trPr>
        <w:tc>
          <w:tcPr>
            <w:tcW w:w="9322" w:type="dxa"/>
            <w:shd w:val="clear" w:color="auto" w:fill="auto"/>
            <w:tcMar>
              <w:top w:w="80" w:type="dxa"/>
              <w:left w:w="80" w:type="dxa"/>
              <w:bottom w:w="80" w:type="dxa"/>
              <w:right w:w="80" w:type="dxa"/>
            </w:tcMar>
          </w:tcPr>
          <w:p w14:paraId="4581A024" w14:textId="5E5196D1" w:rsidR="00C54E37" w:rsidRPr="002601A7" w:rsidRDefault="00C54E37">
            <w:pPr>
              <w:pStyle w:val="ListParagraph"/>
              <w:numPr>
                <w:ilvl w:val="0"/>
                <w:numId w:val="5"/>
              </w:numPr>
              <w:spacing w:line="276" w:lineRule="auto"/>
              <w:rPr>
                <w:rFonts w:ascii="Times New Roman" w:hAnsi="Times New Roman" w:cs="Times New Roman"/>
              </w:rPr>
            </w:pPr>
            <w:r w:rsidRPr="002601A7">
              <w:rPr>
                <w:rFonts w:ascii="Times New Roman" w:hAnsi="Times New Roman" w:cs="Times New Roman"/>
              </w:rPr>
              <w:t>Deploy and engage existing and new partners and relationships to build collaboration and support in this area</w:t>
            </w:r>
            <w:r w:rsidR="0008486F">
              <w:rPr>
                <w:rFonts w:ascii="Times New Roman" w:hAnsi="Times New Roman" w:cs="Times New Roman"/>
              </w:rPr>
              <w:t>.</w:t>
            </w:r>
          </w:p>
          <w:p w14:paraId="18E95B9F" w14:textId="00B96EBC" w:rsidR="00C54E37" w:rsidRPr="002601A7" w:rsidRDefault="00C54E37">
            <w:pPr>
              <w:pStyle w:val="ListParagraph"/>
              <w:numPr>
                <w:ilvl w:val="0"/>
                <w:numId w:val="5"/>
              </w:numPr>
              <w:spacing w:line="276" w:lineRule="auto"/>
              <w:rPr>
                <w:rFonts w:ascii="Times New Roman" w:hAnsi="Times New Roman" w:cs="Times New Roman"/>
              </w:rPr>
            </w:pPr>
            <w:r w:rsidRPr="002601A7">
              <w:rPr>
                <w:rFonts w:ascii="Times New Roman" w:hAnsi="Times New Roman" w:cs="Times New Roman"/>
              </w:rPr>
              <w:t>Reach international/regional trusted contacts/leaders</w:t>
            </w:r>
            <w:r w:rsidR="0008486F">
              <w:rPr>
                <w:rFonts w:ascii="Times New Roman" w:hAnsi="Times New Roman" w:cs="Times New Roman"/>
              </w:rPr>
              <w:t>.</w:t>
            </w:r>
          </w:p>
          <w:p w14:paraId="4B6CB4BC" w14:textId="64D9C0F1" w:rsidR="00C54E37" w:rsidRPr="002601A7" w:rsidRDefault="00C54E37">
            <w:pPr>
              <w:pStyle w:val="ListParagraph"/>
              <w:numPr>
                <w:ilvl w:val="0"/>
                <w:numId w:val="5"/>
              </w:numPr>
              <w:spacing w:line="276" w:lineRule="auto"/>
              <w:rPr>
                <w:rFonts w:ascii="Times New Roman" w:hAnsi="Times New Roman" w:cs="Times New Roman"/>
              </w:rPr>
            </w:pPr>
            <w:r w:rsidRPr="002601A7">
              <w:rPr>
                <w:rFonts w:ascii="Times New Roman" w:hAnsi="Times New Roman" w:cs="Times New Roman"/>
              </w:rPr>
              <w:t>Identify broad and relevant stakeholders including those with lived experiences</w:t>
            </w:r>
            <w:r w:rsidR="0008486F">
              <w:rPr>
                <w:rFonts w:ascii="Times New Roman" w:hAnsi="Times New Roman" w:cs="Times New Roman"/>
              </w:rPr>
              <w:t>.</w:t>
            </w:r>
            <w:r w:rsidRPr="002601A7">
              <w:rPr>
                <w:rFonts w:ascii="Times New Roman" w:hAnsi="Times New Roman" w:cs="Times New Roman"/>
              </w:rPr>
              <w:t xml:space="preserve"> </w:t>
            </w:r>
          </w:p>
          <w:p w14:paraId="245E5F33" w14:textId="10CBC28F" w:rsidR="00C54E37" w:rsidRPr="002601A7" w:rsidRDefault="00C54E37">
            <w:pPr>
              <w:pStyle w:val="ListParagraph"/>
              <w:numPr>
                <w:ilvl w:val="0"/>
                <w:numId w:val="5"/>
              </w:numPr>
              <w:spacing w:line="276" w:lineRule="auto"/>
              <w:rPr>
                <w:rFonts w:ascii="Times New Roman" w:hAnsi="Times New Roman" w:cs="Times New Roman"/>
              </w:rPr>
            </w:pPr>
            <w:r w:rsidRPr="002601A7">
              <w:rPr>
                <w:rFonts w:ascii="Times New Roman" w:hAnsi="Times New Roman" w:cs="Times New Roman"/>
              </w:rPr>
              <w:t>Consider broad stakeholders, not just in terms of outcomes (e.g., in our case, it may be anyone who feels connected to the issue, such as partners, not just women during preconception or pregnancy stages)</w:t>
            </w:r>
            <w:r w:rsidR="0008486F">
              <w:rPr>
                <w:rFonts w:ascii="Times New Roman" w:hAnsi="Times New Roman" w:cs="Times New Roman"/>
              </w:rPr>
              <w:t>.</w:t>
            </w:r>
          </w:p>
          <w:p w14:paraId="5376E544" w14:textId="0078151D" w:rsidR="00C54E37" w:rsidRPr="002601A7" w:rsidRDefault="00C54E37">
            <w:pPr>
              <w:pStyle w:val="ListParagraph"/>
              <w:numPr>
                <w:ilvl w:val="0"/>
                <w:numId w:val="5"/>
              </w:numPr>
              <w:spacing w:line="276" w:lineRule="auto"/>
              <w:rPr>
                <w:rFonts w:ascii="Times New Roman" w:hAnsi="Times New Roman" w:cs="Times New Roman"/>
              </w:rPr>
            </w:pPr>
            <w:r w:rsidRPr="002601A7">
              <w:rPr>
                <w:rFonts w:ascii="Times New Roman" w:hAnsi="Times New Roman" w:cs="Times New Roman"/>
              </w:rPr>
              <w:t>Existing groups with lived experience need to be captured</w:t>
            </w:r>
            <w:r w:rsidR="0008486F">
              <w:rPr>
                <w:rFonts w:ascii="Times New Roman" w:hAnsi="Times New Roman" w:cs="Times New Roman"/>
              </w:rPr>
              <w:t>.</w:t>
            </w:r>
            <w:r w:rsidRPr="002601A7">
              <w:rPr>
                <w:rFonts w:ascii="Times New Roman" w:hAnsi="Times New Roman" w:cs="Times New Roman"/>
              </w:rPr>
              <w:t xml:space="preserve"> </w:t>
            </w:r>
          </w:p>
          <w:p w14:paraId="13465552" w14:textId="6B00B6E2" w:rsidR="00C54E37" w:rsidRPr="002601A7" w:rsidRDefault="00C54E37">
            <w:pPr>
              <w:pStyle w:val="ListParagraph"/>
              <w:numPr>
                <w:ilvl w:val="0"/>
                <w:numId w:val="5"/>
              </w:numPr>
              <w:spacing w:line="276" w:lineRule="auto"/>
              <w:rPr>
                <w:rFonts w:ascii="Times New Roman" w:hAnsi="Times New Roman" w:cs="Times New Roman"/>
              </w:rPr>
            </w:pPr>
            <w:r w:rsidRPr="002601A7">
              <w:rPr>
                <w:rFonts w:ascii="Times New Roman" w:hAnsi="Times New Roman" w:cs="Times New Roman"/>
              </w:rPr>
              <w:t>A multifaceted strategy is needed to capture a broad demographic</w:t>
            </w:r>
            <w:r w:rsidR="001E383D">
              <w:rPr>
                <w:rFonts w:ascii="Times New Roman" w:hAnsi="Times New Roman" w:cs="Times New Roman"/>
              </w:rPr>
              <w:t xml:space="preserve"> spread</w:t>
            </w:r>
            <w:r w:rsidRPr="002601A7">
              <w:rPr>
                <w:rFonts w:ascii="Times New Roman" w:hAnsi="Times New Roman" w:cs="Times New Roman"/>
              </w:rPr>
              <w:t xml:space="preserve">; for each purpose a different strategy may be needed. </w:t>
            </w:r>
          </w:p>
          <w:p w14:paraId="0C43E8AF" w14:textId="77777777" w:rsidR="00C54E37" w:rsidRPr="002601A7" w:rsidRDefault="00C54E37">
            <w:pPr>
              <w:pStyle w:val="ListParagraph"/>
              <w:numPr>
                <w:ilvl w:val="0"/>
                <w:numId w:val="5"/>
              </w:numPr>
              <w:spacing w:line="276" w:lineRule="auto"/>
              <w:rPr>
                <w:rFonts w:ascii="Times New Roman" w:hAnsi="Times New Roman" w:cs="Times New Roman"/>
              </w:rPr>
            </w:pPr>
            <w:r w:rsidRPr="002601A7">
              <w:rPr>
                <w:rFonts w:ascii="Times New Roman" w:hAnsi="Times New Roman" w:cs="Times New Roman"/>
              </w:rPr>
              <w:t xml:space="preserve">Consider language and terminology (i.e., women or families, weight or health </w:t>
            </w:r>
            <w:proofErr w:type="spellStart"/>
            <w:r w:rsidRPr="002601A7">
              <w:rPr>
                <w:rFonts w:ascii="Times New Roman" w:hAnsi="Times New Roman" w:cs="Times New Roman"/>
              </w:rPr>
              <w:t>etc</w:t>
            </w:r>
            <w:proofErr w:type="spellEnd"/>
            <w:r w:rsidRPr="002601A7">
              <w:rPr>
                <w:rFonts w:ascii="Times New Roman" w:hAnsi="Times New Roman" w:cs="Times New Roman"/>
              </w:rPr>
              <w:t xml:space="preserve">); this can be advised by CCI members. </w:t>
            </w:r>
          </w:p>
          <w:p w14:paraId="04B61E92" w14:textId="1574E3BB" w:rsidR="00C54E37" w:rsidRPr="002601A7" w:rsidRDefault="00C54E37">
            <w:pPr>
              <w:pStyle w:val="ListParagraph"/>
              <w:numPr>
                <w:ilvl w:val="0"/>
                <w:numId w:val="5"/>
              </w:numPr>
              <w:spacing w:line="276" w:lineRule="auto"/>
              <w:rPr>
                <w:rFonts w:ascii="Times New Roman" w:hAnsi="Times New Roman" w:cs="Times New Roman"/>
              </w:rPr>
            </w:pPr>
            <w:r w:rsidRPr="002601A7">
              <w:rPr>
                <w:rFonts w:ascii="Times New Roman" w:hAnsi="Times New Roman" w:cs="Times New Roman"/>
              </w:rPr>
              <w:t>Ensure cultural relevance</w:t>
            </w:r>
            <w:r w:rsidR="001E383D">
              <w:rPr>
                <w:rFonts w:ascii="Times New Roman" w:hAnsi="Times New Roman" w:cs="Times New Roman"/>
              </w:rPr>
              <w:t xml:space="preserve"> and sensitivity</w:t>
            </w:r>
            <w:r w:rsidR="0008486F">
              <w:rPr>
                <w:rFonts w:ascii="Times New Roman" w:hAnsi="Times New Roman" w:cs="Times New Roman"/>
              </w:rPr>
              <w:t>.</w:t>
            </w:r>
            <w:r w:rsidRPr="002601A7">
              <w:rPr>
                <w:rFonts w:ascii="Times New Roman" w:hAnsi="Times New Roman" w:cs="Times New Roman"/>
              </w:rPr>
              <w:t xml:space="preserve"> </w:t>
            </w:r>
          </w:p>
          <w:p w14:paraId="59BF81B5" w14:textId="647BCC4F" w:rsidR="00C54E37" w:rsidRPr="002601A7" w:rsidRDefault="00C54E37">
            <w:pPr>
              <w:pStyle w:val="ListParagraph"/>
              <w:numPr>
                <w:ilvl w:val="0"/>
                <w:numId w:val="6"/>
              </w:numPr>
              <w:spacing w:line="276" w:lineRule="auto"/>
              <w:rPr>
                <w:rFonts w:ascii="Times New Roman" w:hAnsi="Times New Roman" w:cs="Times New Roman"/>
              </w:rPr>
            </w:pPr>
            <w:r w:rsidRPr="002601A7">
              <w:rPr>
                <w:rFonts w:ascii="Times New Roman" w:hAnsi="Times New Roman" w:cs="Times New Roman"/>
              </w:rPr>
              <w:t>Rules of engagement, clear governance and transparency needed in all stages</w:t>
            </w:r>
            <w:r w:rsidR="0008486F">
              <w:rPr>
                <w:rFonts w:ascii="Times New Roman" w:hAnsi="Times New Roman" w:cs="Times New Roman"/>
              </w:rPr>
              <w:t>.</w:t>
            </w:r>
          </w:p>
          <w:p w14:paraId="22DFDF36" w14:textId="4C5D9EC2" w:rsidR="00C54E37" w:rsidRPr="002601A7" w:rsidRDefault="00C54E37">
            <w:pPr>
              <w:pStyle w:val="ListParagraph"/>
              <w:numPr>
                <w:ilvl w:val="0"/>
                <w:numId w:val="7"/>
              </w:numPr>
              <w:spacing w:line="276" w:lineRule="auto"/>
              <w:rPr>
                <w:rFonts w:ascii="Times New Roman" w:hAnsi="Times New Roman" w:cs="Times New Roman"/>
              </w:rPr>
            </w:pPr>
            <w:r w:rsidRPr="002601A7">
              <w:rPr>
                <w:rFonts w:ascii="Times New Roman" w:hAnsi="Times New Roman" w:cs="Times New Roman"/>
              </w:rPr>
              <w:t>Training should be provided</w:t>
            </w:r>
            <w:r w:rsidR="0008486F">
              <w:rPr>
                <w:rFonts w:ascii="Times New Roman" w:hAnsi="Times New Roman" w:cs="Times New Roman"/>
              </w:rPr>
              <w:t>,</w:t>
            </w:r>
            <w:r w:rsidRPr="002601A7">
              <w:rPr>
                <w:rFonts w:ascii="Times New Roman" w:hAnsi="Times New Roman" w:cs="Times New Roman"/>
              </w:rPr>
              <w:t xml:space="preserve"> including to show consumers how their experience </w:t>
            </w:r>
            <w:r w:rsidR="005C0609">
              <w:rPr>
                <w:rFonts w:ascii="Times New Roman" w:hAnsi="Times New Roman" w:cs="Times New Roman"/>
              </w:rPr>
              <w:t>holds</w:t>
            </w:r>
            <w:r w:rsidRPr="002601A7">
              <w:rPr>
                <w:rFonts w:ascii="Times New Roman" w:hAnsi="Times New Roman" w:cs="Times New Roman"/>
              </w:rPr>
              <w:t xml:space="preserve"> value</w:t>
            </w:r>
          </w:p>
          <w:p w14:paraId="0182E806" w14:textId="36C0B09A" w:rsidR="00C54E37" w:rsidRPr="002601A7" w:rsidRDefault="00C54E37">
            <w:pPr>
              <w:pStyle w:val="ListParagraph"/>
              <w:numPr>
                <w:ilvl w:val="0"/>
                <w:numId w:val="8"/>
              </w:numPr>
              <w:spacing w:line="276" w:lineRule="auto"/>
              <w:rPr>
                <w:rFonts w:ascii="Times New Roman" w:hAnsi="Times New Roman" w:cs="Times New Roman"/>
              </w:rPr>
            </w:pPr>
            <w:r w:rsidRPr="002601A7">
              <w:rPr>
                <w:rFonts w:ascii="Times New Roman" w:hAnsi="Times New Roman" w:cs="Times New Roman"/>
              </w:rPr>
              <w:t>Peer leaders to be educated to educate others in range of settings and feedback</w:t>
            </w:r>
            <w:r w:rsidR="001952DD">
              <w:rPr>
                <w:rFonts w:ascii="Times New Roman" w:hAnsi="Times New Roman" w:cs="Times New Roman"/>
              </w:rPr>
              <w:t>.</w:t>
            </w:r>
          </w:p>
          <w:p w14:paraId="24423667" w14:textId="1943DF36" w:rsidR="00C54E37" w:rsidRPr="002601A7" w:rsidRDefault="00C54E37" w:rsidP="005A77A4">
            <w:pPr>
              <w:pStyle w:val="ListParagraph"/>
              <w:numPr>
                <w:ilvl w:val="0"/>
                <w:numId w:val="6"/>
              </w:numPr>
              <w:spacing w:line="276" w:lineRule="auto"/>
              <w:rPr>
                <w:rFonts w:ascii="Times New Roman" w:hAnsi="Times New Roman" w:cs="Times New Roman"/>
              </w:rPr>
            </w:pPr>
            <w:r w:rsidRPr="002601A7">
              <w:rPr>
                <w:rFonts w:ascii="Times New Roman" w:hAnsi="Times New Roman" w:cs="Times New Roman"/>
              </w:rPr>
              <w:t>Consider forming an international networking CCI group</w:t>
            </w:r>
            <w:r w:rsidR="001952DD">
              <w:rPr>
                <w:rFonts w:ascii="Times New Roman" w:hAnsi="Times New Roman" w:cs="Times New Roman"/>
              </w:rPr>
              <w:t>.</w:t>
            </w:r>
          </w:p>
        </w:tc>
      </w:tr>
      <w:tr w:rsidR="007A0BC1" w:rsidRPr="002601A7" w14:paraId="3CB7F0A1" w14:textId="77777777" w:rsidTr="001952DD">
        <w:trPr>
          <w:trHeight w:val="399"/>
        </w:trPr>
        <w:tc>
          <w:tcPr>
            <w:tcW w:w="9322" w:type="dxa"/>
            <w:shd w:val="clear" w:color="auto" w:fill="auto"/>
            <w:tcMar>
              <w:top w:w="80" w:type="dxa"/>
              <w:left w:w="80" w:type="dxa"/>
              <w:bottom w:w="80" w:type="dxa"/>
              <w:right w:w="80" w:type="dxa"/>
            </w:tcMar>
          </w:tcPr>
          <w:p w14:paraId="482E8BD9" w14:textId="77777777" w:rsidR="007A0BC1" w:rsidRPr="002601A7" w:rsidRDefault="000805CC">
            <w:pPr>
              <w:pStyle w:val="Body"/>
              <w:spacing w:line="276" w:lineRule="auto"/>
              <w:rPr>
                <w:rFonts w:ascii="Times New Roman" w:hAnsi="Times New Roman" w:cs="Times New Roman"/>
              </w:rPr>
            </w:pPr>
            <w:r w:rsidRPr="002601A7">
              <w:rPr>
                <w:rFonts w:ascii="Times New Roman" w:hAnsi="Times New Roman" w:cs="Times New Roman"/>
                <w:b/>
                <w:bCs/>
                <w:i/>
                <w:iCs/>
                <w:lang w:val="en-US"/>
              </w:rPr>
              <w:t xml:space="preserve">Additional points </w:t>
            </w:r>
          </w:p>
        </w:tc>
      </w:tr>
      <w:tr w:rsidR="001952DD" w:rsidRPr="002601A7" w14:paraId="7BC43B41" w14:textId="77777777" w:rsidTr="001952DD">
        <w:trPr>
          <w:trHeight w:val="839"/>
        </w:trPr>
        <w:tc>
          <w:tcPr>
            <w:tcW w:w="9322" w:type="dxa"/>
            <w:shd w:val="clear" w:color="auto" w:fill="auto"/>
            <w:tcMar>
              <w:top w:w="80" w:type="dxa"/>
              <w:left w:w="80" w:type="dxa"/>
              <w:bottom w:w="80" w:type="dxa"/>
              <w:right w:w="80" w:type="dxa"/>
            </w:tcMar>
          </w:tcPr>
          <w:p w14:paraId="50D7F6E0" w14:textId="77777777" w:rsidR="001952DD" w:rsidRPr="002601A7" w:rsidRDefault="001952DD">
            <w:pPr>
              <w:pStyle w:val="ListParagraph"/>
              <w:numPr>
                <w:ilvl w:val="0"/>
                <w:numId w:val="10"/>
              </w:numPr>
              <w:spacing w:line="276" w:lineRule="auto"/>
              <w:rPr>
                <w:rFonts w:ascii="Times New Roman" w:hAnsi="Times New Roman" w:cs="Times New Roman"/>
              </w:rPr>
            </w:pPr>
            <w:r w:rsidRPr="002601A7">
              <w:rPr>
                <w:rFonts w:ascii="Times New Roman" w:hAnsi="Times New Roman" w:cs="Times New Roman"/>
              </w:rPr>
              <w:t xml:space="preserve">Need to stress that reach and relevance is broader than the included women </w:t>
            </w:r>
          </w:p>
          <w:p w14:paraId="7797206F" w14:textId="0826D14F" w:rsidR="001952DD" w:rsidRPr="002601A7" w:rsidRDefault="001952DD" w:rsidP="00834446">
            <w:pPr>
              <w:pStyle w:val="ListParagraph"/>
              <w:numPr>
                <w:ilvl w:val="0"/>
                <w:numId w:val="11"/>
              </w:numPr>
              <w:spacing w:line="276" w:lineRule="auto"/>
              <w:rPr>
                <w:rFonts w:ascii="Times New Roman" w:hAnsi="Times New Roman" w:cs="Times New Roman"/>
              </w:rPr>
            </w:pPr>
            <w:r w:rsidRPr="002601A7">
              <w:rPr>
                <w:rFonts w:ascii="Times New Roman" w:hAnsi="Times New Roman" w:cs="Times New Roman"/>
              </w:rPr>
              <w:t>Consider healthy lifestyle and health outcomes, not just weight</w:t>
            </w:r>
          </w:p>
        </w:tc>
      </w:tr>
    </w:tbl>
    <w:p w14:paraId="50BEC5A1" w14:textId="77777777" w:rsidR="007A0BC1" w:rsidRPr="002601A7" w:rsidRDefault="000805CC">
      <w:pPr>
        <w:pStyle w:val="Body"/>
        <w:spacing w:line="276" w:lineRule="auto"/>
        <w:rPr>
          <w:rFonts w:ascii="Times New Roman" w:hAnsi="Times New Roman" w:cs="Times New Roman"/>
        </w:rPr>
      </w:pPr>
      <w:r w:rsidRPr="002601A7">
        <w:rPr>
          <w:rFonts w:ascii="Times New Roman" w:hAnsi="Times New Roman" w:cs="Times New Roman"/>
        </w:rPr>
        <w:t xml:space="preserve">  </w:t>
      </w:r>
    </w:p>
    <w:p w14:paraId="41B08928" w14:textId="77777777" w:rsidR="007A0BC1" w:rsidRPr="002601A7" w:rsidRDefault="007A0BC1">
      <w:pPr>
        <w:pStyle w:val="Body"/>
        <w:rPr>
          <w:rFonts w:ascii="Times New Roman" w:eastAsia="Times New Roman" w:hAnsi="Times New Roman" w:cs="Times New Roman"/>
        </w:rPr>
      </w:pPr>
    </w:p>
    <w:sectPr w:rsidR="007A0BC1" w:rsidRPr="002601A7">
      <w:headerReference w:type="default" r:id="rId7"/>
      <w:footerReference w:type="default" r:id="rId8"/>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3FEB78" w14:textId="77777777" w:rsidR="004F5DB3" w:rsidRDefault="004F5DB3">
      <w:r>
        <w:separator/>
      </w:r>
    </w:p>
  </w:endnote>
  <w:endnote w:type="continuationSeparator" w:id="0">
    <w:p w14:paraId="7D405725" w14:textId="77777777" w:rsidR="004F5DB3" w:rsidRDefault="004F5D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Calibri">
    <w:panose1 w:val="020F0502020204030204"/>
    <w:charset w:val="00"/>
    <w:family w:val="swiss"/>
    <w:pitch w:val="variable"/>
    <w:sig w:usb0="E0002EFF" w:usb1="C000247B" w:usb2="00000009" w:usb3="00000000" w:csb0="000001F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0F3D3E" w14:textId="77777777" w:rsidR="007A0BC1" w:rsidRDefault="007A0BC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33D78E" w14:textId="77777777" w:rsidR="004F5DB3" w:rsidRDefault="004F5DB3">
      <w:r>
        <w:separator/>
      </w:r>
    </w:p>
  </w:footnote>
  <w:footnote w:type="continuationSeparator" w:id="0">
    <w:p w14:paraId="517E54D3" w14:textId="77777777" w:rsidR="004F5DB3" w:rsidRDefault="004F5D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269D55" w14:textId="77777777" w:rsidR="007A0BC1" w:rsidRDefault="007A0BC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A45CB8"/>
    <w:multiLevelType w:val="hybridMultilevel"/>
    <w:tmpl w:val="92BE2B1C"/>
    <w:lvl w:ilvl="0" w:tplc="57F25A2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AACB61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5300D7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9B8D75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0ACABB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DA4AF5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3F24C36">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EEE3F1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9B2DAB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131C446E"/>
    <w:multiLevelType w:val="hybridMultilevel"/>
    <w:tmpl w:val="FE68AA2A"/>
    <w:lvl w:ilvl="0" w:tplc="9CA27F98">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D8C01B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40A173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2FE8296">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58E18D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C3C2F1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9F8AA30">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E6EC2D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F6E12C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1C0A5E42"/>
    <w:multiLevelType w:val="hybridMultilevel"/>
    <w:tmpl w:val="BD82C47E"/>
    <w:lvl w:ilvl="0" w:tplc="8C60CA3E">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F868D5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E005FE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17A151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422069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B4E8B8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566DC3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E0212D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9DC2A2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33DF1DC3"/>
    <w:multiLevelType w:val="hybridMultilevel"/>
    <w:tmpl w:val="0DE8CD7E"/>
    <w:lvl w:ilvl="0" w:tplc="FAF42E5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06AE6F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AD65E6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4845BD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236C74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954246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59E17D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4FC34A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8CE38B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35315E01"/>
    <w:multiLevelType w:val="hybridMultilevel"/>
    <w:tmpl w:val="287A49FC"/>
    <w:lvl w:ilvl="0" w:tplc="9F0030E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0CAA3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424F5C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E70622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A82B18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E90B75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ADAB4A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D5E26C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24C02E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366C7EFD"/>
    <w:multiLevelType w:val="hybridMultilevel"/>
    <w:tmpl w:val="F80437D4"/>
    <w:lvl w:ilvl="0" w:tplc="196A77CE">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7EC76E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08E495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BBA205A">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AC6967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DDC1AD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8B487B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56CA64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DB03D8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376A2814"/>
    <w:multiLevelType w:val="hybridMultilevel"/>
    <w:tmpl w:val="711A626C"/>
    <w:lvl w:ilvl="0" w:tplc="47E0B3AC">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D16F33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ACE40F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7AAED4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45CA2A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6DA4C0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89ABA2E">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75C476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37ACC3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493B1A44"/>
    <w:multiLevelType w:val="hybridMultilevel"/>
    <w:tmpl w:val="91DE98B6"/>
    <w:lvl w:ilvl="0" w:tplc="02B63A80">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ED4625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E10CB9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B1231D6">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106B22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9BA63C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4186E3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2BAEA4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42AC55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647409BE"/>
    <w:multiLevelType w:val="hybridMultilevel"/>
    <w:tmpl w:val="FC085BEC"/>
    <w:lvl w:ilvl="0" w:tplc="0756B2F8">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368AB9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878F70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242FCCE">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6F00D4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118115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6FC03E6">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A30218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E4C77E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666A3112"/>
    <w:multiLevelType w:val="hybridMultilevel"/>
    <w:tmpl w:val="6E6ED8E8"/>
    <w:lvl w:ilvl="0" w:tplc="B8FC2FC4">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F5A082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8000FF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EF4FF48">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578DCB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FC40B6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F2EA86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62C8F6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AB0CAB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15:restartNumberingAfterBreak="0">
    <w:nsid w:val="7CA34989"/>
    <w:multiLevelType w:val="hybridMultilevel"/>
    <w:tmpl w:val="A43E7942"/>
    <w:lvl w:ilvl="0" w:tplc="0C090001">
      <w:start w:val="1"/>
      <w:numFmt w:val="bullet"/>
      <w:lvlText w:val=""/>
      <w:lvlJc w:val="left"/>
      <w:pPr>
        <w:ind w:left="710" w:hanging="360"/>
      </w:pPr>
      <w:rPr>
        <w:rFonts w:ascii="Symbol" w:hAnsi="Symbol" w:hint="default"/>
      </w:rPr>
    </w:lvl>
    <w:lvl w:ilvl="1" w:tplc="0C090003" w:tentative="1">
      <w:start w:val="1"/>
      <w:numFmt w:val="bullet"/>
      <w:lvlText w:val="o"/>
      <w:lvlJc w:val="left"/>
      <w:pPr>
        <w:ind w:left="1430" w:hanging="360"/>
      </w:pPr>
      <w:rPr>
        <w:rFonts w:ascii="Courier New" w:hAnsi="Courier New" w:cs="Courier New" w:hint="default"/>
      </w:rPr>
    </w:lvl>
    <w:lvl w:ilvl="2" w:tplc="0C090005" w:tentative="1">
      <w:start w:val="1"/>
      <w:numFmt w:val="bullet"/>
      <w:lvlText w:val=""/>
      <w:lvlJc w:val="left"/>
      <w:pPr>
        <w:ind w:left="2150" w:hanging="360"/>
      </w:pPr>
      <w:rPr>
        <w:rFonts w:ascii="Wingdings" w:hAnsi="Wingdings" w:hint="default"/>
      </w:rPr>
    </w:lvl>
    <w:lvl w:ilvl="3" w:tplc="0C090001" w:tentative="1">
      <w:start w:val="1"/>
      <w:numFmt w:val="bullet"/>
      <w:lvlText w:val=""/>
      <w:lvlJc w:val="left"/>
      <w:pPr>
        <w:ind w:left="2870" w:hanging="360"/>
      </w:pPr>
      <w:rPr>
        <w:rFonts w:ascii="Symbol" w:hAnsi="Symbol" w:hint="default"/>
      </w:rPr>
    </w:lvl>
    <w:lvl w:ilvl="4" w:tplc="0C090003" w:tentative="1">
      <w:start w:val="1"/>
      <w:numFmt w:val="bullet"/>
      <w:lvlText w:val="o"/>
      <w:lvlJc w:val="left"/>
      <w:pPr>
        <w:ind w:left="3590" w:hanging="360"/>
      </w:pPr>
      <w:rPr>
        <w:rFonts w:ascii="Courier New" w:hAnsi="Courier New" w:cs="Courier New" w:hint="default"/>
      </w:rPr>
    </w:lvl>
    <w:lvl w:ilvl="5" w:tplc="0C090005" w:tentative="1">
      <w:start w:val="1"/>
      <w:numFmt w:val="bullet"/>
      <w:lvlText w:val=""/>
      <w:lvlJc w:val="left"/>
      <w:pPr>
        <w:ind w:left="4310" w:hanging="360"/>
      </w:pPr>
      <w:rPr>
        <w:rFonts w:ascii="Wingdings" w:hAnsi="Wingdings" w:hint="default"/>
      </w:rPr>
    </w:lvl>
    <w:lvl w:ilvl="6" w:tplc="0C090001" w:tentative="1">
      <w:start w:val="1"/>
      <w:numFmt w:val="bullet"/>
      <w:lvlText w:val=""/>
      <w:lvlJc w:val="left"/>
      <w:pPr>
        <w:ind w:left="5030" w:hanging="360"/>
      </w:pPr>
      <w:rPr>
        <w:rFonts w:ascii="Symbol" w:hAnsi="Symbol" w:hint="default"/>
      </w:rPr>
    </w:lvl>
    <w:lvl w:ilvl="7" w:tplc="0C090003" w:tentative="1">
      <w:start w:val="1"/>
      <w:numFmt w:val="bullet"/>
      <w:lvlText w:val="o"/>
      <w:lvlJc w:val="left"/>
      <w:pPr>
        <w:ind w:left="5750" w:hanging="360"/>
      </w:pPr>
      <w:rPr>
        <w:rFonts w:ascii="Courier New" w:hAnsi="Courier New" w:cs="Courier New" w:hint="default"/>
      </w:rPr>
    </w:lvl>
    <w:lvl w:ilvl="8" w:tplc="0C090005" w:tentative="1">
      <w:start w:val="1"/>
      <w:numFmt w:val="bullet"/>
      <w:lvlText w:val=""/>
      <w:lvlJc w:val="left"/>
      <w:pPr>
        <w:ind w:left="6470" w:hanging="360"/>
      </w:pPr>
      <w:rPr>
        <w:rFonts w:ascii="Wingdings" w:hAnsi="Wingdings" w:hint="default"/>
      </w:rPr>
    </w:lvl>
  </w:abstractNum>
  <w:abstractNum w:abstractNumId="11" w15:restartNumberingAfterBreak="0">
    <w:nsid w:val="7DF45D6D"/>
    <w:multiLevelType w:val="hybridMultilevel"/>
    <w:tmpl w:val="F5961CF2"/>
    <w:lvl w:ilvl="0" w:tplc="F490F9F8">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A32ED8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512D05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09ABE8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56C53E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0243BA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44AD67A">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1DE579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11631D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15:restartNumberingAfterBreak="0">
    <w:nsid w:val="7E332EA5"/>
    <w:multiLevelType w:val="hybridMultilevel"/>
    <w:tmpl w:val="3766BB28"/>
    <w:lvl w:ilvl="0" w:tplc="0C090001">
      <w:start w:val="1"/>
      <w:numFmt w:val="bullet"/>
      <w:lvlText w:val=""/>
      <w:lvlJc w:val="left"/>
      <w:pPr>
        <w:ind w:left="-21" w:hanging="360"/>
      </w:pPr>
      <w:rPr>
        <w:rFonts w:ascii="Symbol" w:hAnsi="Symbol" w:hint="default"/>
      </w:rPr>
    </w:lvl>
    <w:lvl w:ilvl="1" w:tplc="0C090003" w:tentative="1">
      <w:start w:val="1"/>
      <w:numFmt w:val="bullet"/>
      <w:lvlText w:val="o"/>
      <w:lvlJc w:val="left"/>
      <w:pPr>
        <w:ind w:left="699" w:hanging="360"/>
      </w:pPr>
      <w:rPr>
        <w:rFonts w:ascii="Courier New" w:hAnsi="Courier New" w:cs="Courier New" w:hint="default"/>
      </w:rPr>
    </w:lvl>
    <w:lvl w:ilvl="2" w:tplc="0C090005" w:tentative="1">
      <w:start w:val="1"/>
      <w:numFmt w:val="bullet"/>
      <w:lvlText w:val=""/>
      <w:lvlJc w:val="left"/>
      <w:pPr>
        <w:ind w:left="1419" w:hanging="360"/>
      </w:pPr>
      <w:rPr>
        <w:rFonts w:ascii="Wingdings" w:hAnsi="Wingdings" w:hint="default"/>
      </w:rPr>
    </w:lvl>
    <w:lvl w:ilvl="3" w:tplc="0C090001" w:tentative="1">
      <w:start w:val="1"/>
      <w:numFmt w:val="bullet"/>
      <w:lvlText w:val=""/>
      <w:lvlJc w:val="left"/>
      <w:pPr>
        <w:ind w:left="2139" w:hanging="360"/>
      </w:pPr>
      <w:rPr>
        <w:rFonts w:ascii="Symbol" w:hAnsi="Symbol" w:hint="default"/>
      </w:rPr>
    </w:lvl>
    <w:lvl w:ilvl="4" w:tplc="0C090003" w:tentative="1">
      <w:start w:val="1"/>
      <w:numFmt w:val="bullet"/>
      <w:lvlText w:val="o"/>
      <w:lvlJc w:val="left"/>
      <w:pPr>
        <w:ind w:left="2859" w:hanging="360"/>
      </w:pPr>
      <w:rPr>
        <w:rFonts w:ascii="Courier New" w:hAnsi="Courier New" w:cs="Courier New" w:hint="default"/>
      </w:rPr>
    </w:lvl>
    <w:lvl w:ilvl="5" w:tplc="0C090005" w:tentative="1">
      <w:start w:val="1"/>
      <w:numFmt w:val="bullet"/>
      <w:lvlText w:val=""/>
      <w:lvlJc w:val="left"/>
      <w:pPr>
        <w:ind w:left="3579" w:hanging="360"/>
      </w:pPr>
      <w:rPr>
        <w:rFonts w:ascii="Wingdings" w:hAnsi="Wingdings" w:hint="default"/>
      </w:rPr>
    </w:lvl>
    <w:lvl w:ilvl="6" w:tplc="0C090001" w:tentative="1">
      <w:start w:val="1"/>
      <w:numFmt w:val="bullet"/>
      <w:lvlText w:val=""/>
      <w:lvlJc w:val="left"/>
      <w:pPr>
        <w:ind w:left="4299" w:hanging="360"/>
      </w:pPr>
      <w:rPr>
        <w:rFonts w:ascii="Symbol" w:hAnsi="Symbol" w:hint="default"/>
      </w:rPr>
    </w:lvl>
    <w:lvl w:ilvl="7" w:tplc="0C090003" w:tentative="1">
      <w:start w:val="1"/>
      <w:numFmt w:val="bullet"/>
      <w:lvlText w:val="o"/>
      <w:lvlJc w:val="left"/>
      <w:pPr>
        <w:ind w:left="5019" w:hanging="360"/>
      </w:pPr>
      <w:rPr>
        <w:rFonts w:ascii="Courier New" w:hAnsi="Courier New" w:cs="Courier New" w:hint="default"/>
      </w:rPr>
    </w:lvl>
    <w:lvl w:ilvl="8" w:tplc="0C090005" w:tentative="1">
      <w:start w:val="1"/>
      <w:numFmt w:val="bullet"/>
      <w:lvlText w:val=""/>
      <w:lvlJc w:val="left"/>
      <w:pPr>
        <w:ind w:left="5739" w:hanging="360"/>
      </w:pPr>
      <w:rPr>
        <w:rFonts w:ascii="Wingdings" w:hAnsi="Wingdings" w:hint="default"/>
      </w:rPr>
    </w:lvl>
  </w:abstractNum>
  <w:num w:numId="1">
    <w:abstractNumId w:val="8"/>
  </w:num>
  <w:num w:numId="2">
    <w:abstractNumId w:val="11"/>
  </w:num>
  <w:num w:numId="3">
    <w:abstractNumId w:val="4"/>
  </w:num>
  <w:num w:numId="4">
    <w:abstractNumId w:val="9"/>
  </w:num>
  <w:num w:numId="5">
    <w:abstractNumId w:val="1"/>
  </w:num>
  <w:num w:numId="6">
    <w:abstractNumId w:val="7"/>
  </w:num>
  <w:num w:numId="7">
    <w:abstractNumId w:val="3"/>
  </w:num>
  <w:num w:numId="8">
    <w:abstractNumId w:val="2"/>
  </w:num>
  <w:num w:numId="9">
    <w:abstractNumId w:val="6"/>
  </w:num>
  <w:num w:numId="10">
    <w:abstractNumId w:val="5"/>
  </w:num>
  <w:num w:numId="11">
    <w:abstractNumId w:val="0"/>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activeWritingStyle w:appName="MSWord" w:lang="fr-FR" w:vendorID="64" w:dllVersion="6" w:nlCheck="1" w:checkStyle="1"/>
  <w:activeWritingStyle w:appName="MSWord" w:lang="en-US" w:vendorID="64" w:dllVersion="6" w:nlCheck="1" w:checkStyle="1"/>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BC1"/>
    <w:rsid w:val="000805CC"/>
    <w:rsid w:val="0008486F"/>
    <w:rsid w:val="000B53FF"/>
    <w:rsid w:val="000D71DC"/>
    <w:rsid w:val="001952DD"/>
    <w:rsid w:val="001E32D8"/>
    <w:rsid w:val="001E383D"/>
    <w:rsid w:val="002601A7"/>
    <w:rsid w:val="00276950"/>
    <w:rsid w:val="002D4C67"/>
    <w:rsid w:val="00336713"/>
    <w:rsid w:val="00491598"/>
    <w:rsid w:val="004F5DB3"/>
    <w:rsid w:val="005B4E6D"/>
    <w:rsid w:val="005C0609"/>
    <w:rsid w:val="006D394F"/>
    <w:rsid w:val="007605B8"/>
    <w:rsid w:val="007A0BC1"/>
    <w:rsid w:val="007F4369"/>
    <w:rsid w:val="008958A7"/>
    <w:rsid w:val="008A09A9"/>
    <w:rsid w:val="008D77CB"/>
    <w:rsid w:val="00946008"/>
    <w:rsid w:val="00A1077F"/>
    <w:rsid w:val="00AE1526"/>
    <w:rsid w:val="00B426E7"/>
    <w:rsid w:val="00C54E37"/>
    <w:rsid w:val="00C90CD9"/>
    <w:rsid w:val="00D828CD"/>
    <w:rsid w:val="00D90B93"/>
    <w:rsid w:val="00E539E3"/>
    <w:rsid w:val="00ED4A14"/>
    <w:rsid w:val="00F6465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E050A11"/>
  <w15:docId w15:val="{CBEDCCAD-C1D8-42D1-9040-3B3CF4693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Calibri" w:hAnsi="Calibri" w:cs="Arial Unicode MS"/>
      <w:color w:val="000000"/>
      <w:sz w:val="24"/>
      <w:szCs w:val="24"/>
      <w:u w:color="000000"/>
      <w:lang w:val="fr-FR"/>
      <w14:textOutline w14:w="0" w14:cap="flat" w14:cmpd="sng" w14:algn="ctr">
        <w14:noFill/>
        <w14:prstDash w14:val="solid"/>
        <w14:bevel/>
      </w14:textOutline>
    </w:rPr>
  </w:style>
  <w:style w:type="paragraph" w:styleId="ListParagraph">
    <w:name w:val="List Paragraph"/>
    <w:pPr>
      <w:ind w:left="720"/>
    </w:pPr>
    <w:rPr>
      <w:rFonts w:ascii="Calibri" w:eastAsia="Calibri" w:hAnsi="Calibri" w:cs="Calibri"/>
      <w:color w:val="000000"/>
      <w:sz w:val="24"/>
      <w:szCs w:val="24"/>
      <w:u w:color="000000"/>
      <w:lang w:val="en-US"/>
    </w:rPr>
  </w:style>
  <w:style w:type="character" w:styleId="CommentReference">
    <w:name w:val="annotation reference"/>
    <w:basedOn w:val="DefaultParagraphFont"/>
    <w:uiPriority w:val="99"/>
    <w:semiHidden/>
    <w:unhideWhenUsed/>
    <w:rsid w:val="001E383D"/>
    <w:rPr>
      <w:sz w:val="18"/>
      <w:szCs w:val="18"/>
    </w:rPr>
  </w:style>
  <w:style w:type="paragraph" w:styleId="CommentText">
    <w:name w:val="annotation text"/>
    <w:basedOn w:val="Normal"/>
    <w:link w:val="CommentTextChar"/>
    <w:uiPriority w:val="99"/>
    <w:semiHidden/>
    <w:unhideWhenUsed/>
    <w:rsid w:val="001E383D"/>
  </w:style>
  <w:style w:type="character" w:customStyle="1" w:styleId="CommentTextChar">
    <w:name w:val="Comment Text Char"/>
    <w:basedOn w:val="DefaultParagraphFont"/>
    <w:link w:val="CommentText"/>
    <w:uiPriority w:val="99"/>
    <w:semiHidden/>
    <w:rsid w:val="001E383D"/>
    <w:rPr>
      <w:sz w:val="24"/>
      <w:szCs w:val="24"/>
      <w:lang w:val="en-US" w:eastAsia="en-US"/>
    </w:rPr>
  </w:style>
  <w:style w:type="paragraph" w:styleId="CommentSubject">
    <w:name w:val="annotation subject"/>
    <w:basedOn w:val="CommentText"/>
    <w:next w:val="CommentText"/>
    <w:link w:val="CommentSubjectChar"/>
    <w:uiPriority w:val="99"/>
    <w:semiHidden/>
    <w:unhideWhenUsed/>
    <w:rsid w:val="001E383D"/>
    <w:rPr>
      <w:b/>
      <w:bCs/>
      <w:sz w:val="20"/>
      <w:szCs w:val="20"/>
    </w:rPr>
  </w:style>
  <w:style w:type="character" w:customStyle="1" w:styleId="CommentSubjectChar">
    <w:name w:val="Comment Subject Char"/>
    <w:basedOn w:val="CommentTextChar"/>
    <w:link w:val="CommentSubject"/>
    <w:uiPriority w:val="99"/>
    <w:semiHidden/>
    <w:rsid w:val="001E383D"/>
    <w:rPr>
      <w:b/>
      <w:bCs/>
      <w:sz w:val="24"/>
      <w:szCs w:val="24"/>
      <w:lang w:val="en-US" w:eastAsia="en-US"/>
    </w:rPr>
  </w:style>
  <w:style w:type="paragraph" w:styleId="BalloonText">
    <w:name w:val="Balloon Text"/>
    <w:basedOn w:val="Normal"/>
    <w:link w:val="BalloonTextChar"/>
    <w:uiPriority w:val="99"/>
    <w:semiHidden/>
    <w:unhideWhenUsed/>
    <w:rsid w:val="001E383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E383D"/>
    <w:rPr>
      <w:rFonts w:ascii="Lucida Grande" w:hAnsi="Lucida Grande" w:cs="Lucida Grande"/>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303</Words>
  <Characters>1732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Heidi Bergmeier</dc:creator>
  <cp:lastModifiedBy>Heidi Bergmeier</cp:lastModifiedBy>
  <cp:revision>2</cp:revision>
  <dcterms:created xsi:type="dcterms:W3CDTF">2020-06-09T20:08:00Z</dcterms:created>
  <dcterms:modified xsi:type="dcterms:W3CDTF">2020-06-09T20:08:00Z</dcterms:modified>
</cp:coreProperties>
</file>