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17" w:type="dxa"/>
        <w:tblInd w:w="10" w:type="dxa"/>
        <w:tblLook w:val="04A0" w:firstRow="1" w:lastRow="0" w:firstColumn="1" w:lastColumn="0" w:noHBand="0" w:noVBand="1"/>
      </w:tblPr>
      <w:tblGrid>
        <w:gridCol w:w="938"/>
        <w:gridCol w:w="1395"/>
        <w:gridCol w:w="1025"/>
        <w:gridCol w:w="829"/>
        <w:gridCol w:w="964"/>
        <w:gridCol w:w="966"/>
        <w:gridCol w:w="1087"/>
        <w:gridCol w:w="905"/>
        <w:gridCol w:w="1122"/>
        <w:gridCol w:w="1026"/>
        <w:gridCol w:w="830"/>
        <w:gridCol w:w="964"/>
        <w:gridCol w:w="966"/>
      </w:tblGrid>
      <w:tr w:rsidR="009674F6" w:rsidRPr="009674F6" w14:paraId="6C34FF4F" w14:textId="77777777" w:rsidTr="009674F6">
        <w:trPr>
          <w:trHeight w:val="137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0BAE1" w14:textId="77777777" w:rsid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51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F0332" w14:textId="25C3C02A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Post-QC Statistics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ACA5A" w14:textId="1832F9E9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Non-Host Statistics</w:t>
            </w:r>
          </w:p>
        </w:tc>
        <w:tc>
          <w:tcPr>
            <w:tcW w:w="49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08903" w14:textId="25CD103A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Post-Host Filtering Statistics</w:t>
            </w:r>
          </w:p>
        </w:tc>
      </w:tr>
      <w:tr w:rsidR="009674F6" w:rsidRPr="009674F6" w14:paraId="03FBB319" w14:textId="77777777" w:rsidTr="009674F6">
        <w:trPr>
          <w:trHeight w:val="88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CAFE2" w14:textId="161DD16A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S</w:t>
            </w: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ample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 xml:space="preserve"> No.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441CD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Total bases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D20FF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Number of reads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7DA70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Mean read length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C1A5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Median read length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D96D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Median read quality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FE723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% non-host sequence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320EE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% non-host reads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2FDA2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Total bases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93260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Number of reads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E824A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Mean read length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1CA2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Median read length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2E9AE" w14:textId="77777777" w:rsidR="009674F6" w:rsidRPr="009674F6" w:rsidRDefault="009674F6" w:rsidP="009674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Median read quality</w:t>
            </w:r>
          </w:p>
        </w:tc>
      </w:tr>
      <w:tr w:rsidR="009674F6" w:rsidRPr="009674F6" w14:paraId="55885550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E674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CC80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3705372994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F8C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2897083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DFA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1279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0E9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1192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E9AA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DCE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6B4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07F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162037576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7CC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138904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DE0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1167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1A7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1102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660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8.9</w:t>
            </w:r>
          </w:p>
        </w:tc>
      </w:tr>
      <w:tr w:rsidR="009674F6" w:rsidRPr="009674F6" w14:paraId="1887191F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B2A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207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1466605354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4C1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1330412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F62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1102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65E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963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9F2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240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4B3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5.8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C1A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76019675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3697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76708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357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991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39F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814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12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9.4</w:t>
            </w:r>
          </w:p>
        </w:tc>
      </w:tr>
      <w:tr w:rsidR="009674F6" w:rsidRPr="009674F6" w14:paraId="2349D143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659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C1E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2534541136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53F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1758397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380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1441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C7C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1295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18E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128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E99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6.8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F4D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159283671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8B4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119594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F405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1332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75E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1175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707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8.8</w:t>
            </w:r>
          </w:p>
        </w:tc>
      </w:tr>
      <w:tr w:rsidR="009674F6" w:rsidRPr="009674F6" w14:paraId="7E064FF8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9BF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48B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1337149775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C7E1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1391251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DC6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961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CF6B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880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B4F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3C9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BDE7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7.1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803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90686511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E1AB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98154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E30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924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69C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836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78C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9.0</w:t>
            </w:r>
          </w:p>
        </w:tc>
      </w:tr>
      <w:tr w:rsidR="009674F6" w:rsidRPr="009674F6" w14:paraId="377E8F43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A04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88E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1539340623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0B8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1697268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9B9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907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065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599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13.6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34F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DC6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7.3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E16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98534303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675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123408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3C0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798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7432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689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E1A9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9.0</w:t>
            </w:r>
          </w:p>
        </w:tc>
      </w:tr>
      <w:tr w:rsidR="009674F6" w:rsidRPr="009674F6" w14:paraId="3F889F7C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3E3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14E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1457601248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E57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1733590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C50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841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32E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733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72A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13.9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311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94A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7.9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699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108380221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868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136523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92E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794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C2C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683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4CF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  <w:tr w:rsidR="009674F6" w:rsidRPr="009674F6" w14:paraId="74C64E4A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322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DD8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2452298283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1419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1644370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E0FC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1491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270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1321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8C9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5180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A87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7.4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3C0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177134742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13A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122052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436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1451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7DBE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1261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5BA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9.0</w:t>
            </w:r>
          </w:p>
        </w:tc>
      </w:tr>
      <w:tr w:rsidR="009674F6" w:rsidRPr="009674F6" w14:paraId="7404B9E5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A99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A96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2675788701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7F1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2584887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B6E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1035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871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947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149A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250A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BBC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D7F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133755257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29E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140977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EF7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949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92E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874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60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  <w:tr w:rsidR="009674F6" w:rsidRPr="009674F6" w14:paraId="795B97BB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07C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2C1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2224048903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580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1978129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22A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1124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D17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968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8C3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B3D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6.7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E58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7.1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52C8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147832625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066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141133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11E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1048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BFC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895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115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9.2</w:t>
            </w:r>
          </w:p>
        </w:tc>
      </w:tr>
      <w:tr w:rsidR="009674F6" w:rsidRPr="009674F6" w14:paraId="159E093B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C70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6B43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1713805000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2C7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2012667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2E1E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852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1C48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F76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088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8DC2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CE1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86128686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379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110085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9EC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782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387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745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473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9.2</w:t>
            </w:r>
          </w:p>
        </w:tc>
      </w:tr>
      <w:tr w:rsidR="009674F6" w:rsidRPr="009674F6" w14:paraId="1A69BE4F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ECF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5C27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2154480683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B20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2369476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D6D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909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917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906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E78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13.6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76F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6.6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E54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7.6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939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142282091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9D3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179400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F18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793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1B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752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3FC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9.2</w:t>
            </w:r>
          </w:p>
        </w:tc>
      </w:tr>
      <w:tr w:rsidR="009674F6" w:rsidRPr="009674F6" w14:paraId="2A214545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722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2E1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1621310658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0B3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1808894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B41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896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D88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816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5575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14.2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49A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E20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5.9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66F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85108446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B03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106001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782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1B31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720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12A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  <w:tr w:rsidR="009674F6" w:rsidRPr="009674F6" w14:paraId="59808713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2B5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728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1721092298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02B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2220332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6C1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775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A17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682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D0D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14.0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342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7.6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B64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7.9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5E9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130612067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B0E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176212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23C2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741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808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636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E11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9.2</w:t>
            </w:r>
          </w:p>
        </w:tc>
      </w:tr>
      <w:tr w:rsidR="009674F6" w:rsidRPr="009674F6" w14:paraId="2B088A6A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CE3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4A6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1739226766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8431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1898794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919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916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62B5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60C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A0A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629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039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79227206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B5FD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98388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E79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B44D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708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3F1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8.9</w:t>
            </w:r>
          </w:p>
        </w:tc>
      </w:tr>
      <w:tr w:rsidR="009674F6" w:rsidRPr="009674F6" w14:paraId="497CA4CE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6D1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5DFA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1454790362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CA6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1854989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CF3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784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96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711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E853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14.2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97EB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6C3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6.1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ABF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78772049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92A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112585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DBD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700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AE84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624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0F6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  <w:tr w:rsidR="009674F6" w:rsidRPr="009674F6" w14:paraId="0E7B746C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696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3C1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1681506333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E88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1655067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DA1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1016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63A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933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81ED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DAC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A2E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FC7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77866781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245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87808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409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887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DDA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B21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8.9</w:t>
            </w:r>
          </w:p>
        </w:tc>
      </w:tr>
      <w:tr w:rsidR="009674F6" w:rsidRPr="009674F6" w14:paraId="446E8319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7B6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17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506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1397275012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AEF5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1813173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A79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771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6DEB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704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84BF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893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E33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6.0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8AF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77436394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207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108396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3CE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714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F968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644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05E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9.2</w:t>
            </w:r>
          </w:p>
        </w:tc>
      </w:tr>
      <w:tr w:rsidR="009674F6" w:rsidRPr="009674F6" w14:paraId="675867AD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4C07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73D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1923408099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152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1967788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7F8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977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5B89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908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831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14.4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9A8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844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9F2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96482653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8D6E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107338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DCB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899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3ED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844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F15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9.0</w:t>
            </w:r>
          </w:p>
        </w:tc>
      </w:tr>
      <w:tr w:rsidR="009674F6" w:rsidRPr="009674F6" w14:paraId="0E07A271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D61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19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8BA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1509378358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127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1277277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1B1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1182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46D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1039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992F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F4F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4.6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6CC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5.3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2D7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68862228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F1A6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67067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866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1027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1FD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872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94F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9.3</w:t>
            </w:r>
          </w:p>
        </w:tc>
      </w:tr>
      <w:tr w:rsidR="009674F6" w:rsidRPr="009674F6" w14:paraId="6784F47E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B10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20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617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1097488200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D8E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1205465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615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910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F4CF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811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E8E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13.8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D19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8E7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5.7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42C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56442676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E9F8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68261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9CFC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827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32A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711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A84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9.4</w:t>
            </w:r>
          </w:p>
        </w:tc>
      </w:tr>
      <w:tr w:rsidR="009674F6" w:rsidRPr="009674F6" w14:paraId="2A3C9D0B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8F0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043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1097385877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665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1306404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89B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840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6D4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746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AA5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13.9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94C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8EB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5.8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654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56176363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4751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75446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8EB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745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9AF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642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5D1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9.4</w:t>
            </w:r>
          </w:p>
        </w:tc>
      </w:tr>
      <w:tr w:rsidR="009674F6" w:rsidRPr="009674F6" w14:paraId="38FCA8CB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B55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BA4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1403758463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F57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1640438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329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856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ACD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788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F85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245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7.9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696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8.4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9749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110807651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BEB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136896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207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809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1FD0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749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3FDC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9.0</w:t>
            </w:r>
          </w:p>
        </w:tc>
      </w:tr>
      <w:tr w:rsidR="009674F6" w:rsidRPr="009674F6" w14:paraId="6D12F4F6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4F3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23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D3F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1935507520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824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1818927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B0D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1064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EFF4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1027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DF5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D96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258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7.0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490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125984950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C3B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127286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5018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990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66B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968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C2D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8.9</w:t>
            </w:r>
          </w:p>
        </w:tc>
      </w:tr>
      <w:tr w:rsidR="009674F6" w:rsidRPr="009674F6" w14:paraId="2058BF43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9E9F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24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F26A1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2909555883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EBD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3122872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92F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932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CAD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821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BC7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B3A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84E9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8.4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85F3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243835385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758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262914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7682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927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3992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772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5187A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9.5</w:t>
            </w:r>
          </w:p>
        </w:tc>
      </w:tr>
      <w:tr w:rsidR="009674F6" w:rsidRPr="009674F6" w14:paraId="76AAFAE8" w14:textId="77777777" w:rsidTr="00D2716E">
        <w:trPr>
          <w:trHeight w:val="306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0D9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E3B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3384396802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358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3390508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2ECC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998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3A60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880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53E6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13.7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495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85D95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6.7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E1D7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215121018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BE3D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228241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E86E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7544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797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B04FB" w14:textId="77777777" w:rsidR="009674F6" w:rsidRPr="009674F6" w:rsidRDefault="009674F6" w:rsidP="00D271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</w:pPr>
            <w:r w:rsidRPr="009674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</w:tbl>
    <w:p w14:paraId="0B457FDB" w14:textId="2A13D26A" w:rsidR="005279D7" w:rsidRPr="00B034E4" w:rsidRDefault="005279D7" w:rsidP="009674F6">
      <w:pPr>
        <w:rPr>
          <w:b/>
          <w:bCs/>
        </w:rPr>
      </w:pPr>
    </w:p>
    <w:p w14:paraId="557BFD6E" w14:textId="51FBE360" w:rsidR="005F3715" w:rsidRPr="005F3715" w:rsidRDefault="005F3715" w:rsidP="005F3715">
      <w:pPr>
        <w:rPr>
          <w:rFonts w:ascii="Times New Roman" w:hAnsi="Times New Roman" w:cs="Times New Roman"/>
        </w:rPr>
      </w:pPr>
      <w:r w:rsidRPr="00B034E4">
        <w:rPr>
          <w:rFonts w:ascii="Times New Roman" w:hAnsi="Times New Roman" w:cs="Times New Roman"/>
          <w:b/>
          <w:bCs/>
        </w:rPr>
        <w:t>Supplementary Table 1. Sequencing output and post analysis yield across all samples.</w:t>
      </w:r>
      <w:r w:rsidRPr="005F3715">
        <w:rPr>
          <w:rFonts w:ascii="Times New Roman" w:hAnsi="Times New Roman" w:cs="Times New Roman"/>
        </w:rPr>
        <w:t xml:space="preserve"> Post QC statistics refer to the reads that remained after adapter and barcode removal and quality trimming. Non-host statistics and post-host filtering statistics describe the fraction of reads and bases that were not classified as </w:t>
      </w:r>
      <w:r w:rsidRPr="005F3715">
        <w:rPr>
          <w:rFonts w:ascii="Times New Roman" w:hAnsi="Times New Roman" w:cs="Times New Roman"/>
          <w:i/>
          <w:iCs/>
        </w:rPr>
        <w:t>Bos Taurus</w:t>
      </w:r>
      <w:r w:rsidRPr="005F3715">
        <w:rPr>
          <w:rFonts w:ascii="Times New Roman" w:hAnsi="Times New Roman" w:cs="Times New Roman"/>
        </w:rPr>
        <w:t xml:space="preserve"> by the bioinformatic pipeline.</w:t>
      </w:r>
    </w:p>
    <w:p w14:paraId="3B9104C4" w14:textId="77777777" w:rsidR="005F3715" w:rsidRPr="005F3715" w:rsidRDefault="005F3715" w:rsidP="005F3715">
      <w:pPr>
        <w:ind w:firstLine="720"/>
      </w:pPr>
    </w:p>
    <w:sectPr w:rsidR="005F3715" w:rsidRPr="005F3715" w:rsidSect="005F371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81760" w14:textId="77777777" w:rsidR="00866D7C" w:rsidRDefault="00866D7C" w:rsidP="006C3583">
      <w:pPr>
        <w:spacing w:after="0" w:line="240" w:lineRule="auto"/>
      </w:pPr>
      <w:r>
        <w:separator/>
      </w:r>
    </w:p>
  </w:endnote>
  <w:endnote w:type="continuationSeparator" w:id="0">
    <w:p w14:paraId="2E8014F5" w14:textId="77777777" w:rsidR="00866D7C" w:rsidRDefault="00866D7C" w:rsidP="006C3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6036B" w14:textId="77777777" w:rsidR="00866D7C" w:rsidRDefault="00866D7C" w:rsidP="006C3583">
      <w:pPr>
        <w:spacing w:after="0" w:line="240" w:lineRule="auto"/>
      </w:pPr>
      <w:r>
        <w:separator/>
      </w:r>
    </w:p>
  </w:footnote>
  <w:footnote w:type="continuationSeparator" w:id="0">
    <w:p w14:paraId="47554ECA" w14:textId="77777777" w:rsidR="00866D7C" w:rsidRDefault="00866D7C" w:rsidP="006C35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4F6"/>
    <w:rsid w:val="00182599"/>
    <w:rsid w:val="00245EC0"/>
    <w:rsid w:val="005279D7"/>
    <w:rsid w:val="005F3715"/>
    <w:rsid w:val="006C3583"/>
    <w:rsid w:val="00866D7C"/>
    <w:rsid w:val="009674F6"/>
    <w:rsid w:val="00980CF9"/>
    <w:rsid w:val="00B034E4"/>
    <w:rsid w:val="00D2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D7D8C"/>
  <w15:chartTrackingRefBased/>
  <w15:docId w15:val="{8B2E02B9-DE5C-4514-981E-353EEEE59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3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583"/>
  </w:style>
  <w:style w:type="paragraph" w:styleId="Footer">
    <w:name w:val="footer"/>
    <w:basedOn w:val="Normal"/>
    <w:link w:val="FooterChar"/>
    <w:uiPriority w:val="99"/>
    <w:unhideWhenUsed/>
    <w:rsid w:val="006C3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Freeman</dc:creator>
  <cp:keywords/>
  <dc:description/>
  <cp:lastModifiedBy>Claire Freeman</cp:lastModifiedBy>
  <cp:revision>4</cp:revision>
  <dcterms:created xsi:type="dcterms:W3CDTF">2022-01-06T20:10:00Z</dcterms:created>
  <dcterms:modified xsi:type="dcterms:W3CDTF">2022-02-22T19:15:00Z</dcterms:modified>
</cp:coreProperties>
</file>