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CE7" w:rsidRDefault="00AA5CE7" w:rsidP="00AA5CE7">
      <w:pPr>
        <w:pStyle w:val="Heading1"/>
      </w:pPr>
      <w:r>
        <w:t>Technical Appendix</w:t>
      </w:r>
    </w:p>
    <w:p w:rsidR="00AA5CE7" w:rsidRPr="00EA2787" w:rsidRDefault="00AA5CE7" w:rsidP="00AA5CE7">
      <w:r>
        <w:t>Median lethal concentrations (LC50s) and U.S. EPA Office of Pesticide Programs Aquatic Life Benchmark concentrations used to evaluate detected chemicals in pre- and post-treatment samples (</w:t>
      </w:r>
      <w:hyperlink r:id="rId4" w:history="1">
        <w:r w:rsidRPr="00A72F73">
          <w:rPr>
            <w:rStyle w:val="Hyperlink"/>
          </w:rPr>
          <w:t>https://www.epa.gov/pesticide-science-and-assessing-pesticide-risks/aquatic-life-benchmarks-and-ecological-risk</w:t>
        </w:r>
      </w:hyperlink>
      <w:r w:rsidRPr="00A23E81">
        <w:rPr>
          <w:color w:val="0563C1"/>
          <w:u w:val="single"/>
        </w:rPr>
        <w:t>)</w:t>
      </w:r>
      <w:r>
        <w:t>.</w:t>
      </w:r>
    </w:p>
    <w:tbl>
      <w:tblPr>
        <w:tblW w:w="9607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87"/>
        <w:gridCol w:w="1668"/>
        <w:gridCol w:w="1668"/>
        <w:gridCol w:w="1668"/>
        <w:gridCol w:w="1458"/>
        <w:gridCol w:w="1458"/>
      </w:tblGrid>
      <w:tr w:rsidR="00AA5CE7" w:rsidTr="005B04A4"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C. dubia</w:t>
            </w:r>
          </w:p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LC50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H. azteca</w:t>
            </w:r>
          </w:p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LC50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C. dilutus</w:t>
            </w:r>
          </w:p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LC50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U.S. EPA Acute Benchmark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U.S. EPA Chronic Benchmark</w:t>
            </w:r>
          </w:p>
        </w:tc>
      </w:tr>
      <w:tr w:rsidR="00AA5CE7" w:rsidTr="005B04A4"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Neonicotinoids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Acetamiprid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&gt;33,500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4.8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2.8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Clothianidin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ind w:right="-1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&gt;100,000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5.2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5.93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&lt;EndNote&gt;&lt;Cite&gt;&lt;Author&gt;Maloney&lt;/Author&gt;&lt;Year&gt;2017&lt;/Year&gt;&lt;RecNum&gt;1693&lt;/RecNum&gt;&lt;DisplayText&gt;(Maloney et al. 2017)&lt;/DisplayText&gt;&lt;record&gt;&lt;rec-number&gt;1693&lt;/rec-number&gt;&lt;foreign-keys&gt;&lt;key app="EN" db-id="5a9esf2xksasdwez2rlp9d9v2taart5er0xe" timestamp="1540498555"&gt;1693&lt;/key&gt;&lt;/foreign-keys&gt;&lt;ref-type name="Journal Article"&gt;17&lt;/ref-type&gt;&lt;contributors&gt;&lt;authors&gt;&lt;author&gt;Maloney, E.M.&lt;/author&gt;&lt;author&gt;Morrissey, C.A.&lt;/author&gt;&lt;author&gt;Headley, J.V.&lt;/author&gt;&lt;author&gt;Peru, K.M.&lt;/author&gt;&lt;author&gt;Liber, K.&lt;/author&gt;&lt;/authors&gt;&lt;/contributors&gt;&lt;titles&gt;&lt;title&gt;&lt;style face="normal" font="default" size="100%"&gt;Cumulative toxicity of neonicotinoid insecticide mixtures to &lt;/style&gt;&lt;style face="italic" font="default" size="100%"&gt;Chironomus dilutus &lt;/style&gt;&lt;style face="normal" font="default" size="100%"&gt;under acute exposure scenarios&lt;/style&gt;&lt;/title&gt;&lt;secondary-title&gt;Environ Toxicol Chem&lt;/secondary-title&gt;&lt;/titles&gt;&lt;periodical&gt;&lt;full-title&gt;Environ Toxicol Chem&lt;/full-title&gt;&lt;/periodical&gt;&lt;pages&gt;3091-3101&lt;/pages&gt;&lt;volume&gt;36&lt;/volume&gt;&lt;dates&gt;&lt;year&gt;2017&lt;/year&gt;&lt;/dates&gt;&lt;urls&gt;&lt;/urls&gt;&lt;electronic-resource-num&gt;10.1002/etc.3878&lt;/electronic-resource-num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(Maloney et al. 2017)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Imidacloprid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72,124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65.4 (Stoughton et al. 2008)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1.52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&lt;EndNote&gt;&lt;Cite&gt;&lt;Author&gt;Cavallaro&lt;/Author&gt;&lt;Year&gt;2017&lt;/Year&gt;&lt;RecNum&gt;1476&lt;/RecNum&gt;&lt;DisplayText&gt;(Cavallaro 2017)&lt;/DisplayText&gt;&lt;record&gt;&lt;rec-number&gt;1476&lt;/rec-number&gt;&lt;foreign-keys&gt;&lt;key app="EN" db-id="5a9esf2xksasdwez2rlp9d9v2taart5er0xe" timestamp="0"&gt;1476&lt;/key&gt;&lt;/foreign-keys&gt;&lt;ref-type name="Journal Article"&gt;17&lt;/ref-type&gt;&lt;contributors&gt;&lt;authors&gt;&lt;author&gt;Cavallaro, MC,  Morrissey, CA, Headley, JV,  Peru, KM,  Liber, K&lt;/author&gt;&lt;/authors&gt;&lt;/contributors&gt;&lt;titles&gt;&lt;title&gt;&lt;style face="normal" font="default" size="100%"&gt;Comparative chronic toxicity of imidacloprid, clothianidin, and thiamethoxam to &lt;/style&gt;&lt;style face="italic" font="default" size="100%"&gt;Chironomus dilutus &lt;/style&gt;&lt;style face="normal" font="default" size="100%"&gt;and estimation of toxic equivalency factors.&lt;/style&gt;&lt;/title&gt;&lt;secondary-title&gt;Envron Toxicol Chem&lt;/secondary-title&gt;&lt;/titles&gt;&lt;pages&gt;372-382&lt;/pages&gt;&lt;number&gt;36&lt;/number&gt;&lt;dates&gt;&lt;year&gt;2017&lt;/year&gt;&lt;/dates&gt;&lt;urls&gt;&lt;/urls&gt;&lt;electronic-resource-num&gt;10.1002/etc.3536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(Cavallaro 2017)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14d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Thiamethoxam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&gt;80,000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&lt;EndNote&gt;&lt;Cite&gt;&lt;Author&gt;Raby&lt;/Author&gt;&lt;Year&gt;2018&lt;/Year&gt;&lt;RecNum&gt;1675&lt;/RecNum&gt;&lt;DisplayText&gt;(Raby et al. 2018)&lt;/DisplayText&gt;&lt;record&gt;&lt;rec-number&gt;1675&lt;/rec-number&gt;&lt;foreign-keys&gt;&lt;key app="EN" db-id="5a9esf2xksasdwez2rlp9d9v2taart5er0xe" timestamp="1535407088"&gt;1675&lt;/key&gt;&lt;/foreign-keys&gt;&lt;ref-type name="Journal Article"&gt;17&lt;/ref-type&gt;&lt;contributors&gt;&lt;authors&gt;&lt;author&gt;Raby, M.&lt;/author&gt;&lt;author&gt;Nowierski, M.&lt;/author&gt;&lt;author&gt;Perlov, D.&lt;/author&gt;&lt;author&gt;Zhao, X.&lt;/author&gt;&lt;author&gt;Hao, C.&lt;/author&gt;&lt;author&gt;Poirier, D.G.&lt;/author&gt;&lt;author&gt;Sibley, P.K.&lt;/author&gt;&lt;/authors&gt;&lt;/contributors&gt;&lt;titles&gt;&lt;title&gt;Acute Toxicity of 6 Neonicotinoid Insecticides to Freshwater Invertebrates&lt;/title&gt;&lt;secondary-title&gt;Environ Toxicol Chem&lt;/secondary-title&gt;&lt;/titles&gt;&lt;periodical&gt;&lt;full-title&gt;Environ Toxicol Chem&lt;/full-title&gt;&lt;/periodical&gt;&lt;pages&gt;1430–1445&lt;/pages&gt;&lt;volume&gt;37&lt;/volume&gt;&lt;dates&gt;&lt;year&gt;2018&lt;/year&gt;&lt;/dates&gt;&lt;urls&gt;&lt;/urls&gt;&lt;electronic-resource-num&gt;10.1002/etc.4088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(Raby et al. 2018)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801 (Raby et al. 2018)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23.6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&lt;EndNote&gt;&lt;Cite&gt;&lt;Author&gt;Cavallaro&lt;/Author&gt;&lt;Year&gt;2017&lt;/Year&gt;&lt;RecNum&gt;1476&lt;/RecNum&gt;&lt;DisplayText&gt;(Cavallaro 2017)&lt;/DisplayText&gt;&lt;record&gt;&lt;rec-number&gt;1476&lt;/rec-number&gt;&lt;foreign-keys&gt;&lt;key app="EN" db-id="5a9esf2xksasdwez2rlp9d9v2taart5er0xe" timestamp="0"&gt;1476&lt;/key&gt;&lt;/foreign-keys&gt;&lt;ref-type name="Journal Article"&gt;17&lt;/ref-type&gt;&lt;contributors&gt;&lt;authors&gt;&lt;author&gt;Cavallaro, MC,  Morrissey, CA, Headley, JV,  Peru, KM,  Liber, K&lt;/author&gt;&lt;/authors&gt;&lt;/contributors&gt;&lt;titles&gt;&lt;title&gt;&lt;style face="normal" font="default" size="100%"&gt;Comparative chronic toxicity of imidacloprid, clothianidin, and thiamethoxam to &lt;/style&gt;&lt;style face="italic" font="default" size="100%"&gt;Chironomus dilutus &lt;/style&gt;&lt;style face="normal" font="default" size="100%"&gt;and estimation of toxic equivalency factors.&lt;/style&gt;&lt;/title&gt;&lt;secondary-title&gt;Envron Toxicol Chem&lt;/secondary-title&gt;&lt;/titles&gt;&lt;pages&gt;372-382&lt;/pages&gt;&lt;number&gt;36&lt;/number&gt;&lt;dates&gt;&lt;year&gt;2017&lt;/year&gt;&lt;/dates&gt;&lt;urls&gt;&lt;/urls&gt;&lt;electronic-resource-num&gt;10.1002/etc.3536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(Cavallaro 2017)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14d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</w:tr>
      <w:tr w:rsidR="00AA5CE7" w:rsidTr="005B04A4"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Organophosphates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Dimethoate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1,290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&lt;EndNote&gt;&lt;Cite&gt;&lt;Author&gt;LeBlanc&lt;/Author&gt;&lt;Year&gt;2012&lt;/Year&gt;&lt;RecNum&gt;673&lt;/RecNum&gt;&lt;DisplayText&gt;(LeBlanc et al. 2012)&lt;/DisplayText&gt;&lt;record&gt;&lt;rec-number&gt;673&lt;/rec-number&gt;&lt;foreign-keys&gt;&lt;key app="EN" db-id="5a9esf2xksasdwez2rlp9d9v2taart5er0xe" timestamp="0"&gt;673&lt;/key&gt;&lt;/foreign-keys&gt;&lt;ref-type name="Journal Article"&gt;17&lt;/ref-type&gt;&lt;contributors&gt;&lt;authors&gt;&lt;author&gt;LeBlanc, Heidi M. K.&lt;/author&gt;&lt;author&gt;Culp, Joseph M.&lt;/author&gt;&lt;author&gt;Baird, Donald J.&lt;/author&gt;&lt;author&gt;Alexander, Alexa C.&lt;/author&gt;&lt;author&gt;Cessna, Allan J.&lt;/author&gt;&lt;/authors&gt;&lt;/contributors&gt;&lt;titles&gt;&lt;title&gt;&lt;style face="normal" font="default" size="100%"&gt;Single Versus Combined Lethal Effects of Three Agricultural Insecticides on Larvae of the Freshwater Insect &lt;/style&gt;&lt;style face="italic" font="default" size="100%"&gt;Chironomus dilutus&lt;/style&gt;&lt;/title&gt;&lt;secondary-title&gt;Arch Environ Contam Toxicol&lt;/secondary-title&gt;&lt;/titles&gt;&lt;periodical&gt;&lt;full-title&gt;Arch Environ Contam Toxicol&lt;/full-title&gt;&lt;/periodical&gt;&lt;pages&gt;378-390&lt;/pages&gt;&lt;volume&gt;63&lt;/volume&gt;&lt;number&gt;3&lt;/number&gt;&lt;dates&gt;&lt;year&gt;2012&lt;/year&gt;&lt;pub-dates&gt;&lt;date&gt;Oct&lt;/date&gt;&lt;/pub-dates&gt;&lt;/dates&gt;&lt;isbn&gt;0090-4341&lt;/isbn&gt;&lt;accession-num&gt;BIOSIS:PREV201200646795&lt;/accession-num&gt;&lt;urls&gt;&lt;related-urls&gt;&lt;url&gt;&lt;style face="underline" font="default" size="100%"&gt;&amp;lt;Go to ISI&amp;gt;://BIOSIS:PREV201200646795&lt;/style&gt;&lt;/url&gt;&lt;/related-urls&gt;&lt;/urls&gt;&lt;electronic-resource-num&gt;10.1007/s00244-012-9777-0&lt;/electronic-resource-num&gt;&lt;/record&gt;&lt;/Cite&gt;&lt;/EndNote&gt;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(LeBlanc et al. 2012)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Malathion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2.120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&lt;EndNote&gt;&lt;Cite&gt;&lt;Author&gt;Ankley&lt;/Author&gt;&lt;Year&gt;1991&lt;/Year&gt;&lt;RecNum&gt;273&lt;/RecNum&gt;&lt;DisplayText&gt;(Ankley et al. 1991)&lt;/DisplayText&gt;&lt;record&gt;&lt;rec-number&gt;273&lt;/rec-number&gt;&lt;foreign-keys&gt;&lt;key app="EN" db-id="5a9esf2xksasdwez2rlp9d9v2taart5er0xe" timestamp="0"&gt;273&lt;/key&gt;&lt;/foreign-keys&gt;&lt;ref-type name="Journal Article"&gt;17&lt;/ref-type&gt;&lt;contributors&gt;&lt;authors&gt;&lt;author&gt;Ankley, G.T.&lt;/author&gt;&lt;author&gt;Dierkes, J.R.&lt;/author&gt;&lt;author&gt;Jensen, D.A.&lt;/author&gt;&lt;author&gt;Peterson, G.S.&lt;/author&gt;&lt;/authors&gt;&lt;/contributors&gt;&lt;titles&gt;&lt;title&gt;Piperonyl butoxide as a tool in aquatic toxicological research with organophosphate insecticides&lt;/title&gt;&lt;secondary-title&gt;Ecotoxicol Environ Safety&lt;/secondary-title&gt;&lt;/titles&gt;&lt;pages&gt;266-274&lt;/pages&gt;&lt;volume&gt;21&lt;/volume&gt;&lt;dates&gt;&lt;year&gt;1991&lt;/year&gt;&lt;/dates&gt;&lt;urls&gt;&lt;/urls&gt;&lt;/record&gt;&lt;/Cite&gt;&lt;/EndNote&gt;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(Ankley et al. 1991)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48h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0.19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&lt;EndNote&gt;&lt;Cite&gt;&lt;Author&gt;Cothran&lt;/Author&gt;&lt;Year&gt;2009&lt;/Year&gt;&lt;RecNum&gt;674&lt;/RecNum&gt;&lt;DisplayText&gt;(Cothran et al. 2009)&lt;/DisplayText&gt;&lt;record&gt;&lt;rec-number&gt;674&lt;/rec-number&gt;&lt;foreign-keys&gt;&lt;key app="EN" db-id="5a9esf2xksasdwez2rlp9d9v2taart5er0xe" timestamp="0"&gt;674&lt;/key&gt;&lt;/foreign-keys&gt;&lt;ref-type name="Journal Article"&gt;17&lt;/ref-type&gt;&lt;contributors&gt;&lt;authors&gt;&lt;author&gt;Cothran, R.D.&lt;/author&gt;&lt;author&gt;Greco,R.L.&lt;/author&gt;&lt;author&gt;Relyea, R.A.&lt;/author&gt;&lt;/authors&gt;&lt;/contributors&gt;&lt;titles&gt;&lt;title&gt;No Evidence that a Common Pesticide Impairs Female Mate Choice in a Freshwater Amphipod&lt;/title&gt;&lt;secondary-title&gt;Environ Toxicol  &lt;/secondary-title&gt;&lt;/titles&gt;&lt;periodical&gt;&lt;full-title&gt;Environ Toxicol&lt;/full-title&gt;&lt;/periodical&gt;&lt;pages&gt;310-314&lt;/pages&gt;&lt;volume&gt;25&lt;/volume&gt;&lt;dates&gt;&lt;year&gt;2009&lt;/year&gt;&lt;/dates&gt;&lt;urls&gt;&lt;/urls&gt;&lt;/record&gt;&lt;/Cite&gt;&lt;/EndNote&gt;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(Cothran et al. 2009)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0.62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&lt;EndNote&gt;&lt;Cite&gt;&lt;Author&gt;Hansen&lt;/Author&gt;&lt;Year&gt;1976&lt;/Year&gt;&lt;RecNum&gt;1971&lt;/RecNum&gt;&lt;DisplayText&gt;(Hansen and Kawatski 1976)&lt;/DisplayText&gt;&lt;record&gt;&lt;rec-number&gt;1971&lt;/rec-number&gt;&lt;foreign-keys&gt;&lt;key app="EN" db-id="5a9esf2xksasdwez2rlp9d9v2taart5er0xe" timestamp="1611781018"&gt;1971&lt;/key&gt;&lt;/foreign-keys&gt;&lt;ref-type name="Journal Article"&gt;17&lt;/ref-type&gt;&lt;contributors&gt;&lt;authors&gt;&lt;author&gt;Hansen, C.R. &lt;/author&gt;&lt;author&gt;Kawatski, J.A.&lt;/author&gt;&lt;/authors&gt;&lt;/contributors&gt;&lt;titles&gt;&lt;title&gt;Application of 24-Hour Postexposure Observation to Acute Toxicity Studies with Invertebrates&lt;/title&gt;&lt;secondary-title&gt;J Fish Res Board Can&lt;/secondary-title&gt;&lt;/titles&gt;&lt;periodical&gt;&lt;full-title&gt;J Fish Res Board Can&lt;/full-title&gt;&lt;/periodical&gt;&lt;pages&gt;1198-1201&lt;/pages&gt;&lt;volume&gt;33&lt;/volume&gt;&lt;number&gt;5&lt;/number&gt;&lt;dates&gt;&lt;year&gt;1976&lt;/year&gt;&lt;/dates&gt;&lt;urls&gt;&lt;/urls&gt;&lt;/record&gt;&lt;/Cite&gt;&lt;/EndNote&gt;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(Hansen and Kawatski 1976)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0.049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</w:tr>
      <w:tr w:rsidR="00AA5CE7" w:rsidTr="005B04A4"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Pyrethroids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ng/L</w:t>
            </w:r>
          </w:p>
        </w:tc>
      </w:tr>
      <w:tr w:rsidR="00AA5CE7" w:rsidTr="005B04A4">
        <w:tc>
          <w:tcPr>
            <w:tcW w:w="1687" w:type="dxa"/>
            <w:tcBorders>
              <w:bottom w:val="single" w:sz="4" w:space="0" w:color="000000"/>
            </w:tcBorders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Bifenthrin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142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&lt;EndNote&gt;&lt;Cite&gt;&lt;Author&gt;Wheelock&lt;/Author&gt;&lt;Year&gt;2004&lt;/Year&gt;&lt;RecNum&gt;89&lt;/RecNum&gt;&lt;DisplayText&gt;(Wheelock et al. 2004)&lt;/DisplayText&gt;&lt;record&gt;&lt;rec-number&gt;89&lt;/rec-number&gt;&lt;foreign-keys&gt;&lt;key app="EN" db-id="5a9esf2xksasdwez2rlp9d9v2taart5er0xe" timestamp="0"&gt;89&lt;/key&gt;&lt;/foreign-keys&gt;&lt;ref-type name="Journal Article"&gt;17&lt;/ref-type&gt;&lt;contributors&gt;&lt;authors&gt;&lt;author&gt;Wheelock, C.E.&lt;/author&gt;&lt;author&gt;Miller, J.L.&lt;/author&gt;&lt;author&gt;Miller, M.J.&lt;/author&gt;&lt;author&gt;Gee, S.J.&lt;/author&gt;&lt;author&gt;Shan, G.&lt;/author&gt;&lt;author&gt;Hammock, B.D.&lt;/author&gt;&lt;/authors&gt;&lt;/contributors&gt;&lt;titles&gt;&lt;title&gt;Development of toxicity identification evaluation procedure for pyrethroid detection using esterase activity&lt;/title&gt;&lt;secondary-title&gt;Environ Toxicol Chem&lt;/secondary-title&gt;&lt;/titles&gt;&lt;periodical&gt;&lt;full-title&gt;Environ Toxicol Chem&lt;/full-title&gt;&lt;/periodical&gt;&lt;pages&gt;2699-2708&lt;/pages&gt;&lt;volume&gt;23&lt;/volume&gt;&lt;dates&gt;&lt;year&gt;2004&lt;/year&gt;&lt;/dates&gt;&lt;urls&gt;&lt;/urls&gt;&lt;/record&gt;&lt;/Cite&gt;&lt;/EndNote&gt;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(Wheelock et al. 2004)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48h LC50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7.7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&lt;EndNote&gt;&lt;Cite&gt;&lt;Author&gt;Weston&lt;/Author&gt;&lt;Year&gt;2009&lt;/Year&gt;&lt;RecNum&gt;334&lt;/RecNum&gt;&lt;DisplayText&gt;(Weston and Jackson 2009)&lt;/DisplayText&gt;&lt;record&gt;&lt;rec-number&gt;334&lt;/rec-number&gt;&lt;foreign-keys&gt;&lt;key app="EN" db-id="5a9esf2xksasdwez2rlp9d9v2taart5er0xe" timestamp="0"&gt;334&lt;/key&gt;&lt;/foreign-keys&gt;&lt;ref-type name="Journal Article"&gt;17&lt;/ref-type&gt;&lt;contributors&gt;&lt;authors&gt;&lt;author&gt;Weston, D.&lt;/author&gt;&lt;author&gt;Jackson, C.&lt;/author&gt;&lt;/authors&gt;&lt;/contributors&gt;&lt;titles&gt;&lt;title&gt;Use of engineered enzymes to identify organophosphate and pyrethroid-related toxicity in toxicity identification evaluations&lt;/title&gt;&lt;secondary-title&gt;Environ Sci Technol&lt;/secondary-title&gt;&lt;/titles&gt;&lt;periodical&gt;&lt;full-title&gt;Environ Sci Technol&lt;/full-title&gt;&lt;/periodical&gt;&lt;pages&gt;5514-5520&lt;/pages&gt;&lt;volume&gt;43&lt;/volume&gt;&lt;dates&gt;&lt;year&gt;2009&lt;/year&gt;&lt;/dates&gt;&lt;urls&gt;&lt;/urls&gt;&lt;/record&gt;&lt;/Cite&gt;&lt;/EndNote&gt;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(Weston and Jackson 2009)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23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&lt;EndNote&gt;&lt;Cite&gt;&lt;Author&gt;Ding&lt;/Author&gt;&lt;Year&gt;2012&lt;/Year&gt;&lt;RecNum&gt;865&lt;/RecNum&gt;&lt;DisplayText&gt;(Ding et al. 2012)&lt;/DisplayText&gt;&lt;record&gt;&lt;rec-number&gt;865&lt;/rec-number&gt;&lt;foreign-keys&gt;&lt;key app="EN" db-id="5a9esf2xksasdwez2rlp9d9v2taart5er0xe" timestamp="0"&gt;865&lt;/key&gt;&lt;/foreign-keys&gt;&lt;ref-type name="Journal Article"&gt;17&lt;/ref-type&gt;&lt;contributors&gt;&lt;authors&gt;&lt;author&gt;Ding, Y.&lt;/author&gt;&lt;author&gt;Landrum, P.F.&lt;/author&gt;&lt;author&gt;You, J.&lt;/author&gt;&lt;author&gt;Harwood, A.D.&lt;/author&gt;&lt;author&gt;Lydy, M.J.&lt;/author&gt;&lt;/authors&gt;&lt;/contributors&gt;&lt;titles&gt;&lt;title&gt;Use of Solid Phase Microextraction to Estimate Toxicity: Relating Fiber Concentrations to Toxicity - Part I&lt;/title&gt;&lt;secondary-title&gt;Environ Toxicol Chem&lt;/secondary-title&gt;&lt;/titles&gt;&lt;periodical&gt;&lt;full-title&gt;Environ Toxicol Chem&lt;/full-title&gt;&lt;/periodical&gt;&lt;pages&gt;2159-2167&lt;/pages&gt;&lt;volume&gt;31&lt;/volume&gt;&lt;dates&gt;&lt;year&gt;2012&lt;/year&gt;&lt;/dates&gt;&lt;urls&gt;&lt;/urls&gt;&lt;/record&gt;&lt;/Cite&gt;&lt;/EndNote&gt;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(Ding et al. 2012)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10d LC50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</w:tr>
      <w:tr w:rsidR="00AA5CE7" w:rsidTr="005B04A4">
        <w:tc>
          <w:tcPr>
            <w:tcW w:w="1687" w:type="dxa"/>
            <w:tcBorders>
              <w:bottom w:val="single" w:sz="4" w:space="0" w:color="000000"/>
            </w:tcBorders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Cypermethrin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683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&lt;EndNote&gt;&lt;Cite&gt;&lt;Author&gt;Wheelock&lt;/Author&gt;&lt;Year&gt;2004&lt;/Year&gt;&lt;RecNum&gt;89&lt;/RecNum&gt;&lt;DisplayText&gt;(Wheelock et al. 2004)&lt;/DisplayText&gt;&lt;record&gt;&lt;rec-number&gt;89&lt;/rec-number&gt;&lt;foreign-keys&gt;&lt;key app="EN" db-id="5a9esf2xksasdwez2rlp9d9v2taart5er0xe" timestamp="0"&gt;89&lt;/key&gt;&lt;/foreign-keys&gt;&lt;ref-type name="Journal Article"&gt;17&lt;/ref-type&gt;&lt;contributors&gt;&lt;authors&gt;&lt;author&gt;Wheelock, C.E.&lt;/author&gt;&lt;author&gt;Miller, J.L.&lt;/author&gt;&lt;author&gt;Miller, M.J.&lt;/author&gt;&lt;author&gt;Gee, S.J.&lt;/author&gt;&lt;author&gt;Shan, G.&lt;/author&gt;&lt;author&gt;Hammock, B.D.&lt;/author&gt;&lt;/authors&gt;&lt;/contributors&gt;&lt;titles&gt;&lt;title&gt;Development of toxicity identification evaluation procedure for pyrethroid detection using esterase activity&lt;/title&gt;&lt;secondary-title&gt;Environ Toxicol Chem&lt;/secondary-title&gt;&lt;/titles&gt;&lt;periodical&gt;&lt;full-title&gt;Environ Toxicol Chem&lt;/full-title&gt;&lt;/periodical&gt;&lt;pages&gt;2699-2708&lt;/pages&gt;&lt;volume&gt;23&lt;/volume&gt;&lt;dates&gt;&lt;year&gt;2004&lt;/year&gt;&lt;/dates&gt;&lt;urls&gt;&lt;/urls&gt;&lt;/record&gt;&lt;/Cite&gt;&lt;/EndNote&gt;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(Wheelock et al. 2004)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48h LC50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2.3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&lt;EndNote&gt;&lt;Cite&gt;&lt;Author&gt;Weston&lt;/Author&gt;&lt;Year&gt;2009&lt;/Year&gt;&lt;RecNum&gt;334&lt;/RecNum&gt;&lt;DisplayText&gt;(Weston and Jackson 2009)&lt;/DisplayText&gt;&lt;record&gt;&lt;rec-number&gt;334&lt;/rec-number&gt;&lt;foreign-keys&gt;&lt;key app="EN" db-id="5a9esf2xksasdwez2rlp9d9v2taart5er0xe" timestamp="0"&gt;334&lt;/key&gt;&lt;/foreign-keys&gt;&lt;ref-type name="Journal Article"&gt;17&lt;/ref-type&gt;&lt;contributors&gt;&lt;authors&gt;&lt;author&gt;Weston, D.&lt;/author&gt;&lt;author&gt;Jackson, C.&lt;/author&gt;&lt;/authors&gt;&lt;/contributors&gt;&lt;titles&gt;&lt;title&gt;Use of engineered enzymes to identify organophosphate and pyrethroid-related toxicity in toxicity identification evaluations&lt;/title&gt;&lt;secondary-title&gt;Environ Sci Technol&lt;/secondary-title&gt;&lt;/titles&gt;&lt;periodical&gt;&lt;full-title&gt;Environ Sci Technol&lt;/full-title&gt;&lt;/periodical&gt;&lt;pages&gt;5514-5520&lt;/pages&gt;&lt;volume&gt;43&lt;/volume&gt;&lt;dates&gt;&lt;year&gt;2009&lt;/year&gt;&lt;/dates&gt;&lt;urls&gt;&lt;/urls&gt;&lt;/record&gt;&lt;/Cite&gt;&lt;/EndNote&gt;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(Weston and Jackson 2009)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6.9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&lt;EndNote&gt;&lt;Cite&gt;&lt;Author&gt;Maund&lt;/Author&gt;&lt;Year&gt;2002&lt;/Year&gt;&lt;RecNum&gt;107&lt;/RecNum&gt;&lt;DisplayText&gt;(Maund et al. 2002)&lt;/DisplayText&gt;&lt;record&gt;&lt;rec-number&gt;107&lt;/rec-number&gt;&lt;foreign-keys&gt;&lt;key app="EN" db-id="5a9esf2xksasdwez2rlp9d9v2taart5er0xe" timestamp="0"&gt;107&lt;/key&gt;&lt;/foreign-keys&gt;&lt;ref-type name="Journal Article"&gt;17&lt;/ref-type&gt;&lt;contributors&gt;&lt;authors&gt;&lt;author&gt;Maund, S.J.&lt;/author&gt;&lt;author&gt;Hamer, M.J.&lt;/author&gt;&lt;author&gt;Lane, M.C.G.&lt;/author&gt;&lt;author&gt;Farrelly, E.&lt;/author&gt;&lt;author&gt;Rapley, J.H.&lt;/author&gt;&lt;author&gt;Goggin, U.M.&lt;/author&gt;&lt;author&gt;Gentle, W.E.&lt;/author&gt;&lt;/authors&gt;&lt;/contributors&gt;&lt;titles&gt;&lt;title&gt;Partitioning, bioavailability, and toxicity of the pyrethroid insecticide cypermethrin in sediments&lt;/title&gt;&lt;secondary-title&gt;Environ Toxicol Chem&lt;/secondary-title&gt;&lt;/titles&gt;&lt;periodical&gt;&lt;full-title&gt;Environ Toxicol Chem&lt;/full-title&gt;&lt;/periodical&gt;&lt;pages&gt;9-15&lt;/pages&gt;&lt;volume&gt;21&lt;/volume&gt;&lt;dates&gt;&lt;year&gt;2002&lt;/year&gt;&lt;/dates&gt;&lt;urls&gt;&lt;/urls&gt;&lt;/record&gt;&lt;/Cite&gt;&lt;/EndNote&gt;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(Maund et al. 2002)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458" w:type="dxa"/>
            <w:tcBorders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6.9</w:t>
            </w:r>
          </w:p>
        </w:tc>
      </w:tr>
      <w:tr w:rsidR="00AA5CE7" w:rsidTr="005B04A4">
        <w:tc>
          <w:tcPr>
            <w:tcW w:w="16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Etofenprox</w:t>
            </w:r>
          </w:p>
        </w:tc>
        <w:tc>
          <w:tcPr>
            <w:tcW w:w="166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16,900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&lt;EndNote&gt;&lt;Cite&gt;&lt;Author&gt;Yoshimi&lt;/Author&gt;&lt;Year&gt;2002&lt;/Year&gt;&lt;RecNum&gt;1979&lt;/RecNum&gt;&lt;DisplayText&gt;(Yoshimi et al. 2002)&lt;/DisplayText&gt;&lt;record&gt;&lt;rec-number&gt;1979&lt;/rec-number&gt;&lt;foreign-keys&gt;&lt;key app="EN" db-id="5a9esf2xksasdwez2rlp9d9v2taart5er0xe" timestamp="1616451215"&gt;1979&lt;/key&gt;&lt;/foreign-keys&gt;&lt;ref-type name="Journal Article"&gt;17&lt;/ref-type&gt;&lt;contributors&gt;&lt;authors&gt;&lt;author&gt;Yoshimi, T.&lt;/author&gt;&lt;author&gt;Minowa, K.&lt;/author&gt;&lt;author&gt;Karouna-Renier, N. K.&lt;/author&gt;&lt;author&gt;Watanabe, C.&lt;/author&gt;&lt;author&gt;Sugaya, Y.&lt;/author&gt;&lt;author&gt;Miura, T.&lt;/author&gt;&lt;/authors&gt;&lt;/contributors&gt;&lt;titles&gt;&lt;title&gt;&lt;style face="normal" font="default" size="100%"&gt;Activation of a stress-induced gene by insecticides in the midge, &lt;/style&gt;&lt;style face="italic" font="default" size="100%"&gt;Chironomus yoshimatsui&lt;/style&gt;&lt;/title&gt;&lt;secondary-title&gt;J Biochem Mol Toxicol&lt;/secondary-title&gt;&lt;/titles&gt;&lt;periodical&gt;&lt;full-title&gt;J Biochem Mol Toxicol&lt;/full-title&gt;&lt;/periodical&gt;&lt;pages&gt;10-17&lt;/pages&gt;&lt;volume&gt;16&lt;/volume&gt;&lt;number&gt;1&lt;/number&gt;&lt;dates&gt;&lt;year&gt;2002&lt;/year&gt;&lt;/dates&gt;&lt;isbn&gt;1095-6670&lt;/isbn&gt;&lt;accession-num&gt;WOS:000174115100002&lt;/accession-num&gt;&lt;urls&gt;&lt;related-urls&gt;&lt;url&gt;&lt;style face="underline" font="default" size="100%"&gt;&amp;lt;Go to ISI&amp;gt;://WOS:000174115100002&lt;/style&gt;&lt;/url&gt;&lt;/related-urls&gt;&lt;/urls&gt;&lt;electronic-resource-num&gt;10.1002/jbt.10018&lt;/electronic-resource-num&gt;&lt;/record&gt;&lt;/Cite&gt;&lt;/EndNote&gt;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(Yoshimi et al. 2002)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48h LC50</w:t>
            </w:r>
          </w:p>
        </w:tc>
        <w:tc>
          <w:tcPr>
            <w:tcW w:w="145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</w:p>
        </w:tc>
        <w:tc>
          <w:tcPr>
            <w:tcW w:w="145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</w:t>
            </w:r>
          </w:p>
        </w:tc>
      </w:tr>
      <w:tr w:rsidR="00AA5CE7" w:rsidTr="005B04A4">
        <w:tc>
          <w:tcPr>
            <w:tcW w:w="1687" w:type="dxa"/>
            <w:tcBorders>
              <w:bottom w:val="nil"/>
            </w:tcBorders>
            <w:shd w:val="clear" w:color="auto" w:fill="auto"/>
          </w:tcPr>
          <w:p w:rsidR="00AA5CE7" w:rsidRDefault="00AA5CE7" w:rsidP="005B04A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Permethrin</w:t>
            </w:r>
          </w:p>
        </w:tc>
        <w:tc>
          <w:tcPr>
            <w:tcW w:w="1668" w:type="dxa"/>
            <w:tcBorders>
              <w:bottom w:val="nil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250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&lt;EndNote&gt;&lt;Cite&gt;&lt;Author&gt;Wheelock&lt;/Author&gt;&lt;Year&gt;2004&lt;/Year&gt;&lt;RecNum&gt;89&lt;/RecNum&gt;&lt;DisplayText&gt;(Wheelock et al. 2004)&lt;/DisplayText&gt;&lt;record&gt;&lt;rec-number&gt;89&lt;/rec-number&gt;&lt;foreign-keys&gt;&lt;key app="EN" db-id="5a9esf2xksasdwez2rlp9d9v2taart5er0xe" timestamp="0"&gt;89&lt;/key&gt;&lt;/foreign-keys&gt;&lt;ref-type name="Journal Article"&gt;17&lt;/ref-type&gt;&lt;contributors&gt;&lt;authors&gt;&lt;author&gt;Wheelock, C.E.&lt;/author&gt;&lt;author&gt;Miller, J.L.&lt;/author&gt;&lt;author&gt;Miller, M.J.&lt;/author&gt;&lt;author&gt;Gee, S.J.&lt;/author&gt;&lt;author&gt;Shan, G.&lt;/author&gt;&lt;author&gt;Hammock, B.D.&lt;/author&gt;&lt;/authors&gt;&lt;/contributors&gt;&lt;titles&gt;&lt;title&gt;Development of toxicity identification evaluation procedure for pyrethroid detection using esterase activity&lt;/title&gt;&lt;secondary-title&gt;Environ Toxicol Chem&lt;/secondary-title&gt;&lt;/titles&gt;&lt;periodical&gt;&lt;full-title&gt;Environ Toxicol Chem&lt;/full-title&gt;&lt;/periodical&gt;&lt;pages&gt;2699-2708&lt;/pages&gt;&lt;volume&gt;23&lt;/volume&gt;&lt;dates&gt;&lt;year&gt;2004&lt;/year&gt;&lt;/dates&gt;&lt;urls&gt;&lt;/urls&gt;&lt;/record&gt;&lt;/Cite&gt;&lt;/EndNote&gt;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(Wheelock et al. 2004)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48h LC50</w:t>
            </w:r>
          </w:p>
        </w:tc>
        <w:tc>
          <w:tcPr>
            <w:tcW w:w="1668" w:type="dxa"/>
            <w:tcBorders>
              <w:bottom w:val="nil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73" w:right="-1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21.1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&lt;EndNote&gt;&lt;Cite&gt;&lt;Author&gt;Anderson&lt;/Author&gt;&lt;Year&gt;2006&lt;/Year&gt;&lt;RecNum&gt;6&lt;/RecNum&gt;&lt;DisplayText&gt;(Anderson et al. 2006a)&lt;/DisplayText&gt;&lt;record&gt;&lt;rec-number&gt;6&lt;/rec-number&gt;&lt;foreign-keys&gt;&lt;key app="EN" db-id="5a9esf2xksasdwez2rlp9d9v2taart5er0xe" timestamp="0"&gt;6&lt;/key&gt;&lt;/foreign-keys&gt;&lt;ref-type name="Journal Article"&gt;17&lt;/ref-type&gt;&lt;contributors&gt;&lt;authors&gt;&lt;author&gt;Anderson, B.S.&lt;/author&gt;&lt;author&gt;Phillips, B.M.&lt;/author&gt;&lt;author&gt;Hunt, J.W.&lt;/author&gt;&lt;author&gt;Connor, V.&lt;/author&gt;&lt;author&gt;Richard, N.&lt;/author&gt;&lt;author&gt;Tjeerdema, R.S.&lt;/author&gt;&lt;/authors&gt;&lt;/contributors&gt;&lt;titles&gt;&lt;title&gt;Identifying primary stressors impacting macroinvertebrates in the Salinas River (California, USA): Relative effects of pesticides and suspended particles&lt;/title&gt;&lt;secondary-title&gt;Environ Pollut&lt;/secondary-title&gt;&lt;/titles&gt;&lt;periodical&gt;&lt;full-title&gt;Environ Pollut&lt;/full-title&gt;&lt;/periodical&gt;&lt;pages&gt;402-408&lt;/pages&gt;&lt;volume&gt;141&lt;/volume&gt;&lt;number&gt;3&lt;/number&gt;&lt;keywords&gt;&lt;keyword&gt;pesticides&lt;/keyword&gt;&lt;keyword&gt;macroinvertebrates&lt;/keyword&gt;&lt;keyword&gt;toxicity&lt;/keyword&gt;&lt;keyword&gt;suspended particles&lt;/keyword&gt;&lt;keyword&gt;CERIODAPHNIA-DUBIA&lt;/keyword&gt;&lt;keyword&gt;TOXICITY&lt;/keyword&gt;&lt;keyword&gt;DIAZINON&lt;/keyword&gt;&lt;keyword&gt;CHLORPYRIFOS&lt;/keyword&gt;&lt;keyword&gt;WATER&lt;/keyword&gt;&lt;/keywords&gt;&lt;dates&gt;&lt;year&gt;2006&lt;/year&gt;&lt;pub-dates&gt;&lt;date&gt;Jun&lt;/date&gt;&lt;/pub-dates&gt;&lt;/dates&gt;&lt;isbn&gt;0269-7491&lt;/isbn&gt;&lt;accession-num&gt;ISI:000237350200003&lt;/accession-num&gt;&lt;urls&gt;&lt;related-urls&gt;&lt;url&gt;&amp;lt;Go to ISI&amp;gt;://000237350200003 &lt;/url&gt;&lt;/related-urls&gt;&lt;/urls&gt;&lt;/record&gt;&lt;/Cite&gt;&lt;/EndNote&gt;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(Anderson et al. 2006a)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tcBorders>
              <w:bottom w:val="nil"/>
            </w:tcBorders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99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&lt;EndNote&gt;&lt;Cite&gt;&lt;Author&gt;Ding&lt;/Author&gt;&lt;Year&gt;2012&lt;/Year&gt;&lt;RecNum&gt;865&lt;/RecNum&gt;&lt;DisplayText&gt;(Ding et al. 2012)&lt;/DisplayText&gt;&lt;record&gt;&lt;rec-number&gt;865&lt;/rec-number&gt;&lt;foreign-keys&gt;&lt;key app="EN" db-id="5a9esf2xksasdwez2rlp9d9v2taart5er0xe" timestamp="0"&gt;865&lt;/key&gt;&lt;/foreign-keys&gt;&lt;ref-type name="Journal Article"&gt;17&lt;/ref-type&gt;&lt;contributors&gt;&lt;authors&gt;&lt;author&gt;Ding, Y.&lt;/author&gt;&lt;author&gt;Landrum, P.F.&lt;/author&gt;&lt;author&gt;You, J.&lt;/author&gt;&lt;author&gt;Harwood, A.D.&lt;/author&gt;&lt;author&gt;Lydy, M.J.&lt;/author&gt;&lt;/authors&gt;&lt;/contributors&gt;&lt;titles&gt;&lt;title&gt;Use of Solid Phase Microextraction to Estimate Toxicity: Relating Fiber Concentrations to Toxicity - Part I&lt;/title&gt;&lt;secondary-title&gt;Environ Toxicol Chem&lt;/secondary-title&gt;&lt;/titles&gt;&lt;periodical&gt;&lt;full-title&gt;Environ Toxicol Chem&lt;/full-title&gt;&lt;/periodical&gt;&lt;pages&gt;2159-2167&lt;/pages&gt;&lt;volume&gt;31&lt;/volume&gt;&lt;dates&gt;&lt;year&gt;2012&lt;/year&gt;&lt;/dates&gt;&lt;urls&gt;&lt;/urls&gt;&lt;/record&gt;&lt;/Cite&gt;&lt;/EndNote&gt;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(Ding et al. 2012)</w: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10d LC50</w:t>
            </w:r>
          </w:p>
        </w:tc>
        <w:tc>
          <w:tcPr>
            <w:tcW w:w="1458" w:type="dxa"/>
            <w:tcBorders>
              <w:bottom w:val="nil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19.5</w:t>
            </w:r>
          </w:p>
        </w:tc>
        <w:tc>
          <w:tcPr>
            <w:tcW w:w="1458" w:type="dxa"/>
            <w:tcBorders>
              <w:bottom w:val="nil"/>
            </w:tcBorders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</w:t>
            </w:r>
          </w:p>
        </w:tc>
      </w:tr>
      <w:tr w:rsidR="00AA5CE7" w:rsidTr="005B04A4"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Other Insecticides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Chlorantraniliprole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&lt;EndNote&gt;&lt;Cite&gt;&lt;Author&gt;Maloney&lt;/Author&gt;&lt;Year&gt;2020&lt;/Year&gt;&lt;RecNum&gt;1983&lt;/RecNum&gt;&lt;DisplayText&gt;(Maloney et al. 2020)&lt;/DisplayText&gt;&lt;record&gt;&lt;rec-number&gt;1983&lt;/rec-number&gt;&lt;foreign-keys&gt;&lt;key app="EN" db-id="5a9esf2xksasdwez2rlp9d9v2taart5er0xe" timestamp="1617056018"&gt;1983&lt;/key&gt;&lt;/foreign-keys&gt;&lt;ref-type name="Journal Article"&gt;17&lt;/ref-type&gt;&lt;contributors&gt;&lt;authors&gt;&lt;author&gt;Maloney, E. M.&lt;/author&gt;&lt;author&gt;Sykes, H.&lt;/author&gt;&lt;author&gt;Morrissey, C.&lt;/author&gt;&lt;author&gt;Peru, K. M.&lt;/author&gt;&lt;author&gt;Headley, J. V.&lt;/author&gt;&lt;author&gt;Liber, K.&lt;/author&gt;&lt;/authors&gt;&lt;/contributors&gt;&lt;titles&gt;&lt;title&gt;Comparing the Acute Toxicity of Imidacloprid with Alternative Systemic Insecticides in the Aquatic Insect Chironomus dilutus&lt;/title&gt;&lt;secondary-title&gt;Environ Toxicol Chem&lt;/secondary-title&gt;&lt;/titles&gt;&lt;periodical&gt;&lt;full-title&gt;Environ Toxicol Chem&lt;/full-title&gt;&lt;/periodical&gt;&lt;pages&gt;587-594&lt;/pages&gt;&lt;volume&gt;39&lt;/volume&gt;&lt;number&gt;3&lt;/number&gt;&lt;dates&gt;&lt;year&gt;2020&lt;/year&gt;&lt;pub-dates&gt;&lt;date&gt;Mar&lt;/date&gt;&lt;/pub-dates&gt;&lt;/dates&gt;&lt;isbn&gt;0730-7268&lt;/isbn&gt;&lt;accession-num&gt;WOS:000512542400001&lt;/accession-num&gt;&lt;urls&gt;&lt;related-urls&gt;&lt;url&gt;&lt;style face="underline" font="default" size="100%"&gt;&amp;lt;Go to ISI&amp;gt;://WOS:000512542400001&lt;/style&gt;&lt;/url&gt;&lt;/related-urls&gt;&lt;/urls&gt;&lt;electronic-resource-num&gt;10.1002/etc.4639&lt;/electronic-resource-num&gt;&lt;/record&gt;&lt;/Cite&gt;&lt;/EndNote&gt;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(Maloney et al. 2020)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4.47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Fipronil Amide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Methomyl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</w:tr>
      <w:tr w:rsidR="00AA5CE7" w:rsidTr="005B04A4"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Methoxyfenozide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620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&lt;EndNote&gt;&lt;Cite&gt;&lt;Author&gt;Smagghe&lt;/Author&gt;&lt;Year&gt;2002&lt;/Year&gt;&lt;RecNum&gt;1984&lt;/RecNum&gt;&lt;DisplayText&gt;(Smagghe et al. 2002)&lt;/DisplayText&gt;&lt;record&gt;&lt;rec-number&gt;1984&lt;/rec-number&gt;&lt;foreign-keys&gt;&lt;key app="EN" db-id="5a9esf2xksasdwez2rlp9d9v2taart5er0xe" timestamp="1617056413"&gt;1984&lt;/key&gt;&lt;/foreign-keys&gt;&lt;ref-type name="Journal Article"&gt;17&lt;/ref-type&gt;&lt;contributors&gt;&lt;authors&gt;&lt;author&gt;Smagghe, G.&lt;/author&gt;&lt;author&gt;Dhadialla, T. S.&lt;/author&gt;&lt;author&gt;Lezzi, M.&lt;/author&gt;&lt;/authors&gt;&lt;/contributors&gt;&lt;titles&gt;&lt;title&gt;&lt;style face="normal" font="default" size="100%"&gt;Comparative toxicity and ecdysone receptor affinity of nonsteroidal ecdysone agonists and 20-hydroxyecdysone in &lt;/style&gt;&lt;style face="italic" font="default" size="100%"&gt;Chironomus tentans&lt;/style&gt;&lt;/title&gt;&lt;secondary-title&gt;Insect Biochem Mol Biol&lt;/secondary-title&gt;&lt;/titles&gt;&lt;periodical&gt;&lt;full-title&gt;Insect Biochem Mol Biol&lt;/full-title&gt;&lt;/periodical&gt;&lt;pages&gt;187-192&lt;/pages&gt;&lt;volume&gt;32&lt;/volume&gt;&lt;number&gt;2&lt;/number&gt;&lt;dates&gt;&lt;year&gt;2002&lt;/year&gt;&lt;pub-dates&gt;&lt;date&gt;Feb&lt;/date&gt;&lt;/pub-dates&gt;&lt;/dates&gt;&lt;isbn&gt;0965-1748&lt;/isbn&gt;&lt;accession-num&gt;WOS:000173842000012&lt;/accession-num&gt;&lt;urls&gt;&lt;related-urls&gt;&lt;url&gt;&lt;style face="underline" font="default" size="100%"&gt;&amp;lt;Go to ISI&amp;gt;://WOS:000173842000012&lt;/style&gt;&lt;/url&gt;&lt;/related-urls&gt;&lt;/urls&gt;&lt;custom7&gt;Pii s0965-1748(01)00109-6&lt;/custom7&gt;&lt;electronic-resource-num&gt;10.1016/s0965-1748(01)00109-6&lt;/electronic-resource-num&gt;&lt;/record&gt;&lt;/Cite&gt;&lt;/EndNote&gt;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(Smagghe et al. 2002)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120h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Fungicides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Azoxystrobin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Boscalid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2,665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790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Fenamidone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12.5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Fludioxonil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Mefenoxam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26,900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1,200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Pyraclostrobin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Thiabendazole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  <w:vAlign w:val="bottom"/>
          </w:tcPr>
          <w:p w:rsidR="00AA5CE7" w:rsidRDefault="00AA5CE7" w:rsidP="005B04A4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Trifloxystrobin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2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12.65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2.76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F2F2F2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Herbicides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66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  <w:tc>
          <w:tcPr>
            <w:tcW w:w="1458" w:type="dxa"/>
            <w:shd w:val="clear" w:color="auto" w:fill="F2F2F2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µg/L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Bensulide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Diuron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19,400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&lt;EndNote&gt;&lt;Cite&gt;&lt;Author&gt;Nebeker&lt;/Author&gt;&lt;Year&gt;1998&lt;/Year&gt;&lt;RecNum&gt;1982&lt;/RecNum&gt;&lt;DisplayText&gt;(Nebeker and Schuytema 1998)&lt;/DisplayText&gt;&lt;record&gt;&lt;rec-number&gt;1982&lt;/rec-number&gt;&lt;foreign-keys&gt;&lt;key app="EN" db-id="5a9esf2xksasdwez2rlp9d9v2taart5er0xe" timestamp="1617054489"&gt;1982&lt;/key&gt;&lt;/foreign-keys&gt;&lt;ref-type name="Journal Article"&gt;17&lt;/ref-type&gt;&lt;contributors&gt;&lt;authors&gt;&lt;author&gt;Nebeker, A. V.&lt;/author&gt;&lt;author&gt;Schuytema, G. S.&lt;/author&gt;&lt;/authors&gt;&lt;/contributors&gt;&lt;titles&gt;&lt;title&gt;Chronic effects of the herbicide diuron on freshwater cladocerans, amphipods, midges, minnows, worms, and snails&lt;/title&gt;&lt;secondary-title&gt;Arch Environ Contam Toxicol&lt;/secondary-title&gt;&lt;/titles&gt;&lt;periodical&gt;&lt;full-title&gt;Arch Environ Contam Toxicol&lt;/full-title&gt;&lt;/periodical&gt;&lt;pages&gt;441-446&lt;/pages&gt;&lt;volume&gt;35&lt;/volume&gt;&lt;number&gt;3&lt;/number&gt;&lt;dates&gt;&lt;year&gt;1998&lt;/year&gt;&lt;pub-dates&gt;&lt;date&gt;Oct&lt;/date&gt;&lt;/pub-dates&gt;&lt;/dates&gt;&lt;isbn&gt;0090-4341&lt;/isbn&gt;&lt;accession-num&gt;WOS:000075722400012&lt;/accession-num&gt;&lt;urls&gt;&lt;related-urls&gt;&lt;url&gt;&lt;style face="underline" font="default" size="100%"&gt;&amp;lt;Go to ISI&amp;gt;://WOS:000075722400012&lt;/style&gt;&lt;/url&gt;&lt;/related-urls&gt;&lt;/urls&gt;&lt;electronic-resource-num&gt;10.1007/s002449900400&lt;/electronic-resource-num&gt;&lt;/record&gt;&lt;/Cite&gt;&lt;/EndNote&gt;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(Nebeker and Schuytema 1998)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96h LC50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3,300 </w:t>
            </w:r>
            <w:r>
              <w:rPr>
                <w:color w:val="000000"/>
                <w:sz w:val="18"/>
                <w:szCs w:val="18"/>
              </w:rPr>
              <w:fldChar w:fldCharType="begin"/>
            </w:r>
            <w:r>
              <w:rPr>
                <w:color w:val="000000"/>
                <w:sz w:val="18"/>
                <w:szCs w:val="18"/>
              </w:rPr>
              <w:instrText xml:space="preserve"> ADDIN EN.CITE &lt;EndNote&gt;&lt;Cite&gt;&lt;Author&gt;Nebeker&lt;/Author&gt;&lt;Year&gt;1998&lt;/Year&gt;&lt;RecNum&gt;1982&lt;/RecNum&gt;&lt;DisplayText&gt;(Nebeker and Schuytema 1998)&lt;/DisplayText&gt;&lt;record&gt;&lt;rec-number&gt;1982&lt;/rec-number&gt;&lt;foreign-keys&gt;&lt;key app="EN" db-id="5a9esf2xksasdwez2rlp9d9v2taart5er0xe" timestamp="1617054489"&gt;1982&lt;/key&gt;&lt;/foreign-keys&gt;&lt;ref-type name="Journal Article"&gt;17&lt;/ref-type&gt;&lt;contributors&gt;&lt;authors&gt;&lt;author&gt;Nebeker, A. V.&lt;/author&gt;&lt;author&gt;Schuytema, G. S.&lt;/author&gt;&lt;/authors&gt;&lt;/contributors&gt;&lt;titles&gt;&lt;title&gt;Chronic effects of the herbicide diuron on freshwater cladocerans, amphipods, midges, minnows, worms, and snails&lt;/title&gt;&lt;secondary-title&gt;Arch Environ Contam Toxicol&lt;/secondary-title&gt;&lt;/titles&gt;&lt;periodical&gt;&lt;full-title&gt;Arch Environ Contam Toxicol&lt;/full-title&gt;&lt;/periodical&gt;&lt;pages&gt;441-446&lt;/pages&gt;&lt;volume&gt;35&lt;/volume&gt;&lt;number&gt;3&lt;/number&gt;&lt;dates&gt;&lt;year&gt;1998&lt;/year&gt;&lt;pub-dates&gt;&lt;date&gt;Oct&lt;/date&gt;&lt;/pub-dates&gt;&lt;/dates&gt;&lt;isbn&gt;0090-4341&lt;/isbn&gt;&lt;accession-num&gt;WOS:000075722400012&lt;/accession-num&gt;&lt;urls&gt;&lt;related-urls&gt;&lt;url&gt;&lt;style face="underline" font="default" size="100%"&gt;&amp;lt;Go to ISI&amp;gt;://WOS:000075722400012&lt;/style&gt;&lt;/url&gt;&lt;/related-urls&gt;&lt;/urls&gt;&lt;electronic-resource-num&gt;10.1007/s002449900400&lt;/electronic-resource-num&gt;&lt;/record&gt;&lt;/Cite&gt;&lt;/EndNote&gt;</w:instrText>
            </w:r>
            <w:r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noProof/>
                <w:color w:val="000000"/>
                <w:sz w:val="18"/>
                <w:szCs w:val="18"/>
              </w:rPr>
              <w:t>(Nebeker and Schuytema 1998)</w:t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>
              <w:rPr>
                <w:color w:val="000000"/>
                <w:sz w:val="18"/>
                <w:szCs w:val="18"/>
              </w:rPr>
              <w:t xml:space="preserve"> 10d LC50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</w:tr>
      <w:tr w:rsidR="00AA5CE7" w:rsidTr="005B04A4">
        <w:trPr>
          <w:trHeight w:val="225"/>
        </w:trPr>
        <w:tc>
          <w:tcPr>
            <w:tcW w:w="1687" w:type="dxa"/>
            <w:shd w:val="clear" w:color="auto" w:fill="auto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Prometryn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668" w:type="dxa"/>
            <w:shd w:val="clear" w:color="auto" w:fill="auto"/>
            <w:vAlign w:val="center"/>
          </w:tcPr>
          <w:p w:rsidR="00AA5CE7" w:rsidRDefault="00AA5CE7" w:rsidP="005B04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4,850</w:t>
            </w:r>
          </w:p>
        </w:tc>
        <w:tc>
          <w:tcPr>
            <w:tcW w:w="1458" w:type="dxa"/>
            <w:vAlign w:val="center"/>
          </w:tcPr>
          <w:p w:rsidR="00AA5CE7" w:rsidRDefault="00AA5CE7" w:rsidP="005B04A4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1,000</w:t>
            </w:r>
          </w:p>
        </w:tc>
      </w:tr>
    </w:tbl>
    <w:p w:rsidR="00AA5CE7" w:rsidRPr="008D3EB4" w:rsidRDefault="00AA5CE7" w:rsidP="00AA5CE7">
      <w:pPr>
        <w:tabs>
          <w:tab w:val="left" w:pos="5250"/>
        </w:tabs>
      </w:pPr>
    </w:p>
    <w:p w:rsidR="00AA2BEF" w:rsidRDefault="00AA2BEF">
      <w:bookmarkStart w:id="0" w:name="_GoBack"/>
      <w:bookmarkEnd w:id="0"/>
    </w:p>
    <w:sectPr w:rsidR="00AA2BEF">
      <w:footerReference w:type="default" r:id="rId5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CBA" w:rsidRDefault="00AA5CE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:rsidR="009C3CBA" w:rsidRDefault="00AA5CE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CE7"/>
    <w:rsid w:val="00AA2BEF"/>
    <w:rsid w:val="00AA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620DD-320A-4565-937E-B6CC447EE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CE7"/>
    <w:pPr>
      <w:spacing w:after="240" w:line="276" w:lineRule="auto"/>
    </w:pPr>
    <w:rPr>
      <w:rFonts w:ascii="Times New Roman" w:eastAsia="Calibri" w:hAnsi="Times New Roman" w:cs="Calibri"/>
      <w:sz w:val="20"/>
    </w:rPr>
  </w:style>
  <w:style w:type="paragraph" w:styleId="Heading1">
    <w:name w:val="heading 1"/>
    <w:basedOn w:val="Normal"/>
    <w:next w:val="Normal"/>
    <w:link w:val="Heading1Char"/>
    <w:qFormat/>
    <w:rsid w:val="00AA5CE7"/>
    <w:pPr>
      <w:keepNext/>
      <w:keepLines/>
      <w:spacing w:after="120" w:line="360" w:lineRule="auto"/>
      <w:outlineLvl w:val="0"/>
    </w:pPr>
    <w:rPr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5CE7"/>
    <w:rPr>
      <w:rFonts w:ascii="Times New Roman" w:eastAsia="Calibri" w:hAnsi="Times New Roman" w:cs="Calibri"/>
      <w:b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AA5C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www.epa.gov/pesticide-science-and-assessing-pesticide-risks/aquatic-life-benchmarks-and-ecological-ri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4742</Words>
  <Characters>27035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2022-02-04T05:48:00Z</dcterms:created>
  <dcterms:modified xsi:type="dcterms:W3CDTF">2022-02-04T05:48:00Z</dcterms:modified>
</cp:coreProperties>
</file>