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D7895" w14:textId="77777777" w:rsidR="002003C5" w:rsidRPr="00A03B88" w:rsidRDefault="002003C5">
      <w:pPr>
        <w:pStyle w:val="Title"/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_heading=h.gjdgxs" w:colFirst="0" w:colLast="0"/>
      <w:bookmarkEnd w:id="0"/>
    </w:p>
    <w:p w14:paraId="7767A572" w14:textId="77777777" w:rsidR="002003C5" w:rsidRPr="00A03B88" w:rsidRDefault="002003C5">
      <w:pPr>
        <w:pStyle w:val="Title"/>
        <w:spacing w:after="0"/>
        <w:jc w:val="center"/>
        <w:rPr>
          <w:rFonts w:ascii="Times New Roman" w:eastAsia="Times New Roman" w:hAnsi="Times New Roman" w:cs="Times New Roman"/>
          <w:b/>
          <w:sz w:val="21"/>
          <w:szCs w:val="21"/>
        </w:rPr>
      </w:pPr>
      <w:bookmarkStart w:id="1" w:name="_heading=h.s9i86rnfk3px" w:colFirst="0" w:colLast="0"/>
      <w:bookmarkEnd w:id="1"/>
    </w:p>
    <w:p w14:paraId="5E4304E4" w14:textId="0A6DDB10" w:rsidR="002003C5" w:rsidRPr="00A03B88" w:rsidRDefault="0023792E">
      <w:pPr>
        <w:pStyle w:val="Title"/>
        <w:spacing w:after="0"/>
        <w:jc w:val="center"/>
        <w:rPr>
          <w:rFonts w:ascii="Times New Roman" w:eastAsia="Times New Roman" w:hAnsi="Times New Roman" w:cs="Times New Roman"/>
          <w:b/>
          <w:sz w:val="21"/>
          <w:szCs w:val="21"/>
        </w:rPr>
      </w:pPr>
      <w:bookmarkStart w:id="2" w:name="_heading=h.uuvpulr5i71k" w:colFirst="0" w:colLast="0"/>
      <w:bookmarkEnd w:id="2"/>
      <w:r w:rsidRPr="00A03B88">
        <w:rPr>
          <w:rFonts w:ascii="Times New Roman" w:eastAsia="Times New Roman" w:hAnsi="Times New Roman" w:cs="Times New Roman"/>
          <w:b/>
          <w:sz w:val="21"/>
          <w:szCs w:val="21"/>
        </w:rPr>
        <w:t>COVID-19 Vaccine Hesitancy Among Young Adults in Canada</w:t>
      </w:r>
    </w:p>
    <w:p w14:paraId="3379A4D8" w14:textId="3096BDCE" w:rsidR="00A03B88" w:rsidRPr="00A03B88" w:rsidRDefault="00A03B88" w:rsidP="00A03B88">
      <w:pPr>
        <w:jc w:val="center"/>
        <w:rPr>
          <w:rFonts w:ascii="Times New Roman" w:hAnsi="Times New Roman" w:cs="Times New Roman"/>
          <w:sz w:val="21"/>
          <w:szCs w:val="21"/>
        </w:rPr>
      </w:pPr>
      <w:r w:rsidRPr="00A03B88">
        <w:rPr>
          <w:rFonts w:ascii="Times New Roman" w:hAnsi="Times New Roman" w:cs="Times New Roman"/>
          <w:sz w:val="21"/>
          <w:szCs w:val="21"/>
        </w:rPr>
        <w:t>Canadian Journal of Public Health</w:t>
      </w:r>
    </w:p>
    <w:p w14:paraId="4C1F900B" w14:textId="77777777" w:rsidR="002003C5" w:rsidRPr="00A03B88" w:rsidRDefault="002003C5">
      <w:pPr>
        <w:rPr>
          <w:rFonts w:ascii="Times New Roman" w:hAnsi="Times New Roman" w:cs="Times New Roman"/>
          <w:sz w:val="21"/>
          <w:szCs w:val="21"/>
        </w:rPr>
      </w:pPr>
    </w:p>
    <w:p w14:paraId="71E5E171" w14:textId="77777777" w:rsidR="002003C5" w:rsidRPr="00A03B88" w:rsidRDefault="002003C5">
      <w:pPr>
        <w:rPr>
          <w:rFonts w:ascii="Times New Roman" w:hAnsi="Times New Roman" w:cs="Times New Roman"/>
          <w:sz w:val="21"/>
          <w:szCs w:val="21"/>
        </w:rPr>
      </w:pPr>
    </w:p>
    <w:p w14:paraId="1B069806" w14:textId="364A5E7B" w:rsidR="002003C5" w:rsidRPr="00A03B88" w:rsidRDefault="0023792E">
      <w:pPr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A03B88">
        <w:rPr>
          <w:rFonts w:ascii="Times New Roman" w:eastAsia="Times New Roman" w:hAnsi="Times New Roman" w:cs="Times New Roman"/>
          <w:sz w:val="21"/>
          <w:szCs w:val="21"/>
        </w:rPr>
        <w:t>Tara Santavicca, MScPH</w:t>
      </w: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1</w:t>
      </w:r>
      <w:r w:rsidRPr="00A03B88">
        <w:rPr>
          <w:rFonts w:ascii="Times New Roman" w:eastAsia="Times New Roman" w:hAnsi="Times New Roman" w:cs="Times New Roman"/>
          <w:sz w:val="21"/>
          <w:szCs w:val="21"/>
        </w:rPr>
        <w:t>*</w:t>
      </w:r>
    </w:p>
    <w:p w14:paraId="6702EE47" w14:textId="4062E59B" w:rsidR="002003C5" w:rsidRPr="00A03B88" w:rsidRDefault="0023792E">
      <w:pPr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A03B88">
        <w:rPr>
          <w:rFonts w:ascii="Times New Roman" w:eastAsia="Times New Roman" w:hAnsi="Times New Roman" w:cs="Times New Roman"/>
          <w:sz w:val="21"/>
          <w:szCs w:val="21"/>
        </w:rPr>
        <w:t>Cindy Ngov, MScPH</w:t>
      </w: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1</w:t>
      </w:r>
    </w:p>
    <w:p w14:paraId="767BFA4C" w14:textId="7D6F1DED" w:rsidR="002003C5" w:rsidRPr="00A03B88" w:rsidRDefault="0023792E" w:rsidP="00AF67F3">
      <w:pPr>
        <w:jc w:val="center"/>
        <w:rPr>
          <w:rFonts w:ascii="Times New Roman" w:eastAsia="Times New Roman" w:hAnsi="Times New Roman" w:cs="Times New Roman"/>
          <w:sz w:val="21"/>
          <w:szCs w:val="21"/>
          <w:vertAlign w:val="superscript"/>
          <w:lang w:val="en-CA"/>
        </w:rPr>
      </w:pPr>
      <w:r w:rsidRPr="00A03B88">
        <w:rPr>
          <w:rFonts w:ascii="Times New Roman" w:eastAsia="Times New Roman" w:hAnsi="Times New Roman" w:cs="Times New Roman"/>
          <w:sz w:val="21"/>
          <w:szCs w:val="21"/>
        </w:rPr>
        <w:t>Rochelle Frounfelker, ScD, MPH, MSSW</w:t>
      </w: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2</w:t>
      </w:r>
      <w:r w:rsidR="00AF67F3" w:rsidRPr="00A03B88">
        <w:rPr>
          <w:rFonts w:ascii="Times New Roman" w:eastAsia="Times New Roman" w:hAnsi="Times New Roman" w:cs="Times New Roman"/>
          <w:sz w:val="21"/>
          <w:szCs w:val="21"/>
          <w:vertAlign w:val="superscript"/>
        </w:rPr>
        <w:t xml:space="preserve"> </w:t>
      </w:r>
    </w:p>
    <w:p w14:paraId="0D3E3404" w14:textId="1BDE4FE8" w:rsidR="002003C5" w:rsidRPr="00A03B88" w:rsidRDefault="0023792E">
      <w:pPr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A03B88">
        <w:rPr>
          <w:rFonts w:ascii="Times New Roman" w:eastAsia="Times New Roman" w:hAnsi="Times New Roman" w:cs="Times New Roman"/>
          <w:sz w:val="21"/>
          <w:szCs w:val="21"/>
        </w:rPr>
        <w:t>Diana Miconi, PhD</w:t>
      </w: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3</w:t>
      </w:r>
    </w:p>
    <w:p w14:paraId="265E416A" w14:textId="0CB2838F" w:rsidR="002003C5" w:rsidRPr="00A03B88" w:rsidRDefault="0023792E">
      <w:pPr>
        <w:jc w:val="center"/>
        <w:rPr>
          <w:rFonts w:ascii="Times New Roman" w:eastAsia="Times New Roman" w:hAnsi="Times New Roman" w:cs="Times New Roman"/>
          <w:sz w:val="21"/>
          <w:szCs w:val="21"/>
          <w:lang w:val="en-CA"/>
        </w:rPr>
      </w:pPr>
      <w:r w:rsidRPr="00A03B88">
        <w:rPr>
          <w:rFonts w:ascii="Times New Roman" w:eastAsia="Times New Roman" w:hAnsi="Times New Roman" w:cs="Times New Roman"/>
          <w:sz w:val="21"/>
          <w:szCs w:val="21"/>
          <w:lang w:val="en-CA"/>
        </w:rPr>
        <w:t>Anna Levinsson, PhD</w:t>
      </w: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  <w:lang w:val="en-CA"/>
        </w:rPr>
        <w:t>1</w:t>
      </w:r>
    </w:p>
    <w:p w14:paraId="09004FAF" w14:textId="376DCD68" w:rsidR="002003C5" w:rsidRPr="00A03B88" w:rsidRDefault="0023792E">
      <w:pPr>
        <w:jc w:val="center"/>
        <w:rPr>
          <w:rFonts w:ascii="Times New Roman" w:eastAsia="Times New Roman" w:hAnsi="Times New Roman" w:cs="Times New Roman"/>
          <w:sz w:val="21"/>
          <w:szCs w:val="21"/>
          <w:lang w:val="en-CA"/>
        </w:rPr>
      </w:pPr>
      <w:r w:rsidRPr="00A03B88">
        <w:rPr>
          <w:rFonts w:ascii="Times New Roman" w:eastAsia="Times New Roman" w:hAnsi="Times New Roman" w:cs="Times New Roman"/>
          <w:sz w:val="21"/>
          <w:szCs w:val="21"/>
          <w:lang w:val="en-CA"/>
        </w:rPr>
        <w:t>Cécile Rousseau, MD</w:t>
      </w: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  <w:lang w:val="en-CA"/>
        </w:rPr>
        <w:t>1,2</w:t>
      </w:r>
    </w:p>
    <w:p w14:paraId="6BFDADAF" w14:textId="77777777" w:rsidR="002003C5" w:rsidRPr="00A03B88" w:rsidRDefault="002003C5">
      <w:pPr>
        <w:jc w:val="center"/>
        <w:rPr>
          <w:rFonts w:ascii="Times New Roman" w:eastAsia="Times New Roman" w:hAnsi="Times New Roman" w:cs="Times New Roman"/>
          <w:sz w:val="21"/>
          <w:szCs w:val="21"/>
          <w:vertAlign w:val="superscript"/>
          <w:lang w:val="en-CA"/>
        </w:rPr>
      </w:pPr>
    </w:p>
    <w:p w14:paraId="7DFD0CDB" w14:textId="77777777" w:rsidR="002003C5" w:rsidRPr="00A03B88" w:rsidRDefault="0023792E">
      <w:pPr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1</w:t>
      </w:r>
      <w:r w:rsidRPr="00A03B88">
        <w:rPr>
          <w:rFonts w:ascii="Times New Roman" w:eastAsia="Times New Roman" w:hAnsi="Times New Roman" w:cs="Times New Roman"/>
          <w:sz w:val="21"/>
          <w:szCs w:val="21"/>
        </w:rPr>
        <w:t>MUHC Research Institute, 1001 Decarie Blvd, Montreal, Quebec H4A 3J1, Canada</w:t>
      </w:r>
    </w:p>
    <w:p w14:paraId="6FE3182E" w14:textId="77777777" w:rsidR="002003C5" w:rsidRPr="00A03B88" w:rsidRDefault="0023792E">
      <w:pPr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2</w:t>
      </w:r>
      <w:r w:rsidRPr="00A03B88">
        <w:rPr>
          <w:rFonts w:ascii="Times New Roman" w:eastAsia="Times New Roman" w:hAnsi="Times New Roman" w:cs="Times New Roman"/>
          <w:sz w:val="21"/>
          <w:szCs w:val="21"/>
        </w:rPr>
        <w:t>Department of Psychiatry, McGill University, 845 Rue Sherbrooke O, Montréal, QC H3A 0G4, Canada</w:t>
      </w:r>
    </w:p>
    <w:p w14:paraId="762388D4" w14:textId="77777777" w:rsidR="002003C5" w:rsidRPr="00A03B88" w:rsidRDefault="0023792E">
      <w:pPr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A03B88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3</w:t>
      </w:r>
      <w:r w:rsidRPr="00A03B88">
        <w:rPr>
          <w:rFonts w:ascii="Times New Roman" w:eastAsia="Times New Roman" w:hAnsi="Times New Roman" w:cs="Times New Roman"/>
          <w:sz w:val="21"/>
          <w:szCs w:val="21"/>
        </w:rPr>
        <w:t>Department of Psychopedagogy and Andragogy, Université de Montréal, 2900 Edouard Montpetit Blvd, Montreal, Quebec H3T 1J4, Canada</w:t>
      </w:r>
    </w:p>
    <w:p w14:paraId="4C45316A" w14:textId="77777777" w:rsidR="002003C5" w:rsidRPr="00A03B88" w:rsidRDefault="002003C5">
      <w:pPr>
        <w:rPr>
          <w:rFonts w:ascii="Times New Roman" w:eastAsia="Times New Roman" w:hAnsi="Times New Roman" w:cs="Times New Roman"/>
          <w:sz w:val="21"/>
          <w:szCs w:val="21"/>
        </w:rPr>
      </w:pPr>
    </w:p>
    <w:p w14:paraId="158587DA" w14:textId="46A7FA5E" w:rsidR="002003C5" w:rsidRPr="00A03B88" w:rsidRDefault="0023792E">
      <w:pPr>
        <w:rPr>
          <w:rFonts w:ascii="Times New Roman" w:eastAsia="Times New Roman" w:hAnsi="Times New Roman" w:cs="Times New Roman"/>
          <w:sz w:val="21"/>
          <w:szCs w:val="21"/>
        </w:rPr>
      </w:pPr>
      <w:r w:rsidRPr="00A03B88">
        <w:rPr>
          <w:rFonts w:ascii="Times New Roman" w:eastAsia="Times New Roman" w:hAnsi="Times New Roman" w:cs="Times New Roman"/>
          <w:sz w:val="21"/>
          <w:szCs w:val="21"/>
        </w:rPr>
        <w:t>*</w:t>
      </w:r>
      <w:r w:rsidRPr="00A03B88">
        <w:rPr>
          <w:rFonts w:ascii="Times New Roman" w:eastAsia="Times New Roman" w:hAnsi="Times New Roman" w:cs="Times New Roman"/>
          <w:b/>
          <w:sz w:val="21"/>
          <w:szCs w:val="21"/>
        </w:rPr>
        <w:t>Corresponding author:</w:t>
      </w:r>
      <w:r w:rsidRPr="00A03B88">
        <w:rPr>
          <w:rFonts w:ascii="Times New Roman" w:eastAsia="Times New Roman" w:hAnsi="Times New Roman" w:cs="Times New Roman"/>
          <w:sz w:val="21"/>
          <w:szCs w:val="21"/>
        </w:rPr>
        <w:t xml:space="preserve"> Tara Santavicca</w:t>
      </w:r>
      <w:r w:rsidR="00331774">
        <w:rPr>
          <w:rFonts w:ascii="Times New Roman" w:eastAsia="Times New Roman" w:hAnsi="Times New Roman" w:cs="Times New Roman"/>
          <w:sz w:val="21"/>
          <w:szCs w:val="21"/>
        </w:rPr>
        <w:t xml:space="preserve">, </w:t>
      </w:r>
      <w:hyperlink r:id="rId8" w:history="1">
        <w:r w:rsidR="00331774" w:rsidRPr="006C5F4F">
          <w:rPr>
            <w:rStyle w:val="Hyperlink"/>
            <w:rFonts w:ascii="Times New Roman" w:eastAsia="Times New Roman" w:hAnsi="Times New Roman" w:cs="Times New Roman"/>
            <w:sz w:val="21"/>
            <w:szCs w:val="21"/>
          </w:rPr>
          <w:t>tara.santavicca.ccomtl@ssss.gouv.qc.ca</w:t>
        </w:r>
      </w:hyperlink>
    </w:p>
    <w:p w14:paraId="5BE25684" w14:textId="77777777" w:rsidR="00A03B88" w:rsidRPr="00A03B88" w:rsidRDefault="00A03B88" w:rsidP="00A03B88">
      <w:pPr>
        <w:widowControl w:val="0"/>
        <w:spacing w:before="80"/>
        <w:jc w:val="both"/>
        <w:rPr>
          <w:rFonts w:ascii="Times New Roman" w:hAnsi="Times New Roman" w:cs="Times New Roman"/>
          <w:sz w:val="21"/>
          <w:szCs w:val="21"/>
        </w:rPr>
      </w:pPr>
    </w:p>
    <w:p w14:paraId="03D89061" w14:textId="0C4F5E53" w:rsidR="00085D02" w:rsidRPr="00A03B88" w:rsidRDefault="00085D02" w:rsidP="00085D02">
      <w:pPr>
        <w:widowControl w:val="0"/>
        <w:spacing w:before="80"/>
        <w:ind w:left="-426"/>
        <w:jc w:val="both"/>
        <w:rPr>
          <w:rFonts w:ascii="Times New Roman" w:hAnsi="Times New Roman" w:cs="Times New Roman"/>
          <w:sz w:val="21"/>
          <w:szCs w:val="21"/>
        </w:rPr>
      </w:pPr>
      <w:r w:rsidRPr="00A03B88">
        <w:rPr>
          <w:rFonts w:ascii="Times New Roman" w:hAnsi="Times New Roman" w:cs="Times New Roman"/>
          <w:sz w:val="21"/>
          <w:szCs w:val="21"/>
        </w:rPr>
        <w:t xml:space="preserve">Online Resource 1: Correlation Matrices </w:t>
      </w:r>
    </w:p>
    <w:p w14:paraId="26279D33" w14:textId="77777777" w:rsidR="00085D02" w:rsidRDefault="00085D02" w:rsidP="00085D02">
      <w:pPr>
        <w:tabs>
          <w:tab w:val="left" w:pos="1069"/>
        </w:tabs>
      </w:pPr>
    </w:p>
    <w:p w14:paraId="58C67DB3" w14:textId="77777777" w:rsidR="00085D02" w:rsidRDefault="00085D02" w:rsidP="00085D02">
      <w:pPr>
        <w:tabs>
          <w:tab w:val="left" w:pos="1069"/>
        </w:tabs>
      </w:pPr>
      <w:r w:rsidRPr="00DE0B6F">
        <w:rPr>
          <w:noProof/>
          <w:lang w:val="fr-CA" w:eastAsia="fr-CA"/>
        </w:rPr>
        <w:drawing>
          <wp:inline distT="0" distB="0" distL="0" distR="0" wp14:anchorId="5F4BDFC8" wp14:editId="7CD4E647">
            <wp:extent cx="5943600" cy="147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12381" w14:textId="77777777" w:rsidR="00085D02" w:rsidRPr="00A03B88" w:rsidRDefault="00085D02" w:rsidP="00085D02">
      <w:pPr>
        <w:tabs>
          <w:tab w:val="left" w:pos="1069"/>
        </w:tabs>
        <w:rPr>
          <w:sz w:val="20"/>
          <w:szCs w:val="20"/>
        </w:rPr>
      </w:pPr>
      <w:r w:rsidRPr="00A03B88">
        <w:rPr>
          <w:i/>
          <w:iCs/>
          <w:sz w:val="20"/>
          <w:szCs w:val="20"/>
        </w:rPr>
        <w:t>Figure 1: Correlations between covariates and outcome.</w:t>
      </w:r>
      <w:r w:rsidRPr="00A03B88">
        <w:rPr>
          <w:sz w:val="20"/>
          <w:szCs w:val="20"/>
        </w:rPr>
        <w:t xml:space="preserve"> </w:t>
      </w:r>
      <w:r w:rsidRPr="00A03B88">
        <w:rPr>
          <w:i/>
          <w:iCs/>
          <w:sz w:val="20"/>
          <w:szCs w:val="20"/>
        </w:rPr>
        <w:t>VH – Vaccine Hesitancy Outcome. Conspiracy theory (CT) Q1 - The government is misleading the public about the cause of the Coronavirus; CT Q2 -</w:t>
      </w:r>
      <w:r w:rsidRPr="00A03B88">
        <w:rPr>
          <w:sz w:val="20"/>
          <w:szCs w:val="20"/>
        </w:rPr>
        <w:t xml:space="preserve"> </w:t>
      </w:r>
      <w:r w:rsidRPr="00A03B88">
        <w:rPr>
          <w:i/>
          <w:iCs/>
          <w:sz w:val="20"/>
          <w:szCs w:val="20"/>
        </w:rPr>
        <w:t>The spread of the Coronavirus is a deliberate attempt by a group of powerful people to gain control; CTQ3 - Coronavirus is a bioweapon developed by China to destroy the West; CTQ4-</w:t>
      </w:r>
      <w:r w:rsidRPr="00A03B88">
        <w:rPr>
          <w:sz w:val="20"/>
          <w:szCs w:val="20"/>
        </w:rPr>
        <w:t xml:space="preserve"> </w:t>
      </w:r>
      <w:r w:rsidRPr="00A03B88">
        <w:rPr>
          <w:i/>
          <w:iCs/>
          <w:sz w:val="20"/>
          <w:szCs w:val="20"/>
        </w:rPr>
        <w:t>The mainstream media is deliberately feeding us misinformation about the Coronavirus and lockdown. Vaccination Attitudes Examination (VAX) Subscale 1 - trust/mistrust of vaccine benefit; VAX Subscale 2 - worries over unforeseen future effects; VAX Subscale 3 - Concerns about commercial profiteering (</w:t>
      </w:r>
      <w:r w:rsidRPr="00A03B88">
        <w:rPr>
          <w:rFonts w:ascii="Cambria Math" w:hAnsi="Cambria Math" w:cs="Cambria Math"/>
          <w:i/>
          <w:iCs/>
          <w:sz w:val="20"/>
          <w:szCs w:val="20"/>
        </w:rPr>
        <w:t>𝛼</w:t>
      </w:r>
      <w:r w:rsidRPr="00A03B88">
        <w:rPr>
          <w:i/>
          <w:iCs/>
          <w:sz w:val="20"/>
          <w:szCs w:val="20"/>
        </w:rPr>
        <w:t xml:space="preserve"> = .847), and VAX Subscale 4 - Preference for natural immunity. Vaccine Factor (VF1) -</w:t>
      </w:r>
      <w:r w:rsidRPr="00A03B88">
        <w:rPr>
          <w:sz w:val="20"/>
          <w:szCs w:val="20"/>
        </w:rPr>
        <w:t xml:space="preserve"> </w:t>
      </w:r>
      <w:r w:rsidRPr="00A03B88">
        <w:rPr>
          <w:i/>
          <w:iCs/>
          <w:sz w:val="20"/>
          <w:szCs w:val="20"/>
        </w:rPr>
        <w:t>The current politics; VF2 - The rushed/fast-tracked research and development timeline; VF3 - The frequently changing science of COVID-19; VF4 - Actions and opinions of my friends and family regarding the vaccine; VF5 - My trust in scientists; VF6 - The country in which a vaccine is manufactured; VF7 -  Trust in the Government - Most of the time, we can trust people in the provincial government to do the right thing.</w:t>
      </w:r>
    </w:p>
    <w:p w14:paraId="6B85B75E" w14:textId="77777777" w:rsidR="00085D02" w:rsidRPr="00085D02" w:rsidRDefault="00085D02" w:rsidP="00654352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085D02" w:rsidRPr="00085D02" w:rsidSect="00654352">
      <w:head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83F51" w14:textId="77777777" w:rsidR="005F2106" w:rsidRDefault="005F2106">
      <w:pPr>
        <w:spacing w:line="240" w:lineRule="auto"/>
      </w:pPr>
      <w:r>
        <w:separator/>
      </w:r>
    </w:p>
  </w:endnote>
  <w:endnote w:type="continuationSeparator" w:id="0">
    <w:p w14:paraId="10A1CE64" w14:textId="77777777" w:rsidR="005F2106" w:rsidRDefault="005F21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B7C84" w14:textId="77777777" w:rsidR="003B3476" w:rsidRDefault="003B347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CDA3C" w14:textId="77777777" w:rsidR="005F2106" w:rsidRDefault="005F2106">
      <w:pPr>
        <w:spacing w:line="240" w:lineRule="auto"/>
      </w:pPr>
      <w:r>
        <w:separator/>
      </w:r>
    </w:p>
  </w:footnote>
  <w:footnote w:type="continuationSeparator" w:id="0">
    <w:p w14:paraId="23155836" w14:textId="77777777" w:rsidR="005F2106" w:rsidRDefault="005F21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80604" w14:textId="5D2B2C31" w:rsidR="003B3476" w:rsidRDefault="003B3476">
    <w:pPr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COVID-19 Vaccine Hesitancy in Canada </w:t>
    </w:r>
    <w:r>
      <w:rPr>
        <w:rFonts w:ascii="Times New Roman" w:eastAsia="Times New Roman" w:hAnsi="Times New Roman" w:cs="Times New Roman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sz w:val="20"/>
        <w:szCs w:val="20"/>
      </w:rPr>
      <w:fldChar w:fldCharType="separate"/>
    </w:r>
    <w:r w:rsidR="00215EEB">
      <w:rPr>
        <w:rFonts w:ascii="Times New Roman" w:eastAsia="Times New Roman" w:hAnsi="Times New Roman" w:cs="Times New Roman"/>
        <w:noProof/>
        <w:sz w:val="20"/>
        <w:szCs w:val="20"/>
      </w:rPr>
      <w:t>5</w:t>
    </w:r>
    <w:r>
      <w:rPr>
        <w:rFonts w:ascii="Times New Roman" w:eastAsia="Times New Roman" w:hAnsi="Times New Roman" w:cs="Times New Roman"/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D2027" w14:textId="77777777" w:rsidR="003B3476" w:rsidRDefault="003B347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B7D81"/>
    <w:multiLevelType w:val="multilevel"/>
    <w:tmpl w:val="2F3208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removePersonalInformation/>
  <w:removeDateAndTim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3C5"/>
    <w:rsid w:val="00007548"/>
    <w:rsid w:val="00085D02"/>
    <w:rsid w:val="002003C5"/>
    <w:rsid w:val="00215EEB"/>
    <w:rsid w:val="0023792E"/>
    <w:rsid w:val="00331774"/>
    <w:rsid w:val="003B3476"/>
    <w:rsid w:val="005760E2"/>
    <w:rsid w:val="005F2106"/>
    <w:rsid w:val="00645070"/>
    <w:rsid w:val="00654352"/>
    <w:rsid w:val="007E3D14"/>
    <w:rsid w:val="00830FF8"/>
    <w:rsid w:val="00994B5E"/>
    <w:rsid w:val="00A020FB"/>
    <w:rsid w:val="00A03B88"/>
    <w:rsid w:val="00A31C96"/>
    <w:rsid w:val="00A56405"/>
    <w:rsid w:val="00A96549"/>
    <w:rsid w:val="00AF67F3"/>
    <w:rsid w:val="00B15BF4"/>
    <w:rsid w:val="00B84E18"/>
    <w:rsid w:val="00C32E37"/>
    <w:rsid w:val="00CA09ED"/>
    <w:rsid w:val="00EA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D05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D55C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55C2"/>
  </w:style>
  <w:style w:type="paragraph" w:styleId="Footer">
    <w:name w:val="footer"/>
    <w:basedOn w:val="Normal"/>
    <w:link w:val="FooterChar"/>
    <w:uiPriority w:val="99"/>
    <w:unhideWhenUsed/>
    <w:rsid w:val="00FD55C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55C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3C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3C3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1236E"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6FA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FA2"/>
    <w:rPr>
      <w:rFonts w:ascii="Lucida Grande" w:hAnsi="Lucida Grande"/>
      <w:sz w:val="18"/>
      <w:szCs w:val="1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45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table" w:styleId="TableGrid">
    <w:name w:val="Table Grid"/>
    <w:basedOn w:val="TableNormal"/>
    <w:uiPriority w:val="39"/>
    <w:rsid w:val="00645070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3177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17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a.santavicca.ccomtl@ssss.gouv.qc.c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3z6kCyER/iEf/83az2dyd9HSnBQ==">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1645</Characters>
  <Application>Microsoft Office Word</Application>
  <DocSecurity>0</DocSecurity>
  <Lines>24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2022-01-31T21:32:00Z</dcterms:created>
  <dcterms:modified xsi:type="dcterms:W3CDTF">2022-02-01T14:31:00Z</dcterms:modified>
</cp:coreProperties>
</file>