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ombreamentoClaro"/>
        <w:tblW w:w="0" w:type="auto"/>
        <w:tblLook w:val="04A0" w:firstRow="1" w:lastRow="0" w:firstColumn="1" w:lastColumn="0" w:noHBand="0" w:noVBand="1"/>
      </w:tblPr>
      <w:tblGrid>
        <w:gridCol w:w="1809"/>
        <w:gridCol w:w="4253"/>
        <w:gridCol w:w="1276"/>
        <w:gridCol w:w="1336"/>
      </w:tblGrid>
      <w:tr w:rsidR="00DF2C70" w:rsidRPr="00DF2C70" w:rsidTr="00DF2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DF2C70" w:rsidRPr="00DF2C70" w:rsidRDefault="00DF2C70" w:rsidP="000D375B">
            <w:pPr>
              <w:spacing w:line="360" w:lineRule="auto"/>
              <w:rPr>
                <w:rFonts w:ascii="Times New Roman" w:hAnsi="Times New Roman" w:cs="Times New Roman"/>
                <w:b w:val="0"/>
                <w:color w:val="auto"/>
                <w:sz w:val="24"/>
                <w:szCs w:val="24"/>
              </w:rPr>
            </w:pPr>
            <w:r w:rsidRPr="00DF2C70">
              <w:rPr>
                <w:rFonts w:ascii="Times New Roman" w:hAnsi="Times New Roman" w:cs="Times New Roman"/>
                <w:color w:val="auto"/>
                <w:sz w:val="24"/>
                <w:szCs w:val="24"/>
              </w:rPr>
              <w:t xml:space="preserve">Biodiesel </w:t>
            </w:r>
          </w:p>
        </w:tc>
        <w:tc>
          <w:tcPr>
            <w:tcW w:w="4253" w:type="dxa"/>
          </w:tcPr>
          <w:p w:rsidR="00DF2C70" w:rsidRPr="00DF2C70" w:rsidRDefault="00DF2C70" w:rsidP="000D375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HK"/>
              </w:rPr>
            </w:pPr>
            <w:r w:rsidRPr="00DF2C70">
              <w:rPr>
                <w:rFonts w:ascii="Times New Roman" w:hAnsi="Times New Roman" w:cs="Times New Roman"/>
                <w:color w:val="auto"/>
                <w:sz w:val="24"/>
                <w:szCs w:val="24"/>
                <w:lang w:val="en-HK"/>
              </w:rPr>
              <w:t>Method /Percentage of oil extracted</w:t>
            </w:r>
          </w:p>
        </w:tc>
        <w:tc>
          <w:tcPr>
            <w:tcW w:w="1276" w:type="dxa"/>
          </w:tcPr>
          <w:p w:rsidR="00DF2C70" w:rsidRPr="00DF2C70" w:rsidRDefault="00DF2C70" w:rsidP="000D375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DF2C70">
              <w:rPr>
                <w:rFonts w:ascii="Times New Roman" w:hAnsi="Times New Roman" w:cs="Times New Roman"/>
                <w:color w:val="auto"/>
                <w:sz w:val="24"/>
                <w:szCs w:val="24"/>
              </w:rPr>
              <w:t>Yield</w:t>
            </w:r>
            <w:proofErr w:type="spellEnd"/>
          </w:p>
        </w:tc>
        <w:tc>
          <w:tcPr>
            <w:tcW w:w="1306" w:type="dxa"/>
          </w:tcPr>
          <w:p w:rsidR="00DF2C70" w:rsidRPr="00DF2C70" w:rsidRDefault="00DF2C70" w:rsidP="000D375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DF2C70">
              <w:rPr>
                <w:rFonts w:ascii="Times New Roman" w:hAnsi="Times New Roman" w:cs="Times New Roman"/>
                <w:color w:val="auto"/>
                <w:sz w:val="24"/>
                <w:szCs w:val="24"/>
              </w:rPr>
              <w:t>References</w:t>
            </w:r>
            <w:proofErr w:type="spellEnd"/>
            <w:r w:rsidRPr="00DF2C70">
              <w:rPr>
                <w:rFonts w:ascii="Times New Roman" w:hAnsi="Times New Roman" w:cs="Times New Roman"/>
                <w:color w:val="auto"/>
                <w:sz w:val="24"/>
                <w:szCs w:val="24"/>
              </w:rPr>
              <w:t xml:space="preserve"> </w:t>
            </w:r>
          </w:p>
        </w:tc>
      </w:tr>
      <w:tr w:rsidR="00DF2C70" w:rsidRPr="00DF2C70" w:rsidTr="00DF2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auto"/>
          </w:tcPr>
          <w:p w:rsidR="00DF2C70" w:rsidRPr="00DF2C70" w:rsidRDefault="00DF2C70" w:rsidP="000D375B">
            <w:pPr>
              <w:spacing w:line="360" w:lineRule="auto"/>
              <w:rPr>
                <w:rFonts w:ascii="Times New Roman" w:hAnsi="Times New Roman" w:cs="Times New Roman"/>
                <w:b w:val="0"/>
                <w:color w:val="auto"/>
                <w:sz w:val="24"/>
                <w:szCs w:val="24"/>
                <w:lang w:val="en-HK"/>
              </w:rPr>
            </w:pPr>
            <w:r w:rsidRPr="00DF2C70">
              <w:rPr>
                <w:rFonts w:ascii="Times New Roman" w:hAnsi="Times New Roman" w:cs="Times New Roman"/>
                <w:b w:val="0"/>
                <w:color w:val="auto"/>
                <w:sz w:val="24"/>
                <w:szCs w:val="24"/>
                <w:lang w:val="en-HK"/>
              </w:rPr>
              <w:t xml:space="preserve">biodiesel from </w:t>
            </w:r>
            <w:proofErr w:type="spellStart"/>
            <w:r w:rsidRPr="00DF2C70">
              <w:rPr>
                <w:rFonts w:ascii="Times New Roman" w:hAnsi="Times New Roman" w:cs="Times New Roman"/>
                <w:b w:val="0"/>
                <w:color w:val="auto"/>
                <w:sz w:val="24"/>
                <w:szCs w:val="24"/>
                <w:lang w:val="en-HK"/>
              </w:rPr>
              <w:t>Ricinus</w:t>
            </w:r>
            <w:proofErr w:type="spellEnd"/>
            <w:r w:rsidRPr="00DF2C70">
              <w:rPr>
                <w:rFonts w:ascii="Times New Roman" w:hAnsi="Times New Roman" w:cs="Times New Roman"/>
                <w:b w:val="0"/>
                <w:color w:val="auto"/>
                <w:sz w:val="24"/>
                <w:szCs w:val="24"/>
                <w:lang w:val="en-HK"/>
              </w:rPr>
              <w:t xml:space="preserve"> </w:t>
            </w:r>
            <w:proofErr w:type="spellStart"/>
            <w:r w:rsidRPr="00DF2C70">
              <w:rPr>
                <w:rFonts w:ascii="Times New Roman" w:hAnsi="Times New Roman" w:cs="Times New Roman"/>
                <w:b w:val="0"/>
                <w:color w:val="auto"/>
                <w:sz w:val="24"/>
                <w:szCs w:val="24"/>
                <w:lang w:val="en-HK"/>
              </w:rPr>
              <w:t>communis</w:t>
            </w:r>
            <w:proofErr w:type="spellEnd"/>
            <w:r w:rsidRPr="00DF2C70">
              <w:rPr>
                <w:rFonts w:ascii="Times New Roman" w:hAnsi="Times New Roman" w:cs="Times New Roman"/>
                <w:b w:val="0"/>
                <w:color w:val="auto"/>
                <w:sz w:val="24"/>
                <w:szCs w:val="24"/>
                <w:lang w:val="en-HK"/>
              </w:rPr>
              <w:t xml:space="preserve"> oil (castor seed oil)</w:t>
            </w:r>
          </w:p>
        </w:tc>
        <w:tc>
          <w:tcPr>
            <w:tcW w:w="4253"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t xml:space="preserve">48% by </w:t>
            </w:r>
            <w:proofErr w:type="spellStart"/>
            <w:r w:rsidRPr="00DF2C70">
              <w:rPr>
                <w:rFonts w:ascii="Times New Roman" w:hAnsi="Times New Roman" w:cs="Times New Roman"/>
                <w:color w:val="auto"/>
                <w:sz w:val="24"/>
                <w:szCs w:val="24"/>
                <w:lang w:val="en-HK"/>
              </w:rPr>
              <w:t>soxhlet</w:t>
            </w:r>
            <w:proofErr w:type="spellEnd"/>
            <w:r w:rsidRPr="00DF2C70">
              <w:rPr>
                <w:rFonts w:ascii="Times New Roman" w:hAnsi="Times New Roman" w:cs="Times New Roman"/>
                <w:color w:val="auto"/>
                <w:sz w:val="24"/>
                <w:szCs w:val="24"/>
                <w:lang w:val="en-HK"/>
              </w:rPr>
              <w:t xml:space="preserve"> apparatus </w:t>
            </w:r>
          </w:p>
        </w:tc>
        <w:tc>
          <w:tcPr>
            <w:tcW w:w="1276"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t>90 %</w:t>
            </w:r>
          </w:p>
        </w:tc>
        <w:tc>
          <w:tcPr>
            <w:tcW w:w="1306"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fldChar w:fldCharType="begin" w:fldLock="1"/>
            </w:r>
            <w:r w:rsidRPr="00DF2C70">
              <w:rPr>
                <w:rFonts w:ascii="Times New Roman" w:hAnsi="Times New Roman" w:cs="Times New Roman"/>
                <w:color w:val="auto"/>
                <w:sz w:val="24"/>
                <w:szCs w:val="24"/>
                <w:lang w:val="en-HK"/>
              </w:rPr>
              <w:instrText>ADDIN CSL_CITATION {"citationItems":[{"id":"ITEM-1","itemData":{"DOI":"10.1016/j.jrras.2015.12.005","ISSN":"1687-8507","abstract":"At present, biodiesel is gaining tremendous attention due to its eco-friendly nature and is possible substitute for diesel fuel. Biodiesel as renewable energy source can be produced from edible and non-edible feedstock. Non-edible resources are preferred to circumvent for food competition. In the present study FAME was produced from Ricinus communis L. oil by transesterification with methanol and ethanol in the presence of potassium hydroxide. The practical optimal condition for the production of biodiesel from castor bean was found to be: methanol/oil molar ratio, 6:1; temperature, 60 °C; time, 45 min; catalyst concentration 0.32 g. Quality assessment of biodiesel showed comparable results with ASTM standards. The values of specific gravity (SG) were 0.5, kinematic viscosity 2.45 cSt, acid values 0.13 mg KOH/g, carbon residue 0.03%, flash point 119 °C, fire point 125 °C, cloud point −10 °C and pour point −20 °C of Ricinus FAME, respectively. Based on our data, it is suggested that to overcome prevailing energy crisis this non-edible plant is useful for production of biodiesel, which is an alternate to fossil fuel and may be used alone or in blend with HSD in engine combustion.","author":[{"dropping-particle":"","family":"Ijaz","given":"Maryam","non-dropping-particle":"","parse-names":false,"suffix":""},{"dropping-particle":"","family":"Bahtti","given":"Khizar Hayat","non-dropping-particle":"","parse-names":false,"suffix":""},{"dropping-particle":"","family":"Anwar","given":"Zahid","non-dropping-particle":"","parse-names":false,"suffix":""},{"dropping-particle":"","family":"Dogar","given":"Umar Farooq","non-dropping-particle":"","parse-names":false,"suffix":""},{"dropping-particle":"","family":"Irshad","given":"Muhammad","non-dropping-particle":"","parse-names":false,"suffix":""}],"container-title":"Journal of Radiation Research and Applied Sciences","id":"ITEM-1","issue":"2","issued":{"date-parts":[["2016"]]},"page":"180-184","publisher":"Elsevier Ltd","title":" Production, optimization and quality assessment of biodiesel from Ricinus communis L. oil ","type":"article-journal","volume":"9"},"uris":["http://www.mendeley.com/documents/?uuid=bd34d31d-707e-4777-b824-cac5d2204493"]}],"mendeley":{"formattedCitation":"[19]","plainTextFormattedCitation":"[19]","previouslyFormattedCitation":"[19]"},"properties":{"noteIndex":0},"schema":"https://github.com/citation-style-language/schema/raw/master/csl-citation.json"}</w:instrText>
            </w:r>
            <w:r w:rsidRPr="00DF2C70">
              <w:rPr>
                <w:rFonts w:ascii="Times New Roman" w:hAnsi="Times New Roman" w:cs="Times New Roman"/>
                <w:color w:val="auto"/>
                <w:sz w:val="24"/>
                <w:szCs w:val="24"/>
                <w:lang w:val="en-HK"/>
              </w:rPr>
              <w:fldChar w:fldCharType="separate"/>
            </w:r>
            <w:r w:rsidRPr="00DF2C70">
              <w:rPr>
                <w:rFonts w:ascii="Times New Roman" w:hAnsi="Times New Roman" w:cs="Times New Roman"/>
                <w:noProof/>
                <w:color w:val="auto"/>
                <w:sz w:val="24"/>
                <w:szCs w:val="24"/>
                <w:lang w:val="en-HK"/>
              </w:rPr>
              <w:t>[19]</w:t>
            </w:r>
            <w:r w:rsidRPr="00DF2C70">
              <w:rPr>
                <w:rFonts w:ascii="Times New Roman" w:hAnsi="Times New Roman" w:cs="Times New Roman"/>
                <w:color w:val="auto"/>
                <w:sz w:val="24"/>
                <w:szCs w:val="24"/>
                <w:lang w:val="en-HK"/>
              </w:rPr>
              <w:fldChar w:fldCharType="end"/>
            </w:r>
          </w:p>
        </w:tc>
      </w:tr>
      <w:tr w:rsidR="00DF2C70" w:rsidRPr="00DF2C70" w:rsidTr="00DF2C70">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DF2C70" w:rsidRPr="00DF2C70" w:rsidRDefault="00DF2C70" w:rsidP="000D375B">
            <w:pPr>
              <w:spacing w:line="360" w:lineRule="auto"/>
              <w:rPr>
                <w:rFonts w:ascii="Times New Roman" w:hAnsi="Times New Roman" w:cs="Times New Roman"/>
                <w:b w:val="0"/>
                <w:color w:val="auto"/>
                <w:sz w:val="24"/>
                <w:szCs w:val="24"/>
                <w:lang w:val="en-HK"/>
              </w:rPr>
            </w:pPr>
          </w:p>
        </w:tc>
        <w:tc>
          <w:tcPr>
            <w:tcW w:w="4253"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rPr>
              <w:t xml:space="preserve">43.6% </w:t>
            </w:r>
            <w:proofErr w:type="spellStart"/>
            <w:r w:rsidRPr="00DF2C70">
              <w:rPr>
                <w:rFonts w:ascii="Times New Roman" w:hAnsi="Times New Roman" w:cs="Times New Roman"/>
                <w:color w:val="auto"/>
                <w:sz w:val="24"/>
                <w:szCs w:val="24"/>
              </w:rPr>
              <w:t>by</w:t>
            </w:r>
            <w:proofErr w:type="spellEnd"/>
            <w:r w:rsidRPr="00DF2C70">
              <w:rPr>
                <w:rFonts w:ascii="Times New Roman" w:hAnsi="Times New Roman" w:cs="Times New Roman"/>
                <w:color w:val="auto"/>
                <w:sz w:val="24"/>
                <w:szCs w:val="24"/>
              </w:rPr>
              <w:t xml:space="preserve"> </w:t>
            </w:r>
            <w:proofErr w:type="spellStart"/>
            <w:r w:rsidRPr="00DF2C70">
              <w:rPr>
                <w:rFonts w:ascii="Times New Roman" w:hAnsi="Times New Roman" w:cs="Times New Roman"/>
                <w:color w:val="auto"/>
                <w:sz w:val="24"/>
                <w:szCs w:val="24"/>
              </w:rPr>
              <w:t>soxhlet</w:t>
            </w:r>
            <w:proofErr w:type="spellEnd"/>
            <w:r w:rsidRPr="00DF2C70">
              <w:rPr>
                <w:rFonts w:ascii="Times New Roman" w:hAnsi="Times New Roman" w:cs="Times New Roman"/>
                <w:color w:val="auto"/>
                <w:sz w:val="24"/>
                <w:szCs w:val="24"/>
              </w:rPr>
              <w:t xml:space="preserve"> </w:t>
            </w:r>
            <w:proofErr w:type="spellStart"/>
            <w:r w:rsidRPr="00DF2C70">
              <w:rPr>
                <w:rFonts w:ascii="Times New Roman" w:hAnsi="Times New Roman" w:cs="Times New Roman"/>
                <w:color w:val="auto"/>
                <w:sz w:val="24"/>
                <w:szCs w:val="24"/>
              </w:rPr>
              <w:t>apparatus</w:t>
            </w:r>
            <w:proofErr w:type="spellEnd"/>
          </w:p>
        </w:tc>
        <w:tc>
          <w:tcPr>
            <w:tcW w:w="1276"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rPr>
              <w:t>(94%)</w:t>
            </w:r>
          </w:p>
        </w:tc>
        <w:tc>
          <w:tcPr>
            <w:tcW w:w="1306"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fldChar w:fldCharType="begin" w:fldLock="1"/>
            </w:r>
            <w:r w:rsidRPr="00DF2C70">
              <w:rPr>
                <w:rFonts w:ascii="Times New Roman" w:hAnsi="Times New Roman" w:cs="Times New Roman"/>
                <w:color w:val="auto"/>
                <w:sz w:val="24"/>
                <w:szCs w:val="24"/>
                <w:lang w:val="en-HK"/>
              </w:rPr>
              <w:instrText>ADDIN CSL_CITATION {"citationItems":[{"id":"ITEM-1","itemData":{"DOI":"10.1016/j.ejpe.2018.02.007","ISSN":"20902468","abstract":"Biodiesel is evolving to be one of the most employed biofuels for partial replacement of petroleum based diesel fuel, especially in recent years. The most widely used feedstocks for biodiesel production are vegetable oils. In this work, biodiesel production from castor oil has been synthesized by homogenous alkaline transesterification. The influence of catalyst concentration, methanol:oil molar ratio, reaction temperature and reaction time in the methyl ester content reached by castor oil transesterification have been evaluated. A yield of 95 wt% biodiesel was achieved at 1 wt% KOH, 60 °C, 9:1 methanol:oil ratio and 30 min reaction time. Transesterification at temperature 30 °C gave a yield compatibles with that obtained at 60 °C. The composition of the fatty acid methyl ester was determined by Gas Chromatography. The castor oil biodiesel produced was blended with different concentrations of petrodiesel to obtain B5, B10 and B20. The biodiesel properties and its blends were determined according to the standard test methods of analysis. The results showed that Castor oil biodiesel in the blends could lower the cloud point value, but simultaneously, increases the viscosity of the diesel–biodiesel blends. Thus, castor oil biodiesel with its very low cloud and pour points is suitable for using in extreme winter temperatures.","author":[{"dropping-particle":"","family":"Keera","given":"S. T.","non-dropping-particle":"","parse-names":false,"suffix":""},{"dropping-particle":"","family":"Sabagh","given":"S. M.","non-dropping-particle":"El","parse-names":false,"suffix":""},{"dropping-particle":"","family":"Taman","given":"A. R.","non-dropping-particle":"","parse-names":false,"suffix":""}],"container-title":"Egyptian Journal of Petroleum","id":"ITEM-1","issue":"4","issued":{"date-parts":[["2018"]]},"page":"979-984","title":"Castor oil biodiesel production and optimization","type":"article-journal","volume":"27"},"uris":["http://www.mendeley.com/documents/?uuid=be19eb65-3f8a-4db3-8ec2-8c4391572e41"]}],"mendeley":{"formattedCitation":"[18]","plainTextFormattedCitation":"[18]","previouslyFormattedCitation":"[18]"},"properties":{"noteIndex":0},"schema":"https://github.com/citation-style-language/schema/raw/master/csl-citation.json"}</w:instrText>
            </w:r>
            <w:r w:rsidRPr="00DF2C70">
              <w:rPr>
                <w:rFonts w:ascii="Times New Roman" w:hAnsi="Times New Roman" w:cs="Times New Roman"/>
                <w:color w:val="auto"/>
                <w:sz w:val="24"/>
                <w:szCs w:val="24"/>
                <w:lang w:val="en-HK"/>
              </w:rPr>
              <w:fldChar w:fldCharType="separate"/>
            </w:r>
            <w:r w:rsidRPr="00DF2C70">
              <w:rPr>
                <w:rFonts w:ascii="Times New Roman" w:hAnsi="Times New Roman" w:cs="Times New Roman"/>
                <w:noProof/>
                <w:color w:val="auto"/>
                <w:sz w:val="24"/>
                <w:szCs w:val="24"/>
                <w:lang w:val="en-HK"/>
              </w:rPr>
              <w:t>[18]</w:t>
            </w:r>
            <w:r w:rsidRPr="00DF2C70">
              <w:rPr>
                <w:rFonts w:ascii="Times New Roman" w:hAnsi="Times New Roman" w:cs="Times New Roman"/>
                <w:color w:val="auto"/>
                <w:sz w:val="24"/>
                <w:szCs w:val="24"/>
                <w:lang w:val="en-HK"/>
              </w:rPr>
              <w:fldChar w:fldCharType="end"/>
            </w:r>
          </w:p>
        </w:tc>
      </w:tr>
      <w:tr w:rsidR="00DF2C70" w:rsidRPr="00DF2C70" w:rsidTr="00DF2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DF2C70" w:rsidRPr="00DF2C70" w:rsidRDefault="00DF2C70" w:rsidP="000D375B">
            <w:pPr>
              <w:spacing w:line="360" w:lineRule="auto"/>
              <w:rPr>
                <w:rFonts w:ascii="Times New Roman" w:hAnsi="Times New Roman" w:cs="Times New Roman"/>
                <w:b w:val="0"/>
                <w:color w:val="auto"/>
                <w:sz w:val="24"/>
                <w:szCs w:val="24"/>
                <w:lang w:val="en-HK"/>
              </w:rPr>
            </w:pPr>
          </w:p>
        </w:tc>
        <w:tc>
          <w:tcPr>
            <w:tcW w:w="4253"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rPr>
              <w:t xml:space="preserve">51.7% </w:t>
            </w:r>
            <w:proofErr w:type="spellStart"/>
            <w:r w:rsidRPr="00DF2C70">
              <w:rPr>
                <w:rFonts w:ascii="Times New Roman" w:hAnsi="Times New Roman" w:cs="Times New Roman"/>
                <w:color w:val="auto"/>
                <w:sz w:val="24"/>
                <w:szCs w:val="24"/>
              </w:rPr>
              <w:t>by</w:t>
            </w:r>
            <w:proofErr w:type="spellEnd"/>
            <w:r w:rsidRPr="00DF2C70">
              <w:rPr>
                <w:rFonts w:ascii="Times New Roman" w:hAnsi="Times New Roman" w:cs="Times New Roman"/>
                <w:color w:val="auto"/>
                <w:sz w:val="24"/>
                <w:szCs w:val="24"/>
              </w:rPr>
              <w:t xml:space="preserve"> </w:t>
            </w:r>
            <w:proofErr w:type="spellStart"/>
            <w:r w:rsidRPr="00DF2C70">
              <w:rPr>
                <w:rFonts w:ascii="Times New Roman" w:hAnsi="Times New Roman" w:cs="Times New Roman"/>
                <w:color w:val="auto"/>
                <w:sz w:val="24"/>
                <w:szCs w:val="24"/>
              </w:rPr>
              <w:t>Soxhlet</w:t>
            </w:r>
            <w:proofErr w:type="spellEnd"/>
            <w:r w:rsidRPr="00DF2C70">
              <w:rPr>
                <w:rFonts w:ascii="Times New Roman" w:hAnsi="Times New Roman" w:cs="Times New Roman"/>
                <w:color w:val="auto"/>
                <w:sz w:val="24"/>
                <w:szCs w:val="24"/>
              </w:rPr>
              <w:t xml:space="preserve"> </w:t>
            </w:r>
            <w:proofErr w:type="spellStart"/>
            <w:r w:rsidRPr="00DF2C70">
              <w:rPr>
                <w:rFonts w:ascii="Times New Roman" w:hAnsi="Times New Roman" w:cs="Times New Roman"/>
                <w:color w:val="auto"/>
                <w:sz w:val="24"/>
                <w:szCs w:val="24"/>
              </w:rPr>
              <w:t>extraction</w:t>
            </w:r>
            <w:proofErr w:type="spellEnd"/>
            <w:r w:rsidRPr="00DF2C70">
              <w:rPr>
                <w:rFonts w:ascii="Times New Roman" w:hAnsi="Times New Roman" w:cs="Times New Roman"/>
                <w:color w:val="auto"/>
                <w:sz w:val="24"/>
                <w:szCs w:val="24"/>
              </w:rPr>
              <w:t xml:space="preserve"> </w:t>
            </w:r>
            <w:proofErr w:type="spellStart"/>
            <w:r w:rsidRPr="00DF2C70">
              <w:rPr>
                <w:rFonts w:ascii="Times New Roman" w:hAnsi="Times New Roman" w:cs="Times New Roman"/>
                <w:color w:val="auto"/>
                <w:sz w:val="24"/>
                <w:szCs w:val="24"/>
              </w:rPr>
              <w:t>method</w:t>
            </w:r>
            <w:proofErr w:type="spellEnd"/>
          </w:p>
        </w:tc>
        <w:tc>
          <w:tcPr>
            <w:tcW w:w="1276"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rPr>
              <w:t>61.44 %</w:t>
            </w:r>
          </w:p>
        </w:tc>
        <w:tc>
          <w:tcPr>
            <w:tcW w:w="1306" w:type="dxa"/>
            <w:shd w:val="clear" w:color="auto" w:fill="auto"/>
          </w:tcPr>
          <w:p w:rsidR="00DF2C70" w:rsidRPr="00DF2C70" w:rsidRDefault="00DF2C70" w:rsidP="000D375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fldChar w:fldCharType="begin" w:fldLock="1"/>
            </w:r>
            <w:r w:rsidRPr="00DF2C70">
              <w:rPr>
                <w:rFonts w:ascii="Times New Roman" w:hAnsi="Times New Roman" w:cs="Times New Roman"/>
                <w:color w:val="auto"/>
                <w:sz w:val="24"/>
                <w:szCs w:val="24"/>
                <w:lang w:val="en-HK"/>
              </w:rPr>
              <w:instrText>ADDIN CSL_CITATION {"citationItems":[{"id":"ITEM-1","itemData":{"DOI":"10.1080/17597269.2020.1787700","ISSN":"17597277","abstract":"Biodiesel is an alternative fuel that has been used to replace petroleum diesel and to generate a positive impact on the economy and the environment. The aim of this paper was at identifying the variety of castor oil plant that could be cultivated and harnessed as bioenergy crops in Tlaltenango (Zacatecas, Mexico). Different varieties of wild castor (Ricinus communis L.) were studied, obtaining oil from its seeds and producing biodiesel from the variety with higher oil content by transesterification reaction at laboratory scale. Both oil and biodiesel were characterized physicochemically, and biodiesel quality was evaluated and compared with biofuels standards ASTM-D6751 (USA) and EN-14214 (European Union). Three varieties were identified; the denominated “green stem with wax, ashen fruit” showed the highest oil content (51.7 ± 5.6%), presenting a yield of the transesterification reaction of 61.44 ± 0.44%. The produced biodiesel complies with recommended value by both standards, except for the viscosity and the moisture, so its use is only suggested in blends with petroleum diesel. In conclusion, the variety “green stem with wax, ashen fruit” has the basic physicochemical characteristics for being considered an option in the industrial production of biodiesel in this city, being safe to use it in diesel engines.","author":[{"dropping-particle":"","family":"Ávila Vázquez","given":"Verónica","non-dropping-particle":"","parse-names":false,"suffix":""},{"dropping-particle":"","family":"Díaz Estrada","given":"Ranulfo Aarón","non-dropping-particle":"","parse-names":false,"suffix":""},{"dropping-particle":"","family":"Aguilera Flores","given":"Miguel Mauricio","non-dropping-particle":"","parse-names":false,"suffix":""},{"dropping-particle":"","family":"Escamilla Alvarado","given":"Carlos","non-dropping-particle":"","parse-names":false,"suffix":""},{"dropping-particle":"","family":"Correa Aguado","given":"Hans Christian","non-dropping-particle":"","parse-names":false,"suffix":""}],"container-title":"Biofuels","id":"ITEM-1","issued":{"date-parts":[["2020"]]},"title":"Transesterification of non-edible castor oil (Ricinus communis L.) from Mexico for biodiesel production: a physicochemical characterization","type":"article-journal","volume":"7269"},"uris":["http://www.mendeley.com/documents/?uuid=98b1e657-1e13-4c83-9ac9-088911e5abab"]}],"mendeley":{"formattedCitation":"[20]","plainTextFormattedCitation":"[20]","previouslyFormattedCitation":"[20]"},"properties":{"noteIndex":0},"schema":"https://github.com/citation-style-language/schema/raw/master/csl-citation.json"}</w:instrText>
            </w:r>
            <w:r w:rsidRPr="00DF2C70">
              <w:rPr>
                <w:rFonts w:ascii="Times New Roman" w:hAnsi="Times New Roman" w:cs="Times New Roman"/>
                <w:color w:val="auto"/>
                <w:sz w:val="24"/>
                <w:szCs w:val="24"/>
                <w:lang w:val="en-HK"/>
              </w:rPr>
              <w:fldChar w:fldCharType="separate"/>
            </w:r>
            <w:r w:rsidRPr="00DF2C70">
              <w:rPr>
                <w:rFonts w:ascii="Times New Roman" w:hAnsi="Times New Roman" w:cs="Times New Roman"/>
                <w:noProof/>
                <w:color w:val="auto"/>
                <w:sz w:val="24"/>
                <w:szCs w:val="24"/>
                <w:lang w:val="en-HK"/>
              </w:rPr>
              <w:t>[20]</w:t>
            </w:r>
            <w:r w:rsidRPr="00DF2C70">
              <w:rPr>
                <w:rFonts w:ascii="Times New Roman" w:hAnsi="Times New Roman" w:cs="Times New Roman"/>
                <w:color w:val="auto"/>
                <w:sz w:val="24"/>
                <w:szCs w:val="24"/>
                <w:lang w:val="en-HK"/>
              </w:rPr>
              <w:fldChar w:fldCharType="end"/>
            </w:r>
          </w:p>
        </w:tc>
      </w:tr>
      <w:tr w:rsidR="00DF2C70" w:rsidRPr="00DF2C70" w:rsidTr="00DF2C70">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DF2C70" w:rsidRPr="00DF2C70" w:rsidRDefault="00DF2C70" w:rsidP="000D375B">
            <w:pPr>
              <w:spacing w:line="360" w:lineRule="auto"/>
              <w:rPr>
                <w:rFonts w:ascii="Times New Roman" w:hAnsi="Times New Roman" w:cs="Times New Roman"/>
                <w:b w:val="0"/>
                <w:color w:val="auto"/>
                <w:sz w:val="24"/>
                <w:szCs w:val="24"/>
                <w:lang w:val="en-HK"/>
              </w:rPr>
            </w:pPr>
          </w:p>
        </w:tc>
        <w:tc>
          <w:tcPr>
            <w:tcW w:w="4253"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Pr>
                <w:rFonts w:ascii="Times New Roman" w:hAnsi="Times New Roman" w:cs="Times New Roman"/>
                <w:bCs/>
                <w:color w:val="auto"/>
                <w:sz w:val="24"/>
                <w:szCs w:val="24"/>
                <w:lang w:val="en-HK"/>
              </w:rPr>
              <w:t>14% A simple</w:t>
            </w:r>
            <w:r w:rsidRPr="00DF2C70">
              <w:rPr>
                <w:rFonts w:ascii="Times New Roman" w:hAnsi="Times New Roman" w:cs="Times New Roman"/>
                <w:bCs/>
                <w:color w:val="auto"/>
                <w:sz w:val="24"/>
                <w:szCs w:val="24"/>
                <w:lang w:val="en-HK"/>
              </w:rPr>
              <w:t xml:space="preserve"> method for extraction by </w:t>
            </w:r>
            <w:r w:rsidRPr="00DF2C70">
              <w:rPr>
                <w:rFonts w:ascii="Times New Roman" w:hAnsi="Times New Roman" w:cs="Times New Roman"/>
                <w:color w:val="auto"/>
                <w:sz w:val="24"/>
                <w:szCs w:val="24"/>
                <w:lang w:val="en-HK"/>
              </w:rPr>
              <w:t xml:space="preserve">solvent extraction. </w:t>
            </w:r>
          </w:p>
        </w:tc>
        <w:tc>
          <w:tcPr>
            <w:tcW w:w="1276"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t>37 %</w:t>
            </w:r>
          </w:p>
        </w:tc>
        <w:tc>
          <w:tcPr>
            <w:tcW w:w="1306" w:type="dxa"/>
            <w:shd w:val="clear" w:color="auto" w:fill="auto"/>
          </w:tcPr>
          <w:p w:rsidR="00DF2C70" w:rsidRPr="00DF2C70" w:rsidRDefault="00DF2C70" w:rsidP="000D375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HK"/>
              </w:rPr>
            </w:pPr>
            <w:r w:rsidRPr="00DF2C70">
              <w:rPr>
                <w:rFonts w:ascii="Times New Roman" w:hAnsi="Times New Roman" w:cs="Times New Roman"/>
                <w:color w:val="auto"/>
                <w:sz w:val="24"/>
                <w:szCs w:val="24"/>
                <w:lang w:val="en-HK"/>
              </w:rPr>
              <w:t>This work</w:t>
            </w:r>
          </w:p>
        </w:tc>
      </w:tr>
    </w:tbl>
    <w:p w:rsidR="009E340F" w:rsidRDefault="009E340F">
      <w:bookmarkStart w:id="0" w:name="_GoBack"/>
      <w:bookmarkEnd w:id="0"/>
    </w:p>
    <w:sectPr w:rsidR="009E34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70"/>
    <w:rsid w:val="009E340F"/>
    <w:rsid w:val="00DF2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2">
    <w:name w:val="Tabela com grade2"/>
    <w:basedOn w:val="Tabelanormal"/>
    <w:next w:val="Tabelacomgrade"/>
    <w:uiPriority w:val="59"/>
    <w:rsid w:val="00DF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DF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DF2C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2">
    <w:name w:val="Tabela com grade2"/>
    <w:basedOn w:val="Tabelanormal"/>
    <w:next w:val="Tabelacomgrade"/>
    <w:uiPriority w:val="59"/>
    <w:rsid w:val="00DF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DF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DF2C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AA4A-9439-472E-9230-3C129BE0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1255</Words>
  <Characters>6780</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2020-12-06T13:28:00Z</dcterms:created>
  <dcterms:modified xsi:type="dcterms:W3CDTF">2020-12-06T13:31:00Z</dcterms:modified>
</cp:coreProperties>
</file>