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AE365" w14:textId="030FE79D" w:rsidR="008E67BA" w:rsidRPr="008E67BA" w:rsidRDefault="008E67BA" w:rsidP="00E07989">
      <w:pPr>
        <w:spacing w:after="0"/>
        <w:rPr>
          <w:rFonts w:ascii="Times New Roman" w:hAnsi="Times New Roman" w:cs="Times New Roman"/>
          <w:b/>
          <w:bCs/>
          <w:color w:val="333333"/>
          <w:sz w:val="24"/>
          <w:szCs w:val="24"/>
          <w:shd w:val="clear" w:color="auto" w:fill="FFFFFF"/>
        </w:rPr>
      </w:pPr>
      <w:r w:rsidRPr="008E67BA">
        <w:rPr>
          <w:rFonts w:ascii="Times New Roman" w:hAnsi="Times New Roman" w:cs="Times New Roman"/>
          <w:b/>
          <w:bCs/>
        </w:rPr>
        <w:t>Appendix A</w:t>
      </w:r>
      <w:r w:rsidR="00E07989">
        <w:rPr>
          <w:rFonts w:ascii="Times New Roman" w:hAnsi="Times New Roman" w:cs="Times New Roman"/>
          <w:b/>
          <w:bCs/>
        </w:rPr>
        <w:t xml:space="preserve">: </w:t>
      </w:r>
      <w:r w:rsidRPr="008E67BA">
        <w:rPr>
          <w:rFonts w:ascii="Times New Roman" w:hAnsi="Times New Roman" w:cs="Times New Roman"/>
          <w:b/>
          <w:bCs/>
        </w:rPr>
        <w:t>Implementation workshop feedback survey items</w:t>
      </w:r>
      <w:r w:rsidRPr="008E67BA">
        <w:rPr>
          <w:rFonts w:ascii="Times New Roman" w:hAnsi="Times New Roman" w:cs="Times New Roman"/>
          <w:b/>
          <w:bCs/>
          <w:color w:val="333333"/>
          <w:sz w:val="24"/>
          <w:szCs w:val="24"/>
          <w:shd w:val="clear" w:color="auto" w:fill="FFFFFF"/>
        </w:rPr>
        <w:t xml:space="preserve"> </w:t>
      </w:r>
    </w:p>
    <w:p w14:paraId="3DFCE9BB" w14:textId="77777777" w:rsidR="008E67BA" w:rsidRPr="008E67BA" w:rsidRDefault="008E67BA" w:rsidP="008E67BA">
      <w:pPr>
        <w:spacing w:after="0" w:line="240" w:lineRule="auto"/>
        <w:rPr>
          <w:rFonts w:ascii="Times New Roman" w:hAnsi="Times New Roman" w:cs="Times New Roman"/>
          <w:sz w:val="24"/>
          <w:szCs w:val="24"/>
        </w:rPr>
      </w:pPr>
    </w:p>
    <w:p w14:paraId="2A9F8766" w14:textId="77777777" w:rsidR="008E67BA" w:rsidRP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 xml:space="preserve">Please enter your role / job title: </w:t>
      </w:r>
    </w:p>
    <w:p w14:paraId="451A0D13" w14:textId="06A4B685" w:rsidR="008E67BA" w:rsidRP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 xml:space="preserve">Client-facing role: </w:t>
      </w:r>
      <w:r w:rsidRPr="008E67BA">
        <w:rPr>
          <w:rFonts w:ascii="Times New Roman" w:hAnsi="Times New Roman" w:cs="Times New Roman"/>
          <w:i/>
          <w:iCs/>
          <w:sz w:val="24"/>
          <w:szCs w:val="24"/>
        </w:rPr>
        <w:t>yes/no</w:t>
      </w:r>
    </w:p>
    <w:p w14:paraId="13747483" w14:textId="77777777" w:rsidR="008E67BA" w:rsidRP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Reason for attending:</w:t>
      </w:r>
    </w:p>
    <w:p w14:paraId="5FC86F8E" w14:textId="77777777" w:rsidR="008E67BA" w:rsidRDefault="008E67BA" w:rsidP="008E67BA">
      <w:pPr>
        <w:spacing w:after="0" w:line="240" w:lineRule="auto"/>
        <w:ind w:left="567" w:hanging="567"/>
        <w:rPr>
          <w:rFonts w:ascii="Times New Roman" w:hAnsi="Times New Roman" w:cs="Times New Roman"/>
          <w:i/>
          <w:sz w:val="24"/>
          <w:szCs w:val="24"/>
        </w:rPr>
      </w:pPr>
    </w:p>
    <w:p w14:paraId="369DD684" w14:textId="5C02501E" w:rsidR="008E67BA" w:rsidRDefault="008E67BA" w:rsidP="008E67BA">
      <w:pPr>
        <w:spacing w:after="0" w:line="240" w:lineRule="auto"/>
        <w:ind w:left="567" w:hanging="567"/>
        <w:rPr>
          <w:rFonts w:ascii="Times New Roman" w:hAnsi="Times New Roman" w:cs="Times New Roman"/>
          <w:i/>
          <w:sz w:val="24"/>
          <w:szCs w:val="24"/>
        </w:rPr>
      </w:pPr>
      <w:r w:rsidRPr="008E67BA">
        <w:rPr>
          <w:rFonts w:ascii="Times New Roman" w:hAnsi="Times New Roman" w:cs="Times New Roman"/>
          <w:i/>
          <w:sz w:val="24"/>
          <w:szCs w:val="24"/>
        </w:rPr>
        <w:t>Workshop planning and organisation</w:t>
      </w:r>
      <w:r>
        <w:rPr>
          <w:rFonts w:ascii="Times New Roman" w:hAnsi="Times New Roman" w:cs="Times New Roman"/>
          <w:i/>
          <w:sz w:val="24"/>
          <w:szCs w:val="24"/>
        </w:rPr>
        <w:t xml:space="preserve"> </w:t>
      </w:r>
    </w:p>
    <w:p w14:paraId="0EB8D044" w14:textId="4BE8A20E" w:rsidR="008E67BA" w:rsidRPr="008E67BA" w:rsidRDefault="008E67BA" w:rsidP="008E67BA">
      <w:pPr>
        <w:spacing w:after="0" w:line="240" w:lineRule="auto"/>
        <w:ind w:left="567" w:hanging="567"/>
        <w:rPr>
          <w:rFonts w:ascii="Times New Roman" w:hAnsi="Times New Roman" w:cs="Times New Roman"/>
          <w:i/>
          <w:sz w:val="24"/>
          <w:szCs w:val="24"/>
        </w:rPr>
      </w:pPr>
      <w:r>
        <w:rPr>
          <w:rFonts w:ascii="Times New Roman" w:hAnsi="Times New Roman" w:cs="Times New Roman"/>
          <w:i/>
          <w:sz w:val="24"/>
          <w:szCs w:val="24"/>
        </w:rPr>
        <w:t>(response options: strongly agree, agree, disagree, strongly disagree)</w:t>
      </w:r>
    </w:p>
    <w:p w14:paraId="631A6E2F" w14:textId="77777777" w:rsidR="008E67BA" w:rsidRP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 xml:space="preserve">The logistics and communication for planning the workshop were well executed e.g. arranging dates, location, support/funding provided </w:t>
      </w:r>
    </w:p>
    <w:p w14:paraId="0F7A6314" w14:textId="77777777" w:rsidR="008E67BA" w:rsidRP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The workshop was well organised</w:t>
      </w:r>
    </w:p>
    <w:p w14:paraId="0C0A17F6" w14:textId="77777777" w:rsidR="008E67BA" w:rsidRDefault="008E67BA" w:rsidP="008E67BA">
      <w:pPr>
        <w:spacing w:after="0" w:line="240" w:lineRule="auto"/>
        <w:ind w:left="567" w:hanging="567"/>
        <w:rPr>
          <w:rFonts w:ascii="Times New Roman" w:hAnsi="Times New Roman" w:cs="Times New Roman"/>
          <w:i/>
          <w:sz w:val="24"/>
          <w:szCs w:val="24"/>
        </w:rPr>
      </w:pPr>
    </w:p>
    <w:p w14:paraId="3C08CB5D" w14:textId="56B22A35" w:rsidR="008E67BA" w:rsidRDefault="008E67BA" w:rsidP="008E67BA">
      <w:pPr>
        <w:spacing w:after="0" w:line="240" w:lineRule="auto"/>
        <w:ind w:left="567" w:hanging="567"/>
        <w:rPr>
          <w:rFonts w:ascii="Times New Roman" w:hAnsi="Times New Roman" w:cs="Times New Roman"/>
          <w:i/>
          <w:sz w:val="24"/>
          <w:szCs w:val="24"/>
        </w:rPr>
      </w:pPr>
      <w:r w:rsidRPr="008E67BA">
        <w:rPr>
          <w:rFonts w:ascii="Times New Roman" w:hAnsi="Times New Roman" w:cs="Times New Roman"/>
          <w:i/>
          <w:sz w:val="24"/>
          <w:szCs w:val="24"/>
        </w:rPr>
        <w:t>Workshop aims and content</w:t>
      </w:r>
    </w:p>
    <w:p w14:paraId="5127A66B" w14:textId="77777777" w:rsidR="008E67BA" w:rsidRPr="008E67BA" w:rsidRDefault="008E67BA" w:rsidP="008E67BA">
      <w:pPr>
        <w:spacing w:after="0" w:line="240" w:lineRule="auto"/>
        <w:ind w:left="567" w:hanging="567"/>
        <w:rPr>
          <w:rFonts w:ascii="Times New Roman" w:hAnsi="Times New Roman" w:cs="Times New Roman"/>
          <w:i/>
          <w:sz w:val="24"/>
          <w:szCs w:val="24"/>
        </w:rPr>
      </w:pPr>
      <w:r>
        <w:rPr>
          <w:rFonts w:ascii="Times New Roman" w:hAnsi="Times New Roman" w:cs="Times New Roman"/>
          <w:i/>
          <w:sz w:val="24"/>
          <w:szCs w:val="24"/>
        </w:rPr>
        <w:t>(response options: strongly agree, agree, disagree, strongly disagree)</w:t>
      </w:r>
    </w:p>
    <w:p w14:paraId="386E7E6F" w14:textId="77777777" w:rsidR="008E67BA" w:rsidRP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The aims of the workshop were clearly explained</w:t>
      </w:r>
    </w:p>
    <w:p w14:paraId="51E4DE26" w14:textId="77777777" w:rsidR="008E67BA" w:rsidRP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 xml:space="preserve">The overall content at the workshop was relevant and useful </w:t>
      </w:r>
    </w:p>
    <w:p w14:paraId="33445B0C" w14:textId="77777777" w:rsidR="008E67BA" w:rsidRP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The activities (video, planning sessions, group discussion) at the workshop worked well</w:t>
      </w:r>
    </w:p>
    <w:p w14:paraId="02A85FA4" w14:textId="1A881658" w:rsid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The workshop sessions were well facilitated</w:t>
      </w:r>
    </w:p>
    <w:p w14:paraId="2235CE0A" w14:textId="77777777" w:rsidR="008E67BA" w:rsidRPr="008E67BA" w:rsidRDefault="008E67BA" w:rsidP="008E67BA">
      <w:pPr>
        <w:spacing w:after="0" w:line="240" w:lineRule="auto"/>
        <w:ind w:right="254"/>
        <w:rPr>
          <w:rFonts w:ascii="Times New Roman" w:hAnsi="Times New Roman" w:cs="Times New Roman"/>
          <w:i/>
          <w:iCs/>
          <w:sz w:val="24"/>
          <w:szCs w:val="24"/>
        </w:rPr>
      </w:pPr>
      <w:r w:rsidRPr="008E67BA">
        <w:rPr>
          <w:rFonts w:ascii="Times New Roman" w:hAnsi="Times New Roman" w:cs="Times New Roman"/>
          <w:i/>
          <w:sz w:val="24"/>
          <w:szCs w:val="24"/>
        </w:rPr>
        <w:t xml:space="preserve">(response options: yes/no and </w:t>
      </w:r>
      <w:r w:rsidRPr="008E67BA">
        <w:rPr>
          <w:rFonts w:ascii="Times New Roman" w:hAnsi="Times New Roman" w:cs="Times New Roman"/>
          <w:i/>
          <w:iCs/>
          <w:sz w:val="24"/>
          <w:szCs w:val="24"/>
        </w:rPr>
        <w:t>(open ended)</w:t>
      </w:r>
    </w:p>
    <w:p w14:paraId="7B4691C8" w14:textId="77777777" w:rsidR="008E67BA" w:rsidRPr="008E67BA" w:rsidRDefault="008E67BA" w:rsidP="008E67BA">
      <w:pPr>
        <w:pStyle w:val="ListParagraph"/>
        <w:numPr>
          <w:ilvl w:val="0"/>
          <w:numId w:val="1"/>
        </w:numPr>
        <w:spacing w:after="0" w:line="240" w:lineRule="auto"/>
        <w:ind w:left="567" w:right="254" w:hanging="567"/>
        <w:rPr>
          <w:rFonts w:ascii="Times New Roman" w:hAnsi="Times New Roman" w:cs="Times New Roman"/>
          <w:i/>
          <w:sz w:val="24"/>
          <w:szCs w:val="24"/>
        </w:rPr>
      </w:pPr>
      <w:r w:rsidRPr="008E67BA">
        <w:rPr>
          <w:rFonts w:ascii="Times New Roman" w:hAnsi="Times New Roman" w:cs="Times New Roman"/>
          <w:sz w:val="24"/>
          <w:szCs w:val="24"/>
        </w:rPr>
        <w:t>Did you find the content of the workshop challenging?</w:t>
      </w:r>
      <w:r>
        <w:rPr>
          <w:rFonts w:ascii="Times New Roman" w:hAnsi="Times New Roman" w:cs="Times New Roman"/>
          <w:sz w:val="24"/>
          <w:szCs w:val="24"/>
        </w:rPr>
        <w:t xml:space="preserve"> </w:t>
      </w:r>
    </w:p>
    <w:p w14:paraId="00FFA5E8" w14:textId="12141113" w:rsidR="008E67BA" w:rsidRPr="008E67BA" w:rsidRDefault="008E67BA" w:rsidP="008E67BA">
      <w:pPr>
        <w:pStyle w:val="ListParagraph"/>
        <w:numPr>
          <w:ilvl w:val="0"/>
          <w:numId w:val="1"/>
        </w:numPr>
        <w:spacing w:after="0" w:line="240" w:lineRule="auto"/>
        <w:ind w:left="567" w:right="254" w:hanging="567"/>
        <w:rPr>
          <w:rFonts w:ascii="Times New Roman" w:hAnsi="Times New Roman" w:cs="Times New Roman"/>
          <w:i/>
          <w:sz w:val="24"/>
          <w:szCs w:val="24"/>
        </w:rPr>
      </w:pPr>
      <w:r>
        <w:rPr>
          <w:rFonts w:ascii="Times New Roman" w:hAnsi="Times New Roman" w:cs="Times New Roman"/>
          <w:sz w:val="24"/>
          <w:szCs w:val="24"/>
        </w:rPr>
        <w:t>[</w:t>
      </w:r>
      <w:r w:rsidRPr="008E67BA">
        <w:rPr>
          <w:rFonts w:ascii="Times New Roman" w:hAnsi="Times New Roman" w:cs="Times New Roman"/>
          <w:sz w:val="24"/>
          <w:szCs w:val="24"/>
        </w:rPr>
        <w:t>If yes</w:t>
      </w:r>
      <w:r>
        <w:rPr>
          <w:rFonts w:ascii="Times New Roman" w:hAnsi="Times New Roman" w:cs="Times New Roman"/>
          <w:sz w:val="24"/>
          <w:szCs w:val="24"/>
        </w:rPr>
        <w:t xml:space="preserve"> to 10]</w:t>
      </w:r>
      <w:r w:rsidRPr="008E67BA">
        <w:rPr>
          <w:rFonts w:ascii="Times New Roman" w:hAnsi="Times New Roman" w:cs="Times New Roman"/>
          <w:sz w:val="24"/>
          <w:szCs w:val="24"/>
        </w:rPr>
        <w:t xml:space="preserve"> </w:t>
      </w:r>
      <w:r>
        <w:rPr>
          <w:rFonts w:ascii="Times New Roman" w:hAnsi="Times New Roman" w:cs="Times New Roman"/>
          <w:sz w:val="24"/>
          <w:szCs w:val="24"/>
        </w:rPr>
        <w:t>W</w:t>
      </w:r>
      <w:r w:rsidRPr="008E67BA">
        <w:rPr>
          <w:rFonts w:ascii="Times New Roman" w:hAnsi="Times New Roman" w:cs="Times New Roman"/>
          <w:sz w:val="24"/>
          <w:szCs w:val="24"/>
        </w:rPr>
        <w:t xml:space="preserve">hat did you find challenging about the workshop? </w:t>
      </w:r>
    </w:p>
    <w:p w14:paraId="1E71DBD5" w14:textId="77777777" w:rsidR="008E67BA" w:rsidRPr="008E67BA" w:rsidRDefault="008E67BA" w:rsidP="008E67BA">
      <w:pPr>
        <w:spacing w:after="0" w:line="240" w:lineRule="auto"/>
        <w:ind w:left="284"/>
        <w:rPr>
          <w:rFonts w:ascii="Times New Roman" w:hAnsi="Times New Roman" w:cs="Times New Roman"/>
          <w:i/>
          <w:sz w:val="24"/>
          <w:szCs w:val="24"/>
        </w:rPr>
      </w:pPr>
    </w:p>
    <w:p w14:paraId="110B42C3" w14:textId="6954E9CF" w:rsidR="008E67BA" w:rsidRDefault="008E67BA" w:rsidP="008E67BA">
      <w:pPr>
        <w:spacing w:after="0" w:line="240" w:lineRule="auto"/>
        <w:rPr>
          <w:rFonts w:ascii="Times New Roman" w:hAnsi="Times New Roman" w:cs="Times New Roman"/>
          <w:i/>
          <w:sz w:val="24"/>
          <w:szCs w:val="24"/>
        </w:rPr>
      </w:pPr>
      <w:r w:rsidRPr="008E67BA">
        <w:rPr>
          <w:rFonts w:ascii="Times New Roman" w:hAnsi="Times New Roman" w:cs="Times New Roman"/>
          <w:i/>
          <w:sz w:val="24"/>
          <w:szCs w:val="24"/>
        </w:rPr>
        <w:t>Implementing the Guideline after the audit</w:t>
      </w:r>
    </w:p>
    <w:p w14:paraId="799A9B43" w14:textId="3B435D37" w:rsidR="008E67BA" w:rsidRPr="008E67BA" w:rsidRDefault="008E67BA" w:rsidP="008E67BA">
      <w:pPr>
        <w:spacing w:after="0" w:line="240" w:lineRule="auto"/>
        <w:rPr>
          <w:rFonts w:ascii="Times New Roman" w:hAnsi="Times New Roman" w:cs="Times New Roman"/>
          <w:i/>
          <w:sz w:val="24"/>
          <w:szCs w:val="24"/>
        </w:rPr>
      </w:pPr>
      <w:r w:rsidRPr="008E67BA">
        <w:rPr>
          <w:rFonts w:ascii="Times New Roman" w:hAnsi="Times New Roman" w:cs="Times New Roman"/>
          <w:i/>
          <w:sz w:val="24"/>
          <w:szCs w:val="24"/>
        </w:rPr>
        <w:t xml:space="preserve">(response options: yes/no and </w:t>
      </w:r>
      <w:r w:rsidRPr="008E67BA">
        <w:rPr>
          <w:rFonts w:ascii="Times New Roman" w:hAnsi="Times New Roman" w:cs="Times New Roman"/>
          <w:i/>
          <w:iCs/>
          <w:sz w:val="24"/>
          <w:szCs w:val="24"/>
        </w:rPr>
        <w:t>(open ended)</w:t>
      </w:r>
    </w:p>
    <w:p w14:paraId="59753746" w14:textId="77777777" w:rsid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Before today’s workshop, were you aware of the Cultural Competence Guideline audit that took place at your service?</w:t>
      </w:r>
    </w:p>
    <w:p w14:paraId="1579675F" w14:textId="77777777" w:rsid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Before today’s workshop, were you aware of the audit outcomes from your service?</w:t>
      </w:r>
    </w:p>
    <w:p w14:paraId="029CD31D" w14:textId="77777777" w:rsid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 xml:space="preserve">Since the audit, are you aware of any changes at your service that relate to cultural competence? </w:t>
      </w:r>
    </w:p>
    <w:p w14:paraId="3DAC9917" w14:textId="225B1369" w:rsidR="008E67BA" w:rsidRP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[If yes</w:t>
      </w:r>
      <w:r>
        <w:rPr>
          <w:rFonts w:ascii="Times New Roman" w:hAnsi="Times New Roman" w:cs="Times New Roman"/>
          <w:sz w:val="24"/>
          <w:szCs w:val="24"/>
        </w:rPr>
        <w:t xml:space="preserve"> to 14</w:t>
      </w:r>
      <w:r w:rsidRPr="008E67BA">
        <w:rPr>
          <w:rFonts w:ascii="Times New Roman" w:hAnsi="Times New Roman" w:cs="Times New Roman"/>
          <w:sz w:val="24"/>
          <w:szCs w:val="24"/>
        </w:rPr>
        <w:t>]</w:t>
      </w:r>
      <w:r>
        <w:rPr>
          <w:rFonts w:ascii="Times New Roman" w:hAnsi="Times New Roman" w:cs="Times New Roman"/>
          <w:sz w:val="24"/>
          <w:szCs w:val="24"/>
        </w:rPr>
        <w:t xml:space="preserve"> W</w:t>
      </w:r>
      <w:r w:rsidRPr="008E67BA">
        <w:rPr>
          <w:rFonts w:ascii="Times New Roman" w:hAnsi="Times New Roman" w:cs="Times New Roman"/>
          <w:sz w:val="24"/>
          <w:szCs w:val="24"/>
        </w:rPr>
        <w:t>hat changes were made? were you involved with these changes?</w:t>
      </w:r>
    </w:p>
    <w:p w14:paraId="1D9244EC" w14:textId="6A937753" w:rsidR="008E67BA" w:rsidRP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[If yes</w:t>
      </w:r>
      <w:r>
        <w:rPr>
          <w:rFonts w:ascii="Times New Roman" w:hAnsi="Times New Roman" w:cs="Times New Roman"/>
          <w:sz w:val="24"/>
          <w:szCs w:val="24"/>
        </w:rPr>
        <w:t xml:space="preserve"> to 14</w:t>
      </w:r>
      <w:r w:rsidRPr="008E67BA">
        <w:rPr>
          <w:rFonts w:ascii="Times New Roman" w:hAnsi="Times New Roman" w:cs="Times New Roman"/>
          <w:sz w:val="24"/>
          <w:szCs w:val="24"/>
        </w:rPr>
        <w:t>] Why did these changes occur?</w:t>
      </w:r>
    </w:p>
    <w:p w14:paraId="0F6AE309" w14:textId="40346F6B" w:rsidR="008E67BA" w:rsidRPr="008E67BA" w:rsidRDefault="008E67BA" w:rsidP="008E67BA">
      <w:pPr>
        <w:spacing w:after="0" w:line="240" w:lineRule="auto"/>
        <w:ind w:left="284"/>
        <w:rPr>
          <w:rFonts w:ascii="Times New Roman" w:hAnsi="Times New Roman" w:cs="Times New Roman"/>
          <w:sz w:val="24"/>
          <w:szCs w:val="24"/>
        </w:rPr>
      </w:pPr>
    </w:p>
    <w:p w14:paraId="417BF65B" w14:textId="4C465125" w:rsidR="008E67BA" w:rsidRDefault="008E67BA" w:rsidP="008E67BA">
      <w:pPr>
        <w:spacing w:after="0" w:line="240" w:lineRule="auto"/>
        <w:rPr>
          <w:rFonts w:ascii="Times New Roman" w:hAnsi="Times New Roman" w:cs="Times New Roman"/>
          <w:i/>
          <w:sz w:val="24"/>
          <w:szCs w:val="24"/>
        </w:rPr>
      </w:pPr>
      <w:r w:rsidRPr="008E67BA">
        <w:rPr>
          <w:rFonts w:ascii="Times New Roman" w:hAnsi="Times New Roman" w:cs="Times New Roman"/>
          <w:i/>
          <w:sz w:val="24"/>
          <w:szCs w:val="24"/>
        </w:rPr>
        <w:t>Implementing the Guideline after the workshop</w:t>
      </w:r>
    </w:p>
    <w:p w14:paraId="6A61C7D2" w14:textId="6E50A17F" w:rsidR="008E67BA" w:rsidRPr="008E67BA" w:rsidRDefault="008E67BA" w:rsidP="008E67BA">
      <w:pPr>
        <w:spacing w:after="0" w:line="240" w:lineRule="auto"/>
        <w:rPr>
          <w:rFonts w:ascii="Times New Roman" w:hAnsi="Times New Roman" w:cs="Times New Roman"/>
          <w:i/>
          <w:sz w:val="24"/>
          <w:szCs w:val="24"/>
        </w:rPr>
      </w:pPr>
      <w:r w:rsidRPr="008E67BA">
        <w:rPr>
          <w:rFonts w:ascii="Times New Roman" w:hAnsi="Times New Roman" w:cs="Times New Roman"/>
          <w:i/>
          <w:sz w:val="24"/>
          <w:szCs w:val="24"/>
        </w:rPr>
        <w:t>(response options: yes</w:t>
      </w:r>
      <w:r>
        <w:rPr>
          <w:rFonts w:ascii="Times New Roman" w:hAnsi="Times New Roman" w:cs="Times New Roman"/>
          <w:i/>
          <w:sz w:val="24"/>
          <w:szCs w:val="24"/>
        </w:rPr>
        <w:t>,</w:t>
      </w:r>
      <w:r w:rsidRPr="008E67BA">
        <w:rPr>
          <w:rFonts w:ascii="Times New Roman" w:hAnsi="Times New Roman" w:cs="Times New Roman"/>
          <w:i/>
          <w:sz w:val="24"/>
          <w:szCs w:val="24"/>
        </w:rPr>
        <w:t xml:space="preserve"> </w:t>
      </w:r>
      <w:proofErr w:type="gramStart"/>
      <w:r>
        <w:rPr>
          <w:rFonts w:ascii="Times New Roman" w:hAnsi="Times New Roman" w:cs="Times New Roman"/>
          <w:i/>
          <w:sz w:val="24"/>
          <w:szCs w:val="24"/>
        </w:rPr>
        <w:t>why?</w:t>
      </w:r>
      <w:r w:rsidRPr="008E67BA">
        <w:rPr>
          <w:rFonts w:ascii="Times New Roman" w:hAnsi="Times New Roman" w:cs="Times New Roman"/>
          <w:i/>
          <w:iCs/>
          <w:sz w:val="24"/>
          <w:szCs w:val="24"/>
        </w:rPr>
        <w:t>(</w:t>
      </w:r>
      <w:proofErr w:type="gramEnd"/>
      <w:r w:rsidRPr="008E67BA">
        <w:rPr>
          <w:rFonts w:ascii="Times New Roman" w:hAnsi="Times New Roman" w:cs="Times New Roman"/>
          <w:i/>
          <w:iCs/>
          <w:sz w:val="24"/>
          <w:szCs w:val="24"/>
        </w:rPr>
        <w:t>open ended)</w:t>
      </w:r>
      <w:r>
        <w:rPr>
          <w:rFonts w:ascii="Times New Roman" w:hAnsi="Times New Roman" w:cs="Times New Roman"/>
          <w:i/>
          <w:iCs/>
          <w:sz w:val="24"/>
          <w:szCs w:val="24"/>
        </w:rPr>
        <w:t xml:space="preserve"> </w:t>
      </w:r>
      <w:r w:rsidRPr="008E67BA">
        <w:rPr>
          <w:rFonts w:ascii="Times New Roman" w:hAnsi="Times New Roman" w:cs="Times New Roman"/>
          <w:i/>
          <w:sz w:val="24"/>
          <w:szCs w:val="24"/>
        </w:rPr>
        <w:t>/</w:t>
      </w:r>
      <w:r>
        <w:rPr>
          <w:rFonts w:ascii="Times New Roman" w:hAnsi="Times New Roman" w:cs="Times New Roman"/>
          <w:i/>
          <w:sz w:val="24"/>
          <w:szCs w:val="24"/>
        </w:rPr>
        <w:t xml:space="preserve"> </w:t>
      </w:r>
      <w:r w:rsidRPr="008E67BA">
        <w:rPr>
          <w:rFonts w:ascii="Times New Roman" w:hAnsi="Times New Roman" w:cs="Times New Roman"/>
          <w:i/>
          <w:sz w:val="24"/>
          <w:szCs w:val="24"/>
        </w:rPr>
        <w:t>no</w:t>
      </w:r>
      <w:r>
        <w:rPr>
          <w:rFonts w:ascii="Times New Roman" w:hAnsi="Times New Roman" w:cs="Times New Roman"/>
          <w:i/>
          <w:sz w:val="24"/>
          <w:szCs w:val="24"/>
        </w:rPr>
        <w:t>, why?</w:t>
      </w:r>
      <w:r w:rsidRPr="008E67BA">
        <w:rPr>
          <w:rFonts w:ascii="Times New Roman" w:hAnsi="Times New Roman" w:cs="Times New Roman"/>
          <w:i/>
          <w:iCs/>
          <w:sz w:val="24"/>
          <w:szCs w:val="24"/>
        </w:rPr>
        <w:t>(open ended</w:t>
      </w:r>
      <w:r>
        <w:rPr>
          <w:rFonts w:ascii="Times New Roman" w:hAnsi="Times New Roman" w:cs="Times New Roman"/>
          <w:i/>
          <w:iCs/>
          <w:sz w:val="24"/>
          <w:szCs w:val="24"/>
        </w:rPr>
        <w:t>)</w:t>
      </w:r>
    </w:p>
    <w:p w14:paraId="1C42A161" w14:textId="77777777" w:rsid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After the workshop, do you have a clear plan about how to improve the cultural competence of your service?</w:t>
      </w:r>
    </w:p>
    <w:p w14:paraId="01B54555" w14:textId="77777777" w:rsidR="008E67BA" w:rsidRDefault="008E67BA" w:rsidP="008E67BA">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Did you find the planning tool helpful to plan activities?</w:t>
      </w:r>
    </w:p>
    <w:p w14:paraId="2111B700" w14:textId="45956DC2" w:rsidR="001E0866" w:rsidRDefault="008E67BA" w:rsidP="001E0866">
      <w:pPr>
        <w:pStyle w:val="ListParagraph"/>
        <w:numPr>
          <w:ilvl w:val="0"/>
          <w:numId w:val="1"/>
        </w:numPr>
        <w:spacing w:after="0" w:line="240" w:lineRule="auto"/>
        <w:ind w:left="567" w:hanging="567"/>
        <w:rPr>
          <w:rFonts w:ascii="Times New Roman" w:hAnsi="Times New Roman" w:cs="Times New Roman"/>
          <w:sz w:val="24"/>
          <w:szCs w:val="24"/>
        </w:rPr>
      </w:pPr>
      <w:r w:rsidRPr="008E67BA">
        <w:rPr>
          <w:rFonts w:ascii="Times New Roman" w:hAnsi="Times New Roman" w:cs="Times New Roman"/>
          <w:sz w:val="24"/>
          <w:szCs w:val="24"/>
        </w:rPr>
        <w:t>Do you have all the resources and support you need to implement the activities you planned today?</w:t>
      </w:r>
    </w:p>
    <w:p w14:paraId="10A087F1" w14:textId="77777777" w:rsidR="001E0866" w:rsidRDefault="001E0866" w:rsidP="001E0866">
      <w:pPr>
        <w:pStyle w:val="ListParagraph"/>
        <w:spacing w:after="0" w:line="240" w:lineRule="auto"/>
        <w:ind w:left="567"/>
        <w:rPr>
          <w:rFonts w:ascii="Times New Roman" w:hAnsi="Times New Roman" w:cs="Times New Roman"/>
          <w:sz w:val="24"/>
          <w:szCs w:val="24"/>
        </w:rPr>
      </w:pPr>
    </w:p>
    <w:p w14:paraId="5019AE32" w14:textId="77777777" w:rsidR="001E0866" w:rsidRPr="001E0866" w:rsidRDefault="008E67BA" w:rsidP="001E0866">
      <w:pPr>
        <w:pStyle w:val="ListParagraph"/>
        <w:numPr>
          <w:ilvl w:val="0"/>
          <w:numId w:val="1"/>
        </w:numPr>
        <w:spacing w:after="0" w:line="240" w:lineRule="auto"/>
        <w:ind w:left="567" w:hanging="567"/>
        <w:rPr>
          <w:rFonts w:ascii="Times New Roman" w:hAnsi="Times New Roman" w:cs="Times New Roman"/>
          <w:sz w:val="24"/>
          <w:szCs w:val="24"/>
        </w:rPr>
      </w:pPr>
      <w:r w:rsidRPr="001E0866">
        <w:rPr>
          <w:rFonts w:ascii="Times New Roman" w:hAnsi="Times New Roman" w:cs="Times New Roman"/>
          <w:sz w:val="24"/>
          <w:szCs w:val="24"/>
        </w:rPr>
        <w:t>Do you have any suggestions for future workshops?</w:t>
      </w:r>
      <w:r w:rsidR="001E0866" w:rsidRPr="001E0866">
        <w:rPr>
          <w:rFonts w:ascii="Times New Roman" w:hAnsi="Times New Roman" w:cs="Times New Roman"/>
          <w:i/>
          <w:sz w:val="24"/>
          <w:szCs w:val="24"/>
        </w:rPr>
        <w:t xml:space="preserve"> (</w:t>
      </w:r>
      <w:r w:rsidR="001E0866" w:rsidRPr="001E0866">
        <w:rPr>
          <w:rFonts w:ascii="Times New Roman" w:hAnsi="Times New Roman" w:cs="Times New Roman"/>
          <w:i/>
          <w:iCs/>
          <w:sz w:val="24"/>
          <w:szCs w:val="24"/>
        </w:rPr>
        <w:t>open ended)</w:t>
      </w:r>
    </w:p>
    <w:p w14:paraId="72DAE929" w14:textId="26CA5179" w:rsidR="001E0866" w:rsidRPr="001E0866" w:rsidRDefault="008E67BA" w:rsidP="001E0866">
      <w:pPr>
        <w:pStyle w:val="ListParagraph"/>
        <w:numPr>
          <w:ilvl w:val="0"/>
          <w:numId w:val="1"/>
        </w:numPr>
        <w:spacing w:after="0" w:line="240" w:lineRule="auto"/>
        <w:ind w:left="567" w:hanging="567"/>
        <w:rPr>
          <w:rFonts w:ascii="Times New Roman" w:hAnsi="Times New Roman" w:cs="Times New Roman"/>
          <w:sz w:val="24"/>
          <w:szCs w:val="24"/>
        </w:rPr>
      </w:pPr>
      <w:r w:rsidRPr="001E0866">
        <w:rPr>
          <w:rFonts w:ascii="Times New Roman" w:hAnsi="Times New Roman" w:cs="Times New Roman"/>
          <w:sz w:val="24"/>
          <w:szCs w:val="24"/>
        </w:rPr>
        <w:t>Please indicate your current satisfaction with this workshop by selecting the appropriate number</w:t>
      </w:r>
      <w:r w:rsidR="001E0866">
        <w:rPr>
          <w:rFonts w:ascii="Times New Roman" w:hAnsi="Times New Roman" w:cs="Times New Roman"/>
          <w:sz w:val="24"/>
          <w:szCs w:val="24"/>
        </w:rPr>
        <w:t xml:space="preserve">: </w:t>
      </w:r>
      <w:r w:rsidR="001E0866" w:rsidRPr="001E0866">
        <w:rPr>
          <w:rFonts w:ascii="Times New Roman" w:hAnsi="Times New Roman" w:cs="Times New Roman"/>
          <w:i/>
          <w:iCs/>
          <w:sz w:val="24"/>
          <w:szCs w:val="24"/>
        </w:rPr>
        <w:t>1</w:t>
      </w:r>
      <w:r w:rsidR="001E0866">
        <w:rPr>
          <w:rFonts w:ascii="Times New Roman" w:hAnsi="Times New Roman" w:cs="Times New Roman"/>
          <w:i/>
          <w:iCs/>
          <w:sz w:val="24"/>
          <w:szCs w:val="24"/>
        </w:rPr>
        <w:t>:</w:t>
      </w:r>
      <w:r w:rsidR="001E0866" w:rsidRPr="001E0866">
        <w:rPr>
          <w:rFonts w:ascii="Times New Roman" w:hAnsi="Times New Roman" w:cs="Times New Roman"/>
          <w:i/>
          <w:iCs/>
          <w:sz w:val="24"/>
          <w:szCs w:val="24"/>
        </w:rPr>
        <w:t xml:space="preserve"> very unsatisfied, 2: unsatisfied, 3: okay/neutral, 4: satisfied, 5: very satisfied</w:t>
      </w:r>
    </w:p>
    <w:p w14:paraId="6AF9C227" w14:textId="362BFDFC" w:rsidR="008E67BA" w:rsidRPr="00E07989" w:rsidRDefault="001E0866" w:rsidP="001E0866">
      <w:pPr>
        <w:pStyle w:val="ListParagraph"/>
        <w:numPr>
          <w:ilvl w:val="0"/>
          <w:numId w:val="1"/>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Any c</w:t>
      </w:r>
      <w:r w:rsidR="008E67BA" w:rsidRPr="008E67BA">
        <w:rPr>
          <w:rFonts w:ascii="Times New Roman" w:hAnsi="Times New Roman" w:cs="Times New Roman"/>
          <w:sz w:val="24"/>
          <w:szCs w:val="24"/>
        </w:rPr>
        <w:t>omments to explain your rating</w:t>
      </w:r>
      <w:r w:rsidRPr="001E0866">
        <w:rPr>
          <w:rFonts w:ascii="Times New Roman" w:hAnsi="Times New Roman" w:cs="Times New Roman"/>
          <w:i/>
          <w:sz w:val="24"/>
          <w:szCs w:val="24"/>
        </w:rPr>
        <w:t xml:space="preserve"> (</w:t>
      </w:r>
      <w:r w:rsidRPr="001E0866">
        <w:rPr>
          <w:rFonts w:ascii="Times New Roman" w:hAnsi="Times New Roman" w:cs="Times New Roman"/>
          <w:i/>
          <w:iCs/>
          <w:sz w:val="24"/>
          <w:szCs w:val="24"/>
        </w:rPr>
        <w:t>open ended)</w:t>
      </w:r>
    </w:p>
    <w:p w14:paraId="50BB7F6B" w14:textId="6A38C98C" w:rsidR="00E07989" w:rsidRDefault="00E07989" w:rsidP="00E07989">
      <w:pPr>
        <w:spacing w:after="0" w:line="240" w:lineRule="auto"/>
        <w:rPr>
          <w:rFonts w:ascii="Times New Roman" w:hAnsi="Times New Roman" w:cs="Times New Roman"/>
          <w:sz w:val="24"/>
          <w:szCs w:val="24"/>
        </w:rPr>
      </w:pPr>
    </w:p>
    <w:p w14:paraId="1F98EEAE" w14:textId="4909557D" w:rsidR="00E07989" w:rsidRDefault="00E07989" w:rsidP="00E07989">
      <w:pPr>
        <w:spacing w:after="0" w:line="240" w:lineRule="auto"/>
        <w:rPr>
          <w:rFonts w:ascii="Times New Roman" w:hAnsi="Times New Roman" w:cs="Times New Roman"/>
          <w:sz w:val="24"/>
          <w:szCs w:val="24"/>
        </w:rPr>
      </w:pPr>
    </w:p>
    <w:p w14:paraId="062172CE" w14:textId="4C3E0CDF" w:rsidR="00E07989" w:rsidRDefault="00E07989" w:rsidP="00E07989">
      <w:pPr>
        <w:spacing w:after="0" w:line="240" w:lineRule="auto"/>
        <w:rPr>
          <w:rFonts w:ascii="Times New Roman" w:hAnsi="Times New Roman" w:cs="Times New Roman"/>
          <w:sz w:val="24"/>
          <w:szCs w:val="24"/>
        </w:rPr>
      </w:pPr>
    </w:p>
    <w:p w14:paraId="03809E28" w14:textId="78402185" w:rsidR="00E07989" w:rsidRDefault="00E07989" w:rsidP="00E07989">
      <w:pPr>
        <w:spacing w:after="0" w:line="240" w:lineRule="auto"/>
        <w:rPr>
          <w:rFonts w:ascii="Times New Roman" w:hAnsi="Times New Roman" w:cs="Times New Roman"/>
          <w:sz w:val="24"/>
          <w:szCs w:val="24"/>
        </w:rPr>
      </w:pPr>
    </w:p>
    <w:p w14:paraId="530A2580" w14:textId="77777777" w:rsidR="00E07989" w:rsidRDefault="00E07989" w:rsidP="00E07989">
      <w:pPr>
        <w:spacing w:after="0" w:line="240" w:lineRule="auto"/>
        <w:rPr>
          <w:rFonts w:ascii="Times New Roman" w:hAnsi="Times New Roman" w:cs="Times New Roman"/>
          <w:sz w:val="24"/>
          <w:szCs w:val="24"/>
        </w:rPr>
      </w:pPr>
    </w:p>
    <w:p w14:paraId="27BB1849" w14:textId="77777777" w:rsidR="002553B5" w:rsidRDefault="002553B5" w:rsidP="00E07989">
      <w:pPr>
        <w:spacing w:after="0" w:line="240" w:lineRule="auto"/>
        <w:rPr>
          <w:rFonts w:ascii="Times New Roman" w:hAnsi="Times New Roman" w:cs="Times New Roman"/>
          <w:b/>
          <w:bCs/>
          <w:sz w:val="24"/>
          <w:szCs w:val="24"/>
        </w:rPr>
        <w:sectPr w:rsidR="002553B5">
          <w:footerReference w:type="default" r:id="rId7"/>
          <w:pgSz w:w="11906" w:h="16838"/>
          <w:pgMar w:top="1440" w:right="1440" w:bottom="1440" w:left="1440" w:header="708" w:footer="708" w:gutter="0"/>
          <w:cols w:space="708"/>
          <w:docGrid w:linePitch="360"/>
        </w:sectPr>
      </w:pPr>
    </w:p>
    <w:tbl>
      <w:tblPr>
        <w:tblStyle w:val="TableGrid"/>
        <w:tblW w:w="15173"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1"/>
        <w:gridCol w:w="1701"/>
        <w:gridCol w:w="2835"/>
        <w:gridCol w:w="4678"/>
        <w:gridCol w:w="3118"/>
      </w:tblGrid>
      <w:tr w:rsidR="002553B5" w:rsidRPr="002553B5" w14:paraId="5EB56490" w14:textId="77777777" w:rsidTr="002553B5">
        <w:tc>
          <w:tcPr>
            <w:tcW w:w="15173" w:type="dxa"/>
            <w:gridSpan w:val="5"/>
            <w:shd w:val="clear" w:color="auto" w:fill="auto"/>
            <w:vAlign w:val="bottom"/>
          </w:tcPr>
          <w:p w14:paraId="40E78B4C" w14:textId="77777777" w:rsidR="002553B5" w:rsidRPr="002553B5" w:rsidRDefault="002553B5" w:rsidP="002553B5">
            <w:pPr>
              <w:rPr>
                <w:rFonts w:ascii="Times New Roman" w:hAnsi="Times New Roman" w:cs="Times New Roman"/>
                <w:b/>
                <w:sz w:val="24"/>
                <w:szCs w:val="24"/>
              </w:rPr>
            </w:pPr>
            <w:r w:rsidRPr="002553B5">
              <w:rPr>
                <w:rFonts w:ascii="Times New Roman" w:hAnsi="Times New Roman" w:cs="Times New Roman"/>
                <w:b/>
                <w:sz w:val="24"/>
                <w:szCs w:val="24"/>
              </w:rPr>
              <w:lastRenderedPageBreak/>
              <w:t xml:space="preserve">Appendix B: </w:t>
            </w:r>
            <w:r w:rsidRPr="002553B5">
              <w:rPr>
                <w:rFonts w:ascii="Times New Roman" w:hAnsi="Times New Roman" w:cs="Times New Roman"/>
                <w:b/>
                <w:sz w:val="24"/>
                <w:szCs w:val="24"/>
              </w:rPr>
              <w:t>Evaluation Framework and Program Logic - Project level</w:t>
            </w:r>
          </w:p>
          <w:p w14:paraId="1268EF6A" w14:textId="0DD7B7B2" w:rsidR="002553B5" w:rsidRPr="002553B5" w:rsidRDefault="002553B5" w:rsidP="000F1C2F">
            <w:pPr>
              <w:rPr>
                <w:rFonts w:ascii="Times New Roman" w:hAnsi="Times New Roman" w:cs="Times New Roman"/>
                <w:b/>
                <w:sz w:val="12"/>
                <w:szCs w:val="12"/>
              </w:rPr>
            </w:pPr>
          </w:p>
        </w:tc>
      </w:tr>
      <w:tr w:rsidR="002553B5" w:rsidRPr="002553B5" w14:paraId="7AFE91EB" w14:textId="77777777" w:rsidTr="002553B5">
        <w:tc>
          <w:tcPr>
            <w:tcW w:w="15173" w:type="dxa"/>
            <w:gridSpan w:val="5"/>
            <w:tcBorders>
              <w:bottom w:val="single" w:sz="4" w:space="0" w:color="auto"/>
            </w:tcBorders>
            <w:shd w:val="clear" w:color="auto" w:fill="F2F2F2" w:themeFill="background1" w:themeFillShade="F2"/>
            <w:vAlign w:val="bottom"/>
          </w:tcPr>
          <w:p w14:paraId="51606B3B" w14:textId="77777777" w:rsidR="002553B5" w:rsidRPr="002553B5" w:rsidRDefault="002553B5" w:rsidP="000F1C2F">
            <w:pPr>
              <w:rPr>
                <w:rFonts w:ascii="Times New Roman" w:hAnsi="Times New Roman" w:cs="Times New Roman"/>
                <w:b/>
                <w:bCs/>
                <w:sz w:val="16"/>
                <w:szCs w:val="18"/>
              </w:rPr>
            </w:pPr>
            <w:r w:rsidRPr="002553B5">
              <w:rPr>
                <w:rFonts w:ascii="Times New Roman" w:hAnsi="Times New Roman" w:cs="Times New Roman"/>
                <w:b/>
                <w:bCs/>
                <w:sz w:val="16"/>
                <w:szCs w:val="18"/>
              </w:rPr>
              <w:t xml:space="preserve">Research question: </w:t>
            </w:r>
            <w:bookmarkStart w:id="0" w:name="_Hlk19608754"/>
            <w:r w:rsidRPr="002553B5">
              <w:rPr>
                <w:rFonts w:ascii="Times New Roman" w:hAnsi="Times New Roman" w:cs="Times New Roman"/>
                <w:b/>
                <w:bCs/>
                <w:sz w:val="16"/>
                <w:szCs w:val="18"/>
              </w:rPr>
              <w:t>Was the guideline implemented in the nominated services (nominated by the PHNs) and did it change (improve) the cultural competence of services?</w:t>
            </w:r>
            <w:bookmarkEnd w:id="0"/>
          </w:p>
        </w:tc>
      </w:tr>
      <w:tr w:rsidR="002553B5" w:rsidRPr="002553B5" w14:paraId="540E827B" w14:textId="77777777" w:rsidTr="002553B5">
        <w:tc>
          <w:tcPr>
            <w:tcW w:w="2841" w:type="dxa"/>
            <w:tcBorders>
              <w:top w:val="single" w:sz="4" w:space="0" w:color="auto"/>
              <w:bottom w:val="single" w:sz="4" w:space="0" w:color="auto"/>
            </w:tcBorders>
            <w:shd w:val="clear" w:color="auto" w:fill="F2F2F2" w:themeFill="background1" w:themeFillShade="F2"/>
            <w:vAlign w:val="center"/>
          </w:tcPr>
          <w:p w14:paraId="1330DC42" w14:textId="77777777" w:rsidR="002553B5" w:rsidRPr="002553B5" w:rsidRDefault="002553B5" w:rsidP="000F1C2F">
            <w:pPr>
              <w:jc w:val="center"/>
              <w:rPr>
                <w:rFonts w:ascii="Times New Roman" w:hAnsi="Times New Roman" w:cs="Times New Roman"/>
                <w:b/>
                <w:bCs/>
                <w:sz w:val="16"/>
                <w:szCs w:val="18"/>
              </w:rPr>
            </w:pPr>
            <w:r w:rsidRPr="002553B5">
              <w:rPr>
                <w:rFonts w:ascii="Times New Roman" w:hAnsi="Times New Roman" w:cs="Times New Roman"/>
                <w:b/>
                <w:bCs/>
                <w:sz w:val="16"/>
                <w:szCs w:val="18"/>
              </w:rPr>
              <w:t>a. Assumptions underpinning project</w:t>
            </w:r>
          </w:p>
        </w:tc>
        <w:tc>
          <w:tcPr>
            <w:tcW w:w="1701" w:type="dxa"/>
            <w:tcBorders>
              <w:top w:val="single" w:sz="4" w:space="0" w:color="auto"/>
              <w:bottom w:val="single" w:sz="4" w:space="0" w:color="auto"/>
            </w:tcBorders>
            <w:shd w:val="clear" w:color="auto" w:fill="D9D9D9" w:themeFill="background1" w:themeFillShade="D9"/>
            <w:vAlign w:val="center"/>
          </w:tcPr>
          <w:p w14:paraId="547E9B6E" w14:textId="77777777" w:rsidR="002553B5" w:rsidRPr="002553B5" w:rsidRDefault="002553B5" w:rsidP="000F1C2F">
            <w:pPr>
              <w:jc w:val="center"/>
              <w:rPr>
                <w:rFonts w:ascii="Times New Roman" w:hAnsi="Times New Roman" w:cs="Times New Roman"/>
                <w:sz w:val="16"/>
                <w:szCs w:val="24"/>
              </w:rPr>
            </w:pPr>
            <w:r w:rsidRPr="002553B5">
              <w:rPr>
                <w:rFonts w:ascii="Times New Roman" w:hAnsi="Times New Roman" w:cs="Times New Roman"/>
                <w:b/>
                <w:bCs/>
                <w:sz w:val="16"/>
                <w:szCs w:val="18"/>
              </w:rPr>
              <w:t>b. Modification (main project activity)</w:t>
            </w:r>
          </w:p>
        </w:tc>
        <w:tc>
          <w:tcPr>
            <w:tcW w:w="2835" w:type="dxa"/>
            <w:tcBorders>
              <w:top w:val="single" w:sz="4" w:space="0" w:color="auto"/>
              <w:bottom w:val="single" w:sz="4" w:space="0" w:color="auto"/>
            </w:tcBorders>
            <w:shd w:val="clear" w:color="auto" w:fill="D9D9D9" w:themeFill="background1" w:themeFillShade="D9"/>
            <w:vAlign w:val="center"/>
          </w:tcPr>
          <w:p w14:paraId="181DA16E" w14:textId="77777777" w:rsidR="002553B5" w:rsidRPr="002553B5" w:rsidRDefault="002553B5" w:rsidP="000F1C2F">
            <w:pPr>
              <w:jc w:val="center"/>
              <w:rPr>
                <w:rFonts w:ascii="Times New Roman" w:hAnsi="Times New Roman" w:cs="Times New Roman"/>
                <w:b/>
                <w:bCs/>
                <w:sz w:val="16"/>
                <w:szCs w:val="18"/>
              </w:rPr>
            </w:pPr>
            <w:r w:rsidRPr="002553B5">
              <w:rPr>
                <w:rFonts w:ascii="Times New Roman" w:hAnsi="Times New Roman" w:cs="Times New Roman"/>
                <w:b/>
                <w:bCs/>
                <w:sz w:val="16"/>
                <w:szCs w:val="18"/>
              </w:rPr>
              <w:t>c. Mechanisms of change</w:t>
            </w:r>
          </w:p>
        </w:tc>
        <w:tc>
          <w:tcPr>
            <w:tcW w:w="4678" w:type="dxa"/>
            <w:tcBorders>
              <w:top w:val="single" w:sz="4" w:space="0" w:color="auto"/>
              <w:bottom w:val="single" w:sz="4" w:space="0" w:color="auto"/>
            </w:tcBorders>
            <w:shd w:val="clear" w:color="auto" w:fill="F2F2F2" w:themeFill="background1" w:themeFillShade="F2"/>
            <w:vAlign w:val="center"/>
          </w:tcPr>
          <w:p w14:paraId="43C6C3F7" w14:textId="5D6090F0" w:rsidR="002553B5" w:rsidRPr="002553B5" w:rsidRDefault="002553B5" w:rsidP="000F1C2F">
            <w:pPr>
              <w:jc w:val="center"/>
              <w:rPr>
                <w:rFonts w:ascii="Times New Roman" w:hAnsi="Times New Roman" w:cs="Times New Roman"/>
                <w:b/>
                <w:bCs/>
                <w:sz w:val="16"/>
                <w:szCs w:val="18"/>
              </w:rPr>
            </w:pPr>
            <w:r w:rsidRPr="002553B5">
              <w:rPr>
                <w:rFonts w:ascii="Times New Roman" w:hAnsi="Times New Roman" w:cs="Times New Roman"/>
                <w:b/>
                <w:bCs/>
                <w:sz w:val="16"/>
                <w:szCs w:val="18"/>
              </w:rPr>
              <w:t>d. Project Outputs</w:t>
            </w:r>
          </w:p>
        </w:tc>
        <w:tc>
          <w:tcPr>
            <w:tcW w:w="3118" w:type="dxa"/>
            <w:tcBorders>
              <w:top w:val="single" w:sz="4" w:space="0" w:color="auto"/>
              <w:bottom w:val="single" w:sz="4" w:space="0" w:color="auto"/>
            </w:tcBorders>
            <w:shd w:val="clear" w:color="auto" w:fill="F2F2F2" w:themeFill="background1" w:themeFillShade="F2"/>
            <w:vAlign w:val="center"/>
          </w:tcPr>
          <w:p w14:paraId="3B58ADC0" w14:textId="77777777" w:rsidR="002553B5" w:rsidRPr="002553B5" w:rsidRDefault="002553B5" w:rsidP="000F1C2F">
            <w:pPr>
              <w:jc w:val="center"/>
              <w:rPr>
                <w:rFonts w:ascii="Times New Roman" w:hAnsi="Times New Roman" w:cs="Times New Roman"/>
                <w:b/>
                <w:bCs/>
                <w:sz w:val="16"/>
                <w:szCs w:val="18"/>
              </w:rPr>
            </w:pPr>
            <w:r w:rsidRPr="002553B5">
              <w:rPr>
                <w:rFonts w:ascii="Times New Roman" w:hAnsi="Times New Roman" w:cs="Times New Roman"/>
                <w:b/>
                <w:bCs/>
                <w:sz w:val="16"/>
                <w:szCs w:val="18"/>
              </w:rPr>
              <w:t>e. Impact outcomes</w:t>
            </w:r>
          </w:p>
        </w:tc>
      </w:tr>
      <w:tr w:rsidR="002553B5" w:rsidRPr="002553B5" w14:paraId="6F8940FA" w14:textId="77777777" w:rsidTr="002553B5">
        <w:trPr>
          <w:trHeight w:val="397"/>
        </w:trPr>
        <w:tc>
          <w:tcPr>
            <w:tcW w:w="2841" w:type="dxa"/>
            <w:vMerge w:val="restart"/>
            <w:tcBorders>
              <w:top w:val="single" w:sz="4" w:space="0" w:color="auto"/>
              <w:bottom w:val="single" w:sz="4" w:space="0" w:color="auto"/>
            </w:tcBorders>
            <w:vAlign w:val="center"/>
          </w:tcPr>
          <w:p w14:paraId="4BB07975" w14:textId="77777777" w:rsidR="002553B5" w:rsidRPr="002553B5" w:rsidRDefault="002553B5" w:rsidP="000F1C2F">
            <w:pPr>
              <w:rPr>
                <w:rFonts w:ascii="Times New Roman" w:hAnsi="Times New Roman" w:cs="Times New Roman"/>
                <w:sz w:val="16"/>
                <w:szCs w:val="24"/>
              </w:rPr>
            </w:pPr>
            <w:r w:rsidRPr="002553B5">
              <w:rPr>
                <w:rFonts w:ascii="Times New Roman" w:hAnsi="Times New Roman" w:cs="Times New Roman"/>
                <w:sz w:val="16"/>
                <w:szCs w:val="24"/>
              </w:rPr>
              <w:t>Some Aboriginal clients will access non-Aboriginal services</w:t>
            </w:r>
          </w:p>
          <w:p w14:paraId="4C305000" w14:textId="77777777" w:rsidR="002553B5" w:rsidRPr="002553B5" w:rsidRDefault="002553B5" w:rsidP="000F1C2F">
            <w:pPr>
              <w:rPr>
                <w:rFonts w:ascii="Times New Roman" w:hAnsi="Times New Roman" w:cs="Times New Roman"/>
                <w:sz w:val="16"/>
                <w:szCs w:val="24"/>
              </w:rPr>
            </w:pPr>
          </w:p>
          <w:p w14:paraId="7479E950" w14:textId="77777777" w:rsidR="002553B5" w:rsidRPr="002553B5" w:rsidRDefault="002553B5" w:rsidP="000F1C2F">
            <w:pPr>
              <w:rPr>
                <w:rFonts w:ascii="Times New Roman" w:hAnsi="Times New Roman" w:cs="Times New Roman"/>
                <w:sz w:val="16"/>
                <w:szCs w:val="24"/>
              </w:rPr>
            </w:pPr>
            <w:r w:rsidRPr="002553B5">
              <w:rPr>
                <w:rFonts w:ascii="Times New Roman" w:hAnsi="Times New Roman" w:cs="Times New Roman"/>
                <w:sz w:val="16"/>
                <w:szCs w:val="24"/>
              </w:rPr>
              <w:t>There is a lack of guidance for non-Aboriginal services around processes involved with culturally competent service delivery</w:t>
            </w:r>
          </w:p>
          <w:p w14:paraId="03F88FB0" w14:textId="77777777" w:rsidR="002553B5" w:rsidRPr="002553B5" w:rsidRDefault="002553B5" w:rsidP="000F1C2F">
            <w:pPr>
              <w:rPr>
                <w:rFonts w:ascii="Times New Roman" w:hAnsi="Times New Roman" w:cs="Times New Roman"/>
                <w:sz w:val="16"/>
                <w:szCs w:val="24"/>
              </w:rPr>
            </w:pPr>
          </w:p>
          <w:p w14:paraId="71ACFC85" w14:textId="77777777" w:rsidR="002553B5" w:rsidRPr="002553B5" w:rsidRDefault="002553B5" w:rsidP="000F1C2F">
            <w:pPr>
              <w:rPr>
                <w:rFonts w:ascii="Times New Roman" w:hAnsi="Times New Roman" w:cs="Times New Roman"/>
                <w:sz w:val="16"/>
                <w:szCs w:val="24"/>
              </w:rPr>
            </w:pPr>
            <w:r w:rsidRPr="002553B5">
              <w:rPr>
                <w:rFonts w:ascii="Times New Roman" w:hAnsi="Times New Roman" w:cs="Times New Roman"/>
                <w:sz w:val="16"/>
                <w:szCs w:val="24"/>
              </w:rPr>
              <w:t>Some Aboriginal clients who would access non-Aboriginal services are more likely to initiate and complete treatment if culturally competent care is available</w:t>
            </w:r>
          </w:p>
          <w:p w14:paraId="14607341" w14:textId="77777777" w:rsidR="002553B5" w:rsidRPr="002553B5" w:rsidRDefault="002553B5" w:rsidP="000F1C2F">
            <w:pPr>
              <w:rPr>
                <w:rFonts w:ascii="Times New Roman" w:hAnsi="Times New Roman" w:cs="Times New Roman"/>
                <w:sz w:val="16"/>
                <w:szCs w:val="24"/>
              </w:rPr>
            </w:pPr>
          </w:p>
          <w:p w14:paraId="53323EAF" w14:textId="77777777" w:rsidR="002553B5" w:rsidRPr="002553B5" w:rsidRDefault="002553B5" w:rsidP="000F1C2F">
            <w:pPr>
              <w:rPr>
                <w:rFonts w:ascii="Times New Roman" w:hAnsi="Times New Roman" w:cs="Times New Roman"/>
                <w:sz w:val="16"/>
                <w:szCs w:val="24"/>
              </w:rPr>
            </w:pPr>
            <w:r w:rsidRPr="002553B5">
              <w:rPr>
                <w:rFonts w:ascii="Times New Roman" w:hAnsi="Times New Roman" w:cs="Times New Roman"/>
                <w:sz w:val="16"/>
                <w:szCs w:val="24"/>
              </w:rPr>
              <w:t>Audits will identify existing practices around cultural competence</w:t>
            </w:r>
          </w:p>
          <w:p w14:paraId="499B90A5" w14:textId="77777777" w:rsidR="002553B5" w:rsidRPr="002553B5" w:rsidRDefault="002553B5" w:rsidP="000F1C2F">
            <w:pPr>
              <w:rPr>
                <w:rFonts w:ascii="Times New Roman" w:hAnsi="Times New Roman" w:cs="Times New Roman"/>
                <w:sz w:val="16"/>
                <w:szCs w:val="24"/>
              </w:rPr>
            </w:pPr>
          </w:p>
          <w:p w14:paraId="7008F84F" w14:textId="77777777" w:rsidR="002553B5" w:rsidRPr="002553B5" w:rsidRDefault="002553B5" w:rsidP="000F1C2F">
            <w:pPr>
              <w:rPr>
                <w:rFonts w:ascii="Times New Roman" w:hAnsi="Times New Roman" w:cs="Times New Roman"/>
                <w:sz w:val="16"/>
                <w:szCs w:val="24"/>
              </w:rPr>
            </w:pPr>
            <w:r w:rsidRPr="002553B5">
              <w:rPr>
                <w:rFonts w:ascii="Times New Roman" w:hAnsi="Times New Roman" w:cs="Times New Roman"/>
                <w:sz w:val="16"/>
                <w:szCs w:val="24"/>
              </w:rPr>
              <w:t>Staff will be able to describe compliance (or not) with key processes described in the Guideline (at audits)</w:t>
            </w:r>
          </w:p>
          <w:p w14:paraId="232ADDE5" w14:textId="77777777" w:rsidR="002553B5" w:rsidRPr="002553B5" w:rsidRDefault="002553B5" w:rsidP="000F1C2F">
            <w:pPr>
              <w:rPr>
                <w:rFonts w:ascii="Times New Roman" w:hAnsi="Times New Roman" w:cs="Times New Roman"/>
                <w:sz w:val="16"/>
                <w:szCs w:val="24"/>
              </w:rPr>
            </w:pPr>
          </w:p>
          <w:p w14:paraId="3E8F62F2" w14:textId="77777777" w:rsidR="002553B5" w:rsidRPr="002553B5" w:rsidRDefault="002553B5" w:rsidP="000F1C2F">
            <w:pPr>
              <w:rPr>
                <w:rFonts w:ascii="Times New Roman" w:hAnsi="Times New Roman" w:cs="Times New Roman"/>
                <w:bCs/>
                <w:sz w:val="16"/>
                <w:szCs w:val="18"/>
              </w:rPr>
            </w:pPr>
            <w:r w:rsidRPr="002553B5">
              <w:rPr>
                <w:rFonts w:ascii="Times New Roman" w:hAnsi="Times New Roman" w:cs="Times New Roman"/>
                <w:bCs/>
                <w:sz w:val="16"/>
                <w:szCs w:val="18"/>
              </w:rPr>
              <w:t>Services will be able to achieve changes (improvements) to cultural competence through a range of 1-off or ongoing activities that relate to Guideline Themes</w:t>
            </w:r>
          </w:p>
        </w:tc>
        <w:tc>
          <w:tcPr>
            <w:tcW w:w="9214" w:type="dxa"/>
            <w:gridSpan w:val="3"/>
            <w:tcBorders>
              <w:top w:val="single" w:sz="4" w:space="0" w:color="auto"/>
            </w:tcBorders>
            <w:shd w:val="clear" w:color="auto" w:fill="F2F2F2" w:themeFill="background1" w:themeFillShade="F2"/>
            <w:vAlign w:val="center"/>
          </w:tcPr>
          <w:p w14:paraId="1DD3C611" w14:textId="77777777" w:rsidR="002553B5" w:rsidRPr="002553B5" w:rsidRDefault="002553B5" w:rsidP="000F1C2F">
            <w:pPr>
              <w:rPr>
                <w:rFonts w:ascii="Times New Roman" w:hAnsi="Times New Roman" w:cs="Times New Roman"/>
                <w:b/>
                <w:bCs/>
                <w:sz w:val="16"/>
                <w:szCs w:val="18"/>
              </w:rPr>
            </w:pPr>
            <w:r w:rsidRPr="002553B5">
              <w:rPr>
                <w:rFonts w:ascii="Times New Roman" w:hAnsi="Times New Roman" w:cs="Times New Roman"/>
                <w:i/>
                <w:sz w:val="16"/>
                <w:szCs w:val="24"/>
              </w:rPr>
              <w:t>Develop Guideline</w:t>
            </w:r>
          </w:p>
        </w:tc>
        <w:tc>
          <w:tcPr>
            <w:tcW w:w="3118" w:type="dxa"/>
            <w:vMerge w:val="restart"/>
            <w:tcBorders>
              <w:top w:val="single" w:sz="4" w:space="0" w:color="auto"/>
            </w:tcBorders>
            <w:vAlign w:val="center"/>
          </w:tcPr>
          <w:p w14:paraId="60624015" w14:textId="5F186616" w:rsidR="002553B5" w:rsidRPr="002553B5" w:rsidRDefault="002553B5" w:rsidP="000F1C2F">
            <w:pPr>
              <w:rPr>
                <w:rFonts w:ascii="Times New Roman" w:hAnsi="Times New Roman" w:cs="Times New Roman"/>
                <w:bCs/>
                <w:sz w:val="16"/>
                <w:szCs w:val="18"/>
              </w:rPr>
            </w:pPr>
          </w:p>
          <w:p w14:paraId="34415187" w14:textId="77777777" w:rsidR="002553B5" w:rsidRPr="002553B5" w:rsidRDefault="002553B5" w:rsidP="000F1C2F">
            <w:pPr>
              <w:rPr>
                <w:rFonts w:ascii="Times New Roman" w:hAnsi="Times New Roman" w:cs="Times New Roman"/>
                <w:bCs/>
                <w:sz w:val="16"/>
                <w:szCs w:val="18"/>
              </w:rPr>
            </w:pPr>
          </w:p>
          <w:p w14:paraId="48E17119" w14:textId="77777777" w:rsidR="002553B5" w:rsidRPr="002553B5" w:rsidRDefault="002553B5" w:rsidP="000F1C2F">
            <w:pPr>
              <w:rPr>
                <w:rFonts w:ascii="Times New Roman" w:hAnsi="Times New Roman" w:cs="Times New Roman"/>
                <w:b/>
                <w:bCs/>
                <w:sz w:val="16"/>
                <w:szCs w:val="18"/>
              </w:rPr>
            </w:pPr>
            <w:r w:rsidRPr="002553B5">
              <w:rPr>
                <w:rFonts w:ascii="Times New Roman" w:hAnsi="Times New Roman" w:cs="Times New Roman"/>
                <w:b/>
                <w:bCs/>
                <w:i/>
                <w:sz w:val="16"/>
                <w:szCs w:val="18"/>
              </w:rPr>
              <w:t>Primary outcome</w:t>
            </w:r>
            <w:r w:rsidRPr="002553B5">
              <w:rPr>
                <w:rFonts w:ascii="Times New Roman" w:hAnsi="Times New Roman" w:cs="Times New Roman"/>
                <w:b/>
                <w:bCs/>
                <w:sz w:val="16"/>
                <w:szCs w:val="18"/>
              </w:rPr>
              <w:t>:</w:t>
            </w:r>
          </w:p>
          <w:p w14:paraId="0BBCA9BF" w14:textId="77777777" w:rsidR="002553B5" w:rsidRPr="002553B5" w:rsidRDefault="002553B5" w:rsidP="000F1C2F">
            <w:pPr>
              <w:rPr>
                <w:rFonts w:ascii="Times New Roman" w:hAnsi="Times New Roman" w:cs="Times New Roman"/>
                <w:bCs/>
                <w:sz w:val="16"/>
                <w:szCs w:val="18"/>
              </w:rPr>
            </w:pPr>
          </w:p>
          <w:p w14:paraId="5FC8B9CF" w14:textId="77777777" w:rsidR="002553B5" w:rsidRPr="002553B5" w:rsidRDefault="002553B5" w:rsidP="000F1C2F">
            <w:pPr>
              <w:rPr>
                <w:rFonts w:ascii="Times New Roman" w:hAnsi="Times New Roman" w:cs="Times New Roman"/>
                <w:bCs/>
                <w:sz w:val="16"/>
                <w:szCs w:val="18"/>
              </w:rPr>
            </w:pPr>
            <w:r w:rsidRPr="002553B5">
              <w:rPr>
                <w:rFonts w:ascii="Times New Roman" w:hAnsi="Times New Roman" w:cs="Times New Roman"/>
                <w:sz w:val="16"/>
                <w:szCs w:val="24"/>
              </w:rPr>
              <w:t>Change in cultural competence of services in Action Areas</w:t>
            </w:r>
            <w:r w:rsidRPr="002553B5">
              <w:rPr>
                <w:rFonts w:ascii="Times New Roman" w:hAnsi="Times New Roman" w:cs="Times New Roman"/>
                <w:bCs/>
                <w:sz w:val="16"/>
                <w:szCs w:val="18"/>
              </w:rPr>
              <w:t>^</w:t>
            </w:r>
            <w:r w:rsidRPr="002553B5">
              <w:rPr>
                <w:rFonts w:ascii="Times New Roman" w:hAnsi="Times New Roman" w:cs="Times New Roman"/>
                <w:sz w:val="16"/>
                <w:szCs w:val="24"/>
              </w:rPr>
              <w:t xml:space="preserve"> from the Guideline (audit rating post- verse pre-) </w:t>
            </w:r>
            <w:proofErr w:type="spellStart"/>
            <w:proofErr w:type="gramStart"/>
            <w:r w:rsidRPr="002553B5">
              <w:rPr>
                <w:rFonts w:ascii="Times New Roman" w:hAnsi="Times New Roman" w:cs="Times New Roman"/>
                <w:sz w:val="16"/>
                <w:szCs w:val="24"/>
                <w:vertAlign w:val="superscript"/>
              </w:rPr>
              <w:t>d,g</w:t>
            </w:r>
            <w:proofErr w:type="spellEnd"/>
            <w:proofErr w:type="gramEnd"/>
          </w:p>
          <w:p w14:paraId="328D2798" w14:textId="77777777" w:rsidR="002553B5" w:rsidRPr="002553B5" w:rsidRDefault="002553B5" w:rsidP="000F1C2F">
            <w:pPr>
              <w:rPr>
                <w:rFonts w:ascii="Times New Roman" w:hAnsi="Times New Roman" w:cs="Times New Roman"/>
                <w:bCs/>
                <w:sz w:val="16"/>
                <w:szCs w:val="18"/>
              </w:rPr>
            </w:pPr>
          </w:p>
          <w:p w14:paraId="6C34D38C" w14:textId="77777777" w:rsidR="002553B5" w:rsidRPr="002553B5" w:rsidRDefault="002553B5" w:rsidP="000F1C2F">
            <w:pPr>
              <w:rPr>
                <w:rFonts w:ascii="Times New Roman" w:hAnsi="Times New Roman" w:cs="Times New Roman"/>
                <w:b/>
                <w:bCs/>
                <w:i/>
                <w:sz w:val="16"/>
                <w:szCs w:val="18"/>
              </w:rPr>
            </w:pPr>
            <w:r w:rsidRPr="002553B5">
              <w:rPr>
                <w:rFonts w:ascii="Times New Roman" w:hAnsi="Times New Roman" w:cs="Times New Roman"/>
                <w:b/>
                <w:bCs/>
                <w:i/>
                <w:sz w:val="16"/>
                <w:szCs w:val="18"/>
              </w:rPr>
              <w:t>Secondary outcomes:</w:t>
            </w:r>
          </w:p>
          <w:p w14:paraId="41A4A030" w14:textId="77777777" w:rsidR="002553B5" w:rsidRPr="002553B5" w:rsidRDefault="002553B5" w:rsidP="000F1C2F">
            <w:pPr>
              <w:rPr>
                <w:rFonts w:ascii="Times New Roman" w:hAnsi="Times New Roman" w:cs="Times New Roman"/>
                <w:bCs/>
                <w:sz w:val="16"/>
                <w:szCs w:val="18"/>
              </w:rPr>
            </w:pPr>
          </w:p>
          <w:p w14:paraId="63A234DE" w14:textId="77777777" w:rsidR="002553B5" w:rsidRPr="002553B5" w:rsidRDefault="002553B5" w:rsidP="000F1C2F">
            <w:pPr>
              <w:rPr>
                <w:rFonts w:ascii="Times New Roman" w:hAnsi="Times New Roman" w:cs="Times New Roman"/>
                <w:bCs/>
                <w:sz w:val="16"/>
                <w:szCs w:val="18"/>
              </w:rPr>
            </w:pPr>
            <w:r w:rsidRPr="002553B5">
              <w:rPr>
                <w:rFonts w:ascii="Times New Roman" w:hAnsi="Times New Roman" w:cs="Times New Roman"/>
                <w:bCs/>
                <w:sz w:val="16"/>
                <w:szCs w:val="18"/>
              </w:rPr>
              <w:t xml:space="preserve">A: A significant increase the proportion of Aboriginal people attending the service </w:t>
            </w:r>
            <w:r w:rsidRPr="002553B5">
              <w:rPr>
                <w:rFonts w:ascii="Times New Roman" w:hAnsi="Times New Roman" w:cs="Times New Roman"/>
                <w:bCs/>
                <w:sz w:val="16"/>
                <w:szCs w:val="18"/>
                <w:vertAlign w:val="superscript"/>
              </w:rPr>
              <w:t>j</w:t>
            </w:r>
          </w:p>
          <w:p w14:paraId="60D303E9" w14:textId="77777777" w:rsidR="002553B5" w:rsidRPr="002553B5" w:rsidRDefault="002553B5" w:rsidP="000F1C2F">
            <w:pPr>
              <w:rPr>
                <w:rFonts w:ascii="Times New Roman" w:hAnsi="Times New Roman" w:cs="Times New Roman"/>
                <w:bCs/>
                <w:sz w:val="16"/>
                <w:szCs w:val="18"/>
              </w:rPr>
            </w:pPr>
          </w:p>
          <w:p w14:paraId="1A49E4A1" w14:textId="77777777" w:rsidR="002553B5" w:rsidRPr="002553B5" w:rsidRDefault="002553B5" w:rsidP="000F1C2F">
            <w:pPr>
              <w:rPr>
                <w:rFonts w:ascii="Times New Roman" w:hAnsi="Times New Roman" w:cs="Times New Roman"/>
                <w:bCs/>
                <w:sz w:val="16"/>
                <w:szCs w:val="18"/>
              </w:rPr>
            </w:pPr>
            <w:r w:rsidRPr="002553B5">
              <w:rPr>
                <w:rFonts w:ascii="Times New Roman" w:hAnsi="Times New Roman" w:cs="Times New Roman"/>
                <w:bCs/>
                <w:sz w:val="16"/>
                <w:szCs w:val="18"/>
              </w:rPr>
              <w:t xml:space="preserve">B: A significant increase in the number of Aboriginal people who complete treatments </w:t>
            </w:r>
            <w:r w:rsidRPr="002553B5">
              <w:rPr>
                <w:rFonts w:ascii="Times New Roman" w:hAnsi="Times New Roman" w:cs="Times New Roman"/>
                <w:bCs/>
                <w:sz w:val="16"/>
                <w:szCs w:val="18"/>
                <w:vertAlign w:val="superscript"/>
              </w:rPr>
              <w:t>j</w:t>
            </w:r>
          </w:p>
          <w:p w14:paraId="1FD4A5F1" w14:textId="77777777" w:rsidR="002553B5" w:rsidRPr="002553B5" w:rsidRDefault="002553B5" w:rsidP="000F1C2F">
            <w:pPr>
              <w:pStyle w:val="ListParagraph"/>
              <w:ind w:left="179"/>
              <w:rPr>
                <w:rFonts w:ascii="Times New Roman" w:hAnsi="Times New Roman" w:cs="Times New Roman"/>
                <w:bCs/>
                <w:sz w:val="16"/>
                <w:szCs w:val="18"/>
              </w:rPr>
            </w:pPr>
          </w:p>
          <w:p w14:paraId="3BEEE3E5" w14:textId="77777777" w:rsidR="002553B5" w:rsidRPr="002553B5" w:rsidRDefault="002553B5" w:rsidP="000F1C2F">
            <w:pPr>
              <w:rPr>
                <w:rFonts w:ascii="Times New Roman" w:hAnsi="Times New Roman" w:cs="Times New Roman"/>
                <w:bCs/>
                <w:sz w:val="16"/>
                <w:szCs w:val="18"/>
              </w:rPr>
            </w:pPr>
            <w:r w:rsidRPr="002553B5">
              <w:rPr>
                <w:rFonts w:ascii="Times New Roman" w:hAnsi="Times New Roman" w:cs="Times New Roman"/>
                <w:bCs/>
                <w:sz w:val="16"/>
                <w:szCs w:val="18"/>
              </w:rPr>
              <w:t xml:space="preserve">C: A significant increase the number of occasions of service made by Aboriginal clients </w:t>
            </w:r>
            <w:r w:rsidRPr="002553B5">
              <w:rPr>
                <w:rFonts w:ascii="Times New Roman" w:hAnsi="Times New Roman" w:cs="Times New Roman"/>
                <w:bCs/>
                <w:sz w:val="16"/>
                <w:szCs w:val="18"/>
                <w:vertAlign w:val="superscript"/>
              </w:rPr>
              <w:t>j</w:t>
            </w:r>
          </w:p>
          <w:p w14:paraId="56A99DC2" w14:textId="77777777" w:rsidR="002553B5" w:rsidRPr="002553B5" w:rsidRDefault="002553B5" w:rsidP="000F1C2F">
            <w:pPr>
              <w:rPr>
                <w:rFonts w:ascii="Times New Roman" w:hAnsi="Times New Roman" w:cs="Times New Roman"/>
                <w:bCs/>
                <w:sz w:val="16"/>
                <w:szCs w:val="18"/>
              </w:rPr>
            </w:pPr>
          </w:p>
          <w:p w14:paraId="441605F3" w14:textId="77777777" w:rsidR="002553B5" w:rsidRPr="002553B5" w:rsidRDefault="002553B5" w:rsidP="000F1C2F">
            <w:pPr>
              <w:rPr>
                <w:rFonts w:ascii="Times New Roman" w:hAnsi="Times New Roman" w:cs="Times New Roman"/>
                <w:bCs/>
                <w:sz w:val="16"/>
                <w:szCs w:val="18"/>
              </w:rPr>
            </w:pPr>
            <w:r w:rsidRPr="002553B5">
              <w:rPr>
                <w:rFonts w:ascii="Times New Roman" w:hAnsi="Times New Roman" w:cs="Times New Roman"/>
                <w:sz w:val="16"/>
                <w:szCs w:val="24"/>
              </w:rPr>
              <w:t xml:space="preserve">D: Change in cultural competence of services in all Themes from the Guideline (audit rating post- verse pre-) </w:t>
            </w:r>
            <w:proofErr w:type="spellStart"/>
            <w:proofErr w:type="gramStart"/>
            <w:r w:rsidRPr="002553B5">
              <w:rPr>
                <w:rFonts w:ascii="Times New Roman" w:hAnsi="Times New Roman" w:cs="Times New Roman"/>
                <w:sz w:val="16"/>
                <w:szCs w:val="24"/>
                <w:vertAlign w:val="superscript"/>
              </w:rPr>
              <w:t>d,g</w:t>
            </w:r>
            <w:proofErr w:type="spellEnd"/>
            <w:proofErr w:type="gramEnd"/>
          </w:p>
          <w:p w14:paraId="1BEF1964" w14:textId="26AAA1FD" w:rsidR="002553B5" w:rsidRPr="002553B5" w:rsidRDefault="002553B5" w:rsidP="000F1C2F">
            <w:pPr>
              <w:rPr>
                <w:rFonts w:ascii="Times New Roman" w:hAnsi="Times New Roman" w:cs="Times New Roman"/>
                <w:bCs/>
                <w:sz w:val="16"/>
                <w:szCs w:val="18"/>
              </w:rPr>
            </w:pPr>
          </w:p>
          <w:p w14:paraId="3EADCA33" w14:textId="5C997CE8" w:rsidR="002553B5" w:rsidRPr="002553B5" w:rsidRDefault="002553B5" w:rsidP="000F1C2F">
            <w:pPr>
              <w:rPr>
                <w:rFonts w:ascii="Times New Roman" w:hAnsi="Times New Roman" w:cs="Times New Roman"/>
                <w:b/>
                <w:bCs/>
                <w:sz w:val="16"/>
                <w:szCs w:val="18"/>
              </w:rPr>
            </w:pPr>
          </w:p>
          <w:p w14:paraId="2C32DB33" w14:textId="7D4B274A" w:rsidR="002553B5" w:rsidRPr="002553B5" w:rsidRDefault="002553B5" w:rsidP="000F1C2F">
            <w:pPr>
              <w:rPr>
                <w:rFonts w:ascii="Times New Roman" w:hAnsi="Times New Roman" w:cs="Times New Roman"/>
                <w:b/>
                <w:bCs/>
                <w:sz w:val="16"/>
                <w:szCs w:val="18"/>
              </w:rPr>
            </w:pPr>
          </w:p>
          <w:p w14:paraId="360FF0BF" w14:textId="788B8521" w:rsidR="002553B5" w:rsidRPr="002553B5" w:rsidRDefault="002553B5" w:rsidP="000F1C2F">
            <w:pPr>
              <w:rPr>
                <w:rFonts w:ascii="Times New Roman" w:hAnsi="Times New Roman" w:cs="Times New Roman"/>
                <w:b/>
                <w:bCs/>
                <w:sz w:val="16"/>
                <w:szCs w:val="18"/>
              </w:rPr>
            </w:pPr>
          </w:p>
          <w:p w14:paraId="1C93923A" w14:textId="000645D3" w:rsidR="002553B5" w:rsidRPr="002553B5" w:rsidRDefault="003D04B8" w:rsidP="000F1C2F">
            <w:pPr>
              <w:rPr>
                <w:rFonts w:ascii="Times New Roman" w:hAnsi="Times New Roman" w:cs="Times New Roman"/>
                <w:b/>
                <w:bCs/>
                <w:sz w:val="16"/>
                <w:szCs w:val="18"/>
              </w:rPr>
            </w:pPr>
            <w:r w:rsidRPr="002553B5">
              <w:rPr>
                <w:rFonts w:ascii="Times New Roman" w:hAnsi="Times New Roman" w:cs="Times New Roman"/>
                <w:noProof/>
                <w:sz w:val="16"/>
                <w:szCs w:val="24"/>
                <w:vertAlign w:val="superscript"/>
              </w:rPr>
              <mc:AlternateContent>
                <mc:Choice Requires="wps">
                  <w:drawing>
                    <wp:anchor distT="0" distB="0" distL="114300" distR="114300" simplePos="0" relativeHeight="251659264" behindDoc="0" locked="0" layoutInCell="1" allowOverlap="1" wp14:anchorId="4699EA89" wp14:editId="0EC12F11">
                      <wp:simplePos x="0" y="0"/>
                      <wp:positionH relativeFrom="column">
                        <wp:posOffset>-2055495</wp:posOffset>
                      </wp:positionH>
                      <wp:positionV relativeFrom="paragraph">
                        <wp:posOffset>220345</wp:posOffset>
                      </wp:positionV>
                      <wp:extent cx="3409950" cy="19431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943100"/>
                              </a:xfrm>
                              <a:prstGeom prst="rect">
                                <a:avLst/>
                              </a:prstGeom>
                              <a:solidFill>
                                <a:srgbClr val="FFFFFF"/>
                              </a:solidFill>
                              <a:ln w="9525">
                                <a:solidFill>
                                  <a:srgbClr val="000000"/>
                                </a:solidFill>
                                <a:miter lim="800000"/>
                                <a:headEnd/>
                                <a:tailEnd/>
                              </a:ln>
                            </wps:spPr>
                            <wps:txbx>
                              <w:txbxContent>
                                <w:p w14:paraId="0FAA18AD" w14:textId="77777777" w:rsidR="002553B5" w:rsidRDefault="002553B5" w:rsidP="002553B5">
                                  <w:pPr>
                                    <w:spacing w:after="0" w:line="240" w:lineRule="auto"/>
                                    <w:rPr>
                                      <w:rFonts w:ascii="Arial" w:hAnsi="Arial" w:cs="Arial"/>
                                      <w:sz w:val="16"/>
                                      <w:szCs w:val="16"/>
                                    </w:rPr>
                                  </w:pPr>
                                  <w:r w:rsidRPr="00933BC0">
                                    <w:rPr>
                                      <w:rFonts w:ascii="Arial" w:hAnsi="Arial" w:cs="Arial"/>
                                      <w:b/>
                                      <w:sz w:val="16"/>
                                      <w:szCs w:val="16"/>
                                    </w:rPr>
                                    <w:t>Data collection sources</w:t>
                                  </w:r>
                                  <w:r w:rsidRPr="001B7CD2">
                                    <w:rPr>
                                      <w:rFonts w:ascii="Arial" w:hAnsi="Arial" w:cs="Arial"/>
                                      <w:sz w:val="16"/>
                                      <w:szCs w:val="16"/>
                                    </w:rPr>
                                    <w:t xml:space="preserve">: </w:t>
                                  </w:r>
                                </w:p>
                                <w:p w14:paraId="0B81503C" w14:textId="77777777" w:rsidR="002553B5" w:rsidRDefault="002553B5" w:rsidP="002553B5">
                                  <w:pPr>
                                    <w:spacing w:after="0" w:line="240" w:lineRule="auto"/>
                                    <w:rPr>
                                      <w:rFonts w:ascii="Arial" w:hAnsi="Arial" w:cs="Arial"/>
                                      <w:sz w:val="16"/>
                                      <w:szCs w:val="16"/>
                                    </w:rPr>
                                  </w:pPr>
                                  <w:r w:rsidRPr="001B7CD2">
                                    <w:rPr>
                                      <w:rFonts w:ascii="Arial" w:hAnsi="Arial" w:cs="Arial"/>
                                      <w:sz w:val="16"/>
                                      <w:szCs w:val="16"/>
                                      <w:vertAlign w:val="superscript"/>
                                    </w:rPr>
                                    <w:t>a</w:t>
                                  </w:r>
                                  <w:r w:rsidRPr="001B7CD2">
                                    <w:rPr>
                                      <w:rFonts w:ascii="Arial" w:hAnsi="Arial" w:cs="Arial"/>
                                      <w:sz w:val="20"/>
                                      <w:szCs w:val="24"/>
                                      <w:vertAlign w:val="superscript"/>
                                    </w:rPr>
                                    <w:t xml:space="preserve"> </w:t>
                                  </w:r>
                                  <w:r w:rsidRPr="001B7CD2">
                                    <w:rPr>
                                      <w:rFonts w:ascii="Arial" w:hAnsi="Arial" w:cs="Arial"/>
                                      <w:sz w:val="16"/>
                                      <w:szCs w:val="16"/>
                                    </w:rPr>
                                    <w:t>Guideline</w:t>
                                  </w:r>
                                </w:p>
                                <w:p w14:paraId="7AEFC7CA" w14:textId="7005ACE9" w:rsidR="002553B5" w:rsidRDefault="002553B5" w:rsidP="002553B5">
                                  <w:pPr>
                                    <w:spacing w:after="0" w:line="240" w:lineRule="auto"/>
                                    <w:rPr>
                                      <w:rFonts w:ascii="Arial" w:hAnsi="Arial" w:cs="Arial"/>
                                      <w:sz w:val="16"/>
                                      <w:szCs w:val="24"/>
                                    </w:rPr>
                                  </w:pPr>
                                  <w:r w:rsidRPr="001B7CD2">
                                    <w:rPr>
                                      <w:rFonts w:ascii="Arial" w:hAnsi="Arial" w:cs="Arial"/>
                                      <w:sz w:val="20"/>
                                      <w:szCs w:val="24"/>
                                      <w:vertAlign w:val="superscript"/>
                                    </w:rPr>
                                    <w:t xml:space="preserve">b </w:t>
                                  </w:r>
                                  <w:r w:rsidRPr="001B7CD2">
                                    <w:rPr>
                                      <w:rFonts w:ascii="Arial" w:hAnsi="Arial" w:cs="Arial"/>
                                      <w:sz w:val="16"/>
                                      <w:szCs w:val="24"/>
                                    </w:rPr>
                                    <w:t>Implementation &amp; Evaluation Log</w:t>
                                  </w:r>
                                  <w:r>
                                    <w:rPr>
                                      <w:rFonts w:ascii="Arial" w:hAnsi="Arial" w:cs="Arial"/>
                                      <w:sz w:val="16"/>
                                      <w:szCs w:val="24"/>
                                    </w:rPr>
                                    <w:t xml:space="preserve"> </w:t>
                                  </w:r>
                                </w:p>
                                <w:p w14:paraId="5BD080D9" w14:textId="77777777" w:rsidR="002553B5" w:rsidRDefault="002553B5" w:rsidP="002553B5">
                                  <w:pPr>
                                    <w:spacing w:after="0" w:line="240" w:lineRule="auto"/>
                                    <w:rPr>
                                      <w:rFonts w:ascii="Arial" w:hAnsi="Arial" w:cs="Arial"/>
                                      <w:sz w:val="16"/>
                                      <w:szCs w:val="24"/>
                                    </w:rPr>
                                  </w:pPr>
                                  <w:r w:rsidRPr="001B7CD2">
                                    <w:rPr>
                                      <w:rFonts w:ascii="Arial" w:hAnsi="Arial" w:cs="Arial"/>
                                      <w:sz w:val="20"/>
                                      <w:szCs w:val="24"/>
                                      <w:vertAlign w:val="superscript"/>
                                    </w:rPr>
                                    <w:t xml:space="preserve">c </w:t>
                                  </w:r>
                                  <w:bookmarkStart w:id="1" w:name="_Hlk7163742"/>
                                  <w:r w:rsidRPr="001B7CD2">
                                    <w:rPr>
                                      <w:rFonts w:ascii="Arial" w:hAnsi="Arial" w:cs="Arial"/>
                                      <w:sz w:val="16"/>
                                      <w:szCs w:val="24"/>
                                    </w:rPr>
                                    <w:t>Pre-implementation</w:t>
                                  </w:r>
                                  <w:r>
                                    <w:rPr>
                                      <w:rFonts w:ascii="Arial" w:hAnsi="Arial" w:cs="Arial"/>
                                      <w:sz w:val="16"/>
                                      <w:szCs w:val="24"/>
                                    </w:rPr>
                                    <w:t xml:space="preserve"> workshop</w:t>
                                  </w:r>
                                  <w:r w:rsidRPr="001B7CD2">
                                    <w:rPr>
                                      <w:rFonts w:ascii="Arial" w:hAnsi="Arial" w:cs="Arial"/>
                                      <w:sz w:val="16"/>
                                      <w:szCs w:val="24"/>
                                    </w:rPr>
                                    <w:t xml:space="preserve"> interview with CEO/Senior staff member</w:t>
                                  </w:r>
                                  <w:bookmarkEnd w:id="1"/>
                                  <w:r>
                                    <w:rPr>
                                      <w:rFonts w:ascii="Arial" w:hAnsi="Arial" w:cs="Arial"/>
                                      <w:sz w:val="16"/>
                                      <w:szCs w:val="24"/>
                                    </w:rPr>
                                    <w:t xml:space="preserve"> nominated by the service to work on the project</w:t>
                                  </w:r>
                                </w:p>
                                <w:p w14:paraId="68EBF765" w14:textId="77777777" w:rsidR="002553B5" w:rsidRDefault="002553B5" w:rsidP="002553B5">
                                  <w:pPr>
                                    <w:spacing w:after="0" w:line="240" w:lineRule="auto"/>
                                    <w:rPr>
                                      <w:rFonts w:ascii="Arial" w:hAnsi="Arial" w:cs="Arial"/>
                                      <w:sz w:val="16"/>
                                      <w:szCs w:val="24"/>
                                    </w:rPr>
                                  </w:pPr>
                                  <w:r w:rsidRPr="001B7CD2">
                                    <w:rPr>
                                      <w:rFonts w:ascii="Arial" w:hAnsi="Arial" w:cs="Arial"/>
                                      <w:sz w:val="20"/>
                                      <w:szCs w:val="24"/>
                                      <w:vertAlign w:val="superscript"/>
                                    </w:rPr>
                                    <w:t xml:space="preserve">d </w:t>
                                  </w:r>
                                  <w:r w:rsidRPr="001B7CD2">
                                    <w:rPr>
                                      <w:rFonts w:ascii="Arial" w:hAnsi="Arial" w:cs="Arial"/>
                                      <w:sz w:val="16"/>
                                      <w:szCs w:val="24"/>
                                    </w:rPr>
                                    <w:t>Baseline</w:t>
                                  </w:r>
                                  <w:r>
                                    <w:rPr>
                                      <w:rFonts w:ascii="Arial" w:hAnsi="Arial" w:cs="Arial"/>
                                      <w:sz w:val="16"/>
                                      <w:szCs w:val="24"/>
                                    </w:rPr>
                                    <w:t xml:space="preserve"> A</w:t>
                                  </w:r>
                                  <w:r w:rsidRPr="001B7CD2">
                                    <w:rPr>
                                      <w:rFonts w:ascii="Arial" w:hAnsi="Arial" w:cs="Arial"/>
                                      <w:sz w:val="16"/>
                                      <w:szCs w:val="24"/>
                                    </w:rPr>
                                    <w:t>udit</w:t>
                                  </w:r>
                                </w:p>
                                <w:p w14:paraId="3F7ED37B" w14:textId="77777777" w:rsidR="002553B5" w:rsidRDefault="002553B5" w:rsidP="002553B5">
                                  <w:pPr>
                                    <w:spacing w:after="0" w:line="240" w:lineRule="auto"/>
                                    <w:rPr>
                                      <w:rFonts w:ascii="Arial" w:hAnsi="Arial" w:cs="Arial"/>
                                      <w:sz w:val="16"/>
                                      <w:szCs w:val="24"/>
                                    </w:rPr>
                                  </w:pPr>
                                  <w:r w:rsidRPr="001B7CD2">
                                    <w:rPr>
                                      <w:rFonts w:ascii="Arial" w:hAnsi="Arial" w:cs="Arial"/>
                                      <w:sz w:val="20"/>
                                      <w:szCs w:val="24"/>
                                      <w:vertAlign w:val="superscript"/>
                                    </w:rPr>
                                    <w:t xml:space="preserve">e </w:t>
                                  </w:r>
                                  <w:r w:rsidRPr="001B7CD2">
                                    <w:rPr>
                                      <w:rFonts w:ascii="Arial" w:hAnsi="Arial" w:cs="Arial"/>
                                      <w:sz w:val="16"/>
                                      <w:szCs w:val="24"/>
                                    </w:rPr>
                                    <w:t>Action plan</w:t>
                                  </w:r>
                                  <w:r>
                                    <w:rPr>
                                      <w:rFonts w:ascii="Arial" w:hAnsi="Arial" w:cs="Arial"/>
                                      <w:sz w:val="16"/>
                                      <w:szCs w:val="24"/>
                                    </w:rPr>
                                    <w:t>s developed by staff during the Implementation Workshop</w:t>
                                  </w:r>
                                </w:p>
                                <w:p w14:paraId="7F83DDD6" w14:textId="77777777" w:rsidR="002553B5" w:rsidRDefault="002553B5" w:rsidP="002553B5">
                                  <w:pPr>
                                    <w:spacing w:after="0" w:line="240" w:lineRule="auto"/>
                                    <w:rPr>
                                      <w:rFonts w:ascii="Arial" w:hAnsi="Arial" w:cs="Arial"/>
                                      <w:sz w:val="16"/>
                                      <w:szCs w:val="24"/>
                                    </w:rPr>
                                  </w:pPr>
                                  <w:r w:rsidRPr="001B7CD2">
                                    <w:rPr>
                                      <w:rFonts w:ascii="Arial" w:hAnsi="Arial" w:cs="Arial"/>
                                      <w:sz w:val="20"/>
                                      <w:szCs w:val="24"/>
                                      <w:vertAlign w:val="superscript"/>
                                    </w:rPr>
                                    <w:t>f</w:t>
                                  </w:r>
                                  <w:r w:rsidRPr="0026512C">
                                    <w:rPr>
                                      <w:rFonts w:ascii="Arial" w:hAnsi="Arial" w:cs="Arial"/>
                                      <w:sz w:val="20"/>
                                      <w:szCs w:val="24"/>
                                    </w:rPr>
                                    <w:t xml:space="preserve"> </w:t>
                                  </w:r>
                                  <w:r w:rsidRPr="0026512C">
                                    <w:rPr>
                                      <w:rFonts w:ascii="Arial" w:hAnsi="Arial" w:cs="Arial"/>
                                      <w:sz w:val="16"/>
                                      <w:szCs w:val="16"/>
                                    </w:rPr>
                                    <w:t>Implementation</w:t>
                                  </w:r>
                                  <w:r w:rsidRPr="0026512C">
                                    <w:rPr>
                                      <w:rFonts w:ascii="Arial" w:hAnsi="Arial" w:cs="Arial"/>
                                      <w:sz w:val="16"/>
                                      <w:szCs w:val="16"/>
                                      <w:vertAlign w:val="superscript"/>
                                    </w:rPr>
                                    <w:t xml:space="preserve"> </w:t>
                                  </w:r>
                                  <w:r w:rsidRPr="001B7CD2">
                                    <w:rPr>
                                      <w:rFonts w:ascii="Arial" w:hAnsi="Arial" w:cs="Arial"/>
                                      <w:sz w:val="16"/>
                                      <w:szCs w:val="24"/>
                                    </w:rPr>
                                    <w:t xml:space="preserve">Workshop </w:t>
                                  </w:r>
                                  <w:r>
                                    <w:rPr>
                                      <w:rFonts w:ascii="Arial" w:hAnsi="Arial" w:cs="Arial"/>
                                      <w:sz w:val="16"/>
                                      <w:szCs w:val="24"/>
                                    </w:rPr>
                                    <w:t>F</w:t>
                                  </w:r>
                                  <w:r w:rsidRPr="001B7CD2">
                                    <w:rPr>
                                      <w:rFonts w:ascii="Arial" w:hAnsi="Arial" w:cs="Arial"/>
                                      <w:sz w:val="16"/>
                                      <w:szCs w:val="24"/>
                                    </w:rPr>
                                    <w:t xml:space="preserve">eedback </w:t>
                                  </w:r>
                                  <w:r>
                                    <w:rPr>
                                      <w:rFonts w:ascii="Arial" w:hAnsi="Arial" w:cs="Arial"/>
                                      <w:sz w:val="16"/>
                                      <w:szCs w:val="24"/>
                                    </w:rPr>
                                    <w:t>S</w:t>
                                  </w:r>
                                  <w:r w:rsidRPr="001B7CD2">
                                    <w:rPr>
                                      <w:rFonts w:ascii="Arial" w:hAnsi="Arial" w:cs="Arial"/>
                                      <w:sz w:val="16"/>
                                      <w:szCs w:val="24"/>
                                    </w:rPr>
                                    <w:t>urvey</w:t>
                                  </w:r>
                                  <w:r>
                                    <w:rPr>
                                      <w:rFonts w:ascii="Arial" w:hAnsi="Arial" w:cs="Arial"/>
                                      <w:sz w:val="16"/>
                                      <w:szCs w:val="24"/>
                                    </w:rPr>
                                    <w:t xml:space="preserve"> (anonymous online survey)</w:t>
                                  </w:r>
                                  <w:r w:rsidRPr="001B7CD2">
                                    <w:rPr>
                                      <w:rFonts w:ascii="Arial" w:hAnsi="Arial" w:cs="Arial"/>
                                      <w:sz w:val="16"/>
                                      <w:szCs w:val="24"/>
                                    </w:rPr>
                                    <w:t xml:space="preserve"> </w:t>
                                  </w:r>
                                </w:p>
                                <w:p w14:paraId="00E257E0" w14:textId="77777777" w:rsidR="002553B5" w:rsidRDefault="002553B5" w:rsidP="002553B5">
                                  <w:pPr>
                                    <w:spacing w:after="0" w:line="240" w:lineRule="auto"/>
                                    <w:rPr>
                                      <w:rFonts w:ascii="Arial" w:hAnsi="Arial" w:cs="Arial"/>
                                      <w:sz w:val="16"/>
                                      <w:szCs w:val="24"/>
                                    </w:rPr>
                                  </w:pPr>
                                  <w:r w:rsidRPr="001B7CD2">
                                    <w:rPr>
                                      <w:rFonts w:ascii="Arial" w:hAnsi="Arial" w:cs="Arial"/>
                                      <w:sz w:val="20"/>
                                      <w:szCs w:val="24"/>
                                      <w:vertAlign w:val="superscript"/>
                                    </w:rPr>
                                    <w:t xml:space="preserve">g </w:t>
                                  </w:r>
                                  <w:r w:rsidRPr="001B7CD2">
                                    <w:rPr>
                                      <w:rFonts w:ascii="Arial" w:hAnsi="Arial" w:cs="Arial"/>
                                      <w:sz w:val="16"/>
                                      <w:szCs w:val="24"/>
                                    </w:rPr>
                                    <w:t xml:space="preserve">Follow up </w:t>
                                  </w:r>
                                  <w:r>
                                    <w:rPr>
                                      <w:rFonts w:ascii="Arial" w:hAnsi="Arial" w:cs="Arial"/>
                                      <w:sz w:val="16"/>
                                      <w:szCs w:val="24"/>
                                    </w:rPr>
                                    <w:t>A</w:t>
                                  </w:r>
                                  <w:r w:rsidRPr="001B7CD2">
                                    <w:rPr>
                                      <w:rFonts w:ascii="Arial" w:hAnsi="Arial" w:cs="Arial"/>
                                      <w:sz w:val="16"/>
                                      <w:szCs w:val="24"/>
                                    </w:rPr>
                                    <w:t>udit</w:t>
                                  </w:r>
                                </w:p>
                                <w:p w14:paraId="0651ED0B" w14:textId="77777777" w:rsidR="002553B5" w:rsidRDefault="002553B5" w:rsidP="002553B5">
                                  <w:pPr>
                                    <w:spacing w:after="0" w:line="240" w:lineRule="auto"/>
                                    <w:rPr>
                                      <w:rFonts w:ascii="Arial" w:hAnsi="Arial" w:cs="Arial"/>
                                      <w:sz w:val="16"/>
                                      <w:szCs w:val="24"/>
                                    </w:rPr>
                                  </w:pPr>
                                  <w:r w:rsidRPr="001B7CD2">
                                    <w:rPr>
                                      <w:rFonts w:ascii="Arial" w:hAnsi="Arial" w:cs="Arial"/>
                                      <w:sz w:val="20"/>
                                      <w:szCs w:val="24"/>
                                      <w:vertAlign w:val="superscript"/>
                                    </w:rPr>
                                    <w:t>h</w:t>
                                  </w:r>
                                  <w:r w:rsidRPr="001B7CD2">
                                    <w:rPr>
                                      <w:rFonts w:ascii="Arial" w:hAnsi="Arial" w:cs="Arial"/>
                                      <w:sz w:val="16"/>
                                      <w:szCs w:val="24"/>
                                    </w:rPr>
                                    <w:t xml:space="preserve"> </w:t>
                                  </w:r>
                                  <w:r>
                                    <w:rPr>
                                      <w:rFonts w:ascii="Arial" w:hAnsi="Arial" w:cs="Arial"/>
                                      <w:sz w:val="16"/>
                                      <w:szCs w:val="24"/>
                                    </w:rPr>
                                    <w:t>Client Feedback (collected by services, where available)</w:t>
                                  </w:r>
                                </w:p>
                                <w:p w14:paraId="0FFF691C" w14:textId="24C763C7" w:rsidR="002553B5" w:rsidRDefault="002553B5" w:rsidP="002553B5">
                                  <w:pPr>
                                    <w:spacing w:after="0" w:line="240" w:lineRule="auto"/>
                                    <w:rPr>
                                      <w:rFonts w:ascii="Arial" w:hAnsi="Arial" w:cs="Arial"/>
                                      <w:sz w:val="16"/>
                                      <w:szCs w:val="24"/>
                                    </w:rPr>
                                  </w:pPr>
                                  <w:proofErr w:type="spellStart"/>
                                  <w:r w:rsidRPr="001232EF">
                                    <w:rPr>
                                      <w:rFonts w:ascii="Arial" w:hAnsi="Arial" w:cs="Arial"/>
                                      <w:sz w:val="16"/>
                                      <w:szCs w:val="24"/>
                                      <w:vertAlign w:val="superscript"/>
                                    </w:rPr>
                                    <w:t>i</w:t>
                                  </w:r>
                                  <w:proofErr w:type="spellEnd"/>
                                  <w:r w:rsidRPr="001B7CD2">
                                    <w:rPr>
                                      <w:rFonts w:ascii="Arial" w:hAnsi="Arial" w:cs="Arial"/>
                                      <w:sz w:val="16"/>
                                      <w:szCs w:val="24"/>
                                    </w:rPr>
                                    <w:t xml:space="preserve"> Post </w:t>
                                  </w:r>
                                  <w:r>
                                    <w:rPr>
                                      <w:rFonts w:ascii="Arial" w:hAnsi="Arial" w:cs="Arial"/>
                                      <w:sz w:val="16"/>
                                      <w:szCs w:val="24"/>
                                    </w:rPr>
                                    <w:t>I</w:t>
                                  </w:r>
                                  <w:r w:rsidRPr="001B7CD2">
                                    <w:rPr>
                                      <w:rFonts w:ascii="Arial" w:hAnsi="Arial" w:cs="Arial"/>
                                      <w:sz w:val="16"/>
                                      <w:szCs w:val="24"/>
                                    </w:rPr>
                                    <w:t xml:space="preserve">mplementation </w:t>
                                  </w:r>
                                  <w:r>
                                    <w:rPr>
                                      <w:rFonts w:ascii="Arial" w:hAnsi="Arial" w:cs="Arial"/>
                                      <w:sz w:val="16"/>
                                      <w:szCs w:val="24"/>
                                    </w:rPr>
                                    <w:t>I</w:t>
                                  </w:r>
                                  <w:r w:rsidRPr="001B7CD2">
                                    <w:rPr>
                                      <w:rFonts w:ascii="Arial" w:hAnsi="Arial" w:cs="Arial"/>
                                      <w:sz w:val="16"/>
                                      <w:szCs w:val="24"/>
                                    </w:rPr>
                                    <w:t>nterview with CEO/Senior staff member</w:t>
                                  </w:r>
                                  <w:r>
                                    <w:rPr>
                                      <w:rFonts w:ascii="Arial" w:hAnsi="Arial" w:cs="Arial"/>
                                      <w:sz w:val="16"/>
                                      <w:szCs w:val="24"/>
                                    </w:rPr>
                                    <w:t xml:space="preserve"> </w:t>
                                  </w:r>
                                </w:p>
                                <w:p w14:paraId="5470194A" w14:textId="700DFA28" w:rsidR="002553B5" w:rsidRDefault="002553B5" w:rsidP="002553B5">
                                  <w:pPr>
                                    <w:spacing w:after="0" w:line="240" w:lineRule="auto"/>
                                    <w:rPr>
                                      <w:rFonts w:ascii="Arial" w:hAnsi="Arial" w:cs="Arial"/>
                                      <w:bCs/>
                                      <w:sz w:val="16"/>
                                      <w:szCs w:val="18"/>
                                    </w:rPr>
                                  </w:pPr>
                                  <w:r w:rsidRPr="001B7CD2">
                                    <w:rPr>
                                      <w:rFonts w:ascii="Arial" w:hAnsi="Arial" w:cs="Arial"/>
                                      <w:bCs/>
                                      <w:sz w:val="16"/>
                                      <w:szCs w:val="18"/>
                                      <w:vertAlign w:val="superscript"/>
                                    </w:rPr>
                                    <w:t xml:space="preserve">j </w:t>
                                  </w:r>
                                  <w:r w:rsidRPr="001B7CD2">
                                    <w:rPr>
                                      <w:rFonts w:ascii="Arial" w:hAnsi="Arial" w:cs="Arial"/>
                                      <w:bCs/>
                                      <w:sz w:val="16"/>
                                      <w:szCs w:val="18"/>
                                    </w:rPr>
                                    <w:t>Minimum Data Set data</w:t>
                                  </w:r>
                                  <w:r w:rsidRPr="00AC1F84">
                                    <w:rPr>
                                      <w:rFonts w:ascii="Arial" w:hAnsi="Arial" w:cs="Arial"/>
                                      <w:bCs/>
                                      <w:sz w:val="16"/>
                                      <w:szCs w:val="18"/>
                                    </w:rPr>
                                    <w:t xml:space="preserve"> – provided by NADA with permission from services</w:t>
                                  </w:r>
                                  <w:r w:rsidRPr="000E43D6">
                                    <w:rPr>
                                      <w:rFonts w:ascii="Arial" w:hAnsi="Arial" w:cs="Arial"/>
                                      <w:bCs/>
                                      <w:color w:val="FF0000"/>
                                      <w:sz w:val="16"/>
                                      <w:szCs w:val="18"/>
                                    </w:rPr>
                                    <w:t xml:space="preserve"> </w:t>
                                  </w:r>
                                </w:p>
                                <w:p w14:paraId="6B871CB4" w14:textId="77777777" w:rsidR="002553B5" w:rsidRDefault="002553B5" w:rsidP="002553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9EA89" id="_x0000_t202" coordsize="21600,21600" o:spt="202" path="m,l,21600r21600,l21600,xe">
                      <v:stroke joinstyle="miter"/>
                      <v:path gradientshapeok="t" o:connecttype="rect"/>
                    </v:shapetype>
                    <v:shape id="Text Box 2" o:spid="_x0000_s1026" type="#_x0000_t202" style="position:absolute;margin-left:-161.85pt;margin-top:17.35pt;width:268.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">
                      <v:textbox>
                        <w:txbxContent>
                          <w:p w14:paraId="0FAA18AD" w14:textId="77777777" w:rsidR="002553B5" w:rsidRDefault="002553B5" w:rsidP="002553B5">
                            <w:pPr>
                              <w:spacing w:after="0" w:line="240" w:lineRule="auto"/>
                              <w:rPr>
                                <w:rFonts w:ascii="Arial" w:hAnsi="Arial" w:cs="Arial"/>
                                <w:sz w:val="16"/>
                                <w:szCs w:val="16"/>
                              </w:rPr>
                            </w:pPr>
                            <w:r w:rsidRPr="00933BC0">
                              <w:rPr>
                                <w:rFonts w:ascii="Arial" w:hAnsi="Arial" w:cs="Arial"/>
                                <w:b/>
                                <w:sz w:val="16"/>
                                <w:szCs w:val="16"/>
                              </w:rPr>
                              <w:t>Data collection sources</w:t>
                            </w:r>
                            <w:r w:rsidRPr="001B7CD2">
                              <w:rPr>
                                <w:rFonts w:ascii="Arial" w:hAnsi="Arial" w:cs="Arial"/>
                                <w:sz w:val="16"/>
                                <w:szCs w:val="16"/>
                              </w:rPr>
                              <w:t xml:space="preserve">: </w:t>
                            </w:r>
                          </w:p>
                          <w:p w14:paraId="0B81503C" w14:textId="77777777" w:rsidR="002553B5" w:rsidRDefault="002553B5" w:rsidP="002553B5">
                            <w:pPr>
                              <w:spacing w:after="0" w:line="240" w:lineRule="auto"/>
                              <w:rPr>
                                <w:rFonts w:ascii="Arial" w:hAnsi="Arial" w:cs="Arial"/>
                                <w:sz w:val="16"/>
                                <w:szCs w:val="16"/>
                              </w:rPr>
                            </w:pPr>
                            <w:r w:rsidRPr="001B7CD2">
                              <w:rPr>
                                <w:rFonts w:ascii="Arial" w:hAnsi="Arial" w:cs="Arial"/>
                                <w:sz w:val="16"/>
                                <w:szCs w:val="16"/>
                                <w:vertAlign w:val="superscript"/>
                              </w:rPr>
                              <w:t>a</w:t>
                            </w:r>
                            <w:r w:rsidRPr="001B7CD2">
                              <w:rPr>
                                <w:rFonts w:ascii="Arial" w:hAnsi="Arial" w:cs="Arial"/>
                                <w:sz w:val="20"/>
                                <w:szCs w:val="24"/>
                                <w:vertAlign w:val="superscript"/>
                              </w:rPr>
                              <w:t xml:space="preserve"> </w:t>
                            </w:r>
                            <w:r w:rsidRPr="001B7CD2">
                              <w:rPr>
                                <w:rFonts w:ascii="Arial" w:hAnsi="Arial" w:cs="Arial"/>
                                <w:sz w:val="16"/>
                                <w:szCs w:val="16"/>
                              </w:rPr>
                              <w:t>Guideline</w:t>
                            </w:r>
                          </w:p>
                          <w:p w14:paraId="7AEFC7CA" w14:textId="7005ACE9" w:rsidR="002553B5" w:rsidRDefault="002553B5" w:rsidP="002553B5">
                            <w:pPr>
                              <w:spacing w:after="0" w:line="240" w:lineRule="auto"/>
                              <w:rPr>
                                <w:rFonts w:ascii="Arial" w:hAnsi="Arial" w:cs="Arial"/>
                                <w:sz w:val="16"/>
                                <w:szCs w:val="24"/>
                              </w:rPr>
                            </w:pPr>
                            <w:r w:rsidRPr="001B7CD2">
                              <w:rPr>
                                <w:rFonts w:ascii="Arial" w:hAnsi="Arial" w:cs="Arial"/>
                                <w:sz w:val="20"/>
                                <w:szCs w:val="24"/>
                                <w:vertAlign w:val="superscript"/>
                              </w:rPr>
                              <w:t xml:space="preserve">b </w:t>
                            </w:r>
                            <w:r w:rsidRPr="001B7CD2">
                              <w:rPr>
                                <w:rFonts w:ascii="Arial" w:hAnsi="Arial" w:cs="Arial"/>
                                <w:sz w:val="16"/>
                                <w:szCs w:val="24"/>
                              </w:rPr>
                              <w:t>Implementation &amp; Evaluation Log</w:t>
                            </w:r>
                            <w:r>
                              <w:rPr>
                                <w:rFonts w:ascii="Arial" w:hAnsi="Arial" w:cs="Arial"/>
                                <w:sz w:val="16"/>
                                <w:szCs w:val="24"/>
                              </w:rPr>
                              <w:t xml:space="preserve"> </w:t>
                            </w:r>
                          </w:p>
                          <w:p w14:paraId="5BD080D9" w14:textId="77777777" w:rsidR="002553B5" w:rsidRDefault="002553B5" w:rsidP="002553B5">
                            <w:pPr>
                              <w:spacing w:after="0" w:line="240" w:lineRule="auto"/>
                              <w:rPr>
                                <w:rFonts w:ascii="Arial" w:hAnsi="Arial" w:cs="Arial"/>
                                <w:sz w:val="16"/>
                                <w:szCs w:val="24"/>
                              </w:rPr>
                            </w:pPr>
                            <w:r w:rsidRPr="001B7CD2">
                              <w:rPr>
                                <w:rFonts w:ascii="Arial" w:hAnsi="Arial" w:cs="Arial"/>
                                <w:sz w:val="20"/>
                                <w:szCs w:val="24"/>
                                <w:vertAlign w:val="superscript"/>
                              </w:rPr>
                              <w:t xml:space="preserve">c </w:t>
                            </w:r>
                            <w:bookmarkStart w:id="2" w:name="_Hlk7163742"/>
                            <w:r w:rsidRPr="001B7CD2">
                              <w:rPr>
                                <w:rFonts w:ascii="Arial" w:hAnsi="Arial" w:cs="Arial"/>
                                <w:sz w:val="16"/>
                                <w:szCs w:val="24"/>
                              </w:rPr>
                              <w:t>Pre-implementation</w:t>
                            </w:r>
                            <w:r>
                              <w:rPr>
                                <w:rFonts w:ascii="Arial" w:hAnsi="Arial" w:cs="Arial"/>
                                <w:sz w:val="16"/>
                                <w:szCs w:val="24"/>
                              </w:rPr>
                              <w:t xml:space="preserve"> workshop</w:t>
                            </w:r>
                            <w:r w:rsidRPr="001B7CD2">
                              <w:rPr>
                                <w:rFonts w:ascii="Arial" w:hAnsi="Arial" w:cs="Arial"/>
                                <w:sz w:val="16"/>
                                <w:szCs w:val="24"/>
                              </w:rPr>
                              <w:t xml:space="preserve"> interview with CEO/Senior staff member</w:t>
                            </w:r>
                            <w:bookmarkEnd w:id="2"/>
                            <w:r>
                              <w:rPr>
                                <w:rFonts w:ascii="Arial" w:hAnsi="Arial" w:cs="Arial"/>
                                <w:sz w:val="16"/>
                                <w:szCs w:val="24"/>
                              </w:rPr>
                              <w:t xml:space="preserve"> nominated by the service to work on the project</w:t>
                            </w:r>
                          </w:p>
                          <w:p w14:paraId="68EBF765" w14:textId="77777777" w:rsidR="002553B5" w:rsidRDefault="002553B5" w:rsidP="002553B5">
                            <w:pPr>
                              <w:spacing w:after="0" w:line="240" w:lineRule="auto"/>
                              <w:rPr>
                                <w:rFonts w:ascii="Arial" w:hAnsi="Arial" w:cs="Arial"/>
                                <w:sz w:val="16"/>
                                <w:szCs w:val="24"/>
                              </w:rPr>
                            </w:pPr>
                            <w:r w:rsidRPr="001B7CD2">
                              <w:rPr>
                                <w:rFonts w:ascii="Arial" w:hAnsi="Arial" w:cs="Arial"/>
                                <w:sz w:val="20"/>
                                <w:szCs w:val="24"/>
                                <w:vertAlign w:val="superscript"/>
                              </w:rPr>
                              <w:t xml:space="preserve">d </w:t>
                            </w:r>
                            <w:r w:rsidRPr="001B7CD2">
                              <w:rPr>
                                <w:rFonts w:ascii="Arial" w:hAnsi="Arial" w:cs="Arial"/>
                                <w:sz w:val="16"/>
                                <w:szCs w:val="24"/>
                              </w:rPr>
                              <w:t>Baseline</w:t>
                            </w:r>
                            <w:r>
                              <w:rPr>
                                <w:rFonts w:ascii="Arial" w:hAnsi="Arial" w:cs="Arial"/>
                                <w:sz w:val="16"/>
                                <w:szCs w:val="24"/>
                              </w:rPr>
                              <w:t xml:space="preserve"> A</w:t>
                            </w:r>
                            <w:r w:rsidRPr="001B7CD2">
                              <w:rPr>
                                <w:rFonts w:ascii="Arial" w:hAnsi="Arial" w:cs="Arial"/>
                                <w:sz w:val="16"/>
                                <w:szCs w:val="24"/>
                              </w:rPr>
                              <w:t>udit</w:t>
                            </w:r>
                          </w:p>
                          <w:p w14:paraId="3F7ED37B" w14:textId="77777777" w:rsidR="002553B5" w:rsidRDefault="002553B5" w:rsidP="002553B5">
                            <w:pPr>
                              <w:spacing w:after="0" w:line="240" w:lineRule="auto"/>
                              <w:rPr>
                                <w:rFonts w:ascii="Arial" w:hAnsi="Arial" w:cs="Arial"/>
                                <w:sz w:val="16"/>
                                <w:szCs w:val="24"/>
                              </w:rPr>
                            </w:pPr>
                            <w:r w:rsidRPr="001B7CD2">
                              <w:rPr>
                                <w:rFonts w:ascii="Arial" w:hAnsi="Arial" w:cs="Arial"/>
                                <w:sz w:val="20"/>
                                <w:szCs w:val="24"/>
                                <w:vertAlign w:val="superscript"/>
                              </w:rPr>
                              <w:t xml:space="preserve">e </w:t>
                            </w:r>
                            <w:r w:rsidRPr="001B7CD2">
                              <w:rPr>
                                <w:rFonts w:ascii="Arial" w:hAnsi="Arial" w:cs="Arial"/>
                                <w:sz w:val="16"/>
                                <w:szCs w:val="24"/>
                              </w:rPr>
                              <w:t>Action plan</w:t>
                            </w:r>
                            <w:r>
                              <w:rPr>
                                <w:rFonts w:ascii="Arial" w:hAnsi="Arial" w:cs="Arial"/>
                                <w:sz w:val="16"/>
                                <w:szCs w:val="24"/>
                              </w:rPr>
                              <w:t>s developed by staff during the Implementation Workshop</w:t>
                            </w:r>
                          </w:p>
                          <w:p w14:paraId="7F83DDD6" w14:textId="77777777" w:rsidR="002553B5" w:rsidRDefault="002553B5" w:rsidP="002553B5">
                            <w:pPr>
                              <w:spacing w:after="0" w:line="240" w:lineRule="auto"/>
                              <w:rPr>
                                <w:rFonts w:ascii="Arial" w:hAnsi="Arial" w:cs="Arial"/>
                                <w:sz w:val="16"/>
                                <w:szCs w:val="24"/>
                              </w:rPr>
                            </w:pPr>
                            <w:r w:rsidRPr="001B7CD2">
                              <w:rPr>
                                <w:rFonts w:ascii="Arial" w:hAnsi="Arial" w:cs="Arial"/>
                                <w:sz w:val="20"/>
                                <w:szCs w:val="24"/>
                                <w:vertAlign w:val="superscript"/>
                              </w:rPr>
                              <w:t>f</w:t>
                            </w:r>
                            <w:r w:rsidRPr="0026512C">
                              <w:rPr>
                                <w:rFonts w:ascii="Arial" w:hAnsi="Arial" w:cs="Arial"/>
                                <w:sz w:val="20"/>
                                <w:szCs w:val="24"/>
                              </w:rPr>
                              <w:t xml:space="preserve"> </w:t>
                            </w:r>
                            <w:r w:rsidRPr="0026512C">
                              <w:rPr>
                                <w:rFonts w:ascii="Arial" w:hAnsi="Arial" w:cs="Arial"/>
                                <w:sz w:val="16"/>
                                <w:szCs w:val="16"/>
                              </w:rPr>
                              <w:t>Implementation</w:t>
                            </w:r>
                            <w:r w:rsidRPr="0026512C">
                              <w:rPr>
                                <w:rFonts w:ascii="Arial" w:hAnsi="Arial" w:cs="Arial"/>
                                <w:sz w:val="16"/>
                                <w:szCs w:val="16"/>
                                <w:vertAlign w:val="superscript"/>
                              </w:rPr>
                              <w:t xml:space="preserve"> </w:t>
                            </w:r>
                            <w:r w:rsidRPr="001B7CD2">
                              <w:rPr>
                                <w:rFonts w:ascii="Arial" w:hAnsi="Arial" w:cs="Arial"/>
                                <w:sz w:val="16"/>
                                <w:szCs w:val="24"/>
                              </w:rPr>
                              <w:t xml:space="preserve">Workshop </w:t>
                            </w:r>
                            <w:r>
                              <w:rPr>
                                <w:rFonts w:ascii="Arial" w:hAnsi="Arial" w:cs="Arial"/>
                                <w:sz w:val="16"/>
                                <w:szCs w:val="24"/>
                              </w:rPr>
                              <w:t>F</w:t>
                            </w:r>
                            <w:r w:rsidRPr="001B7CD2">
                              <w:rPr>
                                <w:rFonts w:ascii="Arial" w:hAnsi="Arial" w:cs="Arial"/>
                                <w:sz w:val="16"/>
                                <w:szCs w:val="24"/>
                              </w:rPr>
                              <w:t xml:space="preserve">eedback </w:t>
                            </w:r>
                            <w:r>
                              <w:rPr>
                                <w:rFonts w:ascii="Arial" w:hAnsi="Arial" w:cs="Arial"/>
                                <w:sz w:val="16"/>
                                <w:szCs w:val="24"/>
                              </w:rPr>
                              <w:t>S</w:t>
                            </w:r>
                            <w:r w:rsidRPr="001B7CD2">
                              <w:rPr>
                                <w:rFonts w:ascii="Arial" w:hAnsi="Arial" w:cs="Arial"/>
                                <w:sz w:val="16"/>
                                <w:szCs w:val="24"/>
                              </w:rPr>
                              <w:t>urvey</w:t>
                            </w:r>
                            <w:r>
                              <w:rPr>
                                <w:rFonts w:ascii="Arial" w:hAnsi="Arial" w:cs="Arial"/>
                                <w:sz w:val="16"/>
                                <w:szCs w:val="24"/>
                              </w:rPr>
                              <w:t xml:space="preserve"> (anonymous online survey)</w:t>
                            </w:r>
                            <w:r w:rsidRPr="001B7CD2">
                              <w:rPr>
                                <w:rFonts w:ascii="Arial" w:hAnsi="Arial" w:cs="Arial"/>
                                <w:sz w:val="16"/>
                                <w:szCs w:val="24"/>
                              </w:rPr>
                              <w:t xml:space="preserve"> </w:t>
                            </w:r>
                          </w:p>
                          <w:p w14:paraId="00E257E0" w14:textId="77777777" w:rsidR="002553B5" w:rsidRDefault="002553B5" w:rsidP="002553B5">
                            <w:pPr>
                              <w:spacing w:after="0" w:line="240" w:lineRule="auto"/>
                              <w:rPr>
                                <w:rFonts w:ascii="Arial" w:hAnsi="Arial" w:cs="Arial"/>
                                <w:sz w:val="16"/>
                                <w:szCs w:val="24"/>
                              </w:rPr>
                            </w:pPr>
                            <w:r w:rsidRPr="001B7CD2">
                              <w:rPr>
                                <w:rFonts w:ascii="Arial" w:hAnsi="Arial" w:cs="Arial"/>
                                <w:sz w:val="20"/>
                                <w:szCs w:val="24"/>
                                <w:vertAlign w:val="superscript"/>
                              </w:rPr>
                              <w:t xml:space="preserve">g </w:t>
                            </w:r>
                            <w:r w:rsidRPr="001B7CD2">
                              <w:rPr>
                                <w:rFonts w:ascii="Arial" w:hAnsi="Arial" w:cs="Arial"/>
                                <w:sz w:val="16"/>
                                <w:szCs w:val="24"/>
                              </w:rPr>
                              <w:t xml:space="preserve">Follow up </w:t>
                            </w:r>
                            <w:r>
                              <w:rPr>
                                <w:rFonts w:ascii="Arial" w:hAnsi="Arial" w:cs="Arial"/>
                                <w:sz w:val="16"/>
                                <w:szCs w:val="24"/>
                              </w:rPr>
                              <w:t>A</w:t>
                            </w:r>
                            <w:r w:rsidRPr="001B7CD2">
                              <w:rPr>
                                <w:rFonts w:ascii="Arial" w:hAnsi="Arial" w:cs="Arial"/>
                                <w:sz w:val="16"/>
                                <w:szCs w:val="24"/>
                              </w:rPr>
                              <w:t>udit</w:t>
                            </w:r>
                          </w:p>
                          <w:p w14:paraId="0651ED0B" w14:textId="77777777" w:rsidR="002553B5" w:rsidRDefault="002553B5" w:rsidP="002553B5">
                            <w:pPr>
                              <w:spacing w:after="0" w:line="240" w:lineRule="auto"/>
                              <w:rPr>
                                <w:rFonts w:ascii="Arial" w:hAnsi="Arial" w:cs="Arial"/>
                                <w:sz w:val="16"/>
                                <w:szCs w:val="24"/>
                              </w:rPr>
                            </w:pPr>
                            <w:r w:rsidRPr="001B7CD2">
                              <w:rPr>
                                <w:rFonts w:ascii="Arial" w:hAnsi="Arial" w:cs="Arial"/>
                                <w:sz w:val="20"/>
                                <w:szCs w:val="24"/>
                                <w:vertAlign w:val="superscript"/>
                              </w:rPr>
                              <w:t>h</w:t>
                            </w:r>
                            <w:r w:rsidRPr="001B7CD2">
                              <w:rPr>
                                <w:rFonts w:ascii="Arial" w:hAnsi="Arial" w:cs="Arial"/>
                                <w:sz w:val="16"/>
                                <w:szCs w:val="24"/>
                              </w:rPr>
                              <w:t xml:space="preserve"> </w:t>
                            </w:r>
                            <w:r>
                              <w:rPr>
                                <w:rFonts w:ascii="Arial" w:hAnsi="Arial" w:cs="Arial"/>
                                <w:sz w:val="16"/>
                                <w:szCs w:val="24"/>
                              </w:rPr>
                              <w:t>Client Feedback (collected by services, where available)</w:t>
                            </w:r>
                          </w:p>
                          <w:p w14:paraId="0FFF691C" w14:textId="24C763C7" w:rsidR="002553B5" w:rsidRDefault="002553B5" w:rsidP="002553B5">
                            <w:pPr>
                              <w:spacing w:after="0" w:line="240" w:lineRule="auto"/>
                              <w:rPr>
                                <w:rFonts w:ascii="Arial" w:hAnsi="Arial" w:cs="Arial"/>
                                <w:sz w:val="16"/>
                                <w:szCs w:val="24"/>
                              </w:rPr>
                            </w:pPr>
                            <w:proofErr w:type="spellStart"/>
                            <w:r w:rsidRPr="001232EF">
                              <w:rPr>
                                <w:rFonts w:ascii="Arial" w:hAnsi="Arial" w:cs="Arial"/>
                                <w:sz w:val="16"/>
                                <w:szCs w:val="24"/>
                                <w:vertAlign w:val="superscript"/>
                              </w:rPr>
                              <w:t>i</w:t>
                            </w:r>
                            <w:proofErr w:type="spellEnd"/>
                            <w:r w:rsidRPr="001B7CD2">
                              <w:rPr>
                                <w:rFonts w:ascii="Arial" w:hAnsi="Arial" w:cs="Arial"/>
                                <w:sz w:val="16"/>
                                <w:szCs w:val="24"/>
                              </w:rPr>
                              <w:t xml:space="preserve"> Post </w:t>
                            </w:r>
                            <w:r>
                              <w:rPr>
                                <w:rFonts w:ascii="Arial" w:hAnsi="Arial" w:cs="Arial"/>
                                <w:sz w:val="16"/>
                                <w:szCs w:val="24"/>
                              </w:rPr>
                              <w:t>I</w:t>
                            </w:r>
                            <w:r w:rsidRPr="001B7CD2">
                              <w:rPr>
                                <w:rFonts w:ascii="Arial" w:hAnsi="Arial" w:cs="Arial"/>
                                <w:sz w:val="16"/>
                                <w:szCs w:val="24"/>
                              </w:rPr>
                              <w:t xml:space="preserve">mplementation </w:t>
                            </w:r>
                            <w:r>
                              <w:rPr>
                                <w:rFonts w:ascii="Arial" w:hAnsi="Arial" w:cs="Arial"/>
                                <w:sz w:val="16"/>
                                <w:szCs w:val="24"/>
                              </w:rPr>
                              <w:t>I</w:t>
                            </w:r>
                            <w:r w:rsidRPr="001B7CD2">
                              <w:rPr>
                                <w:rFonts w:ascii="Arial" w:hAnsi="Arial" w:cs="Arial"/>
                                <w:sz w:val="16"/>
                                <w:szCs w:val="24"/>
                              </w:rPr>
                              <w:t>nterview with CEO/Senior staff member</w:t>
                            </w:r>
                            <w:r>
                              <w:rPr>
                                <w:rFonts w:ascii="Arial" w:hAnsi="Arial" w:cs="Arial"/>
                                <w:sz w:val="16"/>
                                <w:szCs w:val="24"/>
                              </w:rPr>
                              <w:t xml:space="preserve"> </w:t>
                            </w:r>
                          </w:p>
                          <w:p w14:paraId="5470194A" w14:textId="700DFA28" w:rsidR="002553B5" w:rsidRDefault="002553B5" w:rsidP="002553B5">
                            <w:pPr>
                              <w:spacing w:after="0" w:line="240" w:lineRule="auto"/>
                              <w:rPr>
                                <w:rFonts w:ascii="Arial" w:hAnsi="Arial" w:cs="Arial"/>
                                <w:bCs/>
                                <w:sz w:val="16"/>
                                <w:szCs w:val="18"/>
                              </w:rPr>
                            </w:pPr>
                            <w:r w:rsidRPr="001B7CD2">
                              <w:rPr>
                                <w:rFonts w:ascii="Arial" w:hAnsi="Arial" w:cs="Arial"/>
                                <w:bCs/>
                                <w:sz w:val="16"/>
                                <w:szCs w:val="18"/>
                                <w:vertAlign w:val="superscript"/>
                              </w:rPr>
                              <w:t xml:space="preserve">j </w:t>
                            </w:r>
                            <w:r w:rsidRPr="001B7CD2">
                              <w:rPr>
                                <w:rFonts w:ascii="Arial" w:hAnsi="Arial" w:cs="Arial"/>
                                <w:bCs/>
                                <w:sz w:val="16"/>
                                <w:szCs w:val="18"/>
                              </w:rPr>
                              <w:t>Minimum Data Set data</w:t>
                            </w:r>
                            <w:r w:rsidRPr="00AC1F84">
                              <w:rPr>
                                <w:rFonts w:ascii="Arial" w:hAnsi="Arial" w:cs="Arial"/>
                                <w:bCs/>
                                <w:sz w:val="16"/>
                                <w:szCs w:val="18"/>
                              </w:rPr>
                              <w:t xml:space="preserve"> – provided by NADA with permission from services</w:t>
                            </w:r>
                            <w:r w:rsidRPr="000E43D6">
                              <w:rPr>
                                <w:rFonts w:ascii="Arial" w:hAnsi="Arial" w:cs="Arial"/>
                                <w:bCs/>
                                <w:color w:val="FF0000"/>
                                <w:sz w:val="16"/>
                                <w:szCs w:val="18"/>
                              </w:rPr>
                              <w:t xml:space="preserve"> </w:t>
                            </w:r>
                          </w:p>
                          <w:p w14:paraId="6B871CB4" w14:textId="77777777" w:rsidR="002553B5" w:rsidRDefault="002553B5" w:rsidP="002553B5"/>
                        </w:txbxContent>
                      </v:textbox>
                    </v:shape>
                  </w:pict>
                </mc:Fallback>
              </mc:AlternateContent>
            </w:r>
          </w:p>
          <w:p w14:paraId="645D6F71" w14:textId="6901A4A3" w:rsidR="002553B5" w:rsidRPr="002553B5" w:rsidRDefault="002553B5" w:rsidP="000F1C2F">
            <w:pPr>
              <w:rPr>
                <w:rFonts w:ascii="Times New Roman" w:hAnsi="Times New Roman" w:cs="Times New Roman"/>
                <w:b/>
                <w:bCs/>
                <w:sz w:val="16"/>
                <w:szCs w:val="18"/>
              </w:rPr>
            </w:pPr>
          </w:p>
        </w:tc>
      </w:tr>
      <w:tr w:rsidR="002553B5" w:rsidRPr="002553B5" w14:paraId="2B60B58A" w14:textId="77777777" w:rsidTr="002553B5">
        <w:trPr>
          <w:trHeight w:val="572"/>
        </w:trPr>
        <w:tc>
          <w:tcPr>
            <w:tcW w:w="2841" w:type="dxa"/>
            <w:vMerge/>
            <w:tcBorders>
              <w:bottom w:val="single" w:sz="4" w:space="0" w:color="auto"/>
            </w:tcBorders>
            <w:vAlign w:val="bottom"/>
          </w:tcPr>
          <w:p w14:paraId="7F8EAB7B" w14:textId="77777777" w:rsidR="002553B5" w:rsidRPr="002553B5" w:rsidRDefault="002553B5" w:rsidP="000F1C2F">
            <w:pPr>
              <w:rPr>
                <w:rFonts w:ascii="Times New Roman" w:hAnsi="Times New Roman" w:cs="Times New Roman"/>
                <w:i/>
                <w:sz w:val="16"/>
                <w:szCs w:val="24"/>
              </w:rPr>
            </w:pPr>
          </w:p>
        </w:tc>
        <w:tc>
          <w:tcPr>
            <w:tcW w:w="1701" w:type="dxa"/>
            <w:vAlign w:val="bottom"/>
          </w:tcPr>
          <w:p w14:paraId="1F5586D8" w14:textId="6EC5984F" w:rsidR="002553B5" w:rsidRPr="002553B5" w:rsidRDefault="002553B5" w:rsidP="000F1C2F">
            <w:pPr>
              <w:rPr>
                <w:rFonts w:ascii="Times New Roman" w:hAnsi="Times New Roman" w:cs="Times New Roman"/>
                <w:sz w:val="16"/>
                <w:szCs w:val="24"/>
              </w:rPr>
            </w:pPr>
          </w:p>
        </w:tc>
        <w:tc>
          <w:tcPr>
            <w:tcW w:w="2835" w:type="dxa"/>
            <w:vAlign w:val="bottom"/>
          </w:tcPr>
          <w:p w14:paraId="2F22DB5F" w14:textId="77777777" w:rsidR="002553B5" w:rsidRPr="002553B5" w:rsidRDefault="002553B5" w:rsidP="000F1C2F">
            <w:pPr>
              <w:rPr>
                <w:rFonts w:ascii="Times New Roman" w:hAnsi="Times New Roman" w:cs="Times New Roman"/>
                <w:sz w:val="16"/>
                <w:szCs w:val="24"/>
              </w:rPr>
            </w:pPr>
            <w:r w:rsidRPr="002553B5">
              <w:rPr>
                <w:rFonts w:ascii="Times New Roman" w:hAnsi="Times New Roman" w:cs="Times New Roman"/>
                <w:sz w:val="16"/>
                <w:szCs w:val="24"/>
              </w:rPr>
              <w:t xml:space="preserve">Streamlining </w:t>
            </w:r>
            <w:proofErr w:type="gramStart"/>
            <w:r w:rsidRPr="002553B5">
              <w:rPr>
                <w:rFonts w:ascii="Times New Roman" w:hAnsi="Times New Roman" w:cs="Times New Roman"/>
                <w:sz w:val="16"/>
                <w:szCs w:val="24"/>
              </w:rPr>
              <w:t>particular processes</w:t>
            </w:r>
            <w:proofErr w:type="gramEnd"/>
            <w:r w:rsidRPr="002553B5">
              <w:rPr>
                <w:rFonts w:ascii="Times New Roman" w:hAnsi="Times New Roman" w:cs="Times New Roman"/>
                <w:sz w:val="16"/>
                <w:szCs w:val="24"/>
              </w:rPr>
              <w:t xml:space="preserve"> according to sound practice will improve culturally competent service delivery</w:t>
            </w:r>
          </w:p>
        </w:tc>
        <w:tc>
          <w:tcPr>
            <w:tcW w:w="4678" w:type="dxa"/>
          </w:tcPr>
          <w:p w14:paraId="67468940" w14:textId="77777777" w:rsidR="002553B5" w:rsidRPr="002553B5" w:rsidRDefault="002553B5" w:rsidP="002553B5">
            <w:pPr>
              <w:pStyle w:val="ListParagraph"/>
              <w:numPr>
                <w:ilvl w:val="0"/>
                <w:numId w:val="7"/>
              </w:numPr>
              <w:spacing w:after="40" w:line="240" w:lineRule="auto"/>
              <w:ind w:left="164" w:hanging="141"/>
              <w:rPr>
                <w:rFonts w:ascii="Times New Roman" w:hAnsi="Times New Roman" w:cs="Times New Roman"/>
                <w:sz w:val="16"/>
                <w:szCs w:val="24"/>
              </w:rPr>
            </w:pPr>
            <w:r w:rsidRPr="002553B5">
              <w:rPr>
                <w:rFonts w:ascii="Times New Roman" w:hAnsi="Times New Roman" w:cs="Times New Roman"/>
                <w:sz w:val="16"/>
                <w:szCs w:val="24"/>
              </w:rPr>
              <w:t xml:space="preserve">Guideline finalised </w:t>
            </w:r>
          </w:p>
        </w:tc>
        <w:tc>
          <w:tcPr>
            <w:tcW w:w="3118" w:type="dxa"/>
            <w:vMerge/>
            <w:shd w:val="clear" w:color="auto" w:fill="FFFFFF" w:themeFill="background1"/>
            <w:vAlign w:val="bottom"/>
          </w:tcPr>
          <w:p w14:paraId="180C4FDE" w14:textId="77777777" w:rsidR="002553B5" w:rsidRPr="002553B5" w:rsidRDefault="002553B5" w:rsidP="000F1C2F">
            <w:pPr>
              <w:rPr>
                <w:rFonts w:ascii="Times New Roman" w:hAnsi="Times New Roman" w:cs="Times New Roman"/>
                <w:sz w:val="16"/>
                <w:szCs w:val="24"/>
              </w:rPr>
            </w:pPr>
          </w:p>
        </w:tc>
      </w:tr>
      <w:tr w:rsidR="002553B5" w:rsidRPr="002553B5" w14:paraId="7C6ED42F" w14:textId="77777777" w:rsidTr="002553B5">
        <w:trPr>
          <w:trHeight w:val="397"/>
        </w:trPr>
        <w:tc>
          <w:tcPr>
            <w:tcW w:w="2841" w:type="dxa"/>
            <w:vMerge/>
            <w:tcBorders>
              <w:bottom w:val="single" w:sz="4" w:space="0" w:color="auto"/>
            </w:tcBorders>
            <w:vAlign w:val="bottom"/>
          </w:tcPr>
          <w:p w14:paraId="38214A52" w14:textId="77777777" w:rsidR="002553B5" w:rsidRPr="002553B5" w:rsidRDefault="002553B5" w:rsidP="000F1C2F">
            <w:pPr>
              <w:rPr>
                <w:rFonts w:ascii="Times New Roman" w:hAnsi="Times New Roman" w:cs="Times New Roman"/>
                <w:i/>
                <w:sz w:val="16"/>
                <w:szCs w:val="24"/>
              </w:rPr>
            </w:pPr>
          </w:p>
        </w:tc>
        <w:tc>
          <w:tcPr>
            <w:tcW w:w="9214" w:type="dxa"/>
            <w:gridSpan w:val="3"/>
            <w:shd w:val="clear" w:color="auto" w:fill="F2F2F2" w:themeFill="background1" w:themeFillShade="F2"/>
            <w:vAlign w:val="center"/>
          </w:tcPr>
          <w:p w14:paraId="702D07CC" w14:textId="77777777" w:rsidR="002553B5" w:rsidRPr="002553B5" w:rsidRDefault="002553B5" w:rsidP="000F1C2F">
            <w:pPr>
              <w:spacing w:after="40"/>
              <w:rPr>
                <w:rFonts w:ascii="Times New Roman" w:hAnsi="Times New Roman" w:cs="Times New Roman"/>
                <w:sz w:val="16"/>
                <w:szCs w:val="24"/>
              </w:rPr>
            </w:pPr>
            <w:r w:rsidRPr="002553B5">
              <w:rPr>
                <w:rFonts w:ascii="Times New Roman" w:hAnsi="Times New Roman" w:cs="Times New Roman"/>
                <w:i/>
                <w:sz w:val="16"/>
                <w:szCs w:val="24"/>
              </w:rPr>
              <w:t>Baseline Audit</w:t>
            </w:r>
          </w:p>
        </w:tc>
        <w:tc>
          <w:tcPr>
            <w:tcW w:w="3118" w:type="dxa"/>
            <w:vMerge/>
            <w:shd w:val="clear" w:color="auto" w:fill="FFFFFF" w:themeFill="background1"/>
            <w:vAlign w:val="bottom"/>
          </w:tcPr>
          <w:p w14:paraId="0A911F6A" w14:textId="77777777" w:rsidR="002553B5" w:rsidRPr="002553B5" w:rsidRDefault="002553B5" w:rsidP="000F1C2F">
            <w:pPr>
              <w:rPr>
                <w:rFonts w:ascii="Times New Roman" w:hAnsi="Times New Roman" w:cs="Times New Roman"/>
                <w:sz w:val="16"/>
                <w:szCs w:val="24"/>
              </w:rPr>
            </w:pPr>
          </w:p>
        </w:tc>
      </w:tr>
      <w:tr w:rsidR="002553B5" w:rsidRPr="002553B5" w14:paraId="35F09DB5" w14:textId="77777777" w:rsidTr="002553B5">
        <w:tc>
          <w:tcPr>
            <w:tcW w:w="2841" w:type="dxa"/>
            <w:vMerge/>
            <w:tcBorders>
              <w:bottom w:val="single" w:sz="4" w:space="0" w:color="auto"/>
            </w:tcBorders>
            <w:vAlign w:val="bottom"/>
          </w:tcPr>
          <w:p w14:paraId="42CF157F" w14:textId="77777777" w:rsidR="002553B5" w:rsidRPr="002553B5" w:rsidRDefault="002553B5" w:rsidP="000F1C2F">
            <w:pPr>
              <w:rPr>
                <w:rFonts w:ascii="Times New Roman" w:hAnsi="Times New Roman" w:cs="Times New Roman"/>
                <w:sz w:val="16"/>
                <w:szCs w:val="24"/>
              </w:rPr>
            </w:pPr>
          </w:p>
        </w:tc>
        <w:tc>
          <w:tcPr>
            <w:tcW w:w="1701" w:type="dxa"/>
            <w:vAlign w:val="bottom"/>
          </w:tcPr>
          <w:p w14:paraId="1D787DE2" w14:textId="77777777" w:rsidR="002553B5" w:rsidRPr="002553B5" w:rsidRDefault="002553B5" w:rsidP="000F1C2F">
            <w:pPr>
              <w:rPr>
                <w:rFonts w:ascii="Times New Roman" w:hAnsi="Times New Roman" w:cs="Times New Roman"/>
                <w:sz w:val="16"/>
                <w:szCs w:val="24"/>
              </w:rPr>
            </w:pPr>
          </w:p>
        </w:tc>
        <w:tc>
          <w:tcPr>
            <w:tcW w:w="2835" w:type="dxa"/>
            <w:vMerge w:val="restart"/>
          </w:tcPr>
          <w:p w14:paraId="32820B4A" w14:textId="1B9A8D49" w:rsidR="002553B5" w:rsidRPr="002553B5" w:rsidRDefault="002553B5" w:rsidP="000F1C2F">
            <w:pPr>
              <w:rPr>
                <w:rFonts w:ascii="Times New Roman" w:hAnsi="Times New Roman" w:cs="Times New Roman"/>
                <w:sz w:val="16"/>
                <w:szCs w:val="24"/>
              </w:rPr>
            </w:pPr>
            <w:r w:rsidRPr="002553B5">
              <w:rPr>
                <w:rFonts w:ascii="Times New Roman" w:hAnsi="Times New Roman" w:cs="Times New Roman"/>
                <w:sz w:val="16"/>
                <w:szCs w:val="24"/>
              </w:rPr>
              <w:t>Systematically reviewing service delivery against sound practices (the Guideline) will identify opportunities for improvements in cultural competence before the guideline is implemented at services</w:t>
            </w:r>
          </w:p>
        </w:tc>
        <w:tc>
          <w:tcPr>
            <w:tcW w:w="4678" w:type="dxa"/>
          </w:tcPr>
          <w:p w14:paraId="41F7D499" w14:textId="77777777" w:rsidR="002553B5" w:rsidRPr="002553B5" w:rsidRDefault="002553B5" w:rsidP="002553B5">
            <w:pPr>
              <w:pStyle w:val="ListParagraph"/>
              <w:numPr>
                <w:ilvl w:val="0"/>
                <w:numId w:val="7"/>
              </w:numPr>
              <w:spacing w:after="40" w:line="240" w:lineRule="auto"/>
              <w:ind w:left="164" w:hanging="141"/>
              <w:rPr>
                <w:rFonts w:ascii="Times New Roman" w:hAnsi="Times New Roman" w:cs="Times New Roman"/>
                <w:sz w:val="16"/>
                <w:szCs w:val="24"/>
              </w:rPr>
            </w:pPr>
            <w:r w:rsidRPr="002553B5">
              <w:rPr>
                <w:rFonts w:ascii="Times New Roman" w:hAnsi="Times New Roman" w:cs="Times New Roman"/>
                <w:sz w:val="16"/>
                <w:szCs w:val="24"/>
              </w:rPr>
              <w:t xml:space="preserve">Number of services* that participated in the baseline audit </w:t>
            </w:r>
            <w:r w:rsidRPr="002553B5">
              <w:rPr>
                <w:rFonts w:ascii="Times New Roman" w:hAnsi="Times New Roman" w:cs="Times New Roman"/>
                <w:sz w:val="16"/>
                <w:szCs w:val="24"/>
                <w:vertAlign w:val="superscript"/>
              </w:rPr>
              <w:t>b</w:t>
            </w:r>
          </w:p>
        </w:tc>
        <w:tc>
          <w:tcPr>
            <w:tcW w:w="3118" w:type="dxa"/>
            <w:vMerge/>
            <w:shd w:val="clear" w:color="auto" w:fill="FFFFFF" w:themeFill="background1"/>
            <w:vAlign w:val="bottom"/>
          </w:tcPr>
          <w:p w14:paraId="5BA3CCB2" w14:textId="77777777" w:rsidR="002553B5" w:rsidRPr="002553B5" w:rsidRDefault="002553B5" w:rsidP="000F1C2F">
            <w:pPr>
              <w:rPr>
                <w:rFonts w:ascii="Times New Roman" w:hAnsi="Times New Roman" w:cs="Times New Roman"/>
                <w:sz w:val="16"/>
                <w:szCs w:val="24"/>
              </w:rPr>
            </w:pPr>
          </w:p>
        </w:tc>
      </w:tr>
      <w:tr w:rsidR="002553B5" w:rsidRPr="002553B5" w14:paraId="6B7CFD3C" w14:textId="77777777" w:rsidTr="002553B5">
        <w:tc>
          <w:tcPr>
            <w:tcW w:w="2841" w:type="dxa"/>
            <w:vMerge/>
            <w:tcBorders>
              <w:bottom w:val="single" w:sz="4" w:space="0" w:color="auto"/>
            </w:tcBorders>
            <w:vAlign w:val="bottom"/>
          </w:tcPr>
          <w:p w14:paraId="6ADF08CF" w14:textId="77777777" w:rsidR="002553B5" w:rsidRPr="002553B5" w:rsidRDefault="002553B5" w:rsidP="000F1C2F">
            <w:pPr>
              <w:rPr>
                <w:rFonts w:ascii="Times New Roman" w:hAnsi="Times New Roman" w:cs="Times New Roman"/>
                <w:sz w:val="16"/>
                <w:szCs w:val="24"/>
              </w:rPr>
            </w:pPr>
          </w:p>
        </w:tc>
        <w:tc>
          <w:tcPr>
            <w:tcW w:w="1701" w:type="dxa"/>
            <w:vAlign w:val="bottom"/>
          </w:tcPr>
          <w:p w14:paraId="0961E829" w14:textId="77777777" w:rsidR="002553B5" w:rsidRPr="002553B5" w:rsidRDefault="002553B5" w:rsidP="000F1C2F">
            <w:pPr>
              <w:rPr>
                <w:rFonts w:ascii="Times New Roman" w:hAnsi="Times New Roman" w:cs="Times New Roman"/>
                <w:sz w:val="16"/>
                <w:szCs w:val="24"/>
              </w:rPr>
            </w:pPr>
          </w:p>
        </w:tc>
        <w:tc>
          <w:tcPr>
            <w:tcW w:w="2835" w:type="dxa"/>
            <w:vMerge/>
            <w:vAlign w:val="bottom"/>
          </w:tcPr>
          <w:p w14:paraId="0C142339" w14:textId="77777777" w:rsidR="002553B5" w:rsidRPr="002553B5" w:rsidRDefault="002553B5" w:rsidP="000F1C2F">
            <w:pPr>
              <w:rPr>
                <w:rFonts w:ascii="Times New Roman" w:hAnsi="Times New Roman" w:cs="Times New Roman"/>
                <w:sz w:val="16"/>
                <w:szCs w:val="24"/>
              </w:rPr>
            </w:pPr>
          </w:p>
        </w:tc>
        <w:tc>
          <w:tcPr>
            <w:tcW w:w="4678" w:type="dxa"/>
          </w:tcPr>
          <w:p w14:paraId="7B97E944" w14:textId="77777777" w:rsidR="002553B5" w:rsidRPr="002553B5" w:rsidRDefault="002553B5" w:rsidP="002553B5">
            <w:pPr>
              <w:pStyle w:val="ListParagraph"/>
              <w:numPr>
                <w:ilvl w:val="0"/>
                <w:numId w:val="7"/>
              </w:numPr>
              <w:spacing w:after="40" w:line="240" w:lineRule="auto"/>
              <w:ind w:left="164" w:hanging="141"/>
              <w:rPr>
                <w:rFonts w:ascii="Times New Roman" w:hAnsi="Times New Roman" w:cs="Times New Roman"/>
                <w:sz w:val="16"/>
                <w:szCs w:val="24"/>
              </w:rPr>
            </w:pPr>
            <w:r w:rsidRPr="002553B5">
              <w:rPr>
                <w:rFonts w:ascii="Times New Roman" w:hAnsi="Times New Roman" w:cs="Times New Roman"/>
                <w:sz w:val="16"/>
                <w:szCs w:val="24"/>
              </w:rPr>
              <w:t xml:space="preserve">Number of services with rating for each audit process (total = 21) </w:t>
            </w:r>
            <w:r w:rsidRPr="002553B5">
              <w:rPr>
                <w:rFonts w:ascii="Times New Roman" w:hAnsi="Times New Roman" w:cs="Times New Roman"/>
                <w:sz w:val="16"/>
                <w:szCs w:val="24"/>
                <w:vertAlign w:val="superscript"/>
              </w:rPr>
              <w:t>d</w:t>
            </w:r>
            <w:r w:rsidRPr="002553B5">
              <w:rPr>
                <w:rFonts w:ascii="Times New Roman" w:hAnsi="Times New Roman" w:cs="Times New Roman"/>
                <w:sz w:val="16"/>
                <w:szCs w:val="24"/>
              </w:rPr>
              <w:t xml:space="preserve"> </w:t>
            </w:r>
          </w:p>
        </w:tc>
        <w:tc>
          <w:tcPr>
            <w:tcW w:w="3118" w:type="dxa"/>
            <w:vMerge/>
            <w:shd w:val="clear" w:color="auto" w:fill="FFFFFF" w:themeFill="background1"/>
            <w:vAlign w:val="bottom"/>
          </w:tcPr>
          <w:p w14:paraId="0DDCD250" w14:textId="77777777" w:rsidR="002553B5" w:rsidRPr="002553B5" w:rsidRDefault="002553B5" w:rsidP="000F1C2F">
            <w:pPr>
              <w:rPr>
                <w:rFonts w:ascii="Times New Roman" w:hAnsi="Times New Roman" w:cs="Times New Roman"/>
                <w:sz w:val="16"/>
                <w:szCs w:val="24"/>
              </w:rPr>
            </w:pPr>
          </w:p>
        </w:tc>
      </w:tr>
      <w:tr w:rsidR="002553B5" w:rsidRPr="002553B5" w14:paraId="34766B19" w14:textId="77777777" w:rsidTr="002553B5">
        <w:tc>
          <w:tcPr>
            <w:tcW w:w="2841" w:type="dxa"/>
            <w:vMerge/>
            <w:tcBorders>
              <w:bottom w:val="single" w:sz="4" w:space="0" w:color="auto"/>
            </w:tcBorders>
            <w:vAlign w:val="bottom"/>
          </w:tcPr>
          <w:p w14:paraId="350BCD26" w14:textId="77777777" w:rsidR="002553B5" w:rsidRPr="002553B5" w:rsidRDefault="002553B5" w:rsidP="000F1C2F">
            <w:pPr>
              <w:rPr>
                <w:rFonts w:ascii="Times New Roman" w:hAnsi="Times New Roman" w:cs="Times New Roman"/>
                <w:sz w:val="16"/>
                <w:szCs w:val="24"/>
              </w:rPr>
            </w:pPr>
          </w:p>
        </w:tc>
        <w:tc>
          <w:tcPr>
            <w:tcW w:w="1701" w:type="dxa"/>
            <w:vAlign w:val="bottom"/>
          </w:tcPr>
          <w:p w14:paraId="20CA0971" w14:textId="77777777" w:rsidR="002553B5" w:rsidRPr="002553B5" w:rsidRDefault="002553B5" w:rsidP="000F1C2F">
            <w:pPr>
              <w:rPr>
                <w:rFonts w:ascii="Times New Roman" w:hAnsi="Times New Roman" w:cs="Times New Roman"/>
                <w:sz w:val="16"/>
                <w:szCs w:val="24"/>
              </w:rPr>
            </w:pPr>
          </w:p>
        </w:tc>
        <w:tc>
          <w:tcPr>
            <w:tcW w:w="2835" w:type="dxa"/>
            <w:vMerge/>
            <w:vAlign w:val="bottom"/>
          </w:tcPr>
          <w:p w14:paraId="01D8F757" w14:textId="77777777" w:rsidR="002553B5" w:rsidRPr="002553B5" w:rsidRDefault="002553B5" w:rsidP="000F1C2F">
            <w:pPr>
              <w:rPr>
                <w:rFonts w:ascii="Times New Roman" w:hAnsi="Times New Roman" w:cs="Times New Roman"/>
                <w:sz w:val="16"/>
                <w:szCs w:val="24"/>
              </w:rPr>
            </w:pPr>
          </w:p>
        </w:tc>
        <w:tc>
          <w:tcPr>
            <w:tcW w:w="4678" w:type="dxa"/>
          </w:tcPr>
          <w:p w14:paraId="7B957C6C" w14:textId="77777777" w:rsidR="002553B5" w:rsidRPr="002553B5" w:rsidRDefault="002553B5" w:rsidP="002553B5">
            <w:pPr>
              <w:pStyle w:val="ListParagraph"/>
              <w:numPr>
                <w:ilvl w:val="0"/>
                <w:numId w:val="7"/>
              </w:numPr>
              <w:spacing w:after="40" w:line="240" w:lineRule="auto"/>
              <w:ind w:left="164" w:hanging="141"/>
              <w:rPr>
                <w:rFonts w:ascii="Times New Roman" w:hAnsi="Times New Roman" w:cs="Times New Roman"/>
                <w:sz w:val="16"/>
                <w:szCs w:val="24"/>
              </w:rPr>
            </w:pPr>
            <w:r w:rsidRPr="002553B5">
              <w:rPr>
                <w:rFonts w:ascii="Times New Roman" w:hAnsi="Times New Roman" w:cs="Times New Roman"/>
                <w:sz w:val="16"/>
                <w:szCs w:val="24"/>
              </w:rPr>
              <w:t xml:space="preserve">Staff members experiences with the baseline audit </w:t>
            </w:r>
            <w:r w:rsidRPr="002553B5">
              <w:rPr>
                <w:rFonts w:ascii="Times New Roman" w:hAnsi="Times New Roman" w:cs="Times New Roman"/>
                <w:sz w:val="16"/>
                <w:szCs w:val="24"/>
                <w:vertAlign w:val="superscript"/>
              </w:rPr>
              <w:t>c</w:t>
            </w:r>
          </w:p>
        </w:tc>
        <w:tc>
          <w:tcPr>
            <w:tcW w:w="3118" w:type="dxa"/>
            <w:vMerge/>
            <w:shd w:val="clear" w:color="auto" w:fill="FFFFFF" w:themeFill="background1"/>
            <w:vAlign w:val="bottom"/>
          </w:tcPr>
          <w:p w14:paraId="30D347CE" w14:textId="77777777" w:rsidR="002553B5" w:rsidRPr="002553B5" w:rsidRDefault="002553B5" w:rsidP="000F1C2F">
            <w:pPr>
              <w:rPr>
                <w:rFonts w:ascii="Times New Roman" w:hAnsi="Times New Roman" w:cs="Times New Roman"/>
                <w:sz w:val="16"/>
                <w:szCs w:val="24"/>
              </w:rPr>
            </w:pPr>
          </w:p>
        </w:tc>
      </w:tr>
      <w:tr w:rsidR="002553B5" w:rsidRPr="002553B5" w14:paraId="28AD417B" w14:textId="77777777" w:rsidTr="002553B5">
        <w:tc>
          <w:tcPr>
            <w:tcW w:w="2841" w:type="dxa"/>
            <w:vMerge/>
            <w:tcBorders>
              <w:bottom w:val="single" w:sz="4" w:space="0" w:color="auto"/>
            </w:tcBorders>
            <w:vAlign w:val="bottom"/>
          </w:tcPr>
          <w:p w14:paraId="3DF77FF0" w14:textId="77777777" w:rsidR="002553B5" w:rsidRPr="002553B5" w:rsidRDefault="002553B5" w:rsidP="000F1C2F">
            <w:pPr>
              <w:rPr>
                <w:rFonts w:ascii="Times New Roman" w:hAnsi="Times New Roman" w:cs="Times New Roman"/>
                <w:sz w:val="16"/>
                <w:szCs w:val="24"/>
              </w:rPr>
            </w:pPr>
          </w:p>
        </w:tc>
        <w:tc>
          <w:tcPr>
            <w:tcW w:w="1701" w:type="dxa"/>
            <w:vAlign w:val="bottom"/>
          </w:tcPr>
          <w:p w14:paraId="5AF3FC91" w14:textId="77777777" w:rsidR="002553B5" w:rsidRPr="002553B5" w:rsidRDefault="002553B5" w:rsidP="000F1C2F">
            <w:pPr>
              <w:rPr>
                <w:rFonts w:ascii="Times New Roman" w:hAnsi="Times New Roman" w:cs="Times New Roman"/>
                <w:sz w:val="16"/>
                <w:szCs w:val="24"/>
              </w:rPr>
            </w:pPr>
          </w:p>
        </w:tc>
        <w:tc>
          <w:tcPr>
            <w:tcW w:w="2835" w:type="dxa"/>
            <w:vMerge/>
            <w:vAlign w:val="bottom"/>
          </w:tcPr>
          <w:p w14:paraId="5D2D3378" w14:textId="77777777" w:rsidR="002553B5" w:rsidRPr="002553B5" w:rsidRDefault="002553B5" w:rsidP="000F1C2F">
            <w:pPr>
              <w:rPr>
                <w:rFonts w:ascii="Times New Roman" w:hAnsi="Times New Roman" w:cs="Times New Roman"/>
                <w:sz w:val="16"/>
                <w:szCs w:val="24"/>
              </w:rPr>
            </w:pPr>
          </w:p>
        </w:tc>
        <w:tc>
          <w:tcPr>
            <w:tcW w:w="4678" w:type="dxa"/>
          </w:tcPr>
          <w:p w14:paraId="2A1C78E8" w14:textId="77777777" w:rsidR="002553B5" w:rsidRPr="002553B5" w:rsidRDefault="002553B5" w:rsidP="002553B5">
            <w:pPr>
              <w:pStyle w:val="ListParagraph"/>
              <w:numPr>
                <w:ilvl w:val="0"/>
                <w:numId w:val="7"/>
              </w:numPr>
              <w:spacing w:after="40" w:line="240" w:lineRule="auto"/>
              <w:ind w:left="164" w:hanging="141"/>
              <w:rPr>
                <w:rFonts w:ascii="Times New Roman" w:hAnsi="Times New Roman" w:cs="Times New Roman"/>
                <w:sz w:val="16"/>
                <w:szCs w:val="24"/>
              </w:rPr>
            </w:pPr>
            <w:r w:rsidRPr="002553B5">
              <w:rPr>
                <w:rFonts w:ascii="Times New Roman" w:hAnsi="Times New Roman" w:cs="Times New Roman"/>
                <w:sz w:val="16"/>
                <w:szCs w:val="24"/>
              </w:rPr>
              <w:t xml:space="preserve">Number of services that completed Pre-implementation workshop interview </w:t>
            </w:r>
            <w:r w:rsidRPr="002553B5">
              <w:rPr>
                <w:rFonts w:ascii="Times New Roman" w:hAnsi="Times New Roman" w:cs="Times New Roman"/>
                <w:sz w:val="16"/>
                <w:szCs w:val="24"/>
                <w:vertAlign w:val="superscript"/>
              </w:rPr>
              <w:t>b</w:t>
            </w:r>
          </w:p>
        </w:tc>
        <w:tc>
          <w:tcPr>
            <w:tcW w:w="3118" w:type="dxa"/>
            <w:vMerge/>
            <w:shd w:val="clear" w:color="auto" w:fill="FFFFFF" w:themeFill="background1"/>
            <w:vAlign w:val="bottom"/>
          </w:tcPr>
          <w:p w14:paraId="21572EDB" w14:textId="77777777" w:rsidR="002553B5" w:rsidRPr="002553B5" w:rsidRDefault="002553B5" w:rsidP="000F1C2F">
            <w:pPr>
              <w:rPr>
                <w:rFonts w:ascii="Times New Roman" w:hAnsi="Times New Roman" w:cs="Times New Roman"/>
                <w:sz w:val="16"/>
                <w:szCs w:val="24"/>
              </w:rPr>
            </w:pPr>
          </w:p>
        </w:tc>
      </w:tr>
      <w:tr w:rsidR="002553B5" w:rsidRPr="002553B5" w14:paraId="002A79EF" w14:textId="77777777" w:rsidTr="002553B5">
        <w:trPr>
          <w:trHeight w:val="397"/>
        </w:trPr>
        <w:tc>
          <w:tcPr>
            <w:tcW w:w="2841" w:type="dxa"/>
            <w:vMerge/>
            <w:tcBorders>
              <w:bottom w:val="single" w:sz="4" w:space="0" w:color="auto"/>
            </w:tcBorders>
            <w:vAlign w:val="bottom"/>
          </w:tcPr>
          <w:p w14:paraId="19B5CED2" w14:textId="77777777" w:rsidR="002553B5" w:rsidRPr="002553B5" w:rsidRDefault="002553B5" w:rsidP="000F1C2F">
            <w:pPr>
              <w:rPr>
                <w:rFonts w:ascii="Times New Roman" w:hAnsi="Times New Roman" w:cs="Times New Roman"/>
                <w:sz w:val="16"/>
                <w:szCs w:val="24"/>
              </w:rPr>
            </w:pPr>
          </w:p>
        </w:tc>
        <w:tc>
          <w:tcPr>
            <w:tcW w:w="9214" w:type="dxa"/>
            <w:gridSpan w:val="3"/>
            <w:shd w:val="clear" w:color="auto" w:fill="F2F2F2" w:themeFill="background1" w:themeFillShade="F2"/>
            <w:vAlign w:val="center"/>
          </w:tcPr>
          <w:p w14:paraId="6ECC1E89" w14:textId="56053B72" w:rsidR="002553B5" w:rsidRPr="002553B5" w:rsidRDefault="002553B5" w:rsidP="000F1C2F">
            <w:pPr>
              <w:rPr>
                <w:rFonts w:ascii="Times New Roman" w:hAnsi="Times New Roman" w:cs="Times New Roman"/>
                <w:sz w:val="16"/>
                <w:szCs w:val="24"/>
              </w:rPr>
            </w:pPr>
            <w:r w:rsidRPr="002553B5">
              <w:rPr>
                <w:rFonts w:ascii="Times New Roman" w:hAnsi="Times New Roman" w:cs="Times New Roman"/>
                <w:i/>
                <w:sz w:val="16"/>
                <w:szCs w:val="24"/>
              </w:rPr>
              <w:t>Implementation workshops</w:t>
            </w:r>
          </w:p>
        </w:tc>
        <w:tc>
          <w:tcPr>
            <w:tcW w:w="3118" w:type="dxa"/>
            <w:vMerge/>
            <w:shd w:val="clear" w:color="auto" w:fill="FFFFFF" w:themeFill="background1"/>
            <w:vAlign w:val="bottom"/>
          </w:tcPr>
          <w:p w14:paraId="27BC5C37" w14:textId="77777777" w:rsidR="002553B5" w:rsidRPr="002553B5" w:rsidRDefault="002553B5" w:rsidP="000F1C2F">
            <w:pPr>
              <w:rPr>
                <w:rFonts w:ascii="Times New Roman" w:hAnsi="Times New Roman" w:cs="Times New Roman"/>
                <w:sz w:val="16"/>
                <w:szCs w:val="24"/>
              </w:rPr>
            </w:pPr>
          </w:p>
        </w:tc>
      </w:tr>
      <w:tr w:rsidR="002553B5" w:rsidRPr="002553B5" w14:paraId="034A5465" w14:textId="77777777" w:rsidTr="002553B5">
        <w:tc>
          <w:tcPr>
            <w:tcW w:w="2841" w:type="dxa"/>
            <w:vMerge/>
            <w:tcBorders>
              <w:bottom w:val="single" w:sz="4" w:space="0" w:color="auto"/>
            </w:tcBorders>
            <w:vAlign w:val="bottom"/>
          </w:tcPr>
          <w:p w14:paraId="78947207" w14:textId="77777777" w:rsidR="002553B5" w:rsidRPr="002553B5" w:rsidRDefault="002553B5" w:rsidP="000F1C2F">
            <w:pPr>
              <w:rPr>
                <w:rFonts w:ascii="Times New Roman" w:hAnsi="Times New Roman" w:cs="Times New Roman"/>
                <w:sz w:val="16"/>
                <w:szCs w:val="24"/>
              </w:rPr>
            </w:pPr>
          </w:p>
        </w:tc>
        <w:tc>
          <w:tcPr>
            <w:tcW w:w="1701" w:type="dxa"/>
            <w:vAlign w:val="bottom"/>
          </w:tcPr>
          <w:p w14:paraId="71E77D30" w14:textId="77777777" w:rsidR="002553B5" w:rsidRPr="002553B5" w:rsidRDefault="002553B5" w:rsidP="000F1C2F">
            <w:pPr>
              <w:rPr>
                <w:rFonts w:ascii="Times New Roman" w:hAnsi="Times New Roman" w:cs="Times New Roman"/>
                <w:sz w:val="16"/>
                <w:szCs w:val="24"/>
              </w:rPr>
            </w:pPr>
          </w:p>
        </w:tc>
        <w:tc>
          <w:tcPr>
            <w:tcW w:w="2835" w:type="dxa"/>
            <w:vMerge w:val="restart"/>
          </w:tcPr>
          <w:p w14:paraId="58BA9266" w14:textId="7E54F687" w:rsidR="002553B5" w:rsidRPr="002553B5" w:rsidRDefault="002553B5" w:rsidP="000F1C2F">
            <w:pPr>
              <w:rPr>
                <w:rFonts w:ascii="Times New Roman" w:hAnsi="Times New Roman" w:cs="Times New Roman"/>
                <w:sz w:val="16"/>
                <w:szCs w:val="24"/>
              </w:rPr>
            </w:pPr>
            <w:r w:rsidRPr="002553B5">
              <w:rPr>
                <w:rFonts w:ascii="Times New Roman" w:hAnsi="Times New Roman" w:cs="Times New Roman"/>
                <w:sz w:val="16"/>
                <w:szCs w:val="24"/>
              </w:rPr>
              <w:t>Co-designing a few key activities will lead to improved cultural competence through developing tailored activities</w:t>
            </w:r>
          </w:p>
        </w:tc>
        <w:tc>
          <w:tcPr>
            <w:tcW w:w="4678" w:type="dxa"/>
          </w:tcPr>
          <w:p w14:paraId="088F258E" w14:textId="77777777" w:rsidR="002553B5" w:rsidRPr="002553B5" w:rsidRDefault="002553B5" w:rsidP="002553B5">
            <w:pPr>
              <w:pStyle w:val="ListParagraph"/>
              <w:numPr>
                <w:ilvl w:val="0"/>
                <w:numId w:val="8"/>
              </w:numPr>
              <w:spacing w:after="0" w:line="240" w:lineRule="auto"/>
              <w:ind w:left="164" w:hanging="141"/>
              <w:rPr>
                <w:rFonts w:ascii="Times New Roman" w:hAnsi="Times New Roman" w:cs="Times New Roman"/>
                <w:sz w:val="16"/>
                <w:szCs w:val="24"/>
              </w:rPr>
            </w:pPr>
            <w:r w:rsidRPr="002553B5">
              <w:rPr>
                <w:rFonts w:ascii="Times New Roman" w:hAnsi="Times New Roman" w:cs="Times New Roman"/>
                <w:sz w:val="16"/>
                <w:szCs w:val="24"/>
              </w:rPr>
              <w:t xml:space="preserve">Number of services that had 3 staff attended implementation workshop </w:t>
            </w:r>
            <w:r w:rsidRPr="002553B5">
              <w:rPr>
                <w:rFonts w:ascii="Times New Roman" w:hAnsi="Times New Roman" w:cs="Times New Roman"/>
                <w:sz w:val="16"/>
                <w:szCs w:val="24"/>
                <w:vertAlign w:val="superscript"/>
              </w:rPr>
              <w:t>b</w:t>
            </w:r>
          </w:p>
        </w:tc>
        <w:tc>
          <w:tcPr>
            <w:tcW w:w="3118" w:type="dxa"/>
            <w:vMerge/>
            <w:shd w:val="clear" w:color="auto" w:fill="FFFFFF" w:themeFill="background1"/>
            <w:vAlign w:val="bottom"/>
          </w:tcPr>
          <w:p w14:paraId="76A06B89" w14:textId="77777777" w:rsidR="002553B5" w:rsidRPr="002553B5" w:rsidRDefault="002553B5" w:rsidP="000F1C2F">
            <w:pPr>
              <w:rPr>
                <w:rFonts w:ascii="Times New Roman" w:hAnsi="Times New Roman" w:cs="Times New Roman"/>
                <w:sz w:val="16"/>
                <w:szCs w:val="24"/>
              </w:rPr>
            </w:pPr>
          </w:p>
        </w:tc>
      </w:tr>
      <w:tr w:rsidR="002553B5" w:rsidRPr="002553B5" w14:paraId="5DEEB169" w14:textId="77777777" w:rsidTr="002553B5">
        <w:tc>
          <w:tcPr>
            <w:tcW w:w="2841" w:type="dxa"/>
            <w:vMerge/>
            <w:tcBorders>
              <w:bottom w:val="single" w:sz="4" w:space="0" w:color="auto"/>
            </w:tcBorders>
            <w:vAlign w:val="bottom"/>
          </w:tcPr>
          <w:p w14:paraId="55945047" w14:textId="77777777" w:rsidR="002553B5" w:rsidRPr="002553B5" w:rsidRDefault="002553B5" w:rsidP="000F1C2F">
            <w:pPr>
              <w:rPr>
                <w:rFonts w:ascii="Times New Roman" w:hAnsi="Times New Roman" w:cs="Times New Roman"/>
                <w:sz w:val="16"/>
                <w:szCs w:val="24"/>
              </w:rPr>
            </w:pPr>
          </w:p>
        </w:tc>
        <w:tc>
          <w:tcPr>
            <w:tcW w:w="1701" w:type="dxa"/>
            <w:vAlign w:val="bottom"/>
          </w:tcPr>
          <w:p w14:paraId="35D8865E" w14:textId="77777777" w:rsidR="002553B5" w:rsidRPr="002553B5" w:rsidRDefault="002553B5" w:rsidP="000F1C2F">
            <w:pPr>
              <w:rPr>
                <w:rFonts w:ascii="Times New Roman" w:hAnsi="Times New Roman" w:cs="Times New Roman"/>
                <w:sz w:val="16"/>
                <w:szCs w:val="24"/>
              </w:rPr>
            </w:pPr>
          </w:p>
        </w:tc>
        <w:tc>
          <w:tcPr>
            <w:tcW w:w="2835" w:type="dxa"/>
            <w:vMerge/>
            <w:vAlign w:val="bottom"/>
          </w:tcPr>
          <w:p w14:paraId="4EA79512" w14:textId="77777777" w:rsidR="002553B5" w:rsidRPr="002553B5" w:rsidRDefault="002553B5" w:rsidP="000F1C2F">
            <w:pPr>
              <w:rPr>
                <w:rFonts w:ascii="Times New Roman" w:hAnsi="Times New Roman" w:cs="Times New Roman"/>
                <w:sz w:val="16"/>
                <w:szCs w:val="24"/>
              </w:rPr>
            </w:pPr>
          </w:p>
        </w:tc>
        <w:tc>
          <w:tcPr>
            <w:tcW w:w="4678" w:type="dxa"/>
          </w:tcPr>
          <w:p w14:paraId="0E0EB3FA" w14:textId="3087D2FC" w:rsidR="002553B5" w:rsidRPr="002553B5" w:rsidRDefault="002553B5" w:rsidP="002553B5">
            <w:pPr>
              <w:pStyle w:val="ListParagraph"/>
              <w:numPr>
                <w:ilvl w:val="0"/>
                <w:numId w:val="8"/>
              </w:numPr>
              <w:spacing w:after="0" w:line="240" w:lineRule="auto"/>
              <w:ind w:left="164" w:hanging="141"/>
              <w:rPr>
                <w:rFonts w:ascii="Times New Roman" w:hAnsi="Times New Roman" w:cs="Times New Roman"/>
                <w:sz w:val="16"/>
                <w:szCs w:val="24"/>
              </w:rPr>
            </w:pPr>
            <w:r w:rsidRPr="002553B5">
              <w:rPr>
                <w:rFonts w:ascii="Times New Roman" w:hAnsi="Times New Roman" w:cs="Times New Roman"/>
                <w:sz w:val="16"/>
                <w:szCs w:val="24"/>
              </w:rPr>
              <w:t xml:space="preserve">Number of services that drafted a plan for 3 or more activities to improve cultural competence </w:t>
            </w:r>
            <w:r w:rsidRPr="002553B5">
              <w:rPr>
                <w:rFonts w:ascii="Times New Roman" w:hAnsi="Times New Roman" w:cs="Times New Roman"/>
                <w:sz w:val="16"/>
                <w:szCs w:val="24"/>
                <w:vertAlign w:val="superscript"/>
              </w:rPr>
              <w:t>e</w:t>
            </w:r>
          </w:p>
        </w:tc>
        <w:tc>
          <w:tcPr>
            <w:tcW w:w="3118" w:type="dxa"/>
            <w:vMerge/>
            <w:shd w:val="clear" w:color="auto" w:fill="FFFFFF" w:themeFill="background1"/>
            <w:vAlign w:val="bottom"/>
          </w:tcPr>
          <w:p w14:paraId="651B2887" w14:textId="77777777" w:rsidR="002553B5" w:rsidRPr="002553B5" w:rsidRDefault="002553B5" w:rsidP="000F1C2F">
            <w:pPr>
              <w:rPr>
                <w:rFonts w:ascii="Times New Roman" w:hAnsi="Times New Roman" w:cs="Times New Roman"/>
                <w:sz w:val="16"/>
                <w:szCs w:val="24"/>
              </w:rPr>
            </w:pPr>
          </w:p>
        </w:tc>
      </w:tr>
      <w:tr w:rsidR="002553B5" w:rsidRPr="002553B5" w14:paraId="0D37A4A4" w14:textId="77777777" w:rsidTr="002553B5">
        <w:tc>
          <w:tcPr>
            <w:tcW w:w="2841" w:type="dxa"/>
            <w:vMerge/>
            <w:tcBorders>
              <w:bottom w:val="single" w:sz="4" w:space="0" w:color="auto"/>
            </w:tcBorders>
            <w:vAlign w:val="bottom"/>
          </w:tcPr>
          <w:p w14:paraId="2918F857" w14:textId="77777777" w:rsidR="002553B5" w:rsidRPr="002553B5" w:rsidRDefault="002553B5" w:rsidP="000F1C2F">
            <w:pPr>
              <w:rPr>
                <w:rFonts w:ascii="Times New Roman" w:hAnsi="Times New Roman" w:cs="Times New Roman"/>
                <w:sz w:val="16"/>
                <w:szCs w:val="24"/>
              </w:rPr>
            </w:pPr>
          </w:p>
        </w:tc>
        <w:tc>
          <w:tcPr>
            <w:tcW w:w="1701" w:type="dxa"/>
            <w:vAlign w:val="bottom"/>
          </w:tcPr>
          <w:p w14:paraId="3DFBEA5C" w14:textId="77777777" w:rsidR="002553B5" w:rsidRPr="002553B5" w:rsidRDefault="002553B5" w:rsidP="000F1C2F">
            <w:pPr>
              <w:rPr>
                <w:rFonts w:ascii="Times New Roman" w:hAnsi="Times New Roman" w:cs="Times New Roman"/>
                <w:sz w:val="16"/>
                <w:szCs w:val="24"/>
              </w:rPr>
            </w:pPr>
          </w:p>
        </w:tc>
        <w:tc>
          <w:tcPr>
            <w:tcW w:w="2835" w:type="dxa"/>
            <w:vMerge/>
            <w:vAlign w:val="bottom"/>
          </w:tcPr>
          <w:p w14:paraId="045AB393" w14:textId="77777777" w:rsidR="002553B5" w:rsidRPr="002553B5" w:rsidRDefault="002553B5" w:rsidP="000F1C2F">
            <w:pPr>
              <w:rPr>
                <w:rFonts w:ascii="Times New Roman" w:hAnsi="Times New Roman" w:cs="Times New Roman"/>
                <w:sz w:val="16"/>
                <w:szCs w:val="24"/>
              </w:rPr>
            </w:pPr>
          </w:p>
        </w:tc>
        <w:tc>
          <w:tcPr>
            <w:tcW w:w="4678" w:type="dxa"/>
          </w:tcPr>
          <w:p w14:paraId="26A7D450" w14:textId="3AA7B751" w:rsidR="002553B5" w:rsidRPr="002553B5" w:rsidRDefault="002553B5" w:rsidP="002553B5">
            <w:pPr>
              <w:pStyle w:val="ListParagraph"/>
              <w:numPr>
                <w:ilvl w:val="0"/>
                <w:numId w:val="8"/>
              </w:numPr>
              <w:spacing w:after="0" w:line="240" w:lineRule="auto"/>
              <w:ind w:left="164" w:hanging="141"/>
              <w:rPr>
                <w:rFonts w:ascii="Times New Roman" w:hAnsi="Times New Roman" w:cs="Times New Roman"/>
                <w:sz w:val="16"/>
                <w:szCs w:val="24"/>
              </w:rPr>
            </w:pPr>
            <w:r w:rsidRPr="002553B5">
              <w:rPr>
                <w:rFonts w:ascii="Times New Roman" w:hAnsi="Times New Roman" w:cs="Times New Roman"/>
                <w:sz w:val="16"/>
                <w:szCs w:val="24"/>
              </w:rPr>
              <w:t xml:space="preserve">Staff members experiences and attitudes with the Implementation Workshop </w:t>
            </w:r>
            <w:r w:rsidRPr="002553B5">
              <w:rPr>
                <w:rFonts w:ascii="Times New Roman" w:hAnsi="Times New Roman" w:cs="Times New Roman"/>
                <w:sz w:val="16"/>
                <w:szCs w:val="24"/>
                <w:vertAlign w:val="superscript"/>
              </w:rPr>
              <w:t>f</w:t>
            </w:r>
          </w:p>
        </w:tc>
        <w:tc>
          <w:tcPr>
            <w:tcW w:w="3118" w:type="dxa"/>
            <w:vMerge/>
            <w:shd w:val="clear" w:color="auto" w:fill="FFFFFF" w:themeFill="background1"/>
            <w:vAlign w:val="bottom"/>
          </w:tcPr>
          <w:p w14:paraId="0F88C699" w14:textId="77777777" w:rsidR="002553B5" w:rsidRPr="002553B5" w:rsidRDefault="002553B5" w:rsidP="000F1C2F">
            <w:pPr>
              <w:rPr>
                <w:rFonts w:ascii="Times New Roman" w:hAnsi="Times New Roman" w:cs="Times New Roman"/>
                <w:sz w:val="16"/>
                <w:szCs w:val="24"/>
              </w:rPr>
            </w:pPr>
          </w:p>
        </w:tc>
      </w:tr>
      <w:tr w:rsidR="002553B5" w:rsidRPr="002553B5" w14:paraId="0B916D38" w14:textId="77777777" w:rsidTr="002553B5">
        <w:trPr>
          <w:trHeight w:val="397"/>
        </w:trPr>
        <w:tc>
          <w:tcPr>
            <w:tcW w:w="2841" w:type="dxa"/>
            <w:vMerge/>
            <w:tcBorders>
              <w:bottom w:val="single" w:sz="4" w:space="0" w:color="auto"/>
            </w:tcBorders>
            <w:vAlign w:val="bottom"/>
          </w:tcPr>
          <w:p w14:paraId="2AB3DEE0" w14:textId="77777777" w:rsidR="002553B5" w:rsidRPr="002553B5" w:rsidRDefault="002553B5" w:rsidP="000F1C2F">
            <w:pPr>
              <w:rPr>
                <w:rFonts w:ascii="Times New Roman" w:hAnsi="Times New Roman" w:cs="Times New Roman"/>
                <w:sz w:val="16"/>
                <w:szCs w:val="24"/>
              </w:rPr>
            </w:pPr>
          </w:p>
        </w:tc>
        <w:tc>
          <w:tcPr>
            <w:tcW w:w="9214" w:type="dxa"/>
            <w:gridSpan w:val="3"/>
            <w:shd w:val="clear" w:color="auto" w:fill="F2F2F2" w:themeFill="background1" w:themeFillShade="F2"/>
            <w:vAlign w:val="center"/>
          </w:tcPr>
          <w:p w14:paraId="517A1329" w14:textId="6AE1EB14" w:rsidR="002553B5" w:rsidRPr="002553B5" w:rsidRDefault="002553B5" w:rsidP="000F1C2F">
            <w:pPr>
              <w:rPr>
                <w:rFonts w:ascii="Times New Roman" w:hAnsi="Times New Roman" w:cs="Times New Roman"/>
                <w:sz w:val="16"/>
                <w:szCs w:val="24"/>
              </w:rPr>
            </w:pPr>
            <w:r w:rsidRPr="002553B5">
              <w:rPr>
                <w:rFonts w:ascii="Times New Roman" w:hAnsi="Times New Roman" w:cs="Times New Roman"/>
                <w:i/>
                <w:sz w:val="16"/>
                <w:szCs w:val="24"/>
              </w:rPr>
              <w:t>Follow up Audit</w:t>
            </w:r>
          </w:p>
        </w:tc>
        <w:tc>
          <w:tcPr>
            <w:tcW w:w="3118" w:type="dxa"/>
            <w:vMerge/>
            <w:shd w:val="clear" w:color="auto" w:fill="FFFFFF" w:themeFill="background1"/>
            <w:vAlign w:val="bottom"/>
          </w:tcPr>
          <w:p w14:paraId="533DF94A" w14:textId="77777777" w:rsidR="002553B5" w:rsidRPr="002553B5" w:rsidRDefault="002553B5" w:rsidP="000F1C2F">
            <w:pPr>
              <w:rPr>
                <w:rFonts w:ascii="Times New Roman" w:hAnsi="Times New Roman" w:cs="Times New Roman"/>
                <w:sz w:val="16"/>
                <w:szCs w:val="24"/>
              </w:rPr>
            </w:pPr>
          </w:p>
        </w:tc>
      </w:tr>
      <w:tr w:rsidR="002553B5" w:rsidRPr="002553B5" w14:paraId="48E736A1" w14:textId="77777777" w:rsidTr="002553B5">
        <w:tc>
          <w:tcPr>
            <w:tcW w:w="2841" w:type="dxa"/>
            <w:vMerge/>
            <w:tcBorders>
              <w:bottom w:val="single" w:sz="4" w:space="0" w:color="auto"/>
            </w:tcBorders>
            <w:vAlign w:val="bottom"/>
          </w:tcPr>
          <w:p w14:paraId="6517AEF2" w14:textId="77777777" w:rsidR="002553B5" w:rsidRPr="002553B5" w:rsidRDefault="002553B5" w:rsidP="000F1C2F">
            <w:pPr>
              <w:rPr>
                <w:rFonts w:ascii="Times New Roman" w:hAnsi="Times New Roman" w:cs="Times New Roman"/>
                <w:sz w:val="16"/>
                <w:szCs w:val="24"/>
              </w:rPr>
            </w:pPr>
          </w:p>
        </w:tc>
        <w:tc>
          <w:tcPr>
            <w:tcW w:w="1701" w:type="dxa"/>
            <w:vAlign w:val="bottom"/>
          </w:tcPr>
          <w:p w14:paraId="589F5D31" w14:textId="77777777" w:rsidR="002553B5" w:rsidRPr="002553B5" w:rsidRDefault="002553B5" w:rsidP="000F1C2F">
            <w:pPr>
              <w:rPr>
                <w:rFonts w:ascii="Times New Roman" w:hAnsi="Times New Roman" w:cs="Times New Roman"/>
                <w:sz w:val="16"/>
                <w:szCs w:val="24"/>
              </w:rPr>
            </w:pPr>
          </w:p>
        </w:tc>
        <w:tc>
          <w:tcPr>
            <w:tcW w:w="2835" w:type="dxa"/>
            <w:vMerge w:val="restart"/>
          </w:tcPr>
          <w:p w14:paraId="74C7147D" w14:textId="77777777" w:rsidR="002553B5" w:rsidRPr="002553B5" w:rsidRDefault="002553B5" w:rsidP="000F1C2F">
            <w:pPr>
              <w:rPr>
                <w:rFonts w:ascii="Times New Roman" w:hAnsi="Times New Roman" w:cs="Times New Roman"/>
                <w:sz w:val="16"/>
                <w:szCs w:val="24"/>
              </w:rPr>
            </w:pPr>
            <w:r w:rsidRPr="002553B5">
              <w:rPr>
                <w:rFonts w:ascii="Times New Roman" w:hAnsi="Times New Roman" w:cs="Times New Roman"/>
                <w:sz w:val="16"/>
                <w:szCs w:val="24"/>
              </w:rPr>
              <w:t>Re-reviewing service delivery against sound practice (the Guideline) will identify changes in cultural competence, and opportunities for ongoing improvements</w:t>
            </w:r>
          </w:p>
        </w:tc>
        <w:tc>
          <w:tcPr>
            <w:tcW w:w="4678" w:type="dxa"/>
          </w:tcPr>
          <w:p w14:paraId="1469EAA3" w14:textId="424BA059" w:rsidR="002553B5" w:rsidRPr="002553B5" w:rsidRDefault="002553B5" w:rsidP="002553B5">
            <w:pPr>
              <w:pStyle w:val="ListParagraph"/>
              <w:numPr>
                <w:ilvl w:val="0"/>
                <w:numId w:val="8"/>
              </w:numPr>
              <w:spacing w:after="0" w:line="240" w:lineRule="auto"/>
              <w:ind w:left="164" w:hanging="141"/>
              <w:rPr>
                <w:rFonts w:ascii="Times New Roman" w:hAnsi="Times New Roman" w:cs="Times New Roman"/>
                <w:sz w:val="16"/>
                <w:szCs w:val="24"/>
              </w:rPr>
            </w:pPr>
            <w:r w:rsidRPr="002553B5">
              <w:rPr>
                <w:rFonts w:ascii="Times New Roman" w:hAnsi="Times New Roman" w:cs="Times New Roman"/>
                <w:sz w:val="16"/>
                <w:szCs w:val="24"/>
              </w:rPr>
              <w:t xml:space="preserve">Number of services that completed follow up audit </w:t>
            </w:r>
            <w:r w:rsidRPr="002553B5">
              <w:rPr>
                <w:rFonts w:ascii="Times New Roman" w:hAnsi="Times New Roman" w:cs="Times New Roman"/>
                <w:sz w:val="16"/>
                <w:szCs w:val="24"/>
                <w:vertAlign w:val="superscript"/>
              </w:rPr>
              <w:t>g</w:t>
            </w:r>
          </w:p>
        </w:tc>
        <w:tc>
          <w:tcPr>
            <w:tcW w:w="3118" w:type="dxa"/>
            <w:vMerge/>
            <w:shd w:val="clear" w:color="auto" w:fill="FFFFFF" w:themeFill="background1"/>
            <w:vAlign w:val="bottom"/>
          </w:tcPr>
          <w:p w14:paraId="3E5B1FFE" w14:textId="77777777" w:rsidR="002553B5" w:rsidRPr="002553B5" w:rsidRDefault="002553B5" w:rsidP="000F1C2F">
            <w:pPr>
              <w:rPr>
                <w:rFonts w:ascii="Times New Roman" w:hAnsi="Times New Roman" w:cs="Times New Roman"/>
                <w:sz w:val="16"/>
                <w:szCs w:val="24"/>
              </w:rPr>
            </w:pPr>
          </w:p>
        </w:tc>
      </w:tr>
      <w:tr w:rsidR="002553B5" w:rsidRPr="002553B5" w14:paraId="3A6A53B2" w14:textId="77777777" w:rsidTr="002553B5">
        <w:tc>
          <w:tcPr>
            <w:tcW w:w="2841" w:type="dxa"/>
            <w:vMerge/>
            <w:tcBorders>
              <w:bottom w:val="single" w:sz="4" w:space="0" w:color="auto"/>
            </w:tcBorders>
            <w:vAlign w:val="bottom"/>
          </w:tcPr>
          <w:p w14:paraId="692792C8" w14:textId="77777777" w:rsidR="002553B5" w:rsidRPr="002553B5" w:rsidRDefault="002553B5" w:rsidP="000F1C2F">
            <w:pPr>
              <w:rPr>
                <w:rFonts w:ascii="Times New Roman" w:hAnsi="Times New Roman" w:cs="Times New Roman"/>
                <w:sz w:val="16"/>
                <w:szCs w:val="24"/>
              </w:rPr>
            </w:pPr>
          </w:p>
        </w:tc>
        <w:tc>
          <w:tcPr>
            <w:tcW w:w="1701" w:type="dxa"/>
            <w:vAlign w:val="bottom"/>
          </w:tcPr>
          <w:p w14:paraId="2E36E9C2" w14:textId="77777777" w:rsidR="002553B5" w:rsidRPr="002553B5" w:rsidRDefault="002553B5" w:rsidP="000F1C2F">
            <w:pPr>
              <w:rPr>
                <w:rFonts w:ascii="Times New Roman" w:hAnsi="Times New Roman" w:cs="Times New Roman"/>
                <w:sz w:val="16"/>
                <w:szCs w:val="24"/>
              </w:rPr>
            </w:pPr>
          </w:p>
        </w:tc>
        <w:tc>
          <w:tcPr>
            <w:tcW w:w="2835" w:type="dxa"/>
            <w:vMerge/>
            <w:vAlign w:val="bottom"/>
          </w:tcPr>
          <w:p w14:paraId="0BB28EEC" w14:textId="77777777" w:rsidR="002553B5" w:rsidRPr="002553B5" w:rsidRDefault="002553B5" w:rsidP="000F1C2F">
            <w:pPr>
              <w:rPr>
                <w:rFonts w:ascii="Times New Roman" w:hAnsi="Times New Roman" w:cs="Times New Roman"/>
                <w:sz w:val="16"/>
                <w:szCs w:val="24"/>
              </w:rPr>
            </w:pPr>
          </w:p>
        </w:tc>
        <w:tc>
          <w:tcPr>
            <w:tcW w:w="4678" w:type="dxa"/>
          </w:tcPr>
          <w:p w14:paraId="5C21A63C" w14:textId="0C76660F" w:rsidR="002553B5" w:rsidRPr="002553B5" w:rsidRDefault="002553B5" w:rsidP="002553B5">
            <w:pPr>
              <w:pStyle w:val="ListParagraph"/>
              <w:numPr>
                <w:ilvl w:val="0"/>
                <w:numId w:val="8"/>
              </w:numPr>
              <w:spacing w:after="0" w:line="240" w:lineRule="auto"/>
              <w:ind w:left="164" w:hanging="141"/>
              <w:rPr>
                <w:rFonts w:ascii="Times New Roman" w:hAnsi="Times New Roman" w:cs="Times New Roman"/>
                <w:sz w:val="16"/>
                <w:szCs w:val="24"/>
              </w:rPr>
            </w:pPr>
            <w:r w:rsidRPr="002553B5">
              <w:rPr>
                <w:rFonts w:ascii="Times New Roman" w:hAnsi="Times New Roman" w:cs="Times New Roman"/>
                <w:sz w:val="16"/>
                <w:szCs w:val="24"/>
              </w:rPr>
              <w:t>Changes in client feedback to service</w:t>
            </w:r>
            <w:r w:rsidRPr="002553B5">
              <w:rPr>
                <w:rFonts w:ascii="Times New Roman" w:hAnsi="Times New Roman" w:cs="Times New Roman"/>
                <w:sz w:val="16"/>
                <w:szCs w:val="24"/>
                <w:vertAlign w:val="superscript"/>
              </w:rPr>
              <w:t>#</w:t>
            </w:r>
            <w:r w:rsidRPr="002553B5">
              <w:rPr>
                <w:rFonts w:ascii="Times New Roman" w:hAnsi="Times New Roman" w:cs="Times New Roman"/>
                <w:sz w:val="16"/>
                <w:szCs w:val="24"/>
              </w:rPr>
              <w:t xml:space="preserve"> </w:t>
            </w:r>
            <w:r w:rsidRPr="002553B5">
              <w:rPr>
                <w:rFonts w:ascii="Times New Roman" w:hAnsi="Times New Roman" w:cs="Times New Roman"/>
                <w:sz w:val="16"/>
                <w:szCs w:val="24"/>
                <w:vertAlign w:val="superscript"/>
              </w:rPr>
              <w:t>h</w:t>
            </w:r>
          </w:p>
        </w:tc>
        <w:tc>
          <w:tcPr>
            <w:tcW w:w="3118" w:type="dxa"/>
            <w:vMerge/>
            <w:shd w:val="clear" w:color="auto" w:fill="F7CAAC" w:themeFill="accent2" w:themeFillTint="66"/>
            <w:vAlign w:val="bottom"/>
          </w:tcPr>
          <w:p w14:paraId="11F335F9" w14:textId="77777777" w:rsidR="002553B5" w:rsidRPr="002553B5" w:rsidRDefault="002553B5" w:rsidP="000F1C2F">
            <w:pPr>
              <w:rPr>
                <w:rFonts w:ascii="Times New Roman" w:hAnsi="Times New Roman" w:cs="Times New Roman"/>
                <w:sz w:val="16"/>
                <w:szCs w:val="24"/>
              </w:rPr>
            </w:pPr>
          </w:p>
        </w:tc>
      </w:tr>
      <w:tr w:rsidR="002553B5" w:rsidRPr="002553B5" w14:paraId="3358D204" w14:textId="77777777" w:rsidTr="002553B5">
        <w:tc>
          <w:tcPr>
            <w:tcW w:w="2841" w:type="dxa"/>
            <w:vMerge/>
            <w:tcBorders>
              <w:bottom w:val="single" w:sz="4" w:space="0" w:color="auto"/>
            </w:tcBorders>
            <w:vAlign w:val="bottom"/>
          </w:tcPr>
          <w:p w14:paraId="1C199D05" w14:textId="77777777" w:rsidR="002553B5" w:rsidRPr="002553B5" w:rsidRDefault="002553B5" w:rsidP="000F1C2F">
            <w:pPr>
              <w:rPr>
                <w:rFonts w:ascii="Times New Roman" w:hAnsi="Times New Roman" w:cs="Times New Roman"/>
                <w:sz w:val="16"/>
                <w:szCs w:val="24"/>
              </w:rPr>
            </w:pPr>
          </w:p>
        </w:tc>
        <w:tc>
          <w:tcPr>
            <w:tcW w:w="1701" w:type="dxa"/>
            <w:vAlign w:val="bottom"/>
          </w:tcPr>
          <w:p w14:paraId="1DA99BFD" w14:textId="77777777" w:rsidR="002553B5" w:rsidRPr="002553B5" w:rsidRDefault="002553B5" w:rsidP="000F1C2F">
            <w:pPr>
              <w:rPr>
                <w:rFonts w:ascii="Times New Roman" w:hAnsi="Times New Roman" w:cs="Times New Roman"/>
                <w:sz w:val="16"/>
                <w:szCs w:val="24"/>
              </w:rPr>
            </w:pPr>
          </w:p>
        </w:tc>
        <w:tc>
          <w:tcPr>
            <w:tcW w:w="2835" w:type="dxa"/>
            <w:vMerge/>
            <w:vAlign w:val="bottom"/>
          </w:tcPr>
          <w:p w14:paraId="0ED20437" w14:textId="77777777" w:rsidR="002553B5" w:rsidRPr="002553B5" w:rsidRDefault="002553B5" w:rsidP="000F1C2F">
            <w:pPr>
              <w:rPr>
                <w:rFonts w:ascii="Times New Roman" w:hAnsi="Times New Roman" w:cs="Times New Roman"/>
                <w:sz w:val="16"/>
                <w:szCs w:val="24"/>
              </w:rPr>
            </w:pPr>
          </w:p>
        </w:tc>
        <w:tc>
          <w:tcPr>
            <w:tcW w:w="4678" w:type="dxa"/>
          </w:tcPr>
          <w:p w14:paraId="29F87A83" w14:textId="50F22AE4" w:rsidR="002553B5" w:rsidRPr="002553B5" w:rsidRDefault="002553B5" w:rsidP="002553B5">
            <w:pPr>
              <w:pStyle w:val="ListParagraph"/>
              <w:numPr>
                <w:ilvl w:val="0"/>
                <w:numId w:val="8"/>
              </w:numPr>
              <w:spacing w:after="0" w:line="240" w:lineRule="auto"/>
              <w:ind w:left="164" w:hanging="141"/>
              <w:rPr>
                <w:rFonts w:ascii="Times New Roman" w:hAnsi="Times New Roman" w:cs="Times New Roman"/>
                <w:sz w:val="16"/>
                <w:szCs w:val="24"/>
              </w:rPr>
            </w:pPr>
            <w:r w:rsidRPr="002553B5">
              <w:rPr>
                <w:rFonts w:ascii="Times New Roman" w:hAnsi="Times New Roman" w:cs="Times New Roman"/>
                <w:sz w:val="16"/>
                <w:szCs w:val="24"/>
              </w:rPr>
              <w:t xml:space="preserve">Staff members experiences with the project (audits &amp; implementation) </w:t>
            </w:r>
            <w:proofErr w:type="spellStart"/>
            <w:r w:rsidRPr="002553B5">
              <w:rPr>
                <w:rFonts w:ascii="Times New Roman" w:hAnsi="Times New Roman" w:cs="Times New Roman"/>
                <w:sz w:val="16"/>
                <w:szCs w:val="24"/>
                <w:vertAlign w:val="superscript"/>
              </w:rPr>
              <w:t>i</w:t>
            </w:r>
            <w:proofErr w:type="spellEnd"/>
          </w:p>
        </w:tc>
        <w:tc>
          <w:tcPr>
            <w:tcW w:w="3118" w:type="dxa"/>
            <w:vMerge/>
            <w:shd w:val="clear" w:color="auto" w:fill="FFFFFF" w:themeFill="background1"/>
            <w:vAlign w:val="bottom"/>
          </w:tcPr>
          <w:p w14:paraId="3C80C6D6" w14:textId="77777777" w:rsidR="002553B5" w:rsidRPr="002553B5" w:rsidRDefault="002553B5" w:rsidP="000F1C2F">
            <w:pPr>
              <w:rPr>
                <w:rFonts w:ascii="Times New Roman" w:hAnsi="Times New Roman" w:cs="Times New Roman"/>
                <w:sz w:val="16"/>
                <w:szCs w:val="24"/>
              </w:rPr>
            </w:pPr>
          </w:p>
        </w:tc>
      </w:tr>
      <w:tr w:rsidR="002553B5" w:rsidRPr="002553B5" w14:paraId="05C8F217" w14:textId="77777777" w:rsidTr="002553B5">
        <w:trPr>
          <w:trHeight w:val="669"/>
        </w:trPr>
        <w:tc>
          <w:tcPr>
            <w:tcW w:w="2841" w:type="dxa"/>
            <w:vMerge/>
            <w:tcBorders>
              <w:bottom w:val="single" w:sz="4" w:space="0" w:color="auto"/>
            </w:tcBorders>
            <w:vAlign w:val="bottom"/>
          </w:tcPr>
          <w:p w14:paraId="717DA7DC" w14:textId="77777777" w:rsidR="002553B5" w:rsidRPr="002553B5" w:rsidRDefault="002553B5" w:rsidP="000F1C2F">
            <w:pPr>
              <w:rPr>
                <w:rFonts w:ascii="Times New Roman" w:hAnsi="Times New Roman" w:cs="Times New Roman"/>
                <w:sz w:val="16"/>
                <w:szCs w:val="24"/>
              </w:rPr>
            </w:pPr>
          </w:p>
        </w:tc>
        <w:tc>
          <w:tcPr>
            <w:tcW w:w="1701" w:type="dxa"/>
            <w:tcBorders>
              <w:bottom w:val="single" w:sz="4" w:space="0" w:color="auto"/>
            </w:tcBorders>
            <w:vAlign w:val="bottom"/>
          </w:tcPr>
          <w:p w14:paraId="7C9D9CE7" w14:textId="77777777" w:rsidR="002553B5" w:rsidRPr="002553B5" w:rsidRDefault="002553B5" w:rsidP="000F1C2F">
            <w:pPr>
              <w:rPr>
                <w:rFonts w:ascii="Times New Roman" w:hAnsi="Times New Roman" w:cs="Times New Roman"/>
                <w:sz w:val="16"/>
                <w:szCs w:val="24"/>
              </w:rPr>
            </w:pPr>
          </w:p>
        </w:tc>
        <w:tc>
          <w:tcPr>
            <w:tcW w:w="2835" w:type="dxa"/>
            <w:vMerge/>
            <w:tcBorders>
              <w:bottom w:val="single" w:sz="4" w:space="0" w:color="auto"/>
            </w:tcBorders>
            <w:vAlign w:val="bottom"/>
          </w:tcPr>
          <w:p w14:paraId="45993F08" w14:textId="77777777" w:rsidR="002553B5" w:rsidRPr="002553B5" w:rsidRDefault="002553B5" w:rsidP="000F1C2F">
            <w:pPr>
              <w:rPr>
                <w:rFonts w:ascii="Times New Roman" w:hAnsi="Times New Roman" w:cs="Times New Roman"/>
                <w:sz w:val="16"/>
                <w:szCs w:val="24"/>
              </w:rPr>
            </w:pPr>
          </w:p>
        </w:tc>
        <w:tc>
          <w:tcPr>
            <w:tcW w:w="4678" w:type="dxa"/>
            <w:tcBorders>
              <w:bottom w:val="single" w:sz="4" w:space="0" w:color="auto"/>
            </w:tcBorders>
          </w:tcPr>
          <w:p w14:paraId="2313EC27" w14:textId="64C1281F" w:rsidR="002553B5" w:rsidRPr="002553B5" w:rsidRDefault="002553B5" w:rsidP="000F1C2F">
            <w:pPr>
              <w:rPr>
                <w:rFonts w:ascii="Times New Roman" w:hAnsi="Times New Roman" w:cs="Times New Roman"/>
                <w:sz w:val="16"/>
                <w:szCs w:val="24"/>
              </w:rPr>
            </w:pPr>
          </w:p>
        </w:tc>
        <w:tc>
          <w:tcPr>
            <w:tcW w:w="3118" w:type="dxa"/>
            <w:vMerge/>
            <w:tcBorders>
              <w:bottom w:val="single" w:sz="4" w:space="0" w:color="auto"/>
            </w:tcBorders>
            <w:shd w:val="clear" w:color="auto" w:fill="FFFFFF" w:themeFill="background1"/>
            <w:vAlign w:val="bottom"/>
          </w:tcPr>
          <w:p w14:paraId="4E574A44" w14:textId="77777777" w:rsidR="002553B5" w:rsidRPr="002553B5" w:rsidRDefault="002553B5" w:rsidP="000F1C2F">
            <w:pPr>
              <w:rPr>
                <w:rFonts w:ascii="Times New Roman" w:hAnsi="Times New Roman" w:cs="Times New Roman"/>
                <w:sz w:val="16"/>
                <w:szCs w:val="24"/>
              </w:rPr>
            </w:pPr>
          </w:p>
        </w:tc>
      </w:tr>
    </w:tbl>
    <w:p w14:paraId="76F8BA34" w14:textId="5592E920" w:rsidR="002553B5" w:rsidRPr="00191E17" w:rsidRDefault="002553B5" w:rsidP="002553B5">
      <w:pPr>
        <w:spacing w:after="0" w:line="240" w:lineRule="auto"/>
        <w:ind w:left="-567"/>
        <w:rPr>
          <w:rFonts w:ascii="Arial" w:hAnsi="Arial" w:cs="Arial"/>
          <w:b/>
          <w:bCs/>
          <w:sz w:val="16"/>
          <w:szCs w:val="18"/>
        </w:rPr>
      </w:pPr>
      <w:r w:rsidRPr="00191E17">
        <w:rPr>
          <w:rFonts w:ascii="Arial" w:hAnsi="Arial" w:cs="Arial"/>
          <w:b/>
          <w:bCs/>
          <w:sz w:val="16"/>
          <w:szCs w:val="18"/>
        </w:rPr>
        <w:t>Impact Outcome definitions:</w:t>
      </w:r>
    </w:p>
    <w:p w14:paraId="0B123150" w14:textId="77777777" w:rsidR="003D04B8" w:rsidRDefault="002553B5" w:rsidP="002553B5">
      <w:pPr>
        <w:spacing w:after="0" w:line="240" w:lineRule="auto"/>
        <w:ind w:left="-567"/>
        <w:rPr>
          <w:rFonts w:ascii="Arial" w:hAnsi="Arial" w:cs="Arial"/>
          <w:bCs/>
          <w:sz w:val="16"/>
          <w:szCs w:val="18"/>
        </w:rPr>
      </w:pPr>
      <w:r>
        <w:rPr>
          <w:rFonts w:ascii="Arial" w:hAnsi="Arial" w:cs="Arial"/>
          <w:bCs/>
          <w:sz w:val="16"/>
          <w:szCs w:val="18"/>
        </w:rPr>
        <w:t xml:space="preserve">Cohort defined from MDS statistics and includes: ‘Aboriginal &amp; Torres Strait Islander’ &amp; </w:t>
      </w:r>
    </w:p>
    <w:p w14:paraId="3F0C54A0" w14:textId="130A3EA6" w:rsidR="002553B5" w:rsidRDefault="002553B5" w:rsidP="003D04B8">
      <w:pPr>
        <w:spacing w:after="0" w:line="240" w:lineRule="auto"/>
        <w:ind w:left="-567" w:firstLine="141"/>
        <w:rPr>
          <w:rFonts w:ascii="Arial" w:hAnsi="Arial" w:cs="Arial"/>
          <w:bCs/>
          <w:sz w:val="16"/>
          <w:szCs w:val="18"/>
        </w:rPr>
      </w:pPr>
      <w:r>
        <w:rPr>
          <w:rFonts w:ascii="Arial" w:hAnsi="Arial" w:cs="Arial"/>
          <w:bCs/>
          <w:sz w:val="16"/>
          <w:szCs w:val="18"/>
        </w:rPr>
        <w:t>‘</w:t>
      </w:r>
      <w:r w:rsidRPr="00831831">
        <w:rPr>
          <w:rFonts w:ascii="Arial" w:hAnsi="Arial" w:cs="Arial"/>
          <w:bCs/>
          <w:sz w:val="16"/>
          <w:szCs w:val="18"/>
        </w:rPr>
        <w:t>Aboriginal but not Torres Strait Islander Origin</w:t>
      </w:r>
      <w:r>
        <w:rPr>
          <w:rFonts w:ascii="Arial" w:hAnsi="Arial" w:cs="Arial"/>
          <w:bCs/>
          <w:sz w:val="16"/>
          <w:szCs w:val="18"/>
        </w:rPr>
        <w:t xml:space="preserve">’. </w:t>
      </w:r>
    </w:p>
    <w:p w14:paraId="57176227" w14:textId="77777777" w:rsidR="002553B5" w:rsidRDefault="002553B5" w:rsidP="002553B5">
      <w:pPr>
        <w:spacing w:after="0" w:line="240" w:lineRule="auto"/>
        <w:ind w:left="-567"/>
        <w:rPr>
          <w:rFonts w:ascii="Arial" w:hAnsi="Arial" w:cs="Arial"/>
          <w:bCs/>
          <w:sz w:val="16"/>
          <w:szCs w:val="18"/>
        </w:rPr>
      </w:pPr>
      <w:r>
        <w:rPr>
          <w:rFonts w:ascii="Arial" w:hAnsi="Arial" w:cs="Arial"/>
          <w:bCs/>
          <w:sz w:val="16"/>
          <w:szCs w:val="18"/>
        </w:rPr>
        <w:t xml:space="preserve">Outcome A: proportion of cohort according to ‘Episode ID’ </w:t>
      </w:r>
    </w:p>
    <w:p w14:paraId="371D5ED1" w14:textId="77777777" w:rsidR="002553B5" w:rsidRDefault="002553B5" w:rsidP="002553B5">
      <w:pPr>
        <w:spacing w:after="0" w:line="240" w:lineRule="auto"/>
        <w:ind w:left="-567"/>
        <w:rPr>
          <w:rFonts w:ascii="Arial" w:hAnsi="Arial" w:cs="Arial"/>
          <w:bCs/>
          <w:sz w:val="16"/>
          <w:szCs w:val="18"/>
        </w:rPr>
      </w:pPr>
      <w:r>
        <w:rPr>
          <w:rFonts w:ascii="Arial" w:hAnsi="Arial" w:cs="Arial"/>
          <w:bCs/>
          <w:sz w:val="16"/>
          <w:szCs w:val="18"/>
        </w:rPr>
        <w:t xml:space="preserve">Outcome B: proportion of cohort according to </w:t>
      </w:r>
      <w:r w:rsidRPr="00D10C6B">
        <w:rPr>
          <w:rFonts w:ascii="Arial" w:hAnsi="Arial" w:cs="Arial"/>
          <w:bCs/>
          <w:sz w:val="16"/>
          <w:szCs w:val="18"/>
        </w:rPr>
        <w:t>'Reasons for Cessation of Service'</w:t>
      </w:r>
    </w:p>
    <w:p w14:paraId="18202A2E" w14:textId="77777777" w:rsidR="002553B5" w:rsidRDefault="002553B5" w:rsidP="002553B5">
      <w:pPr>
        <w:spacing w:after="0" w:line="240" w:lineRule="auto"/>
        <w:ind w:left="-567"/>
        <w:rPr>
          <w:rFonts w:ascii="Arial" w:hAnsi="Arial" w:cs="Arial"/>
          <w:bCs/>
          <w:sz w:val="16"/>
          <w:szCs w:val="18"/>
        </w:rPr>
      </w:pPr>
      <w:r>
        <w:rPr>
          <w:rFonts w:ascii="Arial" w:hAnsi="Arial" w:cs="Arial"/>
          <w:bCs/>
          <w:sz w:val="16"/>
          <w:szCs w:val="18"/>
        </w:rPr>
        <w:t>Outcome C: proportion of cohort according to ‘Client ID’</w:t>
      </w:r>
    </w:p>
    <w:p w14:paraId="25FE7592" w14:textId="7F23B693" w:rsidR="002553B5" w:rsidRPr="002553B5" w:rsidRDefault="002553B5" w:rsidP="002553B5">
      <w:pPr>
        <w:spacing w:after="0" w:line="240" w:lineRule="auto"/>
        <w:ind w:left="-567"/>
        <w:rPr>
          <w:rFonts w:ascii="Arial" w:hAnsi="Arial" w:cs="Arial"/>
          <w:bCs/>
          <w:sz w:val="16"/>
          <w:szCs w:val="18"/>
        </w:rPr>
      </w:pPr>
      <w:r>
        <w:rPr>
          <w:rFonts w:ascii="Arial" w:hAnsi="Arial" w:cs="Arial"/>
          <w:bCs/>
          <w:sz w:val="16"/>
          <w:szCs w:val="18"/>
        </w:rPr>
        <w:t>Outcome D: change in total audit rating between pre- and post- audit</w:t>
      </w:r>
      <w:r>
        <w:rPr>
          <w:rFonts w:ascii="Arial" w:hAnsi="Arial" w:cs="Arial"/>
          <w:bCs/>
          <w:sz w:val="16"/>
          <w:szCs w:val="18"/>
        </w:rPr>
        <w:br/>
      </w:r>
    </w:p>
    <w:p w14:paraId="34DA5AC9" w14:textId="77777777" w:rsidR="002553B5" w:rsidRDefault="002553B5" w:rsidP="00E07989">
      <w:pPr>
        <w:spacing w:after="0" w:line="240" w:lineRule="auto"/>
        <w:rPr>
          <w:rFonts w:ascii="Times New Roman" w:hAnsi="Times New Roman" w:cs="Times New Roman"/>
          <w:b/>
          <w:bCs/>
          <w:sz w:val="24"/>
          <w:szCs w:val="24"/>
        </w:rPr>
        <w:sectPr w:rsidR="002553B5" w:rsidSect="002553B5">
          <w:pgSz w:w="16838" w:h="11906" w:orient="landscape"/>
          <w:pgMar w:top="1440" w:right="1440" w:bottom="1440" w:left="1440" w:header="708" w:footer="708" w:gutter="0"/>
          <w:cols w:space="708"/>
          <w:docGrid w:linePitch="360"/>
        </w:sectPr>
      </w:pPr>
    </w:p>
    <w:p w14:paraId="4F52E5F9" w14:textId="04C2B8C5" w:rsidR="00E07989" w:rsidRDefault="00E07989" w:rsidP="00E07989">
      <w:pPr>
        <w:spacing w:after="0" w:line="240" w:lineRule="auto"/>
        <w:rPr>
          <w:rFonts w:ascii="Times New Roman" w:hAnsi="Times New Roman" w:cs="Times New Roman"/>
          <w:b/>
          <w:bCs/>
          <w:sz w:val="24"/>
          <w:szCs w:val="24"/>
        </w:rPr>
      </w:pPr>
      <w:r w:rsidRPr="00E07989">
        <w:rPr>
          <w:rFonts w:ascii="Times New Roman" w:hAnsi="Times New Roman" w:cs="Times New Roman"/>
          <w:b/>
          <w:bCs/>
          <w:sz w:val="24"/>
          <w:szCs w:val="24"/>
        </w:rPr>
        <w:lastRenderedPageBreak/>
        <w:t xml:space="preserve">Appendix </w:t>
      </w:r>
      <w:r w:rsidR="002553B5">
        <w:rPr>
          <w:rFonts w:ascii="Times New Roman" w:hAnsi="Times New Roman" w:cs="Times New Roman"/>
          <w:b/>
          <w:bCs/>
          <w:sz w:val="24"/>
          <w:szCs w:val="24"/>
        </w:rPr>
        <w:t>C</w:t>
      </w:r>
      <w:r w:rsidRPr="00E07989">
        <w:rPr>
          <w:rFonts w:ascii="Times New Roman" w:hAnsi="Times New Roman" w:cs="Times New Roman"/>
          <w:b/>
          <w:bCs/>
          <w:sz w:val="24"/>
          <w:szCs w:val="24"/>
        </w:rPr>
        <w:t xml:space="preserve">: </w:t>
      </w:r>
      <w:r w:rsidR="00564D7C">
        <w:rPr>
          <w:rFonts w:ascii="Times New Roman" w:hAnsi="Times New Roman" w:cs="Times New Roman"/>
          <w:b/>
          <w:bCs/>
          <w:sz w:val="24"/>
          <w:szCs w:val="24"/>
        </w:rPr>
        <w:t>Example</w:t>
      </w:r>
      <w:r w:rsidRPr="00E07989">
        <w:rPr>
          <w:rFonts w:ascii="Times New Roman" w:hAnsi="Times New Roman" w:cs="Times New Roman"/>
          <w:b/>
          <w:bCs/>
          <w:sz w:val="24"/>
          <w:szCs w:val="24"/>
        </w:rPr>
        <w:t xml:space="preserve"> excerpt from a baseline service audit report </w:t>
      </w:r>
    </w:p>
    <w:p w14:paraId="76E65441" w14:textId="7D3B2BEF" w:rsidR="00E07989" w:rsidRPr="005A21C7" w:rsidRDefault="00E07989" w:rsidP="00E07989">
      <w:pPr>
        <w:spacing w:after="0" w:line="240" w:lineRule="auto"/>
        <w:rPr>
          <w:rFonts w:ascii="Times New Roman" w:hAnsi="Times New Roman" w:cs="Times New Roman"/>
          <w:b/>
          <w:bCs/>
          <w:sz w:val="14"/>
          <w:szCs w:val="14"/>
        </w:rPr>
      </w:pPr>
    </w:p>
    <w:tbl>
      <w:tblPr>
        <w:tblW w:w="8646" w:type="dxa"/>
        <w:tblBorders>
          <w:top w:val="single" w:sz="4" w:space="0" w:color="ED8B69"/>
          <w:left w:val="single" w:sz="4" w:space="0" w:color="ED8B69"/>
          <w:bottom w:val="single" w:sz="4" w:space="0" w:color="ED8B69"/>
          <w:right w:val="single" w:sz="4" w:space="0" w:color="ED8B69"/>
          <w:insideH w:val="single" w:sz="4" w:space="0" w:color="ED8B69"/>
          <w:insideV w:val="single" w:sz="4" w:space="0" w:color="ED8B69"/>
        </w:tblBorders>
        <w:tblLayout w:type="fixed"/>
        <w:tblCellMar>
          <w:left w:w="0" w:type="dxa"/>
          <w:right w:w="0" w:type="dxa"/>
        </w:tblCellMar>
        <w:tblLook w:val="01E0" w:firstRow="1" w:lastRow="1" w:firstColumn="1" w:lastColumn="1" w:noHBand="0" w:noVBand="0"/>
      </w:tblPr>
      <w:tblGrid>
        <w:gridCol w:w="8646"/>
      </w:tblGrid>
      <w:tr w:rsidR="00564D7C" w:rsidRPr="005A21C7" w14:paraId="5D161F74" w14:textId="77777777" w:rsidTr="005A21C7">
        <w:trPr>
          <w:trHeight w:val="340"/>
        </w:trPr>
        <w:tc>
          <w:tcPr>
            <w:tcW w:w="8646" w:type="dxa"/>
            <w:tcBorders>
              <w:top w:val="nil"/>
              <w:left w:val="nil"/>
              <w:bottom w:val="nil"/>
              <w:right w:val="nil"/>
            </w:tcBorders>
            <w:shd w:val="clear" w:color="auto" w:fill="D24717"/>
            <w:vAlign w:val="center"/>
          </w:tcPr>
          <w:p w14:paraId="6B37F746" w14:textId="77777777" w:rsidR="00564D7C" w:rsidRPr="005A21C7" w:rsidRDefault="00564D7C" w:rsidP="005A21C7">
            <w:pPr>
              <w:pStyle w:val="TableParagraph"/>
              <w:spacing w:before="0" w:line="276" w:lineRule="auto"/>
              <w:ind w:left="112"/>
              <w:rPr>
                <w:rFonts w:ascii="Gill Sans MT"/>
                <w:b/>
                <w:sz w:val="20"/>
                <w:szCs w:val="20"/>
              </w:rPr>
            </w:pPr>
            <w:r w:rsidRPr="005A21C7">
              <w:rPr>
                <w:rFonts w:ascii="Gill Sans MT"/>
                <w:b/>
                <w:color w:val="FFFFFF"/>
                <w:sz w:val="20"/>
                <w:szCs w:val="20"/>
              </w:rPr>
              <w:t xml:space="preserve">THEME 1 - CREATING A WELCOMING ENVIRONMENT </w:t>
            </w:r>
          </w:p>
        </w:tc>
      </w:tr>
      <w:tr w:rsidR="00564D7C" w:rsidRPr="005A21C7" w14:paraId="18B353C6" w14:textId="77777777" w:rsidTr="005A21C7">
        <w:trPr>
          <w:trHeight w:val="2498"/>
        </w:trPr>
        <w:tc>
          <w:tcPr>
            <w:tcW w:w="8646" w:type="dxa"/>
            <w:tcBorders>
              <w:top w:val="nil"/>
            </w:tcBorders>
          </w:tcPr>
          <w:p w14:paraId="34C19C0E" w14:textId="2822912A" w:rsidR="00564D7C" w:rsidRPr="005A21C7" w:rsidRDefault="00564D7C" w:rsidP="000F1C2F">
            <w:pPr>
              <w:pStyle w:val="TableParagraph"/>
              <w:spacing w:before="101" w:line="276" w:lineRule="auto"/>
              <w:rPr>
                <w:rFonts w:ascii="Gill Sans MT"/>
                <w:b/>
                <w:bCs/>
                <w:color w:val="68220A"/>
                <w:sz w:val="20"/>
                <w:szCs w:val="20"/>
              </w:rPr>
            </w:pPr>
            <w:r w:rsidRPr="005A21C7">
              <w:rPr>
                <w:rFonts w:ascii="Gill Sans MT"/>
                <w:b/>
                <w:bCs/>
                <w:color w:val="68220A"/>
                <w:sz w:val="20"/>
                <w:szCs w:val="20"/>
              </w:rPr>
              <w:t>1A</w:t>
            </w:r>
            <w:r w:rsidR="005A21C7" w:rsidRPr="005A21C7">
              <w:rPr>
                <w:rFonts w:ascii="Gill Sans MT"/>
                <w:b/>
                <w:bCs/>
                <w:color w:val="68220A"/>
                <w:sz w:val="20"/>
                <w:szCs w:val="20"/>
              </w:rPr>
              <w:t>:</w:t>
            </w:r>
            <w:r w:rsidRPr="005A21C7">
              <w:rPr>
                <w:rFonts w:ascii="Gill Sans MT"/>
                <w:b/>
                <w:bCs/>
                <w:color w:val="68220A"/>
                <w:sz w:val="20"/>
                <w:szCs w:val="20"/>
              </w:rPr>
              <w:t xml:space="preserve"> A WELCOMING GREETING</w:t>
            </w:r>
          </w:p>
          <w:p w14:paraId="028C82AE" w14:textId="77777777" w:rsidR="00564D7C" w:rsidRPr="005A21C7" w:rsidRDefault="00564D7C" w:rsidP="000F1C2F">
            <w:pPr>
              <w:pStyle w:val="TableParagraph"/>
              <w:spacing w:before="101" w:line="276" w:lineRule="auto"/>
              <w:rPr>
                <w:sz w:val="20"/>
                <w:szCs w:val="20"/>
              </w:rPr>
            </w:pPr>
            <w:r w:rsidRPr="005A21C7">
              <w:rPr>
                <w:b/>
                <w:bCs/>
                <w:sz w:val="20"/>
                <w:szCs w:val="20"/>
              </w:rPr>
              <w:t xml:space="preserve">What does this action area mean? </w:t>
            </w:r>
            <w:r w:rsidRPr="005A21C7">
              <w:rPr>
                <w:sz w:val="20"/>
                <w:szCs w:val="20"/>
              </w:rPr>
              <w:t xml:space="preserve"> The service has a process to greet and welcome Aboriginal people when they arrive at the service that is consistently implemented across the service.</w:t>
            </w:r>
          </w:p>
          <w:p w14:paraId="245980EA" w14:textId="7BCF2BD4" w:rsidR="00564D7C" w:rsidRPr="005A21C7" w:rsidRDefault="00564D7C" w:rsidP="00564D7C">
            <w:pPr>
              <w:pStyle w:val="TableParagraph"/>
              <w:spacing w:before="101" w:line="276" w:lineRule="auto"/>
              <w:rPr>
                <w:sz w:val="20"/>
                <w:szCs w:val="20"/>
              </w:rPr>
            </w:pPr>
            <w:r w:rsidRPr="005A21C7">
              <w:rPr>
                <w:b/>
                <w:bCs/>
                <w:sz w:val="20"/>
                <w:szCs w:val="20"/>
              </w:rPr>
              <w:t>What was the rating at our service?</w:t>
            </w:r>
            <w:r w:rsidRPr="005A21C7">
              <w:rPr>
                <w:sz w:val="20"/>
                <w:szCs w:val="20"/>
              </w:rPr>
              <w:t xml:space="preserve">  There is </w:t>
            </w:r>
            <w:r w:rsidRPr="005A21C7">
              <w:rPr>
                <w:b/>
                <w:bCs/>
                <w:color w:val="7030A0"/>
                <w:sz w:val="20"/>
                <w:szCs w:val="20"/>
              </w:rPr>
              <w:t>excellent</w:t>
            </w:r>
            <w:r w:rsidRPr="005A21C7">
              <w:rPr>
                <w:color w:val="FFC000"/>
                <w:sz w:val="20"/>
                <w:szCs w:val="20"/>
              </w:rPr>
              <w:t xml:space="preserve"> </w:t>
            </w:r>
            <w:r w:rsidRPr="005A21C7">
              <w:rPr>
                <w:sz w:val="20"/>
                <w:szCs w:val="20"/>
              </w:rPr>
              <w:t>evidence of a welcoming greeting. The service has reception staff and clients are offered refreshments on arrival. Clients are then contacted by a drug and alcohol worker, who meets the clients at a place convenient for them.</w:t>
            </w:r>
          </w:p>
        </w:tc>
      </w:tr>
      <w:tr w:rsidR="00564D7C" w:rsidRPr="005A21C7" w14:paraId="2BCB5635" w14:textId="77777777" w:rsidTr="00D9355B">
        <w:trPr>
          <w:trHeight w:val="2498"/>
        </w:trPr>
        <w:tc>
          <w:tcPr>
            <w:tcW w:w="8646" w:type="dxa"/>
            <w:tcBorders>
              <w:top w:val="nil"/>
              <w:bottom w:val="single" w:sz="4" w:space="0" w:color="ED8B69"/>
            </w:tcBorders>
          </w:tcPr>
          <w:p w14:paraId="1AEE1978" w14:textId="5127B89F" w:rsidR="00564D7C" w:rsidRPr="005A21C7" w:rsidRDefault="00564D7C" w:rsidP="00564D7C">
            <w:pPr>
              <w:pStyle w:val="TableParagraph"/>
              <w:spacing w:before="101" w:line="276" w:lineRule="auto"/>
              <w:rPr>
                <w:rFonts w:ascii="Gill Sans MT"/>
                <w:b/>
                <w:bCs/>
                <w:color w:val="68220A"/>
                <w:sz w:val="20"/>
                <w:szCs w:val="20"/>
              </w:rPr>
            </w:pPr>
            <w:r w:rsidRPr="005A21C7">
              <w:rPr>
                <w:rFonts w:ascii="Gill Sans MT"/>
                <w:b/>
                <w:bCs/>
                <w:color w:val="68220A"/>
                <w:sz w:val="20"/>
                <w:szCs w:val="20"/>
              </w:rPr>
              <w:t>1B</w:t>
            </w:r>
            <w:r w:rsidR="005A21C7" w:rsidRPr="005A21C7">
              <w:rPr>
                <w:rFonts w:ascii="Gill Sans MT"/>
                <w:b/>
                <w:bCs/>
                <w:color w:val="68220A"/>
                <w:sz w:val="20"/>
                <w:szCs w:val="20"/>
              </w:rPr>
              <w:t>:</w:t>
            </w:r>
            <w:r w:rsidRPr="005A21C7">
              <w:rPr>
                <w:rFonts w:ascii="Gill Sans MT"/>
                <w:b/>
                <w:bCs/>
                <w:color w:val="68220A"/>
                <w:sz w:val="20"/>
                <w:szCs w:val="20"/>
              </w:rPr>
              <w:t xml:space="preserve"> A WELCOMING PHYSICAL ENVIRONMENT</w:t>
            </w:r>
          </w:p>
          <w:p w14:paraId="3B53E377" w14:textId="77777777" w:rsidR="00564D7C" w:rsidRPr="005A21C7" w:rsidRDefault="00564D7C" w:rsidP="00564D7C">
            <w:pPr>
              <w:pStyle w:val="TableParagraph"/>
              <w:spacing w:before="101" w:line="276" w:lineRule="auto"/>
              <w:rPr>
                <w:sz w:val="20"/>
                <w:szCs w:val="20"/>
              </w:rPr>
            </w:pPr>
            <w:r w:rsidRPr="005A21C7">
              <w:rPr>
                <w:b/>
                <w:bCs/>
                <w:sz w:val="20"/>
                <w:szCs w:val="20"/>
              </w:rPr>
              <w:t>What does this action area mean?</w:t>
            </w:r>
            <w:r w:rsidRPr="005A21C7">
              <w:rPr>
                <w:sz w:val="20"/>
                <w:szCs w:val="20"/>
              </w:rPr>
              <w:t xml:space="preserve">  The physical environment where clients spend time has comfortable seating, has Aboriginal resources on display and can accommodate children.</w:t>
            </w:r>
          </w:p>
          <w:p w14:paraId="75B4952A" w14:textId="55D15B00" w:rsidR="00564D7C" w:rsidRPr="005A21C7" w:rsidRDefault="00564D7C" w:rsidP="00564D7C">
            <w:pPr>
              <w:pStyle w:val="TableParagraph"/>
              <w:spacing w:before="101" w:line="276" w:lineRule="auto"/>
              <w:rPr>
                <w:sz w:val="20"/>
                <w:szCs w:val="20"/>
              </w:rPr>
            </w:pPr>
            <w:r w:rsidRPr="005A21C7">
              <w:rPr>
                <w:b/>
                <w:bCs/>
                <w:sz w:val="20"/>
                <w:szCs w:val="20"/>
              </w:rPr>
              <w:t>What was the rating at our service?</w:t>
            </w:r>
            <w:r w:rsidRPr="005A21C7">
              <w:rPr>
                <w:sz w:val="20"/>
                <w:szCs w:val="20"/>
              </w:rPr>
              <w:t xml:space="preserve">  There is </w:t>
            </w:r>
            <w:r w:rsidRPr="005A21C7">
              <w:rPr>
                <w:b/>
                <w:bCs/>
                <w:color w:val="7030A0"/>
                <w:sz w:val="20"/>
                <w:szCs w:val="20"/>
              </w:rPr>
              <w:t>excellent</w:t>
            </w:r>
            <w:r w:rsidRPr="005A21C7">
              <w:rPr>
                <w:color w:val="FFC000"/>
                <w:sz w:val="20"/>
                <w:szCs w:val="20"/>
              </w:rPr>
              <w:t xml:space="preserve"> </w:t>
            </w:r>
            <w:r w:rsidRPr="005A21C7">
              <w:rPr>
                <w:sz w:val="20"/>
                <w:szCs w:val="20"/>
              </w:rPr>
              <w:t xml:space="preserve">evidence of a welcoming physical environment. The service’s outreach process results in staff meeting clients at a place convenient for them e.g. young people are often seen at school. Although schools may not have the ideal physical environment, they are a safe place for most young people. </w:t>
            </w:r>
          </w:p>
        </w:tc>
      </w:tr>
      <w:tr w:rsidR="00D9355B" w:rsidRPr="005A21C7" w14:paraId="6EF3602A" w14:textId="77777777" w:rsidTr="00D9355B">
        <w:trPr>
          <w:trHeight w:val="644"/>
        </w:trPr>
        <w:tc>
          <w:tcPr>
            <w:tcW w:w="8646" w:type="dxa"/>
            <w:tcBorders>
              <w:top w:val="nil"/>
              <w:bottom w:val="single" w:sz="4" w:space="0" w:color="ED8B69"/>
            </w:tcBorders>
            <w:shd w:val="clear" w:color="auto" w:fill="FBE4D5" w:themeFill="accent2" w:themeFillTint="33"/>
            <w:vAlign w:val="center"/>
          </w:tcPr>
          <w:p w14:paraId="1951B758" w14:textId="6F5D7985" w:rsidR="00D9355B" w:rsidRPr="005A21C7" w:rsidRDefault="00D9355B" w:rsidP="00D9355B">
            <w:pPr>
              <w:pStyle w:val="TableParagraph"/>
              <w:spacing w:before="0" w:line="276" w:lineRule="auto"/>
              <w:ind w:left="108" w:right="544"/>
              <w:rPr>
                <w:rFonts w:ascii="Gill Sans MT"/>
                <w:b/>
                <w:bCs/>
                <w:color w:val="68220A"/>
                <w:sz w:val="20"/>
                <w:szCs w:val="20"/>
              </w:rPr>
            </w:pPr>
            <w:r w:rsidRPr="00D9355B">
              <w:rPr>
                <w:rFonts w:ascii="Gill Sans MT" w:hAnsi="Gill Sans MT"/>
                <w:b/>
                <w:bCs/>
                <w:color w:val="68220A"/>
                <w:sz w:val="20"/>
                <w:szCs w:val="20"/>
              </w:rPr>
              <w:t>Action Areas 1A and 1B align with the Australian National Safety and Quality in</w:t>
            </w:r>
            <w:r>
              <w:rPr>
                <w:rFonts w:ascii="Gill Sans MT" w:hAnsi="Gill Sans MT"/>
                <w:b/>
                <w:bCs/>
                <w:color w:val="68220A"/>
                <w:sz w:val="20"/>
                <w:szCs w:val="20"/>
              </w:rPr>
              <w:t xml:space="preserve"> </w:t>
            </w:r>
            <w:r w:rsidRPr="00D9355B">
              <w:rPr>
                <w:rFonts w:ascii="Gill Sans MT" w:hAnsi="Gill Sans MT"/>
                <w:b/>
                <w:bCs/>
                <w:color w:val="68220A"/>
                <w:sz w:val="20"/>
                <w:szCs w:val="20"/>
              </w:rPr>
              <w:t>Health Care standard: 1.33 Clinical Governance</w:t>
            </w:r>
          </w:p>
        </w:tc>
      </w:tr>
      <w:tr w:rsidR="00D9355B" w:rsidRPr="005A21C7" w14:paraId="3A88D9CD" w14:textId="77777777" w:rsidTr="00D9355B">
        <w:trPr>
          <w:trHeight w:val="80"/>
        </w:trPr>
        <w:tc>
          <w:tcPr>
            <w:tcW w:w="8646" w:type="dxa"/>
            <w:tcBorders>
              <w:top w:val="nil"/>
              <w:left w:val="nil"/>
              <w:bottom w:val="nil"/>
              <w:right w:val="nil"/>
            </w:tcBorders>
            <w:shd w:val="clear" w:color="auto" w:fill="FEF4EC"/>
            <w:vAlign w:val="center"/>
          </w:tcPr>
          <w:p w14:paraId="66F0AF7A" w14:textId="77777777" w:rsidR="00D9355B" w:rsidRPr="005A21C7" w:rsidRDefault="00D9355B" w:rsidP="00D9355B">
            <w:pPr>
              <w:pStyle w:val="TableParagraph"/>
              <w:spacing w:before="0" w:line="276" w:lineRule="auto"/>
              <w:ind w:left="0"/>
              <w:rPr>
                <w:rFonts w:ascii="Gill Sans MT"/>
                <w:b/>
                <w:bCs/>
                <w:color w:val="68220A"/>
                <w:sz w:val="20"/>
                <w:szCs w:val="20"/>
              </w:rPr>
            </w:pPr>
          </w:p>
        </w:tc>
      </w:tr>
      <w:tr w:rsidR="00564D7C" w:rsidRPr="005A21C7" w14:paraId="4B1784B9" w14:textId="77777777" w:rsidTr="00D9355B">
        <w:trPr>
          <w:trHeight w:val="340"/>
        </w:trPr>
        <w:tc>
          <w:tcPr>
            <w:tcW w:w="8646" w:type="dxa"/>
            <w:tcBorders>
              <w:top w:val="nil"/>
            </w:tcBorders>
            <w:shd w:val="clear" w:color="auto" w:fill="D24717"/>
            <w:vAlign w:val="center"/>
          </w:tcPr>
          <w:p w14:paraId="1DF4957C" w14:textId="77777777" w:rsidR="00564D7C" w:rsidRPr="005A21C7" w:rsidRDefault="00564D7C" w:rsidP="000F1C2F">
            <w:pPr>
              <w:pStyle w:val="TableParagraph"/>
              <w:spacing w:before="59" w:line="276" w:lineRule="auto"/>
              <w:rPr>
                <w:rFonts w:ascii="Gill Sans MT"/>
                <w:b/>
                <w:sz w:val="20"/>
                <w:szCs w:val="20"/>
              </w:rPr>
            </w:pPr>
            <w:r w:rsidRPr="005A21C7">
              <w:rPr>
                <w:rFonts w:ascii="Gill Sans MT"/>
                <w:b/>
                <w:color w:val="FFFFFF"/>
                <w:sz w:val="20"/>
                <w:szCs w:val="20"/>
              </w:rPr>
              <w:t>THEME 2 - SERVICE DELIVERY</w:t>
            </w:r>
          </w:p>
        </w:tc>
      </w:tr>
      <w:tr w:rsidR="00564D7C" w:rsidRPr="005A21C7" w14:paraId="27E3AE67" w14:textId="77777777" w:rsidTr="005A21C7">
        <w:trPr>
          <w:trHeight w:val="1555"/>
        </w:trPr>
        <w:tc>
          <w:tcPr>
            <w:tcW w:w="8646" w:type="dxa"/>
          </w:tcPr>
          <w:p w14:paraId="604B7C68" w14:textId="7BE286B9" w:rsidR="00564D7C" w:rsidRPr="005A21C7" w:rsidRDefault="00564D7C" w:rsidP="000F1C2F">
            <w:pPr>
              <w:pStyle w:val="TableParagraph"/>
              <w:spacing w:before="101" w:line="276" w:lineRule="auto"/>
              <w:rPr>
                <w:b/>
                <w:bCs/>
                <w:sz w:val="20"/>
                <w:szCs w:val="20"/>
              </w:rPr>
            </w:pPr>
            <w:r w:rsidRPr="005A21C7">
              <w:rPr>
                <w:rFonts w:ascii="Gill Sans MT" w:hAnsi="Gill Sans MT"/>
                <w:b/>
                <w:bCs/>
                <w:color w:val="68220A"/>
                <w:sz w:val="20"/>
                <w:szCs w:val="20"/>
              </w:rPr>
              <w:t>2A</w:t>
            </w:r>
            <w:r w:rsidR="005A21C7" w:rsidRPr="005A21C7">
              <w:rPr>
                <w:rFonts w:ascii="Gill Sans MT" w:hAnsi="Gill Sans MT"/>
                <w:b/>
                <w:bCs/>
                <w:color w:val="68220A"/>
                <w:sz w:val="20"/>
                <w:szCs w:val="20"/>
              </w:rPr>
              <w:t>:</w:t>
            </w:r>
            <w:r w:rsidRPr="005A21C7">
              <w:rPr>
                <w:rFonts w:ascii="Gill Sans MT" w:hAnsi="Gill Sans MT"/>
                <w:b/>
                <w:bCs/>
                <w:color w:val="68220A"/>
                <w:sz w:val="20"/>
                <w:szCs w:val="20"/>
              </w:rPr>
              <w:t xml:space="preserve"> FLEXIBLE SERVICE DELIVERY OPTIONS</w:t>
            </w:r>
          </w:p>
          <w:p w14:paraId="4AF07B65" w14:textId="77777777" w:rsidR="00564D7C" w:rsidRPr="005A21C7" w:rsidRDefault="00564D7C" w:rsidP="000F1C2F">
            <w:pPr>
              <w:pStyle w:val="TableParagraph"/>
              <w:spacing w:before="101" w:line="276" w:lineRule="auto"/>
              <w:rPr>
                <w:sz w:val="20"/>
                <w:szCs w:val="20"/>
              </w:rPr>
            </w:pPr>
            <w:r w:rsidRPr="005A21C7">
              <w:rPr>
                <w:b/>
                <w:bCs/>
                <w:sz w:val="20"/>
                <w:szCs w:val="20"/>
              </w:rPr>
              <w:t xml:space="preserve">What does this action area mean?  </w:t>
            </w:r>
            <w:r w:rsidRPr="005A21C7">
              <w:rPr>
                <w:bCs/>
                <w:sz w:val="20"/>
                <w:szCs w:val="20"/>
              </w:rPr>
              <w:t>S</w:t>
            </w:r>
            <w:r w:rsidRPr="005A21C7">
              <w:rPr>
                <w:sz w:val="20"/>
                <w:szCs w:val="20"/>
              </w:rPr>
              <w:t>ervice delivery is flexible around Aboriginal clients via providing services in a range of settings</w:t>
            </w:r>
            <w:r w:rsidRPr="005A21C7">
              <w:rPr>
                <w:b/>
                <w:bCs/>
                <w:sz w:val="20"/>
                <w:szCs w:val="20"/>
              </w:rPr>
              <w:t xml:space="preserve"> </w:t>
            </w:r>
            <w:r w:rsidRPr="005A21C7">
              <w:rPr>
                <w:sz w:val="20"/>
                <w:szCs w:val="20"/>
              </w:rPr>
              <w:t>and using culturally relevant resources when working with Aboriginal clients.</w:t>
            </w:r>
          </w:p>
          <w:p w14:paraId="43B7C20B" w14:textId="6CB2E2DD" w:rsidR="00564D7C" w:rsidRPr="005A21C7" w:rsidRDefault="00564D7C" w:rsidP="005A21C7">
            <w:pPr>
              <w:pStyle w:val="TableParagraph"/>
              <w:spacing w:before="101" w:line="276" w:lineRule="auto"/>
              <w:rPr>
                <w:sz w:val="20"/>
                <w:szCs w:val="20"/>
              </w:rPr>
            </w:pPr>
            <w:r w:rsidRPr="005A21C7">
              <w:rPr>
                <w:b/>
                <w:bCs/>
                <w:sz w:val="20"/>
                <w:szCs w:val="20"/>
              </w:rPr>
              <w:t>What was the rating at our service?</w:t>
            </w:r>
            <w:r w:rsidRPr="005A21C7">
              <w:rPr>
                <w:sz w:val="20"/>
                <w:szCs w:val="20"/>
              </w:rPr>
              <w:t xml:space="preserve">  There is </w:t>
            </w:r>
            <w:r w:rsidRPr="005A21C7">
              <w:rPr>
                <w:b/>
                <w:bCs/>
                <w:color w:val="FFC000"/>
                <w:sz w:val="20"/>
                <w:szCs w:val="20"/>
              </w:rPr>
              <w:t>limited</w:t>
            </w:r>
            <w:r w:rsidRPr="005A21C7">
              <w:rPr>
                <w:color w:val="FFC000"/>
                <w:sz w:val="20"/>
                <w:szCs w:val="20"/>
              </w:rPr>
              <w:t xml:space="preserve"> </w:t>
            </w:r>
            <w:r w:rsidRPr="005A21C7">
              <w:rPr>
                <w:sz w:val="20"/>
                <w:szCs w:val="20"/>
              </w:rPr>
              <w:t>evidence of flexible service delivery options.</w:t>
            </w:r>
            <w:r w:rsidR="005A21C7" w:rsidRPr="005A21C7">
              <w:rPr>
                <w:sz w:val="20"/>
                <w:szCs w:val="20"/>
              </w:rPr>
              <w:t xml:space="preserve"> Flexible service delivery options such as providing outreach or using culturally relevant resources when working with Aboriginal service users were not reported.</w:t>
            </w:r>
            <w:r w:rsidRPr="005A21C7">
              <w:rPr>
                <w:sz w:val="20"/>
                <w:szCs w:val="20"/>
              </w:rPr>
              <w:t xml:space="preserve"> </w:t>
            </w:r>
          </w:p>
          <w:p w14:paraId="7B9BED18" w14:textId="4946449A" w:rsidR="00564D7C" w:rsidRPr="005A21C7" w:rsidRDefault="00564D7C" w:rsidP="000F1C2F">
            <w:pPr>
              <w:pStyle w:val="TableParagraph"/>
              <w:spacing w:before="101" w:line="276" w:lineRule="auto"/>
              <w:rPr>
                <w:sz w:val="20"/>
                <w:szCs w:val="20"/>
              </w:rPr>
            </w:pPr>
            <w:r w:rsidRPr="005A21C7">
              <w:rPr>
                <w:b/>
                <w:bCs/>
                <w:sz w:val="20"/>
                <w:szCs w:val="20"/>
              </w:rPr>
              <w:t xml:space="preserve">How to do it?  </w:t>
            </w:r>
            <w:r w:rsidRPr="005A21C7">
              <w:rPr>
                <w:sz w:val="20"/>
                <w:szCs w:val="20"/>
              </w:rPr>
              <w:t>There are opportunities to deliver services via outreach to Aboriginal services, working with other service providers and to use culturally relevant resources when working with Aboriginal clients.</w:t>
            </w:r>
          </w:p>
        </w:tc>
      </w:tr>
      <w:tr w:rsidR="00564D7C" w:rsidRPr="005A21C7" w14:paraId="1172B3E4" w14:textId="77777777" w:rsidTr="005A21C7">
        <w:trPr>
          <w:trHeight w:val="841"/>
        </w:trPr>
        <w:tc>
          <w:tcPr>
            <w:tcW w:w="8646" w:type="dxa"/>
          </w:tcPr>
          <w:p w14:paraId="64A6627C" w14:textId="3C5754AE" w:rsidR="00564D7C" w:rsidRPr="005A21C7" w:rsidRDefault="00564D7C" w:rsidP="000F1C2F">
            <w:pPr>
              <w:pStyle w:val="TableParagraph"/>
              <w:spacing w:before="156" w:line="276" w:lineRule="auto"/>
              <w:ind w:right="543"/>
              <w:rPr>
                <w:rFonts w:ascii="Gill Sans MT" w:hAnsi="Gill Sans MT"/>
                <w:b/>
                <w:bCs/>
                <w:color w:val="68220A"/>
                <w:sz w:val="20"/>
                <w:szCs w:val="20"/>
              </w:rPr>
            </w:pPr>
            <w:r w:rsidRPr="005A21C7">
              <w:rPr>
                <w:rFonts w:ascii="Gill Sans MT" w:hAnsi="Gill Sans MT"/>
                <w:b/>
                <w:bCs/>
                <w:color w:val="68220A"/>
                <w:sz w:val="20"/>
                <w:szCs w:val="20"/>
              </w:rPr>
              <w:t>2B</w:t>
            </w:r>
            <w:r w:rsidR="005A21C7" w:rsidRPr="005A21C7">
              <w:rPr>
                <w:rFonts w:ascii="Gill Sans MT" w:hAnsi="Gill Sans MT"/>
                <w:b/>
                <w:bCs/>
                <w:color w:val="68220A"/>
                <w:sz w:val="20"/>
                <w:szCs w:val="20"/>
              </w:rPr>
              <w:t>:</w:t>
            </w:r>
            <w:r w:rsidRPr="005A21C7">
              <w:rPr>
                <w:rFonts w:ascii="Gill Sans MT" w:hAnsi="Gill Sans MT"/>
                <w:b/>
                <w:bCs/>
                <w:color w:val="68220A"/>
                <w:sz w:val="20"/>
                <w:szCs w:val="20"/>
              </w:rPr>
              <w:t xml:space="preserve"> IMMEDIATE ASSESSMENT AND REFERRAL OPTIONS</w:t>
            </w:r>
          </w:p>
          <w:p w14:paraId="5E1D0A4F" w14:textId="77777777" w:rsidR="00564D7C" w:rsidRPr="005A21C7" w:rsidRDefault="00564D7C" w:rsidP="000F1C2F">
            <w:pPr>
              <w:pStyle w:val="TableParagraph"/>
              <w:spacing w:before="101" w:line="276" w:lineRule="auto"/>
              <w:rPr>
                <w:rFonts w:cstheme="minorHAnsi"/>
                <w:sz w:val="20"/>
                <w:szCs w:val="20"/>
              </w:rPr>
            </w:pPr>
            <w:r w:rsidRPr="005A21C7">
              <w:rPr>
                <w:b/>
                <w:bCs/>
                <w:sz w:val="20"/>
                <w:szCs w:val="20"/>
              </w:rPr>
              <w:t>What does this action area mean?</w:t>
            </w:r>
            <w:bookmarkStart w:id="3" w:name="_Hlk16238605"/>
            <w:r w:rsidRPr="005A21C7">
              <w:rPr>
                <w:b/>
                <w:bCs/>
                <w:sz w:val="20"/>
                <w:szCs w:val="20"/>
              </w:rPr>
              <w:t xml:space="preserve"> </w:t>
            </w:r>
            <w:r w:rsidRPr="005A21C7">
              <w:rPr>
                <w:sz w:val="20"/>
                <w:szCs w:val="20"/>
              </w:rPr>
              <w:t xml:space="preserve"> There are immediate assessment and referral options that are tailored for Aboriginal people. </w:t>
            </w:r>
            <w:bookmarkEnd w:id="3"/>
          </w:p>
          <w:p w14:paraId="5ADE8B1D" w14:textId="60D4ABAD" w:rsidR="005A21C7" w:rsidRPr="005A21C7" w:rsidRDefault="00564D7C" w:rsidP="000F1C2F">
            <w:pPr>
              <w:pStyle w:val="TableParagraph"/>
              <w:spacing w:before="101" w:line="276" w:lineRule="auto"/>
              <w:rPr>
                <w:sz w:val="20"/>
                <w:szCs w:val="20"/>
              </w:rPr>
            </w:pPr>
            <w:r w:rsidRPr="005A21C7">
              <w:rPr>
                <w:b/>
                <w:bCs/>
                <w:sz w:val="20"/>
                <w:szCs w:val="20"/>
              </w:rPr>
              <w:t xml:space="preserve">What was the rating at our service? </w:t>
            </w:r>
            <w:r w:rsidRPr="005A21C7">
              <w:rPr>
                <w:sz w:val="20"/>
                <w:szCs w:val="20"/>
              </w:rPr>
              <w:t xml:space="preserve"> There is </w:t>
            </w:r>
            <w:r w:rsidRPr="005A21C7">
              <w:rPr>
                <w:b/>
                <w:bCs/>
                <w:color w:val="ED7D31" w:themeColor="accent2"/>
                <w:sz w:val="20"/>
                <w:szCs w:val="20"/>
              </w:rPr>
              <w:t xml:space="preserve">some </w:t>
            </w:r>
            <w:r w:rsidRPr="005A21C7">
              <w:rPr>
                <w:sz w:val="20"/>
                <w:szCs w:val="20"/>
              </w:rPr>
              <w:t>evidence of immediate assessment and referral options that are tailored for Aboriginal people.</w:t>
            </w:r>
            <w:r w:rsidR="005A21C7" w:rsidRPr="005A21C7">
              <w:rPr>
                <w:sz w:val="20"/>
                <w:szCs w:val="20"/>
              </w:rPr>
              <w:t xml:space="preserve"> The service will respond to a service user or potential service user within 24 hours. </w:t>
            </w:r>
            <w:proofErr w:type="gramStart"/>
            <w:r w:rsidR="005A21C7" w:rsidRPr="005A21C7">
              <w:rPr>
                <w:sz w:val="20"/>
                <w:szCs w:val="20"/>
              </w:rPr>
              <w:t>Crisis</w:t>
            </w:r>
            <w:proofErr w:type="gramEnd"/>
            <w:r w:rsidR="005A21C7" w:rsidRPr="005A21C7">
              <w:rPr>
                <w:sz w:val="20"/>
                <w:szCs w:val="20"/>
              </w:rPr>
              <w:t xml:space="preserve"> support numbers are provided. It can take up to two weeks to see a worker, but this is rare and usually a new service user will be seen within the first week.</w:t>
            </w:r>
          </w:p>
          <w:p w14:paraId="69C6FA06" w14:textId="59CAFB44" w:rsidR="005A21C7" w:rsidRPr="005A21C7" w:rsidRDefault="00564D7C" w:rsidP="005A21C7">
            <w:pPr>
              <w:pStyle w:val="TableParagraph"/>
              <w:spacing w:before="101" w:line="276" w:lineRule="auto"/>
              <w:rPr>
                <w:sz w:val="20"/>
                <w:szCs w:val="20"/>
              </w:rPr>
            </w:pPr>
            <w:r w:rsidRPr="005A21C7">
              <w:rPr>
                <w:b/>
                <w:bCs/>
                <w:sz w:val="20"/>
                <w:szCs w:val="20"/>
              </w:rPr>
              <w:t>How to do it?</w:t>
            </w:r>
            <w:r w:rsidRPr="005A21C7">
              <w:rPr>
                <w:sz w:val="20"/>
                <w:szCs w:val="20"/>
              </w:rPr>
              <w:t xml:space="preserve">  There are opportunities to continue to develop immediate assessment and referral options that are tailored for Aboriginal people.</w:t>
            </w:r>
          </w:p>
        </w:tc>
      </w:tr>
      <w:tr w:rsidR="00564D7C" w:rsidRPr="005A21C7" w14:paraId="5DA4DA61" w14:textId="77777777" w:rsidTr="00D9355B">
        <w:trPr>
          <w:trHeight w:val="454"/>
        </w:trPr>
        <w:tc>
          <w:tcPr>
            <w:tcW w:w="8646" w:type="dxa"/>
            <w:shd w:val="clear" w:color="auto" w:fill="FBE4D5" w:themeFill="accent2" w:themeFillTint="33"/>
            <w:vAlign w:val="center"/>
          </w:tcPr>
          <w:p w14:paraId="786BE108" w14:textId="77777777" w:rsidR="00564D7C" w:rsidRPr="005A21C7" w:rsidRDefault="00564D7C" w:rsidP="000F1C2F">
            <w:pPr>
              <w:pStyle w:val="TableParagraph"/>
              <w:spacing w:before="0" w:line="276" w:lineRule="auto"/>
              <w:ind w:left="108" w:right="544"/>
              <w:rPr>
                <w:rFonts w:ascii="Gill Sans MT" w:hAnsi="Gill Sans MT"/>
                <w:b/>
                <w:bCs/>
                <w:color w:val="68220A"/>
                <w:sz w:val="20"/>
                <w:szCs w:val="20"/>
              </w:rPr>
            </w:pPr>
            <w:r w:rsidRPr="005A21C7">
              <w:rPr>
                <w:rFonts w:ascii="Gill Sans MT"/>
                <w:b/>
                <w:bCs/>
                <w:color w:val="68220A"/>
                <w:sz w:val="20"/>
                <w:szCs w:val="20"/>
              </w:rPr>
              <w:lastRenderedPageBreak/>
              <w:t xml:space="preserve">Action Area 2B aligns with the Australian National Safety and Quality in Health Care standard: </w:t>
            </w:r>
            <w:r w:rsidRPr="005A21C7">
              <w:rPr>
                <w:rFonts w:ascii="Gill Sans MT"/>
                <w:b/>
                <w:bCs/>
                <w:i/>
                <w:iCs/>
                <w:color w:val="68220A"/>
                <w:sz w:val="20"/>
                <w:szCs w:val="20"/>
              </w:rPr>
              <w:t>5.8 Comprehensive Care</w:t>
            </w:r>
          </w:p>
        </w:tc>
      </w:tr>
      <w:tr w:rsidR="00564D7C" w:rsidRPr="005A21C7" w14:paraId="487033F1" w14:textId="77777777" w:rsidTr="005A21C7">
        <w:trPr>
          <w:trHeight w:val="204"/>
        </w:trPr>
        <w:tc>
          <w:tcPr>
            <w:tcW w:w="8646" w:type="dxa"/>
          </w:tcPr>
          <w:p w14:paraId="185A996D" w14:textId="5D7D788A" w:rsidR="00564D7C" w:rsidRPr="005A21C7" w:rsidRDefault="00564D7C" w:rsidP="000F1C2F">
            <w:pPr>
              <w:pStyle w:val="TableParagraph"/>
              <w:spacing w:before="156" w:line="276" w:lineRule="auto"/>
              <w:ind w:right="543"/>
              <w:rPr>
                <w:rFonts w:ascii="Gill Sans MT"/>
                <w:b/>
                <w:bCs/>
                <w:sz w:val="20"/>
                <w:szCs w:val="20"/>
              </w:rPr>
            </w:pPr>
            <w:r w:rsidRPr="005A21C7">
              <w:rPr>
                <w:rFonts w:ascii="Gill Sans MT"/>
                <w:b/>
                <w:bCs/>
                <w:color w:val="68220A"/>
                <w:sz w:val="20"/>
                <w:szCs w:val="20"/>
              </w:rPr>
              <w:t>2C</w:t>
            </w:r>
            <w:r w:rsidR="00660D09">
              <w:rPr>
                <w:rFonts w:ascii="Gill Sans MT"/>
                <w:b/>
                <w:bCs/>
                <w:color w:val="68220A"/>
                <w:sz w:val="20"/>
                <w:szCs w:val="20"/>
              </w:rPr>
              <w:t>:</w:t>
            </w:r>
            <w:r w:rsidRPr="005A21C7">
              <w:rPr>
                <w:rFonts w:ascii="Gill Sans MT"/>
                <w:b/>
                <w:bCs/>
                <w:color w:val="68220A"/>
                <w:sz w:val="20"/>
                <w:szCs w:val="20"/>
              </w:rPr>
              <w:t xml:space="preserve"> </w:t>
            </w:r>
            <w:r w:rsidRPr="005A21C7">
              <w:rPr>
                <w:rFonts w:ascii="Gill Sans MT" w:hAnsi="Gill Sans MT"/>
                <w:b/>
                <w:bCs/>
                <w:color w:val="68220A"/>
                <w:sz w:val="20"/>
                <w:szCs w:val="20"/>
              </w:rPr>
              <w:t>DIRECT</w:t>
            </w:r>
            <w:r w:rsidRPr="005A21C7">
              <w:rPr>
                <w:rFonts w:ascii="Gill Sans MT"/>
                <w:b/>
                <w:bCs/>
                <w:color w:val="68220A"/>
                <w:sz w:val="20"/>
                <w:szCs w:val="20"/>
              </w:rPr>
              <w:t xml:space="preserve"> PRACTICE</w:t>
            </w:r>
          </w:p>
          <w:p w14:paraId="66BCAA6F" w14:textId="77777777" w:rsidR="00564D7C" w:rsidRPr="005A21C7" w:rsidRDefault="00564D7C" w:rsidP="000F1C2F">
            <w:pPr>
              <w:pStyle w:val="TableParagraph"/>
              <w:spacing w:before="101" w:line="276" w:lineRule="auto"/>
              <w:rPr>
                <w:sz w:val="20"/>
                <w:szCs w:val="20"/>
              </w:rPr>
            </w:pPr>
            <w:r w:rsidRPr="005A21C7">
              <w:rPr>
                <w:b/>
                <w:bCs/>
                <w:sz w:val="20"/>
                <w:szCs w:val="20"/>
              </w:rPr>
              <w:t>What does this action area mean?</w:t>
            </w:r>
            <w:r w:rsidRPr="005A21C7">
              <w:rPr>
                <w:sz w:val="20"/>
                <w:szCs w:val="20"/>
              </w:rPr>
              <w:t xml:space="preserve">  Staff can provide examples of direct practice strategies that are tailored be culturally sensitive to Aboriginal people.</w:t>
            </w:r>
          </w:p>
          <w:p w14:paraId="58FFA202" w14:textId="1FDD781A" w:rsidR="005A21C7" w:rsidRDefault="00564D7C" w:rsidP="005A21C7">
            <w:pPr>
              <w:pStyle w:val="TableParagraph"/>
              <w:spacing w:before="101" w:line="276" w:lineRule="auto"/>
              <w:rPr>
                <w:sz w:val="20"/>
                <w:szCs w:val="20"/>
              </w:rPr>
            </w:pPr>
            <w:r w:rsidRPr="005A21C7">
              <w:rPr>
                <w:b/>
                <w:bCs/>
                <w:sz w:val="20"/>
                <w:szCs w:val="20"/>
              </w:rPr>
              <w:t>What was the rating at our service?</w:t>
            </w:r>
            <w:r w:rsidRPr="005A21C7">
              <w:rPr>
                <w:sz w:val="20"/>
                <w:szCs w:val="20"/>
              </w:rPr>
              <w:t xml:space="preserve">  There is </w:t>
            </w:r>
            <w:r w:rsidR="005A21C7" w:rsidRPr="005A21C7">
              <w:rPr>
                <w:b/>
                <w:bCs/>
                <w:color w:val="70AD47" w:themeColor="accent6"/>
                <w:sz w:val="20"/>
                <w:szCs w:val="20"/>
              </w:rPr>
              <w:t>good</w:t>
            </w:r>
            <w:r w:rsidRPr="005A21C7">
              <w:rPr>
                <w:b/>
                <w:bCs/>
                <w:color w:val="70AD47" w:themeColor="accent6"/>
                <w:sz w:val="20"/>
                <w:szCs w:val="20"/>
              </w:rPr>
              <w:t xml:space="preserve"> </w:t>
            </w:r>
            <w:r w:rsidRPr="005A21C7">
              <w:rPr>
                <w:sz w:val="20"/>
                <w:szCs w:val="20"/>
              </w:rPr>
              <w:t xml:space="preserve">evidence of staff using culturally sensitive direct practice strategies. </w:t>
            </w:r>
            <w:r w:rsidR="005A21C7" w:rsidRPr="005A21C7">
              <w:rPr>
                <w:sz w:val="20"/>
                <w:szCs w:val="20"/>
              </w:rPr>
              <w:t>Examples include</w:t>
            </w:r>
            <w:r w:rsidR="005A21C7">
              <w:rPr>
                <w:sz w:val="20"/>
                <w:szCs w:val="20"/>
              </w:rPr>
              <w:t>d the use of s</w:t>
            </w:r>
            <w:r w:rsidR="005A21C7" w:rsidRPr="005A21C7">
              <w:rPr>
                <w:sz w:val="20"/>
                <w:szCs w:val="20"/>
              </w:rPr>
              <w:t xml:space="preserve">creening tools </w:t>
            </w:r>
            <w:r w:rsidR="005A21C7">
              <w:rPr>
                <w:sz w:val="20"/>
                <w:szCs w:val="20"/>
              </w:rPr>
              <w:t>and the u</w:t>
            </w:r>
            <w:r w:rsidR="005A21C7" w:rsidRPr="005A21C7">
              <w:rPr>
                <w:sz w:val="20"/>
                <w:szCs w:val="20"/>
              </w:rPr>
              <w:t xml:space="preserve">se of the Power, Threat, Meaning </w:t>
            </w:r>
            <w:proofErr w:type="gramStart"/>
            <w:r w:rsidR="005A21C7" w:rsidRPr="005A21C7">
              <w:rPr>
                <w:sz w:val="20"/>
                <w:szCs w:val="20"/>
              </w:rPr>
              <w:t>Framework</w:t>
            </w:r>
            <w:proofErr w:type="gramEnd"/>
            <w:r w:rsidR="005A21C7" w:rsidRPr="005A21C7">
              <w:rPr>
                <w:sz w:val="20"/>
                <w:szCs w:val="20"/>
              </w:rPr>
              <w:t xml:space="preserve"> and narrative approaches</w:t>
            </w:r>
            <w:r w:rsidR="005A21C7">
              <w:rPr>
                <w:sz w:val="20"/>
                <w:szCs w:val="20"/>
              </w:rPr>
              <w:t xml:space="preserve">. </w:t>
            </w:r>
            <w:r w:rsidR="005A21C7" w:rsidRPr="005A21C7">
              <w:rPr>
                <w:sz w:val="20"/>
                <w:szCs w:val="20"/>
              </w:rPr>
              <w:t xml:space="preserve">However, it </w:t>
            </w:r>
            <w:r w:rsidR="005A21C7">
              <w:rPr>
                <w:sz w:val="20"/>
                <w:szCs w:val="20"/>
              </w:rPr>
              <w:t>was</w:t>
            </w:r>
            <w:r w:rsidR="005A21C7" w:rsidRPr="005A21C7">
              <w:rPr>
                <w:sz w:val="20"/>
                <w:szCs w:val="20"/>
              </w:rPr>
              <w:t xml:space="preserve"> not clear how widespread the use of these frameworks </w:t>
            </w:r>
            <w:r w:rsidR="0037623D">
              <w:rPr>
                <w:sz w:val="20"/>
                <w:szCs w:val="20"/>
              </w:rPr>
              <w:t>was</w:t>
            </w:r>
            <w:r w:rsidR="005A21C7">
              <w:rPr>
                <w:sz w:val="20"/>
                <w:szCs w:val="20"/>
              </w:rPr>
              <w:t xml:space="preserve"> in the service</w:t>
            </w:r>
            <w:r w:rsidR="005A21C7" w:rsidRPr="005A21C7">
              <w:rPr>
                <w:sz w:val="20"/>
                <w:szCs w:val="20"/>
              </w:rPr>
              <w:t>.</w:t>
            </w:r>
          </w:p>
          <w:p w14:paraId="3D7B90D6" w14:textId="414A432B" w:rsidR="00564D7C" w:rsidRPr="005A21C7" w:rsidRDefault="00564D7C" w:rsidP="005A21C7">
            <w:pPr>
              <w:pStyle w:val="TableParagraph"/>
              <w:spacing w:before="156" w:line="276" w:lineRule="auto"/>
              <w:ind w:right="543"/>
              <w:rPr>
                <w:rFonts w:ascii="Gill Sans MT" w:hAnsi="Gill Sans MT"/>
                <w:b/>
                <w:bCs/>
                <w:color w:val="68220A"/>
                <w:sz w:val="20"/>
                <w:szCs w:val="20"/>
              </w:rPr>
            </w:pPr>
            <w:r w:rsidRPr="005A21C7">
              <w:rPr>
                <w:b/>
                <w:bCs/>
                <w:sz w:val="20"/>
                <w:szCs w:val="20"/>
              </w:rPr>
              <w:t>How to do it?</w:t>
            </w:r>
            <w:r w:rsidRPr="005A21C7">
              <w:rPr>
                <w:sz w:val="20"/>
                <w:szCs w:val="20"/>
              </w:rPr>
              <w:t xml:space="preserve">  There are opportunities to continue to tailor the direct practice strategies used by staff to be culturally sensitive to Aboriginal people.</w:t>
            </w:r>
          </w:p>
        </w:tc>
      </w:tr>
    </w:tbl>
    <w:p w14:paraId="4903EACC" w14:textId="77777777" w:rsidR="00564D7C" w:rsidRPr="008E67BA" w:rsidRDefault="00564D7C" w:rsidP="00564D7C">
      <w:pPr>
        <w:spacing w:after="0" w:line="240" w:lineRule="auto"/>
        <w:rPr>
          <w:rFonts w:ascii="Times New Roman" w:hAnsi="Times New Roman" w:cs="Times New Roman"/>
          <w:sz w:val="24"/>
          <w:szCs w:val="24"/>
        </w:rPr>
      </w:pPr>
    </w:p>
    <w:p w14:paraId="58F00AF4" w14:textId="77777777" w:rsidR="008E67BA" w:rsidRPr="008E67BA" w:rsidRDefault="008E67BA" w:rsidP="008E67BA">
      <w:pPr>
        <w:spacing w:after="0" w:line="240" w:lineRule="auto"/>
        <w:ind w:left="284"/>
        <w:jc w:val="right"/>
        <w:rPr>
          <w:rFonts w:ascii="Times New Roman" w:hAnsi="Times New Roman" w:cs="Times New Roman"/>
          <w:sz w:val="24"/>
          <w:szCs w:val="24"/>
        </w:rPr>
      </w:pPr>
    </w:p>
    <w:p w14:paraId="4F974BE7" w14:textId="20FCB1FF" w:rsidR="008E67BA" w:rsidRDefault="008E67BA" w:rsidP="001E0866">
      <w:pPr>
        <w:spacing w:after="0"/>
        <w:rPr>
          <w:rFonts w:ascii="Times New Roman" w:hAnsi="Times New Roman" w:cs="Times New Roman"/>
        </w:rPr>
      </w:pPr>
    </w:p>
    <w:p w14:paraId="194534DE" w14:textId="0F09E917" w:rsidR="00D9355B" w:rsidRDefault="00D9355B">
      <w:pPr>
        <w:rPr>
          <w:rFonts w:ascii="Times New Roman" w:hAnsi="Times New Roman" w:cs="Times New Roman"/>
        </w:rPr>
      </w:pPr>
      <w:r>
        <w:rPr>
          <w:rFonts w:ascii="Times New Roman" w:hAnsi="Times New Roman" w:cs="Times New Roman"/>
        </w:rPr>
        <w:br w:type="page"/>
      </w:r>
    </w:p>
    <w:p w14:paraId="094FC3C8" w14:textId="77777777" w:rsidR="002553B5" w:rsidRDefault="002553B5" w:rsidP="00D9355B">
      <w:pPr>
        <w:spacing w:after="0" w:line="240" w:lineRule="auto"/>
        <w:rPr>
          <w:rFonts w:ascii="Times New Roman" w:hAnsi="Times New Roman" w:cs="Times New Roman"/>
          <w:b/>
          <w:bCs/>
        </w:rPr>
        <w:sectPr w:rsidR="002553B5" w:rsidSect="002553B5">
          <w:pgSz w:w="11906" w:h="16838"/>
          <w:pgMar w:top="1440" w:right="1440" w:bottom="1440" w:left="1440" w:header="708" w:footer="708" w:gutter="0"/>
          <w:cols w:space="708"/>
          <w:docGrid w:linePitch="360"/>
        </w:sectPr>
      </w:pPr>
    </w:p>
    <w:p w14:paraId="4CBB964E" w14:textId="05A99842" w:rsidR="002553B5" w:rsidRDefault="00D9355B" w:rsidP="00D9355B">
      <w:pPr>
        <w:spacing w:after="0" w:line="240" w:lineRule="auto"/>
        <w:rPr>
          <w:rFonts w:ascii="Times New Roman" w:hAnsi="Times New Roman" w:cs="Times New Roman"/>
          <w:b/>
          <w:bCs/>
        </w:rPr>
      </w:pPr>
      <w:r w:rsidRPr="00D9355B">
        <w:rPr>
          <w:rFonts w:ascii="Times New Roman" w:hAnsi="Times New Roman" w:cs="Times New Roman"/>
          <w:b/>
          <w:bCs/>
        </w:rPr>
        <w:lastRenderedPageBreak/>
        <w:t xml:space="preserve">Appendix </w:t>
      </w:r>
      <w:r w:rsidR="002553B5">
        <w:rPr>
          <w:rFonts w:ascii="Times New Roman" w:hAnsi="Times New Roman" w:cs="Times New Roman"/>
          <w:b/>
          <w:bCs/>
        </w:rPr>
        <w:t>D</w:t>
      </w:r>
      <w:r w:rsidRPr="00D9355B">
        <w:rPr>
          <w:rFonts w:ascii="Times New Roman" w:hAnsi="Times New Roman" w:cs="Times New Roman"/>
          <w:b/>
          <w:bCs/>
        </w:rPr>
        <w:t xml:space="preserve">: </w:t>
      </w:r>
      <w:r w:rsidR="002553B5">
        <w:rPr>
          <w:rFonts w:ascii="Times New Roman" w:hAnsi="Times New Roman" w:cs="Times New Roman"/>
          <w:b/>
          <w:bCs/>
        </w:rPr>
        <w:t>Action plan template with example activity</w:t>
      </w:r>
    </w:p>
    <w:tbl>
      <w:tblPr>
        <w:tblW w:w="13750" w:type="dxa"/>
        <w:tblLayout w:type="fixed"/>
        <w:tblLook w:val="04A0" w:firstRow="1" w:lastRow="0" w:firstColumn="1" w:lastColumn="0" w:noHBand="0" w:noVBand="1"/>
      </w:tblPr>
      <w:tblGrid>
        <w:gridCol w:w="2363"/>
        <w:gridCol w:w="1433"/>
        <w:gridCol w:w="1307"/>
        <w:gridCol w:w="1560"/>
        <w:gridCol w:w="992"/>
        <w:gridCol w:w="1276"/>
        <w:gridCol w:w="992"/>
        <w:gridCol w:w="992"/>
        <w:gridCol w:w="2835"/>
      </w:tblGrid>
      <w:tr w:rsidR="002553B5" w:rsidRPr="002553B5" w14:paraId="1EC105F6" w14:textId="77777777" w:rsidTr="002553B5">
        <w:trPr>
          <w:trHeight w:val="690"/>
        </w:trPr>
        <w:tc>
          <w:tcPr>
            <w:tcW w:w="7655" w:type="dxa"/>
            <w:gridSpan w:val="5"/>
            <w:tcBorders>
              <w:top w:val="nil"/>
              <w:left w:val="nil"/>
              <w:bottom w:val="nil"/>
              <w:right w:val="nil"/>
            </w:tcBorders>
            <w:shd w:val="clear" w:color="auto" w:fill="auto"/>
            <w:vAlign w:val="center"/>
            <w:hideMark/>
          </w:tcPr>
          <w:p w14:paraId="1E1D224E" w14:textId="2C9FBD90"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bookmarkStart w:id="4" w:name="_Hlk58423978"/>
            <w:r w:rsidRPr="002553B5">
              <w:rPr>
                <w:rFonts w:ascii="Times New Roman" w:eastAsia="Times New Roman" w:hAnsi="Times New Roman" w:cs="Times New Roman"/>
                <w:b/>
                <w:bCs/>
                <w:color w:val="000000"/>
                <w:sz w:val="20"/>
                <w:szCs w:val="20"/>
                <w:lang w:eastAsia="en-AU"/>
              </w:rPr>
              <w:t xml:space="preserve">ACTION PLAN TEMPLATE: Cultural competence workshop - XX service </w:t>
            </w:r>
          </w:p>
        </w:tc>
        <w:tc>
          <w:tcPr>
            <w:tcW w:w="1276" w:type="dxa"/>
            <w:tcBorders>
              <w:top w:val="nil"/>
              <w:left w:val="nil"/>
              <w:bottom w:val="nil"/>
              <w:right w:val="nil"/>
            </w:tcBorders>
            <w:shd w:val="clear" w:color="auto" w:fill="auto"/>
            <w:vAlign w:val="center"/>
            <w:hideMark/>
          </w:tcPr>
          <w:p w14:paraId="5EB9C18E"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p>
        </w:tc>
        <w:tc>
          <w:tcPr>
            <w:tcW w:w="992" w:type="dxa"/>
            <w:tcBorders>
              <w:top w:val="nil"/>
              <w:left w:val="nil"/>
              <w:bottom w:val="nil"/>
              <w:right w:val="nil"/>
            </w:tcBorders>
            <w:shd w:val="clear" w:color="auto" w:fill="auto"/>
            <w:vAlign w:val="center"/>
            <w:hideMark/>
          </w:tcPr>
          <w:p w14:paraId="17435FC5" w14:textId="77777777" w:rsidR="002553B5" w:rsidRPr="002553B5" w:rsidRDefault="002553B5" w:rsidP="002553B5">
            <w:pPr>
              <w:spacing w:after="0" w:line="240" w:lineRule="auto"/>
              <w:rPr>
                <w:rFonts w:ascii="Times New Roman" w:eastAsia="Times New Roman" w:hAnsi="Times New Roman" w:cs="Times New Roman"/>
                <w:sz w:val="20"/>
                <w:szCs w:val="20"/>
                <w:lang w:eastAsia="en-AU"/>
              </w:rPr>
            </w:pPr>
          </w:p>
        </w:tc>
        <w:tc>
          <w:tcPr>
            <w:tcW w:w="992" w:type="dxa"/>
            <w:tcBorders>
              <w:top w:val="nil"/>
              <w:left w:val="nil"/>
              <w:bottom w:val="nil"/>
              <w:right w:val="nil"/>
            </w:tcBorders>
            <w:shd w:val="clear" w:color="auto" w:fill="auto"/>
            <w:vAlign w:val="center"/>
            <w:hideMark/>
          </w:tcPr>
          <w:p w14:paraId="0EBDD3B9" w14:textId="77777777" w:rsidR="002553B5" w:rsidRPr="002553B5" w:rsidRDefault="002553B5" w:rsidP="002553B5">
            <w:pPr>
              <w:spacing w:after="0" w:line="240" w:lineRule="auto"/>
              <w:rPr>
                <w:rFonts w:ascii="Times New Roman" w:eastAsia="Times New Roman" w:hAnsi="Times New Roman" w:cs="Times New Roman"/>
                <w:sz w:val="20"/>
                <w:szCs w:val="20"/>
                <w:lang w:eastAsia="en-AU"/>
              </w:rPr>
            </w:pPr>
          </w:p>
        </w:tc>
        <w:tc>
          <w:tcPr>
            <w:tcW w:w="2835" w:type="dxa"/>
            <w:tcBorders>
              <w:top w:val="nil"/>
              <w:left w:val="nil"/>
              <w:bottom w:val="nil"/>
              <w:right w:val="nil"/>
            </w:tcBorders>
            <w:shd w:val="clear" w:color="auto" w:fill="auto"/>
            <w:vAlign w:val="center"/>
            <w:hideMark/>
          </w:tcPr>
          <w:p w14:paraId="23701ACE" w14:textId="77777777" w:rsidR="002553B5" w:rsidRPr="002553B5" w:rsidRDefault="002553B5" w:rsidP="002553B5">
            <w:pPr>
              <w:spacing w:after="0" w:line="240" w:lineRule="auto"/>
              <w:rPr>
                <w:rFonts w:ascii="Times New Roman" w:eastAsia="Times New Roman" w:hAnsi="Times New Roman" w:cs="Times New Roman"/>
                <w:sz w:val="20"/>
                <w:szCs w:val="20"/>
                <w:lang w:eastAsia="en-AU"/>
              </w:rPr>
            </w:pPr>
          </w:p>
        </w:tc>
      </w:tr>
      <w:tr w:rsidR="002553B5" w:rsidRPr="002553B5" w14:paraId="19DF52B6" w14:textId="77777777" w:rsidTr="002553B5">
        <w:trPr>
          <w:trHeight w:val="276"/>
        </w:trPr>
        <w:tc>
          <w:tcPr>
            <w:tcW w:w="2363" w:type="dxa"/>
            <w:tcBorders>
              <w:top w:val="nil"/>
              <w:left w:val="nil"/>
              <w:bottom w:val="single" w:sz="4" w:space="0" w:color="auto"/>
              <w:right w:val="nil"/>
            </w:tcBorders>
            <w:shd w:val="clear" w:color="auto" w:fill="auto"/>
            <w:vAlign w:val="center"/>
            <w:hideMark/>
          </w:tcPr>
          <w:p w14:paraId="6E0E7FE3"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Project lead</w:t>
            </w:r>
          </w:p>
        </w:tc>
        <w:tc>
          <w:tcPr>
            <w:tcW w:w="1433" w:type="dxa"/>
            <w:tcBorders>
              <w:top w:val="nil"/>
              <w:left w:val="nil"/>
              <w:bottom w:val="single" w:sz="4" w:space="0" w:color="auto"/>
              <w:right w:val="nil"/>
            </w:tcBorders>
            <w:shd w:val="clear" w:color="auto" w:fill="auto"/>
            <w:vAlign w:val="center"/>
            <w:hideMark/>
          </w:tcPr>
          <w:p w14:paraId="3D4D1948"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Billy</w:t>
            </w:r>
          </w:p>
        </w:tc>
        <w:tc>
          <w:tcPr>
            <w:tcW w:w="1307" w:type="dxa"/>
            <w:tcBorders>
              <w:top w:val="nil"/>
              <w:left w:val="nil"/>
              <w:bottom w:val="single" w:sz="4" w:space="0" w:color="auto"/>
              <w:right w:val="nil"/>
            </w:tcBorders>
            <w:shd w:val="clear" w:color="auto" w:fill="auto"/>
            <w:vAlign w:val="center"/>
            <w:hideMark/>
          </w:tcPr>
          <w:p w14:paraId="51CFB5B3"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p>
        </w:tc>
        <w:tc>
          <w:tcPr>
            <w:tcW w:w="1560" w:type="dxa"/>
            <w:tcBorders>
              <w:top w:val="nil"/>
              <w:left w:val="nil"/>
              <w:bottom w:val="single" w:sz="4" w:space="0" w:color="auto"/>
              <w:right w:val="nil"/>
            </w:tcBorders>
            <w:shd w:val="clear" w:color="auto" w:fill="auto"/>
            <w:vAlign w:val="center"/>
            <w:hideMark/>
          </w:tcPr>
          <w:p w14:paraId="287A6600" w14:textId="77777777" w:rsidR="002553B5" w:rsidRPr="002553B5" w:rsidRDefault="002553B5" w:rsidP="002553B5">
            <w:pPr>
              <w:spacing w:after="0" w:line="240" w:lineRule="auto"/>
              <w:rPr>
                <w:rFonts w:ascii="Times New Roman" w:eastAsia="Times New Roman" w:hAnsi="Times New Roman" w:cs="Times New Roman"/>
                <w:sz w:val="20"/>
                <w:szCs w:val="20"/>
                <w:lang w:eastAsia="en-AU"/>
              </w:rPr>
            </w:pPr>
          </w:p>
        </w:tc>
        <w:tc>
          <w:tcPr>
            <w:tcW w:w="992" w:type="dxa"/>
            <w:tcBorders>
              <w:top w:val="nil"/>
              <w:left w:val="nil"/>
              <w:bottom w:val="single" w:sz="4" w:space="0" w:color="auto"/>
              <w:right w:val="nil"/>
            </w:tcBorders>
            <w:shd w:val="clear" w:color="auto" w:fill="auto"/>
            <w:vAlign w:val="center"/>
            <w:hideMark/>
          </w:tcPr>
          <w:p w14:paraId="7AA7DCE5" w14:textId="77777777" w:rsidR="002553B5" w:rsidRPr="002553B5" w:rsidRDefault="002553B5" w:rsidP="002553B5">
            <w:pPr>
              <w:spacing w:after="0" w:line="240" w:lineRule="auto"/>
              <w:rPr>
                <w:rFonts w:ascii="Times New Roman" w:eastAsia="Times New Roman" w:hAnsi="Times New Roman" w:cs="Times New Roman"/>
                <w:sz w:val="20"/>
                <w:szCs w:val="20"/>
                <w:lang w:eastAsia="en-AU"/>
              </w:rPr>
            </w:pPr>
          </w:p>
        </w:tc>
        <w:tc>
          <w:tcPr>
            <w:tcW w:w="1276" w:type="dxa"/>
            <w:tcBorders>
              <w:top w:val="nil"/>
              <w:left w:val="nil"/>
              <w:bottom w:val="single" w:sz="4" w:space="0" w:color="auto"/>
              <w:right w:val="nil"/>
            </w:tcBorders>
            <w:shd w:val="clear" w:color="auto" w:fill="auto"/>
            <w:vAlign w:val="center"/>
            <w:hideMark/>
          </w:tcPr>
          <w:p w14:paraId="14D247A9" w14:textId="77777777" w:rsidR="002553B5" w:rsidRPr="002553B5" w:rsidRDefault="002553B5" w:rsidP="002553B5">
            <w:pPr>
              <w:spacing w:after="0" w:line="240" w:lineRule="auto"/>
              <w:rPr>
                <w:rFonts w:ascii="Times New Roman" w:eastAsia="Times New Roman" w:hAnsi="Times New Roman" w:cs="Times New Roman"/>
                <w:sz w:val="20"/>
                <w:szCs w:val="20"/>
                <w:lang w:eastAsia="en-AU"/>
              </w:rPr>
            </w:pPr>
          </w:p>
        </w:tc>
        <w:tc>
          <w:tcPr>
            <w:tcW w:w="992" w:type="dxa"/>
            <w:tcBorders>
              <w:top w:val="nil"/>
              <w:left w:val="nil"/>
              <w:bottom w:val="single" w:sz="4" w:space="0" w:color="auto"/>
              <w:right w:val="nil"/>
            </w:tcBorders>
            <w:shd w:val="clear" w:color="auto" w:fill="auto"/>
            <w:vAlign w:val="center"/>
            <w:hideMark/>
          </w:tcPr>
          <w:p w14:paraId="6213EBA5" w14:textId="77777777" w:rsidR="002553B5" w:rsidRPr="002553B5" w:rsidRDefault="002553B5" w:rsidP="002553B5">
            <w:pPr>
              <w:spacing w:after="0" w:line="240" w:lineRule="auto"/>
              <w:rPr>
                <w:rFonts w:ascii="Times New Roman" w:eastAsia="Times New Roman" w:hAnsi="Times New Roman" w:cs="Times New Roman"/>
                <w:sz w:val="20"/>
                <w:szCs w:val="20"/>
                <w:lang w:eastAsia="en-AU"/>
              </w:rPr>
            </w:pPr>
          </w:p>
        </w:tc>
        <w:tc>
          <w:tcPr>
            <w:tcW w:w="992" w:type="dxa"/>
            <w:tcBorders>
              <w:top w:val="nil"/>
              <w:left w:val="nil"/>
              <w:bottom w:val="single" w:sz="4" w:space="0" w:color="auto"/>
              <w:right w:val="nil"/>
            </w:tcBorders>
            <w:shd w:val="clear" w:color="auto" w:fill="auto"/>
            <w:vAlign w:val="center"/>
            <w:hideMark/>
          </w:tcPr>
          <w:p w14:paraId="3143FD32" w14:textId="77777777" w:rsidR="002553B5" w:rsidRPr="002553B5" w:rsidRDefault="002553B5" w:rsidP="002553B5">
            <w:pPr>
              <w:spacing w:after="0" w:line="240" w:lineRule="auto"/>
              <w:rPr>
                <w:rFonts w:ascii="Times New Roman" w:eastAsia="Times New Roman" w:hAnsi="Times New Roman" w:cs="Times New Roman"/>
                <w:sz w:val="20"/>
                <w:szCs w:val="20"/>
                <w:lang w:eastAsia="en-AU"/>
              </w:rPr>
            </w:pPr>
          </w:p>
        </w:tc>
        <w:tc>
          <w:tcPr>
            <w:tcW w:w="2835" w:type="dxa"/>
            <w:tcBorders>
              <w:top w:val="nil"/>
              <w:left w:val="nil"/>
              <w:bottom w:val="single" w:sz="4" w:space="0" w:color="auto"/>
              <w:right w:val="nil"/>
            </w:tcBorders>
            <w:shd w:val="clear" w:color="auto" w:fill="auto"/>
            <w:vAlign w:val="center"/>
            <w:hideMark/>
          </w:tcPr>
          <w:p w14:paraId="1855425B" w14:textId="77777777" w:rsidR="002553B5" w:rsidRPr="002553B5" w:rsidRDefault="002553B5" w:rsidP="002553B5">
            <w:pPr>
              <w:spacing w:after="0" w:line="240" w:lineRule="auto"/>
              <w:rPr>
                <w:rFonts w:ascii="Times New Roman" w:eastAsia="Times New Roman" w:hAnsi="Times New Roman" w:cs="Times New Roman"/>
                <w:sz w:val="20"/>
                <w:szCs w:val="20"/>
                <w:lang w:eastAsia="en-AU"/>
              </w:rPr>
            </w:pPr>
          </w:p>
        </w:tc>
      </w:tr>
      <w:tr w:rsidR="002553B5" w:rsidRPr="002553B5" w14:paraId="23D67348" w14:textId="77777777" w:rsidTr="002553B5">
        <w:trPr>
          <w:trHeight w:val="855"/>
        </w:trPr>
        <w:tc>
          <w:tcPr>
            <w:tcW w:w="2363"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2774C5B1" w14:textId="77777777" w:rsidR="002553B5" w:rsidRPr="002553B5" w:rsidRDefault="002553B5" w:rsidP="002553B5">
            <w:pPr>
              <w:spacing w:after="0" w:line="240" w:lineRule="auto"/>
              <w:rPr>
                <w:rFonts w:ascii="Times New Roman" w:eastAsia="Times New Roman" w:hAnsi="Times New Roman" w:cs="Times New Roman"/>
                <w:b/>
                <w:bCs/>
                <w:sz w:val="20"/>
                <w:szCs w:val="20"/>
                <w:lang w:eastAsia="en-AU"/>
              </w:rPr>
            </w:pPr>
            <w:r w:rsidRPr="002553B5">
              <w:rPr>
                <w:rFonts w:ascii="Times New Roman" w:eastAsia="Times New Roman" w:hAnsi="Times New Roman" w:cs="Times New Roman"/>
                <w:b/>
                <w:bCs/>
                <w:sz w:val="20"/>
                <w:szCs w:val="20"/>
                <w:lang w:eastAsia="en-AU"/>
              </w:rPr>
              <w:t>Action: What do we do? What resources are required?</w:t>
            </w:r>
          </w:p>
        </w:tc>
        <w:tc>
          <w:tcPr>
            <w:tcW w:w="1433"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45D0EC45" w14:textId="77777777" w:rsidR="002553B5" w:rsidRPr="002553B5" w:rsidRDefault="002553B5" w:rsidP="002553B5">
            <w:pPr>
              <w:spacing w:after="0" w:line="240" w:lineRule="auto"/>
              <w:rPr>
                <w:rFonts w:ascii="Times New Roman" w:eastAsia="Times New Roman" w:hAnsi="Times New Roman" w:cs="Times New Roman"/>
                <w:b/>
                <w:bCs/>
                <w:sz w:val="20"/>
                <w:szCs w:val="20"/>
                <w:lang w:eastAsia="en-AU"/>
              </w:rPr>
            </w:pPr>
            <w:r w:rsidRPr="002553B5">
              <w:rPr>
                <w:rFonts w:ascii="Times New Roman" w:eastAsia="Times New Roman" w:hAnsi="Times New Roman" w:cs="Times New Roman"/>
                <w:b/>
                <w:bCs/>
                <w:sz w:val="20"/>
                <w:szCs w:val="20"/>
                <w:lang w:eastAsia="en-AU"/>
              </w:rPr>
              <w:t>Who is responsible?</w:t>
            </w:r>
          </w:p>
        </w:tc>
        <w:tc>
          <w:tcPr>
            <w:tcW w:w="1307"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7B04EC27" w14:textId="77777777" w:rsidR="002553B5" w:rsidRPr="002553B5" w:rsidRDefault="002553B5" w:rsidP="002553B5">
            <w:pPr>
              <w:spacing w:after="0" w:line="240" w:lineRule="auto"/>
              <w:rPr>
                <w:rFonts w:ascii="Times New Roman" w:eastAsia="Times New Roman" w:hAnsi="Times New Roman" w:cs="Times New Roman"/>
                <w:b/>
                <w:bCs/>
                <w:sz w:val="20"/>
                <w:szCs w:val="20"/>
                <w:lang w:eastAsia="en-AU"/>
              </w:rPr>
            </w:pPr>
            <w:r w:rsidRPr="002553B5">
              <w:rPr>
                <w:rFonts w:ascii="Times New Roman" w:eastAsia="Times New Roman" w:hAnsi="Times New Roman" w:cs="Times New Roman"/>
                <w:b/>
                <w:bCs/>
                <w:sz w:val="20"/>
                <w:szCs w:val="20"/>
                <w:lang w:eastAsia="en-AU"/>
              </w:rPr>
              <w:t>Who do we involve?</w:t>
            </w:r>
          </w:p>
        </w:tc>
        <w:tc>
          <w:tcPr>
            <w:tcW w:w="1560"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06E49340" w14:textId="77777777" w:rsidR="002553B5" w:rsidRPr="002553B5" w:rsidRDefault="002553B5" w:rsidP="002553B5">
            <w:pPr>
              <w:spacing w:after="0" w:line="240" w:lineRule="auto"/>
              <w:rPr>
                <w:rFonts w:ascii="Times New Roman" w:eastAsia="Times New Roman" w:hAnsi="Times New Roman" w:cs="Times New Roman"/>
                <w:b/>
                <w:bCs/>
                <w:sz w:val="20"/>
                <w:szCs w:val="20"/>
                <w:lang w:eastAsia="en-AU"/>
              </w:rPr>
            </w:pPr>
            <w:r w:rsidRPr="002553B5">
              <w:rPr>
                <w:rFonts w:ascii="Times New Roman" w:eastAsia="Times New Roman" w:hAnsi="Times New Roman" w:cs="Times New Roman"/>
                <w:b/>
                <w:bCs/>
                <w:sz w:val="20"/>
                <w:szCs w:val="20"/>
                <w:lang w:eastAsia="en-AU"/>
              </w:rPr>
              <w:t>What is the output?</w:t>
            </w:r>
          </w:p>
        </w:tc>
        <w:tc>
          <w:tcPr>
            <w:tcW w:w="992"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09F1B421" w14:textId="77777777" w:rsidR="002553B5" w:rsidRPr="002553B5" w:rsidRDefault="002553B5" w:rsidP="002553B5">
            <w:pPr>
              <w:spacing w:after="0" w:line="240" w:lineRule="auto"/>
              <w:rPr>
                <w:rFonts w:ascii="Times New Roman" w:eastAsia="Times New Roman" w:hAnsi="Times New Roman" w:cs="Times New Roman"/>
                <w:b/>
                <w:bCs/>
                <w:sz w:val="20"/>
                <w:szCs w:val="20"/>
                <w:lang w:eastAsia="en-AU"/>
              </w:rPr>
            </w:pPr>
            <w:r w:rsidRPr="002553B5">
              <w:rPr>
                <w:rFonts w:ascii="Times New Roman" w:eastAsia="Times New Roman" w:hAnsi="Times New Roman" w:cs="Times New Roman"/>
                <w:b/>
                <w:bCs/>
                <w:sz w:val="20"/>
                <w:szCs w:val="20"/>
                <w:lang w:eastAsia="en-AU"/>
              </w:rPr>
              <w:t>What is the priority?</w:t>
            </w:r>
          </w:p>
        </w:tc>
        <w:tc>
          <w:tcPr>
            <w:tcW w:w="1276"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1897FA1B" w14:textId="77777777" w:rsidR="002553B5" w:rsidRPr="002553B5" w:rsidRDefault="002553B5" w:rsidP="002553B5">
            <w:pPr>
              <w:spacing w:after="0" w:line="240" w:lineRule="auto"/>
              <w:rPr>
                <w:rFonts w:ascii="Times New Roman" w:eastAsia="Times New Roman" w:hAnsi="Times New Roman" w:cs="Times New Roman"/>
                <w:b/>
                <w:bCs/>
                <w:sz w:val="20"/>
                <w:szCs w:val="20"/>
                <w:lang w:eastAsia="en-AU"/>
              </w:rPr>
            </w:pPr>
            <w:r w:rsidRPr="002553B5">
              <w:rPr>
                <w:rFonts w:ascii="Times New Roman" w:eastAsia="Times New Roman" w:hAnsi="Times New Roman" w:cs="Times New Roman"/>
                <w:b/>
                <w:bCs/>
                <w:sz w:val="20"/>
                <w:szCs w:val="20"/>
                <w:lang w:eastAsia="en-AU"/>
              </w:rPr>
              <w:t>What is the status?</w:t>
            </w:r>
          </w:p>
        </w:tc>
        <w:tc>
          <w:tcPr>
            <w:tcW w:w="992"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1962A66B" w14:textId="77777777" w:rsidR="002553B5" w:rsidRPr="002553B5" w:rsidRDefault="002553B5" w:rsidP="002553B5">
            <w:pPr>
              <w:spacing w:after="0" w:line="240" w:lineRule="auto"/>
              <w:rPr>
                <w:rFonts w:ascii="Times New Roman" w:eastAsia="Times New Roman" w:hAnsi="Times New Roman" w:cs="Times New Roman"/>
                <w:b/>
                <w:bCs/>
                <w:sz w:val="20"/>
                <w:szCs w:val="20"/>
                <w:lang w:eastAsia="en-AU"/>
              </w:rPr>
            </w:pPr>
            <w:r w:rsidRPr="002553B5">
              <w:rPr>
                <w:rFonts w:ascii="Times New Roman" w:eastAsia="Times New Roman" w:hAnsi="Times New Roman" w:cs="Times New Roman"/>
                <w:b/>
                <w:bCs/>
                <w:sz w:val="20"/>
                <w:szCs w:val="20"/>
                <w:lang w:eastAsia="en-AU"/>
              </w:rPr>
              <w:t>Start Date</w:t>
            </w:r>
          </w:p>
        </w:tc>
        <w:tc>
          <w:tcPr>
            <w:tcW w:w="992" w:type="dxa"/>
            <w:tcBorders>
              <w:top w:val="single" w:sz="4" w:space="0" w:color="auto"/>
              <w:left w:val="nil"/>
              <w:bottom w:val="single" w:sz="4" w:space="0" w:color="auto"/>
              <w:right w:val="single" w:sz="4" w:space="0" w:color="auto"/>
            </w:tcBorders>
            <w:shd w:val="clear" w:color="000000" w:fill="FCD5B4"/>
            <w:vAlign w:val="center"/>
            <w:hideMark/>
          </w:tcPr>
          <w:p w14:paraId="78970AB8" w14:textId="77777777" w:rsidR="002553B5" w:rsidRPr="002553B5" w:rsidRDefault="002553B5" w:rsidP="002553B5">
            <w:pPr>
              <w:spacing w:after="0" w:line="240" w:lineRule="auto"/>
              <w:rPr>
                <w:rFonts w:ascii="Times New Roman" w:eastAsia="Times New Roman" w:hAnsi="Times New Roman" w:cs="Times New Roman"/>
                <w:b/>
                <w:bCs/>
                <w:sz w:val="20"/>
                <w:szCs w:val="20"/>
                <w:lang w:eastAsia="en-AU"/>
              </w:rPr>
            </w:pPr>
            <w:r w:rsidRPr="002553B5">
              <w:rPr>
                <w:rFonts w:ascii="Times New Roman" w:eastAsia="Times New Roman" w:hAnsi="Times New Roman" w:cs="Times New Roman"/>
                <w:b/>
                <w:bCs/>
                <w:sz w:val="20"/>
                <w:szCs w:val="20"/>
                <w:lang w:eastAsia="en-AU"/>
              </w:rPr>
              <w:t>End Date</w:t>
            </w:r>
          </w:p>
        </w:tc>
        <w:tc>
          <w:tcPr>
            <w:tcW w:w="2835" w:type="dxa"/>
            <w:tcBorders>
              <w:top w:val="single" w:sz="4" w:space="0" w:color="auto"/>
              <w:left w:val="nil"/>
              <w:bottom w:val="single" w:sz="4" w:space="0" w:color="auto"/>
              <w:right w:val="single" w:sz="4" w:space="0" w:color="auto"/>
            </w:tcBorders>
            <w:shd w:val="clear" w:color="000000" w:fill="FCD5B4"/>
            <w:vAlign w:val="center"/>
            <w:hideMark/>
          </w:tcPr>
          <w:p w14:paraId="5583295B" w14:textId="77777777" w:rsidR="002553B5" w:rsidRPr="002553B5" w:rsidRDefault="002553B5" w:rsidP="002553B5">
            <w:pPr>
              <w:spacing w:after="0" w:line="240" w:lineRule="auto"/>
              <w:rPr>
                <w:rFonts w:ascii="Times New Roman" w:eastAsia="Times New Roman" w:hAnsi="Times New Roman" w:cs="Times New Roman"/>
                <w:b/>
                <w:bCs/>
                <w:sz w:val="20"/>
                <w:szCs w:val="20"/>
                <w:lang w:eastAsia="en-AU"/>
              </w:rPr>
            </w:pPr>
            <w:r w:rsidRPr="002553B5">
              <w:rPr>
                <w:rFonts w:ascii="Times New Roman" w:eastAsia="Times New Roman" w:hAnsi="Times New Roman" w:cs="Times New Roman"/>
                <w:b/>
                <w:bCs/>
                <w:sz w:val="20"/>
                <w:szCs w:val="20"/>
                <w:lang w:eastAsia="en-AU"/>
              </w:rPr>
              <w:t>Notes</w:t>
            </w:r>
          </w:p>
        </w:tc>
      </w:tr>
      <w:tr w:rsidR="002553B5" w:rsidRPr="002553B5" w14:paraId="713FBAEC" w14:textId="77777777" w:rsidTr="002553B5">
        <w:trPr>
          <w:trHeight w:val="459"/>
        </w:trPr>
        <w:tc>
          <w:tcPr>
            <w:tcW w:w="13750" w:type="dxa"/>
            <w:gridSpan w:val="9"/>
            <w:tcBorders>
              <w:top w:val="single" w:sz="4" w:space="0" w:color="auto"/>
              <w:left w:val="single" w:sz="4" w:space="0" w:color="auto"/>
              <w:bottom w:val="single" w:sz="4" w:space="0" w:color="auto"/>
              <w:right w:val="single" w:sz="4" w:space="0" w:color="auto"/>
            </w:tcBorders>
            <w:shd w:val="clear" w:color="000000" w:fill="FDE9D9"/>
            <w:vAlign w:val="center"/>
            <w:hideMark/>
          </w:tcPr>
          <w:p w14:paraId="26219437" w14:textId="552C837C"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Goal #1:  Display Acknowledgement of Country at service (Example activity) </w:t>
            </w:r>
          </w:p>
        </w:tc>
      </w:tr>
      <w:tr w:rsidR="002553B5" w:rsidRPr="002553B5" w14:paraId="6F7EEDF0" w14:textId="77777777" w:rsidTr="002553B5">
        <w:trPr>
          <w:trHeight w:val="850"/>
        </w:trPr>
        <w:tc>
          <w:tcPr>
            <w:tcW w:w="2363" w:type="dxa"/>
            <w:tcBorders>
              <w:top w:val="single" w:sz="4" w:space="0" w:color="auto"/>
              <w:left w:val="single" w:sz="4" w:space="0" w:color="auto"/>
              <w:bottom w:val="single" w:sz="4" w:space="0" w:color="auto"/>
              <w:right w:val="nil"/>
            </w:tcBorders>
            <w:shd w:val="clear" w:color="auto" w:fill="auto"/>
            <w:vAlign w:val="center"/>
            <w:hideMark/>
          </w:tcPr>
          <w:p w14:paraId="34F2F1BC"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Get management approval to display sign, speak with XX</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098D4"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Billy</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4E63ED8F"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CEO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A9D5A0B"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Management approval received in writing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9442B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High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CF7351"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In progress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87BD4B"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18-Apr-19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75E268"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18-Apr-19</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37B628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CEO has agreed in principle, will formalise on Thurs at meeting</w:t>
            </w:r>
          </w:p>
        </w:tc>
      </w:tr>
      <w:tr w:rsidR="002553B5" w:rsidRPr="002553B5" w14:paraId="4522D770" w14:textId="77777777" w:rsidTr="002553B5">
        <w:trPr>
          <w:trHeight w:val="850"/>
        </w:trPr>
        <w:tc>
          <w:tcPr>
            <w:tcW w:w="2363" w:type="dxa"/>
            <w:tcBorders>
              <w:top w:val="single" w:sz="4" w:space="0" w:color="auto"/>
              <w:left w:val="single" w:sz="4" w:space="0" w:color="auto"/>
              <w:bottom w:val="single" w:sz="4" w:space="0" w:color="auto"/>
              <w:right w:val="nil"/>
            </w:tcBorders>
            <w:shd w:val="clear" w:color="auto" w:fill="auto"/>
            <w:vAlign w:val="center"/>
            <w:hideMark/>
          </w:tcPr>
          <w:p w14:paraId="737B12C9"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Discuss at staff meeting and agree on location of sign at service</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C99F0"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Sally</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53FA5BD6"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CEO &amp; all staff</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6A1FDCE"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Discussed at staff meeting; location is agreed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92923D"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High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011629"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In progress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BC013A"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24-Apr-19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880236"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24-Apr-19</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4C999ED"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Regular staff meeting</w:t>
            </w:r>
          </w:p>
        </w:tc>
      </w:tr>
      <w:tr w:rsidR="002553B5" w:rsidRPr="002553B5" w14:paraId="0716FD65" w14:textId="77777777" w:rsidTr="002553B5">
        <w:trPr>
          <w:trHeight w:val="850"/>
        </w:trPr>
        <w:tc>
          <w:tcPr>
            <w:tcW w:w="2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FC25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proofErr w:type="gramStart"/>
            <w:r w:rsidRPr="002553B5">
              <w:rPr>
                <w:rFonts w:ascii="Times New Roman" w:eastAsia="Times New Roman" w:hAnsi="Times New Roman" w:cs="Times New Roman"/>
                <w:color w:val="000000"/>
                <w:sz w:val="20"/>
                <w:szCs w:val="20"/>
                <w:lang w:eastAsia="en-AU"/>
              </w:rPr>
              <w:t>Make contact with</w:t>
            </w:r>
            <w:proofErr w:type="gramEnd"/>
            <w:r w:rsidRPr="002553B5">
              <w:rPr>
                <w:rFonts w:ascii="Times New Roman" w:eastAsia="Times New Roman" w:hAnsi="Times New Roman" w:cs="Times New Roman"/>
                <w:color w:val="000000"/>
                <w:sz w:val="20"/>
                <w:szCs w:val="20"/>
                <w:lang w:eastAsia="en-AU"/>
              </w:rPr>
              <w:t xml:space="preserve"> ACCHO/Elders group</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45BEAD70"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Billy</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3F107FDF"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XX from ACCHO/LC</w:t>
            </w:r>
          </w:p>
        </w:tc>
        <w:tc>
          <w:tcPr>
            <w:tcW w:w="1560" w:type="dxa"/>
            <w:tcBorders>
              <w:top w:val="single" w:sz="4" w:space="0" w:color="auto"/>
              <w:left w:val="nil"/>
              <w:bottom w:val="single" w:sz="4" w:space="0" w:color="auto"/>
              <w:right w:val="nil"/>
            </w:tcBorders>
            <w:shd w:val="clear" w:color="auto" w:fill="auto"/>
            <w:vAlign w:val="center"/>
            <w:hideMark/>
          </w:tcPr>
          <w:p w14:paraId="77067436"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Meeting with ACCHO/Elders, advice received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53287"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High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90491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In progress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502430"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28-Apr-19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89077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5-May-19</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FEFA197"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Already in contact, will make formal request</w:t>
            </w:r>
          </w:p>
        </w:tc>
      </w:tr>
      <w:tr w:rsidR="002553B5" w:rsidRPr="002553B5" w14:paraId="051B4551" w14:textId="77777777" w:rsidTr="002553B5">
        <w:trPr>
          <w:trHeight w:val="850"/>
        </w:trPr>
        <w:tc>
          <w:tcPr>
            <w:tcW w:w="2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3AF83"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Finalise wording/pictures for sign (review by ACCHO/Elders group)</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6070E15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Billy</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6580F17C"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XX from ACCHO/LC</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EBD1510"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Wording and map finalised, reviewed by ACCHO rep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DDD9AF" w14:textId="59284622"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Med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F4E45F"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Not started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E9C32A"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5-May-19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F0F40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15-May-19</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8CDAAB8"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r>
      <w:tr w:rsidR="002553B5" w:rsidRPr="002553B5" w14:paraId="0F52E072" w14:textId="77777777" w:rsidTr="002553B5">
        <w:trPr>
          <w:trHeight w:val="850"/>
        </w:trPr>
        <w:tc>
          <w:tcPr>
            <w:tcW w:w="2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EDA45"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Find sign maker/contractor to make the sign</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40483221"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Admin</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2CB7E426"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Admin &amp; contractor</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5B84D37"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Contractor is identified, ready to go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76EE6E"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Low</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A5B553"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Not started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29EFF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5-May-19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E6D2A1"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8-May-19</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42B61C8"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Need to put in request to admin</w:t>
            </w:r>
          </w:p>
        </w:tc>
      </w:tr>
      <w:tr w:rsidR="002553B5" w:rsidRPr="002553B5" w14:paraId="0931F1E3" w14:textId="77777777" w:rsidTr="002553B5">
        <w:trPr>
          <w:trHeight w:val="850"/>
        </w:trPr>
        <w:tc>
          <w:tcPr>
            <w:tcW w:w="2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91E06"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Identify budget for the sign</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3681B741"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Maria</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296001D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Finance dept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3329A85"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Budget is available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5EDA3A" w14:textId="20E59D74"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Med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E6AAD9"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Complete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35477C"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18-Apr-19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04353D"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18-Apr-19</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F7B5328"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CEO has approved - up to $400</w:t>
            </w:r>
          </w:p>
        </w:tc>
      </w:tr>
      <w:tr w:rsidR="002553B5" w:rsidRPr="002553B5" w14:paraId="10D9A0B3" w14:textId="77777777" w:rsidTr="002553B5">
        <w:trPr>
          <w:trHeight w:val="850"/>
        </w:trPr>
        <w:tc>
          <w:tcPr>
            <w:tcW w:w="2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94876"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Get the sign made</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50FDBD25"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Maria</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314E0BF5"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Finance dept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A2D95D7"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Sign is completed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DA18CB"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F60CB9"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52DB0B"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A9F391"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BF1A87D"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r>
      <w:tr w:rsidR="002553B5" w:rsidRPr="002553B5" w14:paraId="5BEF5C4D" w14:textId="77777777" w:rsidTr="002553B5">
        <w:trPr>
          <w:trHeight w:val="850"/>
        </w:trPr>
        <w:tc>
          <w:tcPr>
            <w:tcW w:w="2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6ABFA"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lastRenderedPageBreak/>
              <w:t>Put up the sign in agreed location</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1D304B19"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CEO</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60BDB72D"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All staff</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92922EB"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Sign is displayed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2D8EF3"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High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D1EA99"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Not started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1E61E"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30-May-19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85F486"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1029A8A"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Arrange a morning tea? Invite ACCHO reps?</w:t>
            </w:r>
          </w:p>
        </w:tc>
      </w:tr>
      <w:tr w:rsidR="002553B5" w:rsidRPr="002553B5" w14:paraId="402BF602" w14:textId="77777777" w:rsidTr="002553B5">
        <w:trPr>
          <w:trHeight w:val="525"/>
        </w:trPr>
        <w:tc>
          <w:tcPr>
            <w:tcW w:w="2363" w:type="dxa"/>
            <w:tcBorders>
              <w:top w:val="single" w:sz="4" w:space="0" w:color="auto"/>
              <w:left w:val="single" w:sz="4" w:space="0" w:color="auto"/>
              <w:bottom w:val="nil"/>
              <w:right w:val="single" w:sz="4" w:space="0" w:color="auto"/>
            </w:tcBorders>
            <w:shd w:val="clear" w:color="000000" w:fill="FDE9D9"/>
            <w:vAlign w:val="center"/>
            <w:hideMark/>
          </w:tcPr>
          <w:p w14:paraId="08B4CA59"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xml:space="preserve">Goal #2: </w:t>
            </w:r>
          </w:p>
        </w:tc>
        <w:tc>
          <w:tcPr>
            <w:tcW w:w="1433" w:type="dxa"/>
            <w:tcBorders>
              <w:top w:val="single" w:sz="4" w:space="0" w:color="auto"/>
              <w:left w:val="nil"/>
              <w:bottom w:val="nil"/>
              <w:right w:val="single" w:sz="4" w:space="0" w:color="auto"/>
            </w:tcBorders>
            <w:shd w:val="clear" w:color="000000" w:fill="FDE9D9"/>
            <w:vAlign w:val="center"/>
            <w:hideMark/>
          </w:tcPr>
          <w:p w14:paraId="1AC36524"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c>
          <w:tcPr>
            <w:tcW w:w="1307" w:type="dxa"/>
            <w:tcBorders>
              <w:top w:val="single" w:sz="4" w:space="0" w:color="auto"/>
              <w:left w:val="nil"/>
              <w:bottom w:val="nil"/>
              <w:right w:val="single" w:sz="4" w:space="0" w:color="auto"/>
            </w:tcBorders>
            <w:shd w:val="clear" w:color="000000" w:fill="FDE9D9"/>
            <w:vAlign w:val="center"/>
            <w:hideMark/>
          </w:tcPr>
          <w:p w14:paraId="550BE161"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c>
          <w:tcPr>
            <w:tcW w:w="1560" w:type="dxa"/>
            <w:tcBorders>
              <w:top w:val="single" w:sz="4" w:space="0" w:color="auto"/>
              <w:left w:val="nil"/>
              <w:bottom w:val="nil"/>
              <w:right w:val="single" w:sz="4" w:space="0" w:color="auto"/>
            </w:tcBorders>
            <w:shd w:val="clear" w:color="000000" w:fill="FDE9D9"/>
            <w:vAlign w:val="center"/>
            <w:hideMark/>
          </w:tcPr>
          <w:p w14:paraId="43D23522"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c>
          <w:tcPr>
            <w:tcW w:w="992" w:type="dxa"/>
            <w:tcBorders>
              <w:top w:val="single" w:sz="4" w:space="0" w:color="auto"/>
              <w:left w:val="nil"/>
              <w:bottom w:val="nil"/>
              <w:right w:val="single" w:sz="4" w:space="0" w:color="auto"/>
            </w:tcBorders>
            <w:shd w:val="clear" w:color="000000" w:fill="FDE9D9"/>
            <w:vAlign w:val="center"/>
            <w:hideMark/>
          </w:tcPr>
          <w:p w14:paraId="724D2C98"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c>
          <w:tcPr>
            <w:tcW w:w="1276" w:type="dxa"/>
            <w:tcBorders>
              <w:top w:val="single" w:sz="4" w:space="0" w:color="auto"/>
              <w:left w:val="nil"/>
              <w:bottom w:val="nil"/>
              <w:right w:val="single" w:sz="4" w:space="0" w:color="auto"/>
            </w:tcBorders>
            <w:shd w:val="clear" w:color="000000" w:fill="FDE9D9"/>
            <w:vAlign w:val="center"/>
            <w:hideMark/>
          </w:tcPr>
          <w:p w14:paraId="15B4BBDB"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c>
          <w:tcPr>
            <w:tcW w:w="992" w:type="dxa"/>
            <w:tcBorders>
              <w:top w:val="single" w:sz="4" w:space="0" w:color="auto"/>
              <w:left w:val="nil"/>
              <w:bottom w:val="nil"/>
              <w:right w:val="single" w:sz="4" w:space="0" w:color="auto"/>
            </w:tcBorders>
            <w:shd w:val="clear" w:color="000000" w:fill="FDE9D9"/>
            <w:vAlign w:val="center"/>
            <w:hideMark/>
          </w:tcPr>
          <w:p w14:paraId="5197851E"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c>
          <w:tcPr>
            <w:tcW w:w="992" w:type="dxa"/>
            <w:tcBorders>
              <w:top w:val="single" w:sz="4" w:space="0" w:color="auto"/>
              <w:left w:val="nil"/>
              <w:bottom w:val="nil"/>
              <w:right w:val="single" w:sz="4" w:space="0" w:color="auto"/>
            </w:tcBorders>
            <w:shd w:val="clear" w:color="000000" w:fill="FDE9D9"/>
            <w:vAlign w:val="center"/>
            <w:hideMark/>
          </w:tcPr>
          <w:p w14:paraId="3CDAB175"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c>
          <w:tcPr>
            <w:tcW w:w="2835" w:type="dxa"/>
            <w:tcBorders>
              <w:top w:val="single" w:sz="4" w:space="0" w:color="auto"/>
              <w:left w:val="nil"/>
              <w:bottom w:val="nil"/>
              <w:right w:val="single" w:sz="4" w:space="0" w:color="auto"/>
            </w:tcBorders>
            <w:shd w:val="clear" w:color="000000" w:fill="FDE9D9"/>
            <w:vAlign w:val="center"/>
            <w:hideMark/>
          </w:tcPr>
          <w:p w14:paraId="2CD69C03"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r>
      <w:tr w:rsidR="002553B5" w:rsidRPr="002553B5" w14:paraId="66D982F3" w14:textId="77777777" w:rsidTr="002553B5">
        <w:trPr>
          <w:trHeight w:val="420"/>
        </w:trPr>
        <w:tc>
          <w:tcPr>
            <w:tcW w:w="2363" w:type="dxa"/>
            <w:tcBorders>
              <w:top w:val="nil"/>
              <w:left w:val="single" w:sz="4" w:space="0" w:color="auto"/>
              <w:bottom w:val="nil"/>
              <w:right w:val="nil"/>
            </w:tcBorders>
            <w:shd w:val="clear" w:color="auto" w:fill="auto"/>
            <w:vAlign w:val="center"/>
            <w:hideMark/>
          </w:tcPr>
          <w:p w14:paraId="7189792C"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433" w:type="dxa"/>
            <w:tcBorders>
              <w:top w:val="nil"/>
              <w:left w:val="single" w:sz="4" w:space="0" w:color="auto"/>
              <w:bottom w:val="nil"/>
              <w:right w:val="single" w:sz="4" w:space="0" w:color="auto"/>
            </w:tcBorders>
            <w:shd w:val="clear" w:color="auto" w:fill="auto"/>
            <w:vAlign w:val="center"/>
            <w:hideMark/>
          </w:tcPr>
          <w:p w14:paraId="41FA9401"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307" w:type="dxa"/>
            <w:tcBorders>
              <w:top w:val="nil"/>
              <w:left w:val="nil"/>
              <w:bottom w:val="nil"/>
              <w:right w:val="single" w:sz="4" w:space="0" w:color="auto"/>
            </w:tcBorders>
            <w:shd w:val="clear" w:color="auto" w:fill="auto"/>
            <w:vAlign w:val="center"/>
            <w:hideMark/>
          </w:tcPr>
          <w:p w14:paraId="450CD07E"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560" w:type="dxa"/>
            <w:tcBorders>
              <w:top w:val="nil"/>
              <w:left w:val="nil"/>
              <w:bottom w:val="nil"/>
              <w:right w:val="single" w:sz="4" w:space="0" w:color="auto"/>
            </w:tcBorders>
            <w:shd w:val="clear" w:color="auto" w:fill="auto"/>
            <w:vAlign w:val="center"/>
            <w:hideMark/>
          </w:tcPr>
          <w:p w14:paraId="17A73B5B"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059CD3C6"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276" w:type="dxa"/>
            <w:tcBorders>
              <w:top w:val="nil"/>
              <w:left w:val="nil"/>
              <w:bottom w:val="nil"/>
              <w:right w:val="single" w:sz="4" w:space="0" w:color="auto"/>
            </w:tcBorders>
            <w:shd w:val="clear" w:color="auto" w:fill="auto"/>
            <w:vAlign w:val="center"/>
            <w:hideMark/>
          </w:tcPr>
          <w:p w14:paraId="6C7511DE"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623B61AA"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1B1EA5E1"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2835" w:type="dxa"/>
            <w:tcBorders>
              <w:top w:val="nil"/>
              <w:left w:val="nil"/>
              <w:bottom w:val="nil"/>
              <w:right w:val="single" w:sz="4" w:space="0" w:color="auto"/>
            </w:tcBorders>
            <w:shd w:val="clear" w:color="auto" w:fill="auto"/>
            <w:vAlign w:val="center"/>
            <w:hideMark/>
          </w:tcPr>
          <w:p w14:paraId="01CE6A88"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r>
      <w:tr w:rsidR="002553B5" w:rsidRPr="002553B5" w14:paraId="3CF8A333" w14:textId="77777777" w:rsidTr="002553B5">
        <w:trPr>
          <w:trHeight w:val="420"/>
        </w:trPr>
        <w:tc>
          <w:tcPr>
            <w:tcW w:w="2363" w:type="dxa"/>
            <w:tcBorders>
              <w:top w:val="nil"/>
              <w:left w:val="single" w:sz="4" w:space="0" w:color="auto"/>
              <w:bottom w:val="nil"/>
              <w:right w:val="single" w:sz="4" w:space="0" w:color="auto"/>
            </w:tcBorders>
            <w:shd w:val="clear" w:color="auto" w:fill="auto"/>
            <w:vAlign w:val="center"/>
            <w:hideMark/>
          </w:tcPr>
          <w:p w14:paraId="4181902D"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433" w:type="dxa"/>
            <w:tcBorders>
              <w:top w:val="nil"/>
              <w:left w:val="nil"/>
              <w:bottom w:val="nil"/>
              <w:right w:val="single" w:sz="4" w:space="0" w:color="auto"/>
            </w:tcBorders>
            <w:shd w:val="clear" w:color="auto" w:fill="auto"/>
            <w:vAlign w:val="center"/>
            <w:hideMark/>
          </w:tcPr>
          <w:p w14:paraId="2284EE68"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307" w:type="dxa"/>
            <w:tcBorders>
              <w:top w:val="nil"/>
              <w:left w:val="nil"/>
              <w:bottom w:val="nil"/>
              <w:right w:val="single" w:sz="4" w:space="0" w:color="auto"/>
            </w:tcBorders>
            <w:shd w:val="clear" w:color="auto" w:fill="auto"/>
            <w:vAlign w:val="center"/>
            <w:hideMark/>
          </w:tcPr>
          <w:p w14:paraId="60BAE060"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560" w:type="dxa"/>
            <w:tcBorders>
              <w:top w:val="nil"/>
              <w:left w:val="nil"/>
              <w:bottom w:val="nil"/>
              <w:right w:val="single" w:sz="4" w:space="0" w:color="auto"/>
            </w:tcBorders>
            <w:shd w:val="clear" w:color="auto" w:fill="auto"/>
            <w:vAlign w:val="center"/>
            <w:hideMark/>
          </w:tcPr>
          <w:p w14:paraId="7C3E9F7C"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0979455F"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276" w:type="dxa"/>
            <w:tcBorders>
              <w:top w:val="nil"/>
              <w:left w:val="nil"/>
              <w:bottom w:val="nil"/>
              <w:right w:val="single" w:sz="4" w:space="0" w:color="auto"/>
            </w:tcBorders>
            <w:shd w:val="clear" w:color="auto" w:fill="auto"/>
            <w:vAlign w:val="center"/>
            <w:hideMark/>
          </w:tcPr>
          <w:p w14:paraId="0C670197"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66B4BA8C"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3E656BA5"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2835" w:type="dxa"/>
            <w:tcBorders>
              <w:top w:val="nil"/>
              <w:left w:val="nil"/>
              <w:bottom w:val="nil"/>
              <w:right w:val="single" w:sz="4" w:space="0" w:color="auto"/>
            </w:tcBorders>
            <w:shd w:val="clear" w:color="auto" w:fill="auto"/>
            <w:vAlign w:val="center"/>
            <w:hideMark/>
          </w:tcPr>
          <w:p w14:paraId="53DF6A2A"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r>
      <w:tr w:rsidR="002553B5" w:rsidRPr="002553B5" w14:paraId="04A67AC6" w14:textId="77777777" w:rsidTr="002553B5">
        <w:trPr>
          <w:trHeight w:val="420"/>
        </w:trPr>
        <w:tc>
          <w:tcPr>
            <w:tcW w:w="2363" w:type="dxa"/>
            <w:tcBorders>
              <w:top w:val="nil"/>
              <w:left w:val="single" w:sz="4" w:space="0" w:color="auto"/>
              <w:bottom w:val="nil"/>
              <w:right w:val="single" w:sz="4" w:space="0" w:color="auto"/>
            </w:tcBorders>
            <w:shd w:val="clear" w:color="auto" w:fill="auto"/>
            <w:vAlign w:val="center"/>
            <w:hideMark/>
          </w:tcPr>
          <w:p w14:paraId="2999C27B"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433" w:type="dxa"/>
            <w:tcBorders>
              <w:top w:val="nil"/>
              <w:left w:val="nil"/>
              <w:bottom w:val="nil"/>
              <w:right w:val="single" w:sz="4" w:space="0" w:color="auto"/>
            </w:tcBorders>
            <w:shd w:val="clear" w:color="auto" w:fill="auto"/>
            <w:vAlign w:val="center"/>
            <w:hideMark/>
          </w:tcPr>
          <w:p w14:paraId="0AC6B231"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307" w:type="dxa"/>
            <w:tcBorders>
              <w:top w:val="nil"/>
              <w:left w:val="nil"/>
              <w:bottom w:val="nil"/>
              <w:right w:val="single" w:sz="4" w:space="0" w:color="auto"/>
            </w:tcBorders>
            <w:shd w:val="clear" w:color="auto" w:fill="auto"/>
            <w:vAlign w:val="center"/>
            <w:hideMark/>
          </w:tcPr>
          <w:p w14:paraId="03AEBC8C"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560" w:type="dxa"/>
            <w:tcBorders>
              <w:top w:val="nil"/>
              <w:left w:val="nil"/>
              <w:bottom w:val="nil"/>
              <w:right w:val="single" w:sz="4" w:space="0" w:color="auto"/>
            </w:tcBorders>
            <w:shd w:val="clear" w:color="auto" w:fill="auto"/>
            <w:vAlign w:val="center"/>
            <w:hideMark/>
          </w:tcPr>
          <w:p w14:paraId="618409EB"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217D6C04"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276" w:type="dxa"/>
            <w:tcBorders>
              <w:top w:val="nil"/>
              <w:left w:val="nil"/>
              <w:bottom w:val="nil"/>
              <w:right w:val="single" w:sz="4" w:space="0" w:color="auto"/>
            </w:tcBorders>
            <w:shd w:val="clear" w:color="auto" w:fill="auto"/>
            <w:vAlign w:val="center"/>
            <w:hideMark/>
          </w:tcPr>
          <w:p w14:paraId="63A5A1A7"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64377974"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3F3B45A9"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2835" w:type="dxa"/>
            <w:tcBorders>
              <w:top w:val="nil"/>
              <w:left w:val="nil"/>
              <w:bottom w:val="nil"/>
              <w:right w:val="single" w:sz="4" w:space="0" w:color="auto"/>
            </w:tcBorders>
            <w:shd w:val="clear" w:color="auto" w:fill="auto"/>
            <w:vAlign w:val="center"/>
            <w:hideMark/>
          </w:tcPr>
          <w:p w14:paraId="5FEC3B29"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r>
      <w:tr w:rsidR="002553B5" w:rsidRPr="002553B5" w14:paraId="10114FD7" w14:textId="77777777" w:rsidTr="002553B5">
        <w:trPr>
          <w:trHeight w:val="420"/>
        </w:trPr>
        <w:tc>
          <w:tcPr>
            <w:tcW w:w="2363" w:type="dxa"/>
            <w:tcBorders>
              <w:top w:val="nil"/>
              <w:left w:val="single" w:sz="4" w:space="0" w:color="auto"/>
              <w:right w:val="single" w:sz="4" w:space="0" w:color="auto"/>
            </w:tcBorders>
            <w:shd w:val="clear" w:color="auto" w:fill="auto"/>
            <w:vAlign w:val="center"/>
            <w:hideMark/>
          </w:tcPr>
          <w:p w14:paraId="01C0C078"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433" w:type="dxa"/>
            <w:tcBorders>
              <w:top w:val="nil"/>
              <w:left w:val="nil"/>
              <w:right w:val="single" w:sz="4" w:space="0" w:color="auto"/>
            </w:tcBorders>
            <w:shd w:val="clear" w:color="auto" w:fill="auto"/>
            <w:vAlign w:val="center"/>
            <w:hideMark/>
          </w:tcPr>
          <w:p w14:paraId="5AA47A75"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307" w:type="dxa"/>
            <w:tcBorders>
              <w:top w:val="nil"/>
              <w:left w:val="nil"/>
              <w:right w:val="single" w:sz="4" w:space="0" w:color="auto"/>
            </w:tcBorders>
            <w:shd w:val="clear" w:color="auto" w:fill="auto"/>
            <w:vAlign w:val="center"/>
            <w:hideMark/>
          </w:tcPr>
          <w:p w14:paraId="72FAC38E"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560" w:type="dxa"/>
            <w:tcBorders>
              <w:top w:val="nil"/>
              <w:left w:val="nil"/>
              <w:right w:val="single" w:sz="4" w:space="0" w:color="auto"/>
            </w:tcBorders>
            <w:shd w:val="clear" w:color="auto" w:fill="auto"/>
            <w:vAlign w:val="center"/>
            <w:hideMark/>
          </w:tcPr>
          <w:p w14:paraId="192D0265"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right w:val="single" w:sz="4" w:space="0" w:color="auto"/>
            </w:tcBorders>
            <w:shd w:val="clear" w:color="auto" w:fill="auto"/>
            <w:vAlign w:val="center"/>
            <w:hideMark/>
          </w:tcPr>
          <w:p w14:paraId="6EC18E11"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276" w:type="dxa"/>
            <w:tcBorders>
              <w:top w:val="nil"/>
              <w:left w:val="nil"/>
              <w:right w:val="single" w:sz="4" w:space="0" w:color="auto"/>
            </w:tcBorders>
            <w:shd w:val="clear" w:color="auto" w:fill="auto"/>
            <w:vAlign w:val="center"/>
            <w:hideMark/>
          </w:tcPr>
          <w:p w14:paraId="127416EB"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right w:val="single" w:sz="4" w:space="0" w:color="auto"/>
            </w:tcBorders>
            <w:shd w:val="clear" w:color="auto" w:fill="auto"/>
            <w:vAlign w:val="center"/>
            <w:hideMark/>
          </w:tcPr>
          <w:p w14:paraId="0A9FE8DA"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right w:val="single" w:sz="4" w:space="0" w:color="auto"/>
            </w:tcBorders>
            <w:shd w:val="clear" w:color="auto" w:fill="auto"/>
            <w:vAlign w:val="center"/>
            <w:hideMark/>
          </w:tcPr>
          <w:p w14:paraId="33B49E81"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2835" w:type="dxa"/>
            <w:tcBorders>
              <w:top w:val="nil"/>
              <w:left w:val="nil"/>
              <w:right w:val="single" w:sz="4" w:space="0" w:color="auto"/>
            </w:tcBorders>
            <w:shd w:val="clear" w:color="auto" w:fill="auto"/>
            <w:vAlign w:val="center"/>
            <w:hideMark/>
          </w:tcPr>
          <w:p w14:paraId="33319441"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r>
      <w:tr w:rsidR="002553B5" w:rsidRPr="002553B5" w14:paraId="043C74E3" w14:textId="77777777" w:rsidTr="002553B5">
        <w:trPr>
          <w:trHeight w:val="420"/>
        </w:trPr>
        <w:tc>
          <w:tcPr>
            <w:tcW w:w="2363" w:type="dxa"/>
            <w:tcBorders>
              <w:top w:val="nil"/>
              <w:left w:val="single" w:sz="4" w:space="0" w:color="auto"/>
              <w:bottom w:val="single" w:sz="4" w:space="0" w:color="auto"/>
              <w:right w:val="single" w:sz="4" w:space="0" w:color="auto"/>
            </w:tcBorders>
            <w:shd w:val="clear" w:color="auto" w:fill="auto"/>
            <w:vAlign w:val="center"/>
            <w:hideMark/>
          </w:tcPr>
          <w:p w14:paraId="0330B6DD"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433" w:type="dxa"/>
            <w:tcBorders>
              <w:top w:val="nil"/>
              <w:left w:val="nil"/>
              <w:bottom w:val="single" w:sz="4" w:space="0" w:color="auto"/>
              <w:right w:val="single" w:sz="4" w:space="0" w:color="auto"/>
            </w:tcBorders>
            <w:shd w:val="clear" w:color="auto" w:fill="auto"/>
            <w:vAlign w:val="center"/>
            <w:hideMark/>
          </w:tcPr>
          <w:p w14:paraId="7EE3E1E5"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307" w:type="dxa"/>
            <w:tcBorders>
              <w:top w:val="nil"/>
              <w:left w:val="nil"/>
              <w:bottom w:val="single" w:sz="4" w:space="0" w:color="auto"/>
              <w:right w:val="single" w:sz="4" w:space="0" w:color="auto"/>
            </w:tcBorders>
            <w:shd w:val="clear" w:color="auto" w:fill="auto"/>
            <w:vAlign w:val="center"/>
            <w:hideMark/>
          </w:tcPr>
          <w:p w14:paraId="075E1571"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560" w:type="dxa"/>
            <w:tcBorders>
              <w:top w:val="nil"/>
              <w:left w:val="nil"/>
              <w:bottom w:val="single" w:sz="4" w:space="0" w:color="auto"/>
              <w:right w:val="single" w:sz="4" w:space="0" w:color="auto"/>
            </w:tcBorders>
            <w:shd w:val="clear" w:color="auto" w:fill="auto"/>
            <w:vAlign w:val="center"/>
            <w:hideMark/>
          </w:tcPr>
          <w:p w14:paraId="3F695536"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46F6C53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276" w:type="dxa"/>
            <w:tcBorders>
              <w:top w:val="nil"/>
              <w:left w:val="nil"/>
              <w:bottom w:val="single" w:sz="4" w:space="0" w:color="auto"/>
              <w:right w:val="single" w:sz="4" w:space="0" w:color="auto"/>
            </w:tcBorders>
            <w:shd w:val="clear" w:color="auto" w:fill="auto"/>
            <w:vAlign w:val="center"/>
            <w:hideMark/>
          </w:tcPr>
          <w:p w14:paraId="03F7DB1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569BF517"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38164BFF"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2835" w:type="dxa"/>
            <w:tcBorders>
              <w:top w:val="nil"/>
              <w:left w:val="nil"/>
              <w:bottom w:val="single" w:sz="4" w:space="0" w:color="auto"/>
              <w:right w:val="single" w:sz="4" w:space="0" w:color="auto"/>
            </w:tcBorders>
            <w:shd w:val="clear" w:color="auto" w:fill="auto"/>
            <w:vAlign w:val="center"/>
            <w:hideMark/>
          </w:tcPr>
          <w:p w14:paraId="4A6E4AE8"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r>
      <w:tr w:rsidR="002553B5" w:rsidRPr="002553B5" w14:paraId="4A631DA1" w14:textId="77777777" w:rsidTr="002553B5">
        <w:trPr>
          <w:trHeight w:val="525"/>
        </w:trPr>
        <w:tc>
          <w:tcPr>
            <w:tcW w:w="2363" w:type="dxa"/>
            <w:tcBorders>
              <w:top w:val="single" w:sz="4" w:space="0" w:color="auto"/>
              <w:left w:val="single" w:sz="4" w:space="0" w:color="auto"/>
              <w:bottom w:val="nil"/>
              <w:right w:val="single" w:sz="4" w:space="0" w:color="auto"/>
            </w:tcBorders>
            <w:shd w:val="clear" w:color="000000" w:fill="FDE9D9"/>
            <w:vAlign w:val="center"/>
            <w:hideMark/>
          </w:tcPr>
          <w:p w14:paraId="1E5CCA56"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xml:space="preserve">Goal #3: </w:t>
            </w:r>
          </w:p>
        </w:tc>
        <w:tc>
          <w:tcPr>
            <w:tcW w:w="1433" w:type="dxa"/>
            <w:tcBorders>
              <w:top w:val="single" w:sz="4" w:space="0" w:color="auto"/>
              <w:left w:val="nil"/>
              <w:bottom w:val="nil"/>
              <w:right w:val="single" w:sz="4" w:space="0" w:color="auto"/>
            </w:tcBorders>
            <w:shd w:val="clear" w:color="000000" w:fill="FDE9D9"/>
            <w:vAlign w:val="center"/>
            <w:hideMark/>
          </w:tcPr>
          <w:p w14:paraId="68CAFC9D"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c>
          <w:tcPr>
            <w:tcW w:w="1307" w:type="dxa"/>
            <w:tcBorders>
              <w:top w:val="single" w:sz="4" w:space="0" w:color="auto"/>
              <w:left w:val="nil"/>
              <w:bottom w:val="nil"/>
              <w:right w:val="single" w:sz="4" w:space="0" w:color="auto"/>
            </w:tcBorders>
            <w:shd w:val="clear" w:color="000000" w:fill="FDE9D9"/>
            <w:vAlign w:val="center"/>
            <w:hideMark/>
          </w:tcPr>
          <w:p w14:paraId="4E49F5CA"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c>
          <w:tcPr>
            <w:tcW w:w="1560" w:type="dxa"/>
            <w:tcBorders>
              <w:top w:val="single" w:sz="4" w:space="0" w:color="auto"/>
              <w:left w:val="nil"/>
              <w:bottom w:val="nil"/>
              <w:right w:val="single" w:sz="4" w:space="0" w:color="auto"/>
            </w:tcBorders>
            <w:shd w:val="clear" w:color="000000" w:fill="FDE9D9"/>
            <w:vAlign w:val="center"/>
            <w:hideMark/>
          </w:tcPr>
          <w:p w14:paraId="06672FA9"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c>
          <w:tcPr>
            <w:tcW w:w="992" w:type="dxa"/>
            <w:tcBorders>
              <w:top w:val="single" w:sz="4" w:space="0" w:color="auto"/>
              <w:left w:val="nil"/>
              <w:bottom w:val="nil"/>
              <w:right w:val="single" w:sz="4" w:space="0" w:color="auto"/>
            </w:tcBorders>
            <w:shd w:val="clear" w:color="000000" w:fill="FDE9D9"/>
            <w:vAlign w:val="center"/>
            <w:hideMark/>
          </w:tcPr>
          <w:p w14:paraId="3F9C21BD"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c>
          <w:tcPr>
            <w:tcW w:w="1276" w:type="dxa"/>
            <w:tcBorders>
              <w:top w:val="single" w:sz="4" w:space="0" w:color="auto"/>
              <w:left w:val="nil"/>
              <w:bottom w:val="nil"/>
              <w:right w:val="single" w:sz="4" w:space="0" w:color="auto"/>
            </w:tcBorders>
            <w:shd w:val="clear" w:color="000000" w:fill="FDE9D9"/>
            <w:vAlign w:val="center"/>
            <w:hideMark/>
          </w:tcPr>
          <w:p w14:paraId="63C7241A"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c>
          <w:tcPr>
            <w:tcW w:w="992" w:type="dxa"/>
            <w:tcBorders>
              <w:top w:val="single" w:sz="4" w:space="0" w:color="auto"/>
              <w:left w:val="nil"/>
              <w:bottom w:val="nil"/>
              <w:right w:val="single" w:sz="4" w:space="0" w:color="auto"/>
            </w:tcBorders>
            <w:shd w:val="clear" w:color="000000" w:fill="FDE9D9"/>
            <w:vAlign w:val="center"/>
            <w:hideMark/>
          </w:tcPr>
          <w:p w14:paraId="69C0EE7B"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c>
          <w:tcPr>
            <w:tcW w:w="992" w:type="dxa"/>
            <w:tcBorders>
              <w:top w:val="single" w:sz="4" w:space="0" w:color="auto"/>
              <w:left w:val="nil"/>
              <w:bottom w:val="nil"/>
              <w:right w:val="single" w:sz="4" w:space="0" w:color="auto"/>
            </w:tcBorders>
            <w:shd w:val="clear" w:color="000000" w:fill="FDE9D9"/>
            <w:vAlign w:val="center"/>
            <w:hideMark/>
          </w:tcPr>
          <w:p w14:paraId="2989DA3F"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c>
          <w:tcPr>
            <w:tcW w:w="2835" w:type="dxa"/>
            <w:tcBorders>
              <w:top w:val="single" w:sz="4" w:space="0" w:color="auto"/>
              <w:left w:val="nil"/>
              <w:bottom w:val="nil"/>
              <w:right w:val="single" w:sz="4" w:space="0" w:color="auto"/>
            </w:tcBorders>
            <w:shd w:val="clear" w:color="000000" w:fill="FDE9D9"/>
            <w:vAlign w:val="center"/>
            <w:hideMark/>
          </w:tcPr>
          <w:p w14:paraId="28867C81" w14:textId="77777777" w:rsidR="002553B5" w:rsidRPr="002553B5" w:rsidRDefault="002553B5" w:rsidP="002553B5">
            <w:pPr>
              <w:spacing w:after="0" w:line="240" w:lineRule="auto"/>
              <w:rPr>
                <w:rFonts w:ascii="Times New Roman" w:eastAsia="Times New Roman" w:hAnsi="Times New Roman" w:cs="Times New Roman"/>
                <w:b/>
                <w:bCs/>
                <w:color w:val="000000"/>
                <w:sz w:val="20"/>
                <w:szCs w:val="20"/>
                <w:lang w:eastAsia="en-AU"/>
              </w:rPr>
            </w:pPr>
            <w:r w:rsidRPr="002553B5">
              <w:rPr>
                <w:rFonts w:ascii="Times New Roman" w:eastAsia="Times New Roman" w:hAnsi="Times New Roman" w:cs="Times New Roman"/>
                <w:b/>
                <w:bCs/>
                <w:color w:val="000000"/>
                <w:sz w:val="20"/>
                <w:szCs w:val="20"/>
                <w:lang w:eastAsia="en-AU"/>
              </w:rPr>
              <w:t> </w:t>
            </w:r>
          </w:p>
        </w:tc>
      </w:tr>
      <w:tr w:rsidR="002553B5" w:rsidRPr="002553B5" w14:paraId="1EB1EE40" w14:textId="77777777" w:rsidTr="002553B5">
        <w:trPr>
          <w:trHeight w:val="420"/>
        </w:trPr>
        <w:tc>
          <w:tcPr>
            <w:tcW w:w="2363" w:type="dxa"/>
            <w:tcBorders>
              <w:top w:val="nil"/>
              <w:left w:val="single" w:sz="4" w:space="0" w:color="auto"/>
              <w:bottom w:val="nil"/>
              <w:right w:val="single" w:sz="4" w:space="0" w:color="auto"/>
            </w:tcBorders>
            <w:shd w:val="clear" w:color="auto" w:fill="auto"/>
            <w:vAlign w:val="center"/>
            <w:hideMark/>
          </w:tcPr>
          <w:p w14:paraId="57748F3D"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433" w:type="dxa"/>
            <w:tcBorders>
              <w:top w:val="nil"/>
              <w:left w:val="nil"/>
              <w:bottom w:val="nil"/>
              <w:right w:val="single" w:sz="4" w:space="0" w:color="auto"/>
            </w:tcBorders>
            <w:shd w:val="clear" w:color="auto" w:fill="auto"/>
            <w:vAlign w:val="center"/>
            <w:hideMark/>
          </w:tcPr>
          <w:p w14:paraId="2DA80AA0"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307" w:type="dxa"/>
            <w:tcBorders>
              <w:top w:val="nil"/>
              <w:left w:val="nil"/>
              <w:bottom w:val="nil"/>
              <w:right w:val="single" w:sz="4" w:space="0" w:color="auto"/>
            </w:tcBorders>
            <w:shd w:val="clear" w:color="auto" w:fill="auto"/>
            <w:vAlign w:val="center"/>
            <w:hideMark/>
          </w:tcPr>
          <w:p w14:paraId="22AC727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560" w:type="dxa"/>
            <w:tcBorders>
              <w:top w:val="nil"/>
              <w:left w:val="nil"/>
              <w:bottom w:val="nil"/>
              <w:right w:val="single" w:sz="4" w:space="0" w:color="auto"/>
            </w:tcBorders>
            <w:shd w:val="clear" w:color="auto" w:fill="auto"/>
            <w:vAlign w:val="center"/>
            <w:hideMark/>
          </w:tcPr>
          <w:p w14:paraId="4CAF3C7B"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79B015F1"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276" w:type="dxa"/>
            <w:tcBorders>
              <w:top w:val="nil"/>
              <w:left w:val="nil"/>
              <w:bottom w:val="nil"/>
              <w:right w:val="single" w:sz="4" w:space="0" w:color="auto"/>
            </w:tcBorders>
            <w:shd w:val="clear" w:color="auto" w:fill="auto"/>
            <w:vAlign w:val="center"/>
            <w:hideMark/>
          </w:tcPr>
          <w:p w14:paraId="7346C7E4"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7D6F7414"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37C52604"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2835" w:type="dxa"/>
            <w:tcBorders>
              <w:top w:val="nil"/>
              <w:left w:val="nil"/>
              <w:bottom w:val="nil"/>
              <w:right w:val="single" w:sz="4" w:space="0" w:color="auto"/>
            </w:tcBorders>
            <w:shd w:val="clear" w:color="auto" w:fill="auto"/>
            <w:vAlign w:val="center"/>
            <w:hideMark/>
          </w:tcPr>
          <w:p w14:paraId="21503FF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r>
      <w:tr w:rsidR="002553B5" w:rsidRPr="002553B5" w14:paraId="080AC3DA" w14:textId="77777777" w:rsidTr="002553B5">
        <w:trPr>
          <w:trHeight w:val="420"/>
        </w:trPr>
        <w:tc>
          <w:tcPr>
            <w:tcW w:w="2363" w:type="dxa"/>
            <w:tcBorders>
              <w:top w:val="nil"/>
              <w:left w:val="single" w:sz="4" w:space="0" w:color="auto"/>
              <w:bottom w:val="nil"/>
              <w:right w:val="single" w:sz="4" w:space="0" w:color="auto"/>
            </w:tcBorders>
            <w:shd w:val="clear" w:color="auto" w:fill="auto"/>
            <w:vAlign w:val="center"/>
            <w:hideMark/>
          </w:tcPr>
          <w:p w14:paraId="2B0DBDBB"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433" w:type="dxa"/>
            <w:tcBorders>
              <w:top w:val="nil"/>
              <w:left w:val="nil"/>
              <w:bottom w:val="nil"/>
              <w:right w:val="single" w:sz="4" w:space="0" w:color="auto"/>
            </w:tcBorders>
            <w:shd w:val="clear" w:color="auto" w:fill="auto"/>
            <w:vAlign w:val="center"/>
            <w:hideMark/>
          </w:tcPr>
          <w:p w14:paraId="4934766A"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307" w:type="dxa"/>
            <w:tcBorders>
              <w:top w:val="nil"/>
              <w:left w:val="nil"/>
              <w:bottom w:val="nil"/>
              <w:right w:val="single" w:sz="4" w:space="0" w:color="auto"/>
            </w:tcBorders>
            <w:shd w:val="clear" w:color="auto" w:fill="auto"/>
            <w:vAlign w:val="center"/>
            <w:hideMark/>
          </w:tcPr>
          <w:p w14:paraId="7CAFA548"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560" w:type="dxa"/>
            <w:tcBorders>
              <w:top w:val="nil"/>
              <w:left w:val="nil"/>
              <w:bottom w:val="nil"/>
              <w:right w:val="single" w:sz="4" w:space="0" w:color="auto"/>
            </w:tcBorders>
            <w:shd w:val="clear" w:color="auto" w:fill="auto"/>
            <w:vAlign w:val="center"/>
            <w:hideMark/>
          </w:tcPr>
          <w:p w14:paraId="7964C71E"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2A37D5CB"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276" w:type="dxa"/>
            <w:tcBorders>
              <w:top w:val="nil"/>
              <w:left w:val="nil"/>
              <w:bottom w:val="nil"/>
              <w:right w:val="single" w:sz="4" w:space="0" w:color="auto"/>
            </w:tcBorders>
            <w:shd w:val="clear" w:color="auto" w:fill="auto"/>
            <w:vAlign w:val="center"/>
            <w:hideMark/>
          </w:tcPr>
          <w:p w14:paraId="3B118505"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2A28D41B"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7B5DC7A0"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2835" w:type="dxa"/>
            <w:tcBorders>
              <w:top w:val="nil"/>
              <w:left w:val="nil"/>
              <w:bottom w:val="nil"/>
              <w:right w:val="single" w:sz="4" w:space="0" w:color="auto"/>
            </w:tcBorders>
            <w:shd w:val="clear" w:color="auto" w:fill="auto"/>
            <w:vAlign w:val="center"/>
            <w:hideMark/>
          </w:tcPr>
          <w:p w14:paraId="57C051B0"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r>
      <w:tr w:rsidR="002553B5" w:rsidRPr="002553B5" w14:paraId="764B7DFD" w14:textId="77777777" w:rsidTr="002553B5">
        <w:trPr>
          <w:trHeight w:val="420"/>
        </w:trPr>
        <w:tc>
          <w:tcPr>
            <w:tcW w:w="2363" w:type="dxa"/>
            <w:tcBorders>
              <w:top w:val="nil"/>
              <w:left w:val="single" w:sz="4" w:space="0" w:color="auto"/>
              <w:bottom w:val="nil"/>
              <w:right w:val="single" w:sz="4" w:space="0" w:color="auto"/>
            </w:tcBorders>
            <w:shd w:val="clear" w:color="auto" w:fill="auto"/>
            <w:vAlign w:val="center"/>
            <w:hideMark/>
          </w:tcPr>
          <w:p w14:paraId="20083FCA"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433" w:type="dxa"/>
            <w:tcBorders>
              <w:top w:val="nil"/>
              <w:left w:val="nil"/>
              <w:bottom w:val="nil"/>
              <w:right w:val="single" w:sz="4" w:space="0" w:color="auto"/>
            </w:tcBorders>
            <w:shd w:val="clear" w:color="auto" w:fill="auto"/>
            <w:vAlign w:val="center"/>
            <w:hideMark/>
          </w:tcPr>
          <w:p w14:paraId="7783E7B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307" w:type="dxa"/>
            <w:tcBorders>
              <w:top w:val="nil"/>
              <w:left w:val="nil"/>
              <w:bottom w:val="nil"/>
              <w:right w:val="single" w:sz="4" w:space="0" w:color="auto"/>
            </w:tcBorders>
            <w:shd w:val="clear" w:color="auto" w:fill="auto"/>
            <w:vAlign w:val="center"/>
            <w:hideMark/>
          </w:tcPr>
          <w:p w14:paraId="1A5C842A"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560" w:type="dxa"/>
            <w:tcBorders>
              <w:top w:val="nil"/>
              <w:left w:val="nil"/>
              <w:bottom w:val="nil"/>
              <w:right w:val="single" w:sz="4" w:space="0" w:color="auto"/>
            </w:tcBorders>
            <w:shd w:val="clear" w:color="auto" w:fill="auto"/>
            <w:vAlign w:val="center"/>
            <w:hideMark/>
          </w:tcPr>
          <w:p w14:paraId="6A46F355"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3EF1E6EF"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276" w:type="dxa"/>
            <w:tcBorders>
              <w:top w:val="nil"/>
              <w:left w:val="nil"/>
              <w:bottom w:val="nil"/>
              <w:right w:val="single" w:sz="4" w:space="0" w:color="auto"/>
            </w:tcBorders>
            <w:shd w:val="clear" w:color="auto" w:fill="auto"/>
            <w:vAlign w:val="center"/>
            <w:hideMark/>
          </w:tcPr>
          <w:p w14:paraId="61353D9B"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52895AE5"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nil"/>
              <w:right w:val="single" w:sz="4" w:space="0" w:color="auto"/>
            </w:tcBorders>
            <w:shd w:val="clear" w:color="auto" w:fill="auto"/>
            <w:vAlign w:val="center"/>
            <w:hideMark/>
          </w:tcPr>
          <w:p w14:paraId="7A70D92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2835" w:type="dxa"/>
            <w:tcBorders>
              <w:top w:val="nil"/>
              <w:left w:val="nil"/>
              <w:bottom w:val="nil"/>
              <w:right w:val="single" w:sz="4" w:space="0" w:color="auto"/>
            </w:tcBorders>
            <w:shd w:val="clear" w:color="auto" w:fill="auto"/>
            <w:vAlign w:val="center"/>
            <w:hideMark/>
          </w:tcPr>
          <w:p w14:paraId="5646D44D"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r>
      <w:tr w:rsidR="002553B5" w:rsidRPr="002553B5" w14:paraId="4CB40490" w14:textId="77777777" w:rsidTr="002553B5">
        <w:trPr>
          <w:trHeight w:val="420"/>
        </w:trPr>
        <w:tc>
          <w:tcPr>
            <w:tcW w:w="2363" w:type="dxa"/>
            <w:tcBorders>
              <w:top w:val="nil"/>
              <w:left w:val="single" w:sz="4" w:space="0" w:color="auto"/>
              <w:right w:val="single" w:sz="4" w:space="0" w:color="auto"/>
            </w:tcBorders>
            <w:shd w:val="clear" w:color="auto" w:fill="auto"/>
            <w:vAlign w:val="center"/>
            <w:hideMark/>
          </w:tcPr>
          <w:p w14:paraId="492D41F4"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433" w:type="dxa"/>
            <w:tcBorders>
              <w:top w:val="nil"/>
              <w:left w:val="nil"/>
              <w:right w:val="single" w:sz="4" w:space="0" w:color="auto"/>
            </w:tcBorders>
            <w:shd w:val="clear" w:color="auto" w:fill="auto"/>
            <w:vAlign w:val="center"/>
            <w:hideMark/>
          </w:tcPr>
          <w:p w14:paraId="68480EF8"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307" w:type="dxa"/>
            <w:tcBorders>
              <w:top w:val="nil"/>
              <w:left w:val="nil"/>
              <w:right w:val="single" w:sz="4" w:space="0" w:color="auto"/>
            </w:tcBorders>
            <w:shd w:val="clear" w:color="auto" w:fill="auto"/>
            <w:vAlign w:val="center"/>
            <w:hideMark/>
          </w:tcPr>
          <w:p w14:paraId="2F733E6D"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560" w:type="dxa"/>
            <w:tcBorders>
              <w:top w:val="nil"/>
              <w:left w:val="nil"/>
              <w:right w:val="single" w:sz="4" w:space="0" w:color="auto"/>
            </w:tcBorders>
            <w:shd w:val="clear" w:color="auto" w:fill="auto"/>
            <w:vAlign w:val="center"/>
            <w:hideMark/>
          </w:tcPr>
          <w:p w14:paraId="732E9883"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right w:val="single" w:sz="4" w:space="0" w:color="auto"/>
            </w:tcBorders>
            <w:shd w:val="clear" w:color="auto" w:fill="auto"/>
            <w:vAlign w:val="center"/>
            <w:hideMark/>
          </w:tcPr>
          <w:p w14:paraId="5D9DCD47"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276" w:type="dxa"/>
            <w:tcBorders>
              <w:top w:val="nil"/>
              <w:left w:val="nil"/>
              <w:right w:val="single" w:sz="4" w:space="0" w:color="auto"/>
            </w:tcBorders>
            <w:shd w:val="clear" w:color="auto" w:fill="auto"/>
            <w:vAlign w:val="center"/>
            <w:hideMark/>
          </w:tcPr>
          <w:p w14:paraId="09D90805"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right w:val="single" w:sz="4" w:space="0" w:color="auto"/>
            </w:tcBorders>
            <w:shd w:val="clear" w:color="auto" w:fill="auto"/>
            <w:vAlign w:val="center"/>
            <w:hideMark/>
          </w:tcPr>
          <w:p w14:paraId="66155885"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right w:val="single" w:sz="4" w:space="0" w:color="auto"/>
            </w:tcBorders>
            <w:shd w:val="clear" w:color="auto" w:fill="auto"/>
            <w:vAlign w:val="center"/>
            <w:hideMark/>
          </w:tcPr>
          <w:p w14:paraId="5BF1C2B4"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2835" w:type="dxa"/>
            <w:tcBorders>
              <w:top w:val="nil"/>
              <w:left w:val="nil"/>
              <w:right w:val="single" w:sz="4" w:space="0" w:color="auto"/>
            </w:tcBorders>
            <w:shd w:val="clear" w:color="auto" w:fill="auto"/>
            <w:vAlign w:val="center"/>
            <w:hideMark/>
          </w:tcPr>
          <w:p w14:paraId="64C74BCE"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r>
      <w:tr w:rsidR="002553B5" w:rsidRPr="002553B5" w14:paraId="3A113521" w14:textId="77777777" w:rsidTr="002553B5">
        <w:trPr>
          <w:trHeight w:val="420"/>
        </w:trPr>
        <w:tc>
          <w:tcPr>
            <w:tcW w:w="2363" w:type="dxa"/>
            <w:tcBorders>
              <w:top w:val="nil"/>
              <w:left w:val="single" w:sz="4" w:space="0" w:color="auto"/>
              <w:bottom w:val="single" w:sz="4" w:space="0" w:color="auto"/>
              <w:right w:val="single" w:sz="4" w:space="0" w:color="auto"/>
            </w:tcBorders>
            <w:shd w:val="clear" w:color="auto" w:fill="auto"/>
            <w:vAlign w:val="center"/>
            <w:hideMark/>
          </w:tcPr>
          <w:p w14:paraId="311FE347"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433" w:type="dxa"/>
            <w:tcBorders>
              <w:top w:val="nil"/>
              <w:left w:val="nil"/>
              <w:bottom w:val="single" w:sz="4" w:space="0" w:color="auto"/>
              <w:right w:val="single" w:sz="4" w:space="0" w:color="auto"/>
            </w:tcBorders>
            <w:shd w:val="clear" w:color="auto" w:fill="auto"/>
            <w:vAlign w:val="center"/>
            <w:hideMark/>
          </w:tcPr>
          <w:p w14:paraId="2F5EE1E7"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307" w:type="dxa"/>
            <w:tcBorders>
              <w:top w:val="nil"/>
              <w:left w:val="nil"/>
              <w:bottom w:val="single" w:sz="4" w:space="0" w:color="auto"/>
              <w:right w:val="single" w:sz="4" w:space="0" w:color="auto"/>
            </w:tcBorders>
            <w:shd w:val="clear" w:color="auto" w:fill="auto"/>
            <w:vAlign w:val="center"/>
            <w:hideMark/>
          </w:tcPr>
          <w:p w14:paraId="660D1CDA"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560" w:type="dxa"/>
            <w:tcBorders>
              <w:top w:val="nil"/>
              <w:left w:val="nil"/>
              <w:bottom w:val="single" w:sz="4" w:space="0" w:color="auto"/>
              <w:right w:val="single" w:sz="4" w:space="0" w:color="auto"/>
            </w:tcBorders>
            <w:shd w:val="clear" w:color="auto" w:fill="auto"/>
            <w:vAlign w:val="center"/>
            <w:hideMark/>
          </w:tcPr>
          <w:p w14:paraId="2018D168"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7326401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1276" w:type="dxa"/>
            <w:tcBorders>
              <w:top w:val="nil"/>
              <w:left w:val="nil"/>
              <w:bottom w:val="single" w:sz="4" w:space="0" w:color="auto"/>
              <w:right w:val="single" w:sz="4" w:space="0" w:color="auto"/>
            </w:tcBorders>
            <w:shd w:val="clear" w:color="auto" w:fill="auto"/>
            <w:vAlign w:val="center"/>
            <w:hideMark/>
          </w:tcPr>
          <w:p w14:paraId="1D74E2B6"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282A1073"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70C5C552"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c>
          <w:tcPr>
            <w:tcW w:w="2835" w:type="dxa"/>
            <w:tcBorders>
              <w:top w:val="nil"/>
              <w:left w:val="nil"/>
              <w:bottom w:val="single" w:sz="4" w:space="0" w:color="auto"/>
              <w:right w:val="single" w:sz="4" w:space="0" w:color="auto"/>
            </w:tcBorders>
            <w:shd w:val="clear" w:color="auto" w:fill="auto"/>
            <w:vAlign w:val="center"/>
            <w:hideMark/>
          </w:tcPr>
          <w:p w14:paraId="6E2FC7CF" w14:textId="77777777" w:rsidR="002553B5" w:rsidRPr="002553B5" w:rsidRDefault="002553B5" w:rsidP="002553B5">
            <w:pPr>
              <w:spacing w:after="0" w:line="240" w:lineRule="auto"/>
              <w:rPr>
                <w:rFonts w:ascii="Times New Roman" w:eastAsia="Times New Roman" w:hAnsi="Times New Roman" w:cs="Times New Roman"/>
                <w:color w:val="000000"/>
                <w:sz w:val="20"/>
                <w:szCs w:val="20"/>
                <w:lang w:eastAsia="en-AU"/>
              </w:rPr>
            </w:pPr>
            <w:r w:rsidRPr="002553B5">
              <w:rPr>
                <w:rFonts w:ascii="Times New Roman" w:eastAsia="Times New Roman" w:hAnsi="Times New Roman" w:cs="Times New Roman"/>
                <w:color w:val="000000"/>
                <w:sz w:val="20"/>
                <w:szCs w:val="20"/>
                <w:lang w:eastAsia="en-AU"/>
              </w:rPr>
              <w:t> </w:t>
            </w:r>
          </w:p>
        </w:tc>
      </w:tr>
      <w:bookmarkEnd w:id="4"/>
    </w:tbl>
    <w:p w14:paraId="1437D36C" w14:textId="77777777" w:rsidR="002553B5" w:rsidRDefault="002553B5" w:rsidP="00D9355B">
      <w:pPr>
        <w:spacing w:after="0" w:line="240" w:lineRule="auto"/>
        <w:rPr>
          <w:rFonts w:ascii="Times New Roman" w:hAnsi="Times New Roman" w:cs="Times New Roman"/>
          <w:b/>
          <w:bCs/>
          <w:sz w:val="24"/>
          <w:szCs w:val="24"/>
        </w:rPr>
      </w:pPr>
    </w:p>
    <w:p w14:paraId="43C20649" w14:textId="77777777" w:rsidR="002553B5" w:rsidRDefault="002553B5">
      <w:pPr>
        <w:rPr>
          <w:rFonts w:ascii="Times New Roman" w:hAnsi="Times New Roman" w:cs="Times New Roman"/>
          <w:b/>
          <w:bCs/>
          <w:sz w:val="24"/>
          <w:szCs w:val="24"/>
        </w:rPr>
      </w:pPr>
      <w:r>
        <w:rPr>
          <w:rFonts w:ascii="Times New Roman" w:hAnsi="Times New Roman" w:cs="Times New Roman"/>
          <w:b/>
          <w:bCs/>
          <w:sz w:val="24"/>
          <w:szCs w:val="24"/>
        </w:rPr>
        <w:br w:type="page"/>
      </w:r>
    </w:p>
    <w:p w14:paraId="6EBA5103" w14:textId="77777777" w:rsidR="002553B5" w:rsidRDefault="002553B5" w:rsidP="00D9355B">
      <w:pPr>
        <w:spacing w:after="0" w:line="240" w:lineRule="auto"/>
        <w:rPr>
          <w:rFonts w:ascii="Times New Roman" w:hAnsi="Times New Roman" w:cs="Times New Roman"/>
          <w:b/>
          <w:bCs/>
          <w:sz w:val="24"/>
          <w:szCs w:val="24"/>
        </w:rPr>
        <w:sectPr w:rsidR="002553B5" w:rsidSect="002553B5">
          <w:pgSz w:w="16838" w:h="11906" w:orient="landscape"/>
          <w:pgMar w:top="1440" w:right="1440" w:bottom="1440" w:left="1440" w:header="708" w:footer="708" w:gutter="0"/>
          <w:cols w:space="708"/>
          <w:docGrid w:linePitch="360"/>
        </w:sectPr>
      </w:pPr>
    </w:p>
    <w:p w14:paraId="7D2E9AB1" w14:textId="5A403C47" w:rsidR="00D9355B" w:rsidRDefault="002553B5" w:rsidP="00D935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w:t>
      </w:r>
      <w:r>
        <w:rPr>
          <w:rFonts w:ascii="Times New Roman" w:hAnsi="Times New Roman" w:cs="Times New Roman"/>
          <w:b/>
          <w:bCs/>
          <w:sz w:val="24"/>
          <w:szCs w:val="24"/>
        </w:rPr>
        <w:t>E</w:t>
      </w:r>
      <w:r>
        <w:rPr>
          <w:rFonts w:ascii="Times New Roman" w:hAnsi="Times New Roman" w:cs="Times New Roman"/>
          <w:b/>
          <w:bCs/>
          <w:sz w:val="24"/>
          <w:szCs w:val="24"/>
        </w:rPr>
        <w:t xml:space="preserve">: </w:t>
      </w:r>
      <w:r w:rsidR="00D9355B" w:rsidRPr="00D9355B">
        <w:rPr>
          <w:rFonts w:ascii="Times New Roman" w:hAnsi="Times New Roman" w:cs="Times New Roman"/>
          <w:b/>
          <w:bCs/>
          <w:sz w:val="24"/>
          <w:szCs w:val="24"/>
        </w:rPr>
        <w:t>Example</w:t>
      </w:r>
      <w:r w:rsidR="00D9355B" w:rsidRPr="00E07989">
        <w:rPr>
          <w:rFonts w:ascii="Times New Roman" w:hAnsi="Times New Roman" w:cs="Times New Roman"/>
          <w:b/>
          <w:bCs/>
          <w:sz w:val="24"/>
          <w:szCs w:val="24"/>
        </w:rPr>
        <w:t xml:space="preserve"> excerpt from a </w:t>
      </w:r>
      <w:r w:rsidR="00D9355B">
        <w:rPr>
          <w:rFonts w:ascii="Times New Roman" w:hAnsi="Times New Roman" w:cs="Times New Roman"/>
          <w:b/>
          <w:bCs/>
          <w:sz w:val="24"/>
          <w:szCs w:val="24"/>
        </w:rPr>
        <w:t>follow-up</w:t>
      </w:r>
      <w:r w:rsidR="00D9355B" w:rsidRPr="00E07989">
        <w:rPr>
          <w:rFonts w:ascii="Times New Roman" w:hAnsi="Times New Roman" w:cs="Times New Roman"/>
          <w:b/>
          <w:bCs/>
          <w:sz w:val="24"/>
          <w:szCs w:val="24"/>
        </w:rPr>
        <w:t xml:space="preserve"> service audit report </w:t>
      </w:r>
    </w:p>
    <w:p w14:paraId="771C3F4A" w14:textId="77777777" w:rsidR="00D9355B" w:rsidRPr="00D9355B" w:rsidRDefault="00D9355B" w:rsidP="00D9355B">
      <w:pPr>
        <w:spacing w:after="0" w:line="240" w:lineRule="auto"/>
        <w:rPr>
          <w:rFonts w:ascii="Times New Roman" w:hAnsi="Times New Roman" w:cs="Times New Roman"/>
          <w:b/>
          <w:bCs/>
          <w:sz w:val="16"/>
          <w:szCs w:val="16"/>
        </w:rPr>
      </w:pPr>
    </w:p>
    <w:tbl>
      <w:tblPr>
        <w:tblW w:w="8646" w:type="dxa"/>
        <w:tblInd w:w="-5" w:type="dxa"/>
        <w:tblBorders>
          <w:top w:val="single" w:sz="4" w:space="0" w:color="ED8B69"/>
          <w:left w:val="single" w:sz="4" w:space="0" w:color="ED8B69"/>
          <w:bottom w:val="single" w:sz="4" w:space="0" w:color="ED8B69"/>
          <w:right w:val="single" w:sz="4" w:space="0" w:color="ED8B69"/>
          <w:insideH w:val="single" w:sz="4" w:space="0" w:color="ED8B69"/>
          <w:insideV w:val="single" w:sz="4" w:space="0" w:color="ED8B69"/>
        </w:tblBorders>
        <w:tblLayout w:type="fixed"/>
        <w:tblCellMar>
          <w:left w:w="0" w:type="dxa"/>
          <w:right w:w="0" w:type="dxa"/>
        </w:tblCellMar>
        <w:tblLook w:val="01E0" w:firstRow="1" w:lastRow="1" w:firstColumn="1" w:lastColumn="1" w:noHBand="0" w:noVBand="0"/>
      </w:tblPr>
      <w:tblGrid>
        <w:gridCol w:w="8646"/>
      </w:tblGrid>
      <w:tr w:rsidR="00D9355B" w:rsidRPr="00660D09" w14:paraId="45067CB0" w14:textId="77777777" w:rsidTr="00D9355B">
        <w:trPr>
          <w:trHeight w:val="340"/>
        </w:trPr>
        <w:tc>
          <w:tcPr>
            <w:tcW w:w="8646" w:type="dxa"/>
            <w:tcBorders>
              <w:top w:val="nil"/>
            </w:tcBorders>
            <w:shd w:val="clear" w:color="auto" w:fill="D24717"/>
            <w:vAlign w:val="center"/>
          </w:tcPr>
          <w:p w14:paraId="08C33CF7" w14:textId="77777777" w:rsidR="00D9355B" w:rsidRPr="00660D09" w:rsidRDefault="00D9355B" w:rsidP="000F1C2F">
            <w:pPr>
              <w:pStyle w:val="TableParagraph"/>
              <w:spacing w:before="59" w:line="276" w:lineRule="auto"/>
              <w:rPr>
                <w:rFonts w:ascii="Gill Sans MT" w:hAnsi="Gill Sans MT"/>
                <w:b/>
                <w:sz w:val="20"/>
                <w:szCs w:val="20"/>
              </w:rPr>
            </w:pPr>
            <w:r w:rsidRPr="00660D09">
              <w:rPr>
                <w:rFonts w:ascii="Gill Sans MT" w:hAnsi="Gill Sans MT"/>
                <w:b/>
                <w:color w:val="FFFFFF"/>
                <w:sz w:val="20"/>
                <w:szCs w:val="20"/>
              </w:rPr>
              <w:t>THEME 3 – VOICE OF THE COMMUNITY</w:t>
            </w:r>
          </w:p>
        </w:tc>
      </w:tr>
      <w:tr w:rsidR="00D9355B" w:rsidRPr="00660D09" w14:paraId="1B228772" w14:textId="77777777" w:rsidTr="00D9355B">
        <w:trPr>
          <w:trHeight w:val="2664"/>
        </w:trPr>
        <w:tc>
          <w:tcPr>
            <w:tcW w:w="8646" w:type="dxa"/>
          </w:tcPr>
          <w:p w14:paraId="24EA452E" w14:textId="77777777" w:rsidR="00D9355B" w:rsidRPr="00660D09" w:rsidRDefault="00D9355B" w:rsidP="000F1C2F">
            <w:pPr>
              <w:pStyle w:val="TableParagraph"/>
              <w:spacing w:line="276" w:lineRule="auto"/>
              <w:rPr>
                <w:rFonts w:ascii="Gill Sans MT"/>
                <w:b/>
                <w:bCs/>
                <w:color w:val="68220A"/>
                <w:sz w:val="20"/>
                <w:szCs w:val="20"/>
              </w:rPr>
            </w:pPr>
            <w:r w:rsidRPr="00660D09">
              <w:rPr>
                <w:rFonts w:ascii="Gill Sans MT"/>
                <w:b/>
                <w:bCs/>
                <w:color w:val="68220A"/>
                <w:sz w:val="20"/>
                <w:szCs w:val="20"/>
              </w:rPr>
              <w:t>Action area 3A includes two audit activities: 3AI and 3AII</w:t>
            </w:r>
          </w:p>
          <w:p w14:paraId="4A6CB600" w14:textId="6F4178AB" w:rsidR="00D9355B" w:rsidRPr="00660D09" w:rsidRDefault="00D9355B" w:rsidP="000F1C2F">
            <w:pPr>
              <w:pStyle w:val="TableParagraph"/>
              <w:spacing w:before="101" w:line="276" w:lineRule="auto"/>
              <w:ind w:right="543"/>
              <w:rPr>
                <w:rFonts w:ascii="Gill Sans MT"/>
                <w:b/>
                <w:bCs/>
                <w:color w:val="68220A"/>
                <w:sz w:val="20"/>
                <w:szCs w:val="20"/>
              </w:rPr>
            </w:pPr>
            <w:r w:rsidRPr="00660D09">
              <w:rPr>
                <w:rFonts w:ascii="Gill Sans MT"/>
                <w:b/>
                <w:bCs/>
                <w:color w:val="68220A"/>
                <w:sz w:val="20"/>
                <w:szCs w:val="20"/>
              </w:rPr>
              <w:t>AUDIT ACTIVITY 3AI</w:t>
            </w:r>
            <w:r w:rsidR="00660D09" w:rsidRPr="00660D09">
              <w:rPr>
                <w:rFonts w:ascii="Gill Sans MT"/>
                <w:b/>
                <w:bCs/>
                <w:color w:val="68220A"/>
                <w:sz w:val="20"/>
                <w:szCs w:val="20"/>
              </w:rPr>
              <w:t>:</w:t>
            </w:r>
            <w:r w:rsidRPr="00660D09">
              <w:rPr>
                <w:rFonts w:ascii="Gill Sans MT"/>
                <w:b/>
                <w:bCs/>
                <w:color w:val="68220A"/>
                <w:sz w:val="20"/>
                <w:szCs w:val="20"/>
              </w:rPr>
              <w:t xml:space="preserve"> RECENT COMMUNITY ENGAGEMENT</w:t>
            </w:r>
          </w:p>
          <w:p w14:paraId="478EF1FF" w14:textId="77777777" w:rsidR="00D9355B" w:rsidRPr="00660D09" w:rsidRDefault="00D9355B" w:rsidP="000F1C2F">
            <w:pPr>
              <w:pStyle w:val="TableParagraph"/>
              <w:spacing w:before="101" w:line="276" w:lineRule="auto"/>
              <w:rPr>
                <w:sz w:val="20"/>
                <w:szCs w:val="20"/>
              </w:rPr>
            </w:pPr>
            <w:r w:rsidRPr="00660D09">
              <w:rPr>
                <w:b/>
                <w:bCs/>
                <w:sz w:val="20"/>
                <w:szCs w:val="20"/>
              </w:rPr>
              <w:t>What does this audit area mean?</w:t>
            </w:r>
            <w:r w:rsidRPr="00660D09">
              <w:rPr>
                <w:sz w:val="20"/>
                <w:szCs w:val="20"/>
              </w:rPr>
              <w:t xml:space="preserve">  In the last 12 months, there are regular and effective examples of the service engaging with Aboriginal community members or representatives from local Aboriginal Lands Councils or similar community organisations.</w:t>
            </w:r>
          </w:p>
          <w:p w14:paraId="248E3B31" w14:textId="77777777" w:rsidR="00660D09" w:rsidRPr="00660D09" w:rsidRDefault="00D9355B" w:rsidP="00660D09">
            <w:pPr>
              <w:pStyle w:val="TableParagraph"/>
              <w:spacing w:before="101" w:line="276" w:lineRule="auto"/>
              <w:rPr>
                <w:sz w:val="20"/>
                <w:szCs w:val="20"/>
              </w:rPr>
            </w:pPr>
            <w:r w:rsidRPr="00660D09">
              <w:rPr>
                <w:b/>
                <w:bCs/>
                <w:sz w:val="20"/>
                <w:szCs w:val="20"/>
              </w:rPr>
              <w:t>What was the rating at our service at follow-up?</w:t>
            </w:r>
            <w:r w:rsidRPr="00660D09">
              <w:rPr>
                <w:sz w:val="20"/>
                <w:szCs w:val="20"/>
              </w:rPr>
              <w:t xml:space="preserve">  There is </w:t>
            </w:r>
            <w:r w:rsidR="00660D09" w:rsidRPr="00660D09">
              <w:rPr>
                <w:b/>
                <w:bCs/>
                <w:color w:val="00B050"/>
                <w:sz w:val="20"/>
                <w:szCs w:val="20"/>
              </w:rPr>
              <w:t>good</w:t>
            </w:r>
            <w:r w:rsidR="00660D09" w:rsidRPr="00660D09">
              <w:rPr>
                <w:sz w:val="20"/>
                <w:szCs w:val="20"/>
              </w:rPr>
              <w:t xml:space="preserve"> </w:t>
            </w:r>
            <w:r w:rsidRPr="00660D09">
              <w:rPr>
                <w:sz w:val="20"/>
                <w:szCs w:val="20"/>
              </w:rPr>
              <w:t xml:space="preserve">evidence of recent community engagement. </w:t>
            </w:r>
            <w:r w:rsidR="00660D09" w:rsidRPr="00660D09">
              <w:rPr>
                <w:sz w:val="20"/>
                <w:szCs w:val="20"/>
              </w:rPr>
              <w:t xml:space="preserve">This is great improvement from the baseline rating of </w:t>
            </w:r>
            <w:r w:rsidR="00660D09" w:rsidRPr="00660D09">
              <w:rPr>
                <w:b/>
                <w:bCs/>
                <w:color w:val="ED7D31" w:themeColor="accent2"/>
                <w:sz w:val="20"/>
                <w:szCs w:val="20"/>
              </w:rPr>
              <w:t>some</w:t>
            </w:r>
            <w:r w:rsidR="00660D09" w:rsidRPr="00660D09">
              <w:rPr>
                <w:sz w:val="20"/>
                <w:szCs w:val="20"/>
              </w:rPr>
              <w:t>!</w:t>
            </w:r>
          </w:p>
          <w:p w14:paraId="7F817C5F" w14:textId="77777777" w:rsidR="00660D09" w:rsidRPr="00660D09" w:rsidRDefault="00660D09" w:rsidP="00660D09">
            <w:pPr>
              <w:pStyle w:val="TableParagraph"/>
              <w:spacing w:before="101" w:line="276" w:lineRule="auto"/>
              <w:rPr>
                <w:sz w:val="20"/>
                <w:szCs w:val="20"/>
              </w:rPr>
            </w:pPr>
            <w:r w:rsidRPr="00660D09">
              <w:rPr>
                <w:b/>
                <w:bCs/>
                <w:sz w:val="20"/>
                <w:szCs w:val="20"/>
              </w:rPr>
              <w:t>What has changed since baseline?</w:t>
            </w:r>
            <w:r w:rsidRPr="00660D09">
              <w:rPr>
                <w:sz w:val="20"/>
                <w:szCs w:val="20"/>
              </w:rPr>
              <w:t xml:space="preserve"> Examples given at the follow-up audit include:</w:t>
            </w:r>
          </w:p>
          <w:p w14:paraId="258D43D8" w14:textId="7439D37D" w:rsidR="00660D09" w:rsidRPr="00660D09" w:rsidRDefault="00660D09" w:rsidP="00660D09">
            <w:pPr>
              <w:pStyle w:val="TableParagraph"/>
              <w:numPr>
                <w:ilvl w:val="0"/>
                <w:numId w:val="6"/>
              </w:numPr>
              <w:spacing w:before="0" w:line="276" w:lineRule="auto"/>
              <w:ind w:left="426" w:hanging="283"/>
              <w:rPr>
                <w:sz w:val="20"/>
                <w:szCs w:val="20"/>
              </w:rPr>
            </w:pPr>
            <w:r w:rsidRPr="00660D09">
              <w:rPr>
                <w:sz w:val="20"/>
                <w:szCs w:val="20"/>
              </w:rPr>
              <w:t>Meeting with local Aboriginal community agencies and contacting staff at these agencies</w:t>
            </w:r>
          </w:p>
          <w:p w14:paraId="37708EB6" w14:textId="0A10F8FE" w:rsidR="00660D09" w:rsidRPr="00660D09" w:rsidRDefault="00660D09" w:rsidP="00660D09">
            <w:pPr>
              <w:pStyle w:val="TableParagraph"/>
              <w:numPr>
                <w:ilvl w:val="0"/>
                <w:numId w:val="6"/>
              </w:numPr>
              <w:spacing w:before="0" w:line="276" w:lineRule="auto"/>
              <w:ind w:left="426" w:hanging="283"/>
              <w:rPr>
                <w:sz w:val="20"/>
                <w:szCs w:val="20"/>
              </w:rPr>
            </w:pPr>
            <w:r w:rsidRPr="00660D09">
              <w:rPr>
                <w:sz w:val="20"/>
                <w:szCs w:val="20"/>
              </w:rPr>
              <w:t>Staff are supportive of greater community engagement</w:t>
            </w:r>
          </w:p>
          <w:p w14:paraId="15039C37" w14:textId="7DD730D2" w:rsidR="00D9355B" w:rsidRPr="00660D09" w:rsidRDefault="00660D09" w:rsidP="00660D09">
            <w:pPr>
              <w:pStyle w:val="ListParagraph"/>
              <w:numPr>
                <w:ilvl w:val="0"/>
                <w:numId w:val="6"/>
              </w:numPr>
              <w:ind w:left="426" w:hanging="283"/>
              <w:rPr>
                <w:rFonts w:ascii="Century Gothic" w:eastAsia="Century Gothic" w:hAnsi="Century Gothic" w:cs="Century Gothic"/>
                <w:sz w:val="20"/>
                <w:szCs w:val="20"/>
                <w:lang w:eastAsia="en-AU" w:bidi="en-AU"/>
              </w:rPr>
            </w:pPr>
            <w:r w:rsidRPr="00660D09">
              <w:rPr>
                <w:rFonts w:ascii="Century Gothic" w:eastAsia="Century Gothic" w:hAnsi="Century Gothic" w:cs="Century Gothic"/>
                <w:sz w:val="20"/>
                <w:szCs w:val="20"/>
                <w:lang w:eastAsia="en-AU" w:bidi="en-AU"/>
              </w:rPr>
              <w:t>Staff are learning more about local Aboriginal history with information from the University of Sydney</w:t>
            </w:r>
          </w:p>
          <w:p w14:paraId="68CCAF5E" w14:textId="77777777" w:rsidR="00D9355B" w:rsidRDefault="00D9355B" w:rsidP="000F1C2F">
            <w:pPr>
              <w:pStyle w:val="TableParagraph"/>
              <w:spacing w:before="101" w:line="276" w:lineRule="auto"/>
              <w:rPr>
                <w:sz w:val="20"/>
                <w:szCs w:val="20"/>
              </w:rPr>
            </w:pPr>
            <w:r w:rsidRPr="00660D09">
              <w:rPr>
                <w:b/>
                <w:bCs/>
                <w:sz w:val="20"/>
                <w:szCs w:val="20"/>
              </w:rPr>
              <w:t>How to do it?</w:t>
            </w:r>
            <w:r w:rsidRPr="00660D09">
              <w:rPr>
                <w:sz w:val="20"/>
                <w:szCs w:val="20"/>
              </w:rPr>
              <w:t xml:space="preserve">  There are opportunities to continue to increase engagement with Aboriginal staff, Aboriginal community members or representatives from local Aboriginal organisations.</w:t>
            </w:r>
          </w:p>
          <w:p w14:paraId="468C9AFC" w14:textId="6748A41C" w:rsidR="00660D09" w:rsidRPr="00660D09" w:rsidRDefault="00660D09" w:rsidP="000F1C2F">
            <w:pPr>
              <w:pStyle w:val="TableParagraph"/>
              <w:spacing w:before="101" w:line="276" w:lineRule="auto"/>
              <w:rPr>
                <w:rFonts w:cstheme="minorBidi"/>
                <w:sz w:val="2"/>
                <w:szCs w:val="2"/>
              </w:rPr>
            </w:pPr>
          </w:p>
        </w:tc>
      </w:tr>
      <w:tr w:rsidR="00D9355B" w:rsidRPr="00660D09" w14:paraId="68886031" w14:textId="77777777" w:rsidTr="00D9355B">
        <w:trPr>
          <w:trHeight w:val="454"/>
        </w:trPr>
        <w:tc>
          <w:tcPr>
            <w:tcW w:w="8646" w:type="dxa"/>
            <w:shd w:val="clear" w:color="auto" w:fill="FBE4D5" w:themeFill="accent2" w:themeFillTint="33"/>
            <w:vAlign w:val="center"/>
          </w:tcPr>
          <w:p w14:paraId="16B2E859" w14:textId="77777777" w:rsidR="00D9355B" w:rsidRPr="00660D09" w:rsidRDefault="00D9355B" w:rsidP="000F1C2F">
            <w:pPr>
              <w:pStyle w:val="TableParagraph"/>
              <w:spacing w:before="0" w:line="276" w:lineRule="auto"/>
              <w:ind w:left="108" w:right="544"/>
              <w:rPr>
                <w:rFonts w:ascii="Gill Sans MT"/>
                <w:b/>
                <w:bCs/>
                <w:color w:val="68220A"/>
                <w:sz w:val="20"/>
                <w:szCs w:val="20"/>
              </w:rPr>
            </w:pPr>
            <w:r w:rsidRPr="00660D09">
              <w:rPr>
                <w:rFonts w:ascii="Gill Sans MT"/>
                <w:b/>
                <w:bCs/>
                <w:color w:val="68220A"/>
                <w:sz w:val="20"/>
                <w:szCs w:val="20"/>
              </w:rPr>
              <w:t>Action Area 3A aligns with the Australian National Safety and Quality in Health Care standard:</w:t>
            </w:r>
            <w:r w:rsidRPr="00660D09">
              <w:rPr>
                <w:sz w:val="20"/>
                <w:szCs w:val="20"/>
              </w:rPr>
              <w:t xml:space="preserve"> </w:t>
            </w:r>
            <w:r w:rsidRPr="00660D09">
              <w:rPr>
                <w:rFonts w:ascii="Gill Sans MT"/>
                <w:b/>
                <w:bCs/>
                <w:i/>
                <w:color w:val="68220A"/>
                <w:sz w:val="20"/>
                <w:szCs w:val="20"/>
              </w:rPr>
              <w:t>2.13 Partnering with Consumers</w:t>
            </w:r>
          </w:p>
        </w:tc>
      </w:tr>
      <w:tr w:rsidR="00D9355B" w:rsidRPr="00660D09" w14:paraId="65B2D16B" w14:textId="77777777" w:rsidTr="00D9355B">
        <w:trPr>
          <w:trHeight w:val="454"/>
        </w:trPr>
        <w:tc>
          <w:tcPr>
            <w:tcW w:w="8646" w:type="dxa"/>
            <w:shd w:val="clear" w:color="auto" w:fill="auto"/>
          </w:tcPr>
          <w:p w14:paraId="52DF2B0A" w14:textId="6C5394B9" w:rsidR="00D9355B" w:rsidRPr="00660D09" w:rsidRDefault="00D9355B" w:rsidP="000F1C2F">
            <w:pPr>
              <w:pStyle w:val="TableParagraph"/>
              <w:spacing w:line="276" w:lineRule="auto"/>
              <w:rPr>
                <w:rFonts w:ascii="Gill Sans MT"/>
                <w:b/>
                <w:bCs/>
                <w:color w:val="68220A"/>
                <w:sz w:val="20"/>
                <w:szCs w:val="20"/>
              </w:rPr>
            </w:pPr>
            <w:r w:rsidRPr="00660D09">
              <w:rPr>
                <w:rFonts w:ascii="Gill Sans MT"/>
                <w:b/>
                <w:bCs/>
                <w:color w:val="68220A"/>
                <w:sz w:val="20"/>
                <w:szCs w:val="20"/>
              </w:rPr>
              <w:t>AUDIT ACTIVITY 3AII</w:t>
            </w:r>
            <w:r w:rsidR="00660D09" w:rsidRPr="00660D09">
              <w:rPr>
                <w:rFonts w:ascii="Gill Sans MT"/>
                <w:b/>
                <w:bCs/>
                <w:color w:val="68220A"/>
                <w:sz w:val="20"/>
                <w:szCs w:val="20"/>
              </w:rPr>
              <w:t>:</w:t>
            </w:r>
            <w:r w:rsidRPr="00660D09">
              <w:rPr>
                <w:rFonts w:ascii="Gill Sans MT"/>
                <w:b/>
                <w:bCs/>
                <w:color w:val="68220A"/>
                <w:sz w:val="20"/>
                <w:szCs w:val="20"/>
              </w:rPr>
              <w:t xml:space="preserve"> STAFF AWARE OF THE SERVICE</w:t>
            </w:r>
            <w:r w:rsidRPr="00660D09">
              <w:rPr>
                <w:rFonts w:ascii="Gill Sans MT"/>
                <w:b/>
                <w:bCs/>
                <w:color w:val="68220A"/>
                <w:sz w:val="20"/>
                <w:szCs w:val="20"/>
              </w:rPr>
              <w:t>’</w:t>
            </w:r>
            <w:r w:rsidRPr="00660D09">
              <w:rPr>
                <w:rFonts w:ascii="Gill Sans MT"/>
                <w:b/>
                <w:bCs/>
                <w:color w:val="68220A"/>
                <w:sz w:val="20"/>
                <w:szCs w:val="20"/>
              </w:rPr>
              <w:t>S ABORIGINAL COMMUNITY ENGAGEMENT ACTIVITIES</w:t>
            </w:r>
          </w:p>
          <w:p w14:paraId="56830668" w14:textId="77777777" w:rsidR="00D9355B" w:rsidRPr="00660D09" w:rsidRDefault="00D9355B" w:rsidP="000F1C2F">
            <w:pPr>
              <w:pStyle w:val="TableParagraph"/>
              <w:spacing w:before="101" w:line="276" w:lineRule="auto"/>
              <w:ind w:right="211"/>
              <w:rPr>
                <w:sz w:val="20"/>
                <w:szCs w:val="20"/>
              </w:rPr>
            </w:pPr>
            <w:r w:rsidRPr="00660D09">
              <w:rPr>
                <w:b/>
                <w:bCs/>
                <w:sz w:val="20"/>
                <w:szCs w:val="20"/>
              </w:rPr>
              <w:t>What does this audit area mean?</w:t>
            </w:r>
            <w:r w:rsidRPr="00660D09">
              <w:rPr>
                <w:sz w:val="20"/>
                <w:szCs w:val="20"/>
              </w:rPr>
              <w:t xml:space="preserve">  All staff are aware of the service’s engagement with Aboriginal community members or representatives from local Aboriginal community organisations.</w:t>
            </w:r>
          </w:p>
          <w:p w14:paraId="7B99B392" w14:textId="1E03B8B7" w:rsidR="00D9355B" w:rsidRPr="00660D09" w:rsidRDefault="00D9355B" w:rsidP="000F1C2F">
            <w:pPr>
              <w:pStyle w:val="TableParagraph"/>
              <w:spacing w:before="101" w:line="276" w:lineRule="auto"/>
              <w:rPr>
                <w:sz w:val="20"/>
                <w:szCs w:val="20"/>
              </w:rPr>
            </w:pPr>
            <w:r w:rsidRPr="00660D09">
              <w:rPr>
                <w:b/>
                <w:bCs/>
                <w:sz w:val="20"/>
                <w:szCs w:val="20"/>
              </w:rPr>
              <w:t xml:space="preserve">What was the rating at our service at follow-up? </w:t>
            </w:r>
            <w:r w:rsidRPr="00660D09">
              <w:rPr>
                <w:sz w:val="20"/>
                <w:szCs w:val="20"/>
              </w:rPr>
              <w:t xml:space="preserve"> There </w:t>
            </w:r>
            <w:r w:rsidR="00660D09">
              <w:rPr>
                <w:sz w:val="20"/>
                <w:szCs w:val="20"/>
              </w:rPr>
              <w:t>is</w:t>
            </w:r>
            <w:r w:rsidRPr="00660D09">
              <w:rPr>
                <w:b/>
                <w:bCs/>
                <w:sz w:val="20"/>
                <w:szCs w:val="20"/>
              </w:rPr>
              <w:t xml:space="preserve"> </w:t>
            </w:r>
            <w:r w:rsidRPr="00660D09">
              <w:rPr>
                <w:b/>
                <w:bCs/>
                <w:color w:val="ED7D31" w:themeColor="accent2"/>
                <w:sz w:val="20"/>
                <w:szCs w:val="20"/>
              </w:rPr>
              <w:t xml:space="preserve">some </w:t>
            </w:r>
            <w:r w:rsidRPr="00660D09">
              <w:rPr>
                <w:sz w:val="20"/>
                <w:szCs w:val="20"/>
              </w:rPr>
              <w:t xml:space="preserve">evidence of staff awareness of service’s Aboriginal community engagement activities. </w:t>
            </w:r>
            <w:r w:rsidR="00660D09" w:rsidRPr="00660D09">
              <w:rPr>
                <w:sz w:val="20"/>
                <w:szCs w:val="20"/>
              </w:rPr>
              <w:t xml:space="preserve">At the baseline audit the rating was the same. Staff knowledge of community engagement strategies is inconsistent. </w:t>
            </w:r>
            <w:r w:rsidR="00660D09">
              <w:rPr>
                <w:sz w:val="20"/>
                <w:szCs w:val="20"/>
              </w:rPr>
              <w:t>The manager</w:t>
            </w:r>
            <w:r w:rsidR="00660D09" w:rsidRPr="00660D09">
              <w:rPr>
                <w:sz w:val="20"/>
                <w:szCs w:val="20"/>
              </w:rPr>
              <w:t xml:space="preserve"> is well connected and knowledgeable about community engagement; however, knowledge does not appear to be widespread across the service.</w:t>
            </w:r>
          </w:p>
          <w:p w14:paraId="3607E3C1" w14:textId="77777777" w:rsidR="00D9355B" w:rsidRPr="00660D09" w:rsidRDefault="00D9355B" w:rsidP="000F1C2F">
            <w:pPr>
              <w:pStyle w:val="TableParagraph"/>
              <w:spacing w:before="101" w:line="276" w:lineRule="auto"/>
              <w:ind w:right="211"/>
              <w:rPr>
                <w:sz w:val="20"/>
                <w:szCs w:val="20"/>
              </w:rPr>
            </w:pPr>
            <w:r w:rsidRPr="00660D09">
              <w:rPr>
                <w:b/>
                <w:bCs/>
                <w:sz w:val="20"/>
                <w:szCs w:val="20"/>
              </w:rPr>
              <w:t>How to do it?</w:t>
            </w:r>
            <w:r w:rsidRPr="00660D09">
              <w:rPr>
                <w:sz w:val="20"/>
                <w:szCs w:val="20"/>
              </w:rPr>
              <w:t xml:space="preserve"> </w:t>
            </w:r>
            <w:r w:rsidRPr="00660D09">
              <w:rPr>
                <w:b/>
                <w:bCs/>
                <w:sz w:val="20"/>
                <w:szCs w:val="20"/>
              </w:rPr>
              <w:t xml:space="preserve"> </w:t>
            </w:r>
            <w:r w:rsidRPr="00660D09">
              <w:rPr>
                <w:sz w:val="20"/>
                <w:szCs w:val="20"/>
              </w:rPr>
              <w:t>There are opportunities to continue to develop processes to inform staff about the service’s engagement with Aboriginal staff, Aboriginal community members or representatives from local Aboriginal organisations.</w:t>
            </w:r>
          </w:p>
          <w:p w14:paraId="3156B036" w14:textId="4382A055" w:rsidR="00D9355B" w:rsidRPr="00660D09" w:rsidRDefault="00D9355B" w:rsidP="00660D09">
            <w:pPr>
              <w:pStyle w:val="TableParagraph"/>
              <w:spacing w:before="0" w:line="276" w:lineRule="auto"/>
              <w:ind w:left="0" w:right="544"/>
              <w:rPr>
                <w:rFonts w:ascii="Gill Sans MT"/>
                <w:b/>
                <w:bCs/>
                <w:color w:val="68220A"/>
                <w:sz w:val="6"/>
                <w:szCs w:val="6"/>
              </w:rPr>
            </w:pPr>
          </w:p>
        </w:tc>
      </w:tr>
      <w:tr w:rsidR="00660D09" w:rsidRPr="00660D09" w14:paraId="19546E23" w14:textId="77777777" w:rsidTr="00D9355B">
        <w:trPr>
          <w:trHeight w:val="454"/>
        </w:trPr>
        <w:tc>
          <w:tcPr>
            <w:tcW w:w="8646" w:type="dxa"/>
            <w:shd w:val="clear" w:color="auto" w:fill="auto"/>
          </w:tcPr>
          <w:p w14:paraId="054DB154" w14:textId="77777777" w:rsidR="00660D09" w:rsidRPr="00660D09" w:rsidRDefault="00660D09" w:rsidP="00660D09">
            <w:pPr>
              <w:pStyle w:val="TableParagraph"/>
              <w:spacing w:before="101" w:line="276" w:lineRule="auto"/>
              <w:ind w:right="211"/>
              <w:rPr>
                <w:rFonts w:ascii="Gill Sans MT" w:hAnsi="Gill Sans MT"/>
                <w:b/>
                <w:bCs/>
                <w:color w:val="68220A"/>
                <w:sz w:val="20"/>
                <w:szCs w:val="20"/>
              </w:rPr>
            </w:pPr>
            <w:r w:rsidRPr="00660D09">
              <w:rPr>
                <w:rFonts w:ascii="Gill Sans MT" w:hAnsi="Gill Sans MT"/>
                <w:b/>
                <w:bCs/>
                <w:color w:val="68220A"/>
                <w:sz w:val="20"/>
                <w:szCs w:val="20"/>
              </w:rPr>
              <w:t>3B LOCAL HISTORY AND PROTOCOLS</w:t>
            </w:r>
          </w:p>
          <w:p w14:paraId="10988BD5" w14:textId="77777777" w:rsidR="00660D09" w:rsidRPr="00660D09" w:rsidRDefault="00660D09" w:rsidP="00660D09">
            <w:pPr>
              <w:pStyle w:val="TableParagraph"/>
              <w:spacing w:before="101" w:line="276" w:lineRule="auto"/>
              <w:rPr>
                <w:sz w:val="20"/>
                <w:szCs w:val="20"/>
              </w:rPr>
            </w:pPr>
            <w:r w:rsidRPr="00660D09">
              <w:rPr>
                <w:b/>
                <w:bCs/>
                <w:sz w:val="20"/>
                <w:szCs w:val="20"/>
              </w:rPr>
              <w:t>What does this action area mean?</w:t>
            </w:r>
            <w:r w:rsidRPr="00660D09">
              <w:rPr>
                <w:sz w:val="20"/>
                <w:szCs w:val="20"/>
              </w:rPr>
              <w:t xml:space="preserve">  The service has a process to build knowledge of local Aboriginal history, </w:t>
            </w:r>
            <w:proofErr w:type="gramStart"/>
            <w:r w:rsidRPr="00660D09">
              <w:rPr>
                <w:sz w:val="20"/>
                <w:szCs w:val="20"/>
              </w:rPr>
              <w:t>culture</w:t>
            </w:r>
            <w:proofErr w:type="gramEnd"/>
            <w:r w:rsidRPr="00660D09">
              <w:rPr>
                <w:sz w:val="20"/>
                <w:szCs w:val="20"/>
              </w:rPr>
              <w:t xml:space="preserve"> and protocols and to incorporate this knowledge into the service’s practices and policies. All staff are aware of the local Aboriginal history, </w:t>
            </w:r>
            <w:proofErr w:type="gramStart"/>
            <w:r w:rsidRPr="00660D09">
              <w:rPr>
                <w:sz w:val="20"/>
                <w:szCs w:val="20"/>
              </w:rPr>
              <w:t>culture</w:t>
            </w:r>
            <w:proofErr w:type="gramEnd"/>
            <w:r w:rsidRPr="00660D09">
              <w:rPr>
                <w:sz w:val="20"/>
                <w:szCs w:val="20"/>
              </w:rPr>
              <w:t xml:space="preserve"> and protocols.</w:t>
            </w:r>
          </w:p>
          <w:p w14:paraId="33C99A05" w14:textId="6924784C" w:rsidR="00660D09" w:rsidRPr="00660D09" w:rsidRDefault="00660D09" w:rsidP="00660D09">
            <w:pPr>
              <w:pStyle w:val="TableParagraph"/>
              <w:spacing w:before="101" w:line="276" w:lineRule="auto"/>
              <w:rPr>
                <w:sz w:val="20"/>
                <w:szCs w:val="20"/>
              </w:rPr>
            </w:pPr>
            <w:r w:rsidRPr="00660D09">
              <w:rPr>
                <w:b/>
                <w:bCs/>
                <w:sz w:val="20"/>
                <w:szCs w:val="20"/>
              </w:rPr>
              <w:t xml:space="preserve">What was the rating at our service at follow-up? </w:t>
            </w:r>
            <w:r w:rsidRPr="00660D09">
              <w:rPr>
                <w:sz w:val="20"/>
                <w:szCs w:val="20"/>
              </w:rPr>
              <w:t xml:space="preserve"> There is</w:t>
            </w:r>
            <w:r w:rsidRPr="00660D09">
              <w:rPr>
                <w:b/>
                <w:bCs/>
                <w:sz w:val="20"/>
                <w:szCs w:val="20"/>
              </w:rPr>
              <w:t xml:space="preserve"> </w:t>
            </w:r>
            <w:r w:rsidRPr="00660D09">
              <w:rPr>
                <w:b/>
                <w:bCs/>
                <w:color w:val="00B050"/>
                <w:sz w:val="20"/>
                <w:szCs w:val="20"/>
              </w:rPr>
              <w:t>good</w:t>
            </w:r>
            <w:r>
              <w:rPr>
                <w:b/>
                <w:bCs/>
                <w:color w:val="00B050"/>
                <w:sz w:val="20"/>
                <w:szCs w:val="20"/>
              </w:rPr>
              <w:t xml:space="preserve"> </w:t>
            </w:r>
            <w:r w:rsidRPr="00660D09">
              <w:rPr>
                <w:sz w:val="20"/>
                <w:szCs w:val="20"/>
              </w:rPr>
              <w:t xml:space="preserve">evidence of the service incorporating knowledge of local Aboriginal history, culture and protocols into practices and policies. This is an improvement from the baseline rating of </w:t>
            </w:r>
            <w:r w:rsidRPr="00660D09">
              <w:rPr>
                <w:b/>
                <w:bCs/>
                <w:color w:val="ED7D31" w:themeColor="accent2"/>
                <w:sz w:val="20"/>
                <w:szCs w:val="20"/>
              </w:rPr>
              <w:t>some</w:t>
            </w:r>
            <w:r>
              <w:rPr>
                <w:b/>
                <w:bCs/>
                <w:color w:val="ED7D31" w:themeColor="accent2"/>
                <w:sz w:val="20"/>
                <w:szCs w:val="20"/>
              </w:rPr>
              <w:t>.</w:t>
            </w:r>
          </w:p>
          <w:p w14:paraId="71045B37" w14:textId="77777777" w:rsidR="00660D09" w:rsidRDefault="00660D09" w:rsidP="00660D09">
            <w:pPr>
              <w:spacing w:after="0"/>
              <w:ind w:left="142"/>
              <w:rPr>
                <w:rFonts w:ascii="Century Gothic" w:eastAsia="Century Gothic" w:hAnsi="Century Gothic" w:cs="Century Gothic"/>
                <w:sz w:val="20"/>
                <w:szCs w:val="20"/>
                <w:lang w:eastAsia="en-AU" w:bidi="en-AU"/>
              </w:rPr>
            </w:pPr>
            <w:r w:rsidRPr="00660D09">
              <w:rPr>
                <w:rFonts w:ascii="Century Gothic" w:eastAsia="Century Gothic" w:hAnsi="Century Gothic" w:cs="Century Gothic"/>
                <w:b/>
                <w:bCs/>
                <w:sz w:val="20"/>
                <w:szCs w:val="20"/>
                <w:lang w:eastAsia="en-AU" w:bidi="en-AU"/>
              </w:rPr>
              <w:lastRenderedPageBreak/>
              <w:t>What has changed since baseline?</w:t>
            </w:r>
            <w:r w:rsidRPr="00660D09">
              <w:rPr>
                <w:rFonts w:ascii="Century Gothic" w:eastAsia="Century Gothic" w:hAnsi="Century Gothic" w:cs="Century Gothic"/>
                <w:sz w:val="20"/>
                <w:szCs w:val="20"/>
                <w:lang w:eastAsia="en-AU" w:bidi="en-AU"/>
              </w:rPr>
              <w:t xml:space="preserve"> Staff described a growing understanding of why local information was important and plans to consult Elders have been made but not </w:t>
            </w:r>
            <w:r>
              <w:rPr>
                <w:rFonts w:ascii="Century Gothic" w:eastAsia="Century Gothic" w:hAnsi="Century Gothic" w:cs="Century Gothic"/>
                <w:sz w:val="20"/>
                <w:szCs w:val="20"/>
                <w:lang w:eastAsia="en-AU" w:bidi="en-AU"/>
              </w:rPr>
              <w:t xml:space="preserve">yet </w:t>
            </w:r>
            <w:r w:rsidRPr="00660D09">
              <w:rPr>
                <w:rFonts w:ascii="Century Gothic" w:eastAsia="Century Gothic" w:hAnsi="Century Gothic" w:cs="Century Gothic"/>
                <w:sz w:val="20"/>
                <w:szCs w:val="20"/>
                <w:lang w:eastAsia="en-AU" w:bidi="en-AU"/>
              </w:rPr>
              <w:t>completed. This demonstrates an intentional approach to identifying or understanding local circumstances. Audit participants stated they have “go to” people in each community who provide them with local links</w:t>
            </w:r>
            <w:r>
              <w:rPr>
                <w:rFonts w:ascii="Century Gothic" w:eastAsia="Century Gothic" w:hAnsi="Century Gothic" w:cs="Century Gothic"/>
                <w:sz w:val="20"/>
                <w:szCs w:val="20"/>
                <w:lang w:eastAsia="en-AU" w:bidi="en-AU"/>
              </w:rPr>
              <w:t>,</w:t>
            </w:r>
            <w:r w:rsidRPr="00660D09">
              <w:rPr>
                <w:rFonts w:ascii="Century Gothic" w:eastAsia="Century Gothic" w:hAnsi="Century Gothic" w:cs="Century Gothic"/>
                <w:sz w:val="20"/>
                <w:szCs w:val="20"/>
                <w:lang w:eastAsia="en-AU" w:bidi="en-AU"/>
              </w:rPr>
              <w:t xml:space="preserve"> but they understand that is not a whole of community view. </w:t>
            </w:r>
          </w:p>
          <w:p w14:paraId="0749126C" w14:textId="38E980F0" w:rsidR="00660D09" w:rsidRPr="00660D09" w:rsidRDefault="00660D09" w:rsidP="00660D09">
            <w:pPr>
              <w:spacing w:before="120" w:after="0"/>
              <w:ind w:left="142"/>
              <w:rPr>
                <w:rFonts w:ascii="Gill Sans MT"/>
                <w:b/>
                <w:bCs/>
                <w:color w:val="68220A"/>
                <w:sz w:val="20"/>
                <w:szCs w:val="20"/>
              </w:rPr>
            </w:pPr>
            <w:r w:rsidRPr="00660D09">
              <w:rPr>
                <w:rFonts w:ascii="Century Gothic" w:eastAsia="Century Gothic" w:hAnsi="Century Gothic" w:cs="Century Gothic"/>
                <w:b/>
                <w:bCs/>
                <w:sz w:val="20"/>
                <w:szCs w:val="20"/>
                <w:lang w:eastAsia="en-AU" w:bidi="en-AU"/>
              </w:rPr>
              <w:t>How to do it?</w:t>
            </w:r>
            <w:r w:rsidRPr="00660D09">
              <w:rPr>
                <w:rFonts w:ascii="Century Gothic" w:eastAsia="Century Gothic" w:hAnsi="Century Gothic" w:cs="Century Gothic"/>
                <w:sz w:val="20"/>
                <w:szCs w:val="20"/>
                <w:lang w:eastAsia="en-AU" w:bidi="en-AU"/>
              </w:rPr>
              <w:t xml:space="preserve">  There are opportunities to continue to build knowledge of and incorporate local Aboriginal history, culture and protocols into the service’s practices and policies, and to inform all staff of the local Aboriginal history, </w:t>
            </w:r>
            <w:proofErr w:type="gramStart"/>
            <w:r w:rsidRPr="00660D09">
              <w:rPr>
                <w:rFonts w:ascii="Century Gothic" w:eastAsia="Century Gothic" w:hAnsi="Century Gothic" w:cs="Century Gothic"/>
                <w:sz w:val="20"/>
                <w:szCs w:val="20"/>
                <w:lang w:eastAsia="en-AU" w:bidi="en-AU"/>
              </w:rPr>
              <w:t>culture</w:t>
            </w:r>
            <w:proofErr w:type="gramEnd"/>
            <w:r w:rsidRPr="00660D09">
              <w:rPr>
                <w:rFonts w:ascii="Century Gothic" w:eastAsia="Century Gothic" w:hAnsi="Century Gothic" w:cs="Century Gothic"/>
                <w:sz w:val="20"/>
                <w:szCs w:val="20"/>
                <w:lang w:eastAsia="en-AU" w:bidi="en-AU"/>
              </w:rPr>
              <w:t xml:space="preserve"> and protocols.</w:t>
            </w:r>
          </w:p>
        </w:tc>
      </w:tr>
    </w:tbl>
    <w:p w14:paraId="0A3FD2ED" w14:textId="7FF17F65" w:rsidR="00D9355B" w:rsidRPr="008E67BA" w:rsidRDefault="00D9355B" w:rsidP="001E0866">
      <w:pPr>
        <w:spacing w:after="0"/>
        <w:rPr>
          <w:rFonts w:ascii="Times New Roman" w:hAnsi="Times New Roman" w:cs="Times New Roman"/>
        </w:rPr>
      </w:pPr>
    </w:p>
    <w:sectPr w:rsidR="00D9355B" w:rsidRPr="008E67BA" w:rsidSect="002553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75A8B" w14:textId="77777777" w:rsidR="002553B5" w:rsidRDefault="002553B5" w:rsidP="002553B5">
      <w:pPr>
        <w:spacing w:after="0" w:line="240" w:lineRule="auto"/>
      </w:pPr>
      <w:r>
        <w:separator/>
      </w:r>
    </w:p>
  </w:endnote>
  <w:endnote w:type="continuationSeparator" w:id="0">
    <w:p w14:paraId="57198D93" w14:textId="77777777" w:rsidR="002553B5" w:rsidRDefault="002553B5" w:rsidP="0025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0833650"/>
      <w:docPartObj>
        <w:docPartGallery w:val="Page Numbers (Bottom of Page)"/>
        <w:docPartUnique/>
      </w:docPartObj>
    </w:sdtPr>
    <w:sdtEndPr>
      <w:rPr>
        <w:rFonts w:ascii="Times New Roman" w:hAnsi="Times New Roman" w:cs="Times New Roman"/>
        <w:noProof/>
      </w:rPr>
    </w:sdtEndPr>
    <w:sdtContent>
      <w:p w14:paraId="292A2B37" w14:textId="1B1D7358" w:rsidR="002553B5" w:rsidRPr="002553B5" w:rsidRDefault="002553B5">
        <w:pPr>
          <w:pStyle w:val="Footer"/>
          <w:jc w:val="right"/>
          <w:rPr>
            <w:rFonts w:ascii="Times New Roman" w:hAnsi="Times New Roman" w:cs="Times New Roman"/>
          </w:rPr>
        </w:pPr>
        <w:r w:rsidRPr="002553B5">
          <w:rPr>
            <w:rFonts w:ascii="Times New Roman" w:hAnsi="Times New Roman" w:cs="Times New Roman"/>
          </w:rPr>
          <w:fldChar w:fldCharType="begin"/>
        </w:r>
        <w:r w:rsidRPr="002553B5">
          <w:rPr>
            <w:rFonts w:ascii="Times New Roman" w:hAnsi="Times New Roman" w:cs="Times New Roman"/>
          </w:rPr>
          <w:instrText xml:space="preserve"> PAGE   \* MERGEFORMAT </w:instrText>
        </w:r>
        <w:r w:rsidRPr="002553B5">
          <w:rPr>
            <w:rFonts w:ascii="Times New Roman" w:hAnsi="Times New Roman" w:cs="Times New Roman"/>
          </w:rPr>
          <w:fldChar w:fldCharType="separate"/>
        </w:r>
        <w:r w:rsidRPr="002553B5">
          <w:rPr>
            <w:rFonts w:ascii="Times New Roman" w:hAnsi="Times New Roman" w:cs="Times New Roman"/>
            <w:noProof/>
          </w:rPr>
          <w:t>2</w:t>
        </w:r>
        <w:r w:rsidRPr="002553B5">
          <w:rPr>
            <w:rFonts w:ascii="Times New Roman" w:hAnsi="Times New Roman" w:cs="Times New Roman"/>
            <w:noProof/>
          </w:rPr>
          <w:fldChar w:fldCharType="end"/>
        </w:r>
      </w:p>
    </w:sdtContent>
  </w:sdt>
  <w:p w14:paraId="3C298908" w14:textId="77777777" w:rsidR="002553B5" w:rsidRDefault="00255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D6C3C" w14:textId="77777777" w:rsidR="002553B5" w:rsidRDefault="002553B5" w:rsidP="002553B5">
      <w:pPr>
        <w:spacing w:after="0" w:line="240" w:lineRule="auto"/>
      </w:pPr>
      <w:r>
        <w:separator/>
      </w:r>
    </w:p>
  </w:footnote>
  <w:footnote w:type="continuationSeparator" w:id="0">
    <w:p w14:paraId="78E35585" w14:textId="77777777" w:rsidR="002553B5" w:rsidRDefault="002553B5" w:rsidP="0025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82254"/>
    <w:multiLevelType w:val="hybridMultilevel"/>
    <w:tmpl w:val="68B0C564"/>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 w15:restartNumberingAfterBreak="0">
    <w:nsid w:val="0C1377AE"/>
    <w:multiLevelType w:val="hybridMultilevel"/>
    <w:tmpl w:val="3F76F160"/>
    <w:lvl w:ilvl="0" w:tplc="AE58FD7E">
      <w:numFmt w:val="bullet"/>
      <w:lvlText w:val="-"/>
      <w:lvlJc w:val="left"/>
      <w:pPr>
        <w:ind w:left="1110" w:hanging="356"/>
      </w:pPr>
      <w:rPr>
        <w:rFonts w:ascii="Century Gothic" w:eastAsia="Century Gothic" w:hAnsi="Century Gothic" w:cs="Century Gothic" w:hint="default"/>
        <w:w w:val="100"/>
        <w:sz w:val="22"/>
        <w:szCs w:val="22"/>
        <w:lang w:val="en-AU" w:eastAsia="en-AU" w:bidi="en-AU"/>
      </w:rPr>
    </w:lvl>
    <w:lvl w:ilvl="1" w:tplc="647EC8B8">
      <w:numFmt w:val="bullet"/>
      <w:lvlText w:val="•"/>
      <w:lvlJc w:val="left"/>
      <w:pPr>
        <w:ind w:left="2505" w:hanging="356"/>
      </w:pPr>
      <w:rPr>
        <w:rFonts w:hint="default"/>
        <w:lang w:val="en-AU" w:eastAsia="en-AU" w:bidi="en-AU"/>
      </w:rPr>
    </w:lvl>
    <w:lvl w:ilvl="2" w:tplc="BC64FFDC">
      <w:numFmt w:val="bullet"/>
      <w:lvlText w:val="•"/>
      <w:lvlJc w:val="left"/>
      <w:pPr>
        <w:ind w:left="3891" w:hanging="356"/>
      </w:pPr>
      <w:rPr>
        <w:rFonts w:hint="default"/>
        <w:lang w:val="en-AU" w:eastAsia="en-AU" w:bidi="en-AU"/>
      </w:rPr>
    </w:lvl>
    <w:lvl w:ilvl="3" w:tplc="61F8ECCE">
      <w:numFmt w:val="bullet"/>
      <w:lvlText w:val="•"/>
      <w:lvlJc w:val="left"/>
      <w:pPr>
        <w:ind w:left="5277" w:hanging="356"/>
      </w:pPr>
      <w:rPr>
        <w:rFonts w:hint="default"/>
        <w:lang w:val="en-AU" w:eastAsia="en-AU" w:bidi="en-AU"/>
      </w:rPr>
    </w:lvl>
    <w:lvl w:ilvl="4" w:tplc="351E19D2">
      <w:numFmt w:val="bullet"/>
      <w:lvlText w:val="•"/>
      <w:lvlJc w:val="left"/>
      <w:pPr>
        <w:ind w:left="6663" w:hanging="356"/>
      </w:pPr>
      <w:rPr>
        <w:rFonts w:hint="default"/>
        <w:lang w:val="en-AU" w:eastAsia="en-AU" w:bidi="en-AU"/>
      </w:rPr>
    </w:lvl>
    <w:lvl w:ilvl="5" w:tplc="0FB28C10">
      <w:numFmt w:val="bullet"/>
      <w:lvlText w:val="•"/>
      <w:lvlJc w:val="left"/>
      <w:pPr>
        <w:ind w:left="8049" w:hanging="356"/>
      </w:pPr>
      <w:rPr>
        <w:rFonts w:hint="default"/>
        <w:lang w:val="en-AU" w:eastAsia="en-AU" w:bidi="en-AU"/>
      </w:rPr>
    </w:lvl>
    <w:lvl w:ilvl="6" w:tplc="AF2810B8">
      <w:numFmt w:val="bullet"/>
      <w:lvlText w:val="•"/>
      <w:lvlJc w:val="left"/>
      <w:pPr>
        <w:ind w:left="9435" w:hanging="356"/>
      </w:pPr>
      <w:rPr>
        <w:rFonts w:hint="default"/>
        <w:lang w:val="en-AU" w:eastAsia="en-AU" w:bidi="en-AU"/>
      </w:rPr>
    </w:lvl>
    <w:lvl w:ilvl="7" w:tplc="B25291E6">
      <w:numFmt w:val="bullet"/>
      <w:lvlText w:val="•"/>
      <w:lvlJc w:val="left"/>
      <w:pPr>
        <w:ind w:left="10820" w:hanging="356"/>
      </w:pPr>
      <w:rPr>
        <w:rFonts w:hint="default"/>
        <w:lang w:val="en-AU" w:eastAsia="en-AU" w:bidi="en-AU"/>
      </w:rPr>
    </w:lvl>
    <w:lvl w:ilvl="8" w:tplc="9D0AF3F6">
      <w:numFmt w:val="bullet"/>
      <w:lvlText w:val="•"/>
      <w:lvlJc w:val="left"/>
      <w:pPr>
        <w:ind w:left="12206" w:hanging="356"/>
      </w:pPr>
      <w:rPr>
        <w:rFonts w:hint="default"/>
        <w:lang w:val="en-AU" w:eastAsia="en-AU" w:bidi="en-AU"/>
      </w:rPr>
    </w:lvl>
  </w:abstractNum>
  <w:abstractNum w:abstractNumId="2" w15:restartNumberingAfterBreak="0">
    <w:nsid w:val="21795D13"/>
    <w:multiLevelType w:val="hybridMultilevel"/>
    <w:tmpl w:val="D9145DC0"/>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2E3E2F7C"/>
    <w:multiLevelType w:val="hybridMultilevel"/>
    <w:tmpl w:val="C7E8C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97070A"/>
    <w:multiLevelType w:val="hybridMultilevel"/>
    <w:tmpl w:val="493C0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99712B"/>
    <w:multiLevelType w:val="hybridMultilevel"/>
    <w:tmpl w:val="7D664E6A"/>
    <w:lvl w:ilvl="0" w:tplc="0C090005">
      <w:start w:val="1"/>
      <w:numFmt w:val="bullet"/>
      <w:lvlText w:val=""/>
      <w:lvlJc w:val="left"/>
      <w:pPr>
        <w:ind w:left="360" w:hanging="360"/>
      </w:pPr>
      <w:rPr>
        <w:rFonts w:ascii="Wingdings" w:hAnsi="Wingdings" w:hint="default"/>
      </w:rPr>
    </w:lvl>
    <w:lvl w:ilvl="1" w:tplc="25C2F664">
      <w:numFmt w:val="bullet"/>
      <w:lvlText w:val="-"/>
      <w:lvlJc w:val="left"/>
      <w:pPr>
        <w:ind w:left="1440" w:hanging="360"/>
      </w:pPr>
      <w:rPr>
        <w:rFonts w:ascii="Calibri" w:eastAsiaTheme="minorHAns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515E13"/>
    <w:multiLevelType w:val="hybridMultilevel"/>
    <w:tmpl w:val="725828EC"/>
    <w:lvl w:ilvl="0" w:tplc="EC1222B8">
      <w:start w:val="1"/>
      <w:numFmt w:val="decimal"/>
      <w:lvlText w:val="%1."/>
      <w:lvlJc w:val="left"/>
      <w:pPr>
        <w:ind w:left="72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6"/>
  </w:num>
  <w:num w:numId="2">
    <w:abstractNumId w:val="6"/>
  </w:num>
  <w:num w:numId="3">
    <w:abstractNumId w:val="2"/>
  </w:num>
  <w:num w:numId="4">
    <w:abstractNumId w:val="1"/>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BA"/>
    <w:rsid w:val="001E0866"/>
    <w:rsid w:val="002553B5"/>
    <w:rsid w:val="00314C2B"/>
    <w:rsid w:val="0037623D"/>
    <w:rsid w:val="003D04B8"/>
    <w:rsid w:val="00564D7C"/>
    <w:rsid w:val="005A21C7"/>
    <w:rsid w:val="00660D09"/>
    <w:rsid w:val="008E67BA"/>
    <w:rsid w:val="00BC0C01"/>
    <w:rsid w:val="00D9355B"/>
    <w:rsid w:val="00E079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EB7B989"/>
  <w15:chartTrackingRefBased/>
  <w15:docId w15:val="{6494FCC8-FFC0-4DEE-8235-09B4B8A6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standard lewis Char"/>
    <w:link w:val="ListParagraph"/>
    <w:uiPriority w:val="34"/>
    <w:locked/>
    <w:rsid w:val="008E67BA"/>
  </w:style>
  <w:style w:type="paragraph" w:styleId="ListParagraph">
    <w:name w:val="List Paragraph"/>
    <w:aliases w:val="Recommendation,List Paragraph1,standard lewis"/>
    <w:basedOn w:val="Normal"/>
    <w:link w:val="ListParagraphChar"/>
    <w:uiPriority w:val="34"/>
    <w:qFormat/>
    <w:rsid w:val="008E67BA"/>
    <w:pPr>
      <w:spacing w:after="200" w:line="276" w:lineRule="auto"/>
      <w:ind w:left="720"/>
      <w:contextualSpacing/>
    </w:pPr>
  </w:style>
  <w:style w:type="paragraph" w:styleId="BalloonText">
    <w:name w:val="Balloon Text"/>
    <w:basedOn w:val="Normal"/>
    <w:link w:val="BalloonTextChar"/>
    <w:uiPriority w:val="99"/>
    <w:semiHidden/>
    <w:unhideWhenUsed/>
    <w:rsid w:val="00E07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989"/>
    <w:rPr>
      <w:rFonts w:ascii="Segoe UI" w:hAnsi="Segoe UI" w:cs="Segoe UI"/>
      <w:sz w:val="18"/>
      <w:szCs w:val="18"/>
    </w:rPr>
  </w:style>
  <w:style w:type="paragraph" w:styleId="BodyText">
    <w:name w:val="Body Text"/>
    <w:basedOn w:val="Normal"/>
    <w:link w:val="BodyTextChar"/>
    <w:uiPriority w:val="1"/>
    <w:qFormat/>
    <w:rsid w:val="00564D7C"/>
    <w:pPr>
      <w:widowControl w:val="0"/>
      <w:autoSpaceDE w:val="0"/>
      <w:autoSpaceDN w:val="0"/>
      <w:spacing w:after="0" w:line="240" w:lineRule="auto"/>
    </w:pPr>
    <w:rPr>
      <w:rFonts w:ascii="Century Gothic" w:eastAsia="Century Gothic" w:hAnsi="Century Gothic" w:cs="Century Gothic"/>
      <w:lang w:eastAsia="en-AU" w:bidi="en-AU"/>
    </w:rPr>
  </w:style>
  <w:style w:type="character" w:customStyle="1" w:styleId="BodyTextChar">
    <w:name w:val="Body Text Char"/>
    <w:basedOn w:val="DefaultParagraphFont"/>
    <w:link w:val="BodyText"/>
    <w:uiPriority w:val="1"/>
    <w:rsid w:val="00564D7C"/>
    <w:rPr>
      <w:rFonts w:ascii="Century Gothic" w:eastAsia="Century Gothic" w:hAnsi="Century Gothic" w:cs="Century Gothic"/>
      <w:lang w:eastAsia="en-AU" w:bidi="en-AU"/>
    </w:rPr>
  </w:style>
  <w:style w:type="paragraph" w:customStyle="1" w:styleId="TableParagraph">
    <w:name w:val="Table Paragraph"/>
    <w:basedOn w:val="Normal"/>
    <w:uiPriority w:val="1"/>
    <w:qFormat/>
    <w:rsid w:val="00564D7C"/>
    <w:pPr>
      <w:widowControl w:val="0"/>
      <w:autoSpaceDE w:val="0"/>
      <w:autoSpaceDN w:val="0"/>
      <w:spacing w:before="100" w:after="0" w:line="240" w:lineRule="auto"/>
      <w:ind w:left="107"/>
    </w:pPr>
    <w:rPr>
      <w:rFonts w:ascii="Century Gothic" w:eastAsia="Century Gothic" w:hAnsi="Century Gothic" w:cs="Century Gothic"/>
      <w:lang w:eastAsia="en-AU" w:bidi="en-AU"/>
    </w:rPr>
  </w:style>
  <w:style w:type="paragraph" w:customStyle="1" w:styleId="Default">
    <w:name w:val="Default"/>
    <w:rsid w:val="00660D0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55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3B5"/>
  </w:style>
  <w:style w:type="paragraph" w:styleId="Footer">
    <w:name w:val="footer"/>
    <w:basedOn w:val="Normal"/>
    <w:link w:val="FooterChar"/>
    <w:uiPriority w:val="99"/>
    <w:unhideWhenUsed/>
    <w:rsid w:val="00255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3B5"/>
  </w:style>
  <w:style w:type="table" w:styleId="TableGrid">
    <w:name w:val="Table Grid"/>
    <w:basedOn w:val="TableNormal"/>
    <w:uiPriority w:val="39"/>
    <w:rsid w:val="0025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17341">
      <w:bodyDiv w:val="1"/>
      <w:marLeft w:val="0"/>
      <w:marRight w:val="0"/>
      <w:marTop w:val="0"/>
      <w:marBottom w:val="0"/>
      <w:divBdr>
        <w:top w:val="none" w:sz="0" w:space="0" w:color="auto"/>
        <w:left w:val="none" w:sz="0" w:space="0" w:color="auto"/>
        <w:bottom w:val="none" w:sz="0" w:space="0" w:color="auto"/>
        <w:right w:val="none" w:sz="0" w:space="0" w:color="auto"/>
      </w:divBdr>
    </w:div>
    <w:div w:id="228350499">
      <w:bodyDiv w:val="1"/>
      <w:marLeft w:val="0"/>
      <w:marRight w:val="0"/>
      <w:marTop w:val="0"/>
      <w:marBottom w:val="0"/>
      <w:divBdr>
        <w:top w:val="none" w:sz="0" w:space="0" w:color="auto"/>
        <w:left w:val="none" w:sz="0" w:space="0" w:color="auto"/>
        <w:bottom w:val="none" w:sz="0" w:space="0" w:color="auto"/>
        <w:right w:val="none" w:sz="0" w:space="0" w:color="auto"/>
      </w:divBdr>
    </w:div>
    <w:div w:id="847209283">
      <w:bodyDiv w:val="1"/>
      <w:marLeft w:val="0"/>
      <w:marRight w:val="0"/>
      <w:marTop w:val="0"/>
      <w:marBottom w:val="0"/>
      <w:divBdr>
        <w:top w:val="none" w:sz="0" w:space="0" w:color="auto"/>
        <w:left w:val="none" w:sz="0" w:space="0" w:color="auto"/>
        <w:bottom w:val="none" w:sz="0" w:space="0" w:color="auto"/>
        <w:right w:val="none" w:sz="0" w:space="0" w:color="auto"/>
      </w:divBdr>
    </w:div>
    <w:div w:id="1184978136">
      <w:bodyDiv w:val="1"/>
      <w:marLeft w:val="0"/>
      <w:marRight w:val="0"/>
      <w:marTop w:val="0"/>
      <w:marBottom w:val="0"/>
      <w:divBdr>
        <w:top w:val="none" w:sz="0" w:space="0" w:color="auto"/>
        <w:left w:val="none" w:sz="0" w:space="0" w:color="auto"/>
        <w:bottom w:val="none" w:sz="0" w:space="0" w:color="auto"/>
        <w:right w:val="none" w:sz="0" w:space="0" w:color="auto"/>
      </w:divBdr>
    </w:div>
    <w:div w:id="1262836192">
      <w:bodyDiv w:val="1"/>
      <w:marLeft w:val="0"/>
      <w:marRight w:val="0"/>
      <w:marTop w:val="0"/>
      <w:marBottom w:val="0"/>
      <w:divBdr>
        <w:top w:val="none" w:sz="0" w:space="0" w:color="auto"/>
        <w:left w:val="none" w:sz="0" w:space="0" w:color="auto"/>
        <w:bottom w:val="none" w:sz="0" w:space="0" w:color="auto"/>
        <w:right w:val="none" w:sz="0" w:space="0" w:color="auto"/>
      </w:divBdr>
    </w:div>
    <w:div w:id="1409620573">
      <w:bodyDiv w:val="1"/>
      <w:marLeft w:val="0"/>
      <w:marRight w:val="0"/>
      <w:marTop w:val="0"/>
      <w:marBottom w:val="0"/>
      <w:divBdr>
        <w:top w:val="none" w:sz="0" w:space="0" w:color="auto"/>
        <w:left w:val="none" w:sz="0" w:space="0" w:color="auto"/>
        <w:bottom w:val="none" w:sz="0" w:space="0" w:color="auto"/>
        <w:right w:val="none" w:sz="0" w:space="0" w:color="auto"/>
      </w:divBdr>
    </w:div>
    <w:div w:id="1880162355">
      <w:bodyDiv w:val="1"/>
      <w:marLeft w:val="0"/>
      <w:marRight w:val="0"/>
      <w:marTop w:val="0"/>
      <w:marBottom w:val="0"/>
      <w:divBdr>
        <w:top w:val="none" w:sz="0" w:space="0" w:color="auto"/>
        <w:left w:val="none" w:sz="0" w:space="0" w:color="auto"/>
        <w:bottom w:val="none" w:sz="0" w:space="0" w:color="auto"/>
        <w:right w:val="none" w:sz="0" w:space="0" w:color="auto"/>
      </w:divBdr>
    </w:div>
    <w:div w:id="2020352349">
      <w:bodyDiv w:val="1"/>
      <w:marLeft w:val="0"/>
      <w:marRight w:val="0"/>
      <w:marTop w:val="0"/>
      <w:marBottom w:val="0"/>
      <w:divBdr>
        <w:top w:val="none" w:sz="0" w:space="0" w:color="auto"/>
        <w:left w:val="none" w:sz="0" w:space="0" w:color="auto"/>
        <w:bottom w:val="none" w:sz="0" w:space="0" w:color="auto"/>
        <w:right w:val="none" w:sz="0" w:space="0" w:color="auto"/>
      </w:divBdr>
    </w:div>
    <w:div w:id="210318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8</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Aiken</dc:creator>
  <cp:keywords/>
  <dc:description/>
  <cp:lastModifiedBy>Alexandra Aiken</cp:lastModifiedBy>
  <cp:revision>5</cp:revision>
  <dcterms:created xsi:type="dcterms:W3CDTF">2020-12-08T23:55:00Z</dcterms:created>
  <dcterms:modified xsi:type="dcterms:W3CDTF">2020-12-09T05:51:00Z</dcterms:modified>
</cp:coreProperties>
</file>