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7CD46F" w14:textId="77777777" w:rsidR="00D7372F" w:rsidRDefault="00D7372F" w:rsidP="00D7372F">
      <w:pPr>
        <w:pStyle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Material</w:t>
      </w:r>
    </w:p>
    <w:p w14:paraId="3AF045BF" w14:textId="44B2C76C" w:rsidR="00D7372F" w:rsidRPr="00927C2A" w:rsidRDefault="006566BB" w:rsidP="00927C2A">
      <w:pPr>
        <w:jc w:val="center"/>
        <w:rPr>
          <w:b/>
          <w:bCs/>
          <w:sz w:val="32"/>
          <w:szCs w:val="32"/>
        </w:rPr>
      </w:pPr>
      <w:bookmarkStart w:id="0" w:name="_Hlk89785426"/>
      <w:r w:rsidRPr="006566BB">
        <w:rPr>
          <w:b/>
          <w:bCs/>
          <w:sz w:val="32"/>
          <w:szCs w:val="32"/>
        </w:rPr>
        <w:t>Spectral characteristic of the waters with different sizes of particles: impact of hydrochemical property and land use type</w:t>
      </w:r>
    </w:p>
    <w:bookmarkEnd w:id="0"/>
    <w:p w14:paraId="7FC13307" w14:textId="77777777" w:rsidR="00D7372F" w:rsidRPr="00D7372F" w:rsidRDefault="00D7372F" w:rsidP="00982ABE">
      <w:pPr>
        <w:jc w:val="center"/>
      </w:pPr>
    </w:p>
    <w:p w14:paraId="43070D0D" w14:textId="7849D166" w:rsidR="00D7372F" w:rsidRDefault="00375C93" w:rsidP="00D7372F">
      <w:pPr>
        <w:adjustRightInd w:val="0"/>
        <w:snapToGrid w:val="0"/>
        <w:spacing w:line="480" w:lineRule="auto"/>
        <w:ind w:rightChars="-47" w:right="-99"/>
        <w:rPr>
          <w:rFonts w:cs="Times New Roman"/>
          <w:sz w:val="24"/>
        </w:rPr>
      </w:pPr>
      <w:r>
        <w:rPr>
          <w:rFonts w:cs="Times New Roman"/>
          <w:sz w:val="24"/>
        </w:rPr>
        <w:t>Zelan L</w:t>
      </w:r>
      <w:r>
        <w:rPr>
          <w:rFonts w:cs="Times New Roman" w:hint="eastAsia"/>
          <w:sz w:val="24"/>
        </w:rPr>
        <w:t>v</w:t>
      </w:r>
      <w:r>
        <w:rPr>
          <w:rFonts w:cs="Times New Roman"/>
          <w:sz w:val="24"/>
          <w:vertAlign w:val="superscript"/>
        </w:rPr>
        <w:t>a</w:t>
      </w:r>
      <w:r>
        <w:rPr>
          <w:rFonts w:cs="Times New Roman"/>
          <w:sz w:val="24"/>
        </w:rPr>
        <w:t>, Peng Wang</w:t>
      </w:r>
      <w:r>
        <w:rPr>
          <w:rFonts w:cs="Times New Roman"/>
          <w:sz w:val="24"/>
          <w:vertAlign w:val="superscript"/>
        </w:rPr>
        <w:t>a</w:t>
      </w:r>
      <w:r>
        <w:rPr>
          <w:rFonts w:cs="Times New Roman"/>
          <w:sz w:val="24"/>
        </w:rPr>
        <w:t>, Caixia Yan</w:t>
      </w:r>
      <w:r>
        <w:rPr>
          <w:rFonts w:cs="Times New Roman"/>
          <w:sz w:val="24"/>
          <w:vertAlign w:val="superscript"/>
        </w:rPr>
        <w:t>a,*</w:t>
      </w:r>
      <w:r>
        <w:rPr>
          <w:rFonts w:cs="Times New Roman"/>
          <w:sz w:val="24"/>
        </w:rPr>
        <w:t>, Minghua Nie</w:t>
      </w:r>
      <w:r>
        <w:rPr>
          <w:rFonts w:cs="Times New Roman"/>
          <w:sz w:val="24"/>
          <w:vertAlign w:val="superscript"/>
        </w:rPr>
        <w:t>a,b</w:t>
      </w:r>
      <w:r>
        <w:rPr>
          <w:rFonts w:cs="Times New Roman"/>
          <w:sz w:val="24"/>
        </w:rPr>
        <w:t>, Xiaoying Xiong</w:t>
      </w:r>
      <w:r>
        <w:rPr>
          <w:rFonts w:cs="Times New Roman"/>
          <w:sz w:val="24"/>
          <w:vertAlign w:val="superscript"/>
        </w:rPr>
        <w:t>a</w:t>
      </w:r>
      <w:r>
        <w:rPr>
          <w:rFonts w:cs="Times New Roman"/>
          <w:sz w:val="24"/>
        </w:rPr>
        <w:t>, Mingjun Ding</w:t>
      </w:r>
      <w:r>
        <w:rPr>
          <w:rFonts w:cs="Times New Roman"/>
          <w:sz w:val="24"/>
          <w:vertAlign w:val="superscript"/>
        </w:rPr>
        <w:t>a</w:t>
      </w:r>
      <w:r w:rsidR="00D7372F">
        <w:rPr>
          <w:rFonts w:cs="Times New Roman"/>
          <w:sz w:val="24"/>
        </w:rPr>
        <w:t xml:space="preserve"> </w:t>
      </w:r>
      <w:bookmarkStart w:id="1" w:name="_GoBack"/>
      <w:bookmarkEnd w:id="1"/>
    </w:p>
    <w:p w14:paraId="79F80E33" w14:textId="77777777" w:rsidR="00D7372F" w:rsidRPr="00927C2A" w:rsidRDefault="00D7372F" w:rsidP="00D7372F">
      <w:pPr>
        <w:adjustRightInd w:val="0"/>
        <w:snapToGrid w:val="0"/>
        <w:spacing w:line="480" w:lineRule="auto"/>
        <w:ind w:rightChars="-47" w:right="-99"/>
        <w:rPr>
          <w:rFonts w:cs="Times New Roman"/>
          <w:i/>
          <w:sz w:val="22"/>
          <w:szCs w:val="21"/>
        </w:rPr>
      </w:pPr>
      <w:r w:rsidRPr="00927C2A">
        <w:rPr>
          <w:rFonts w:cs="Times New Roman"/>
          <w:i/>
          <w:sz w:val="22"/>
          <w:szCs w:val="21"/>
          <w:vertAlign w:val="superscript"/>
        </w:rPr>
        <w:t>a</w:t>
      </w:r>
      <w:r w:rsidRPr="00927C2A">
        <w:rPr>
          <w:rFonts w:cs="Times New Roman"/>
          <w:b/>
          <w:i/>
          <w:sz w:val="22"/>
          <w:szCs w:val="21"/>
        </w:rPr>
        <w:t xml:space="preserve"> </w:t>
      </w:r>
      <w:bookmarkStart w:id="2" w:name="OLE_LINK127"/>
      <w:bookmarkStart w:id="3" w:name="OLE_LINK85"/>
      <w:r w:rsidRPr="00927C2A">
        <w:rPr>
          <w:rFonts w:cs="Times New Roman"/>
          <w:i/>
          <w:sz w:val="22"/>
          <w:szCs w:val="21"/>
        </w:rPr>
        <w:t>School of Geography and Environment</w:t>
      </w:r>
      <w:bookmarkEnd w:id="2"/>
      <w:bookmarkEnd w:id="3"/>
      <w:r w:rsidRPr="00927C2A">
        <w:rPr>
          <w:rFonts w:cs="Times New Roman"/>
          <w:i/>
          <w:sz w:val="22"/>
          <w:szCs w:val="21"/>
        </w:rPr>
        <w:t>, Key Laboratory of Poyang Lake Wetland and Watershed Research, Ministry of Education, Jiangxi Normal University, 99 Ziyang Road, Nanchang, 330022, China</w:t>
      </w:r>
    </w:p>
    <w:p w14:paraId="3C45A0F4" w14:textId="77777777" w:rsidR="00D7372F" w:rsidRPr="00927C2A" w:rsidRDefault="00D7372F" w:rsidP="00D7372F">
      <w:pPr>
        <w:adjustRightInd w:val="0"/>
        <w:snapToGrid w:val="0"/>
        <w:spacing w:line="480" w:lineRule="auto"/>
        <w:ind w:rightChars="-47" w:right="-99"/>
        <w:rPr>
          <w:rFonts w:cs="Times New Roman"/>
          <w:i/>
          <w:sz w:val="22"/>
          <w:szCs w:val="21"/>
        </w:rPr>
      </w:pPr>
      <w:r w:rsidRPr="00927C2A">
        <w:rPr>
          <w:rFonts w:cs="Times New Roman"/>
          <w:i/>
          <w:sz w:val="22"/>
          <w:szCs w:val="21"/>
          <w:vertAlign w:val="superscript"/>
        </w:rPr>
        <w:t>b</w:t>
      </w:r>
      <w:r w:rsidRPr="00927C2A">
        <w:rPr>
          <w:rFonts w:cs="Times New Roman"/>
          <w:i/>
          <w:sz w:val="22"/>
          <w:szCs w:val="21"/>
        </w:rPr>
        <w:t xml:space="preserve"> Key Laboratory of Eco-geochemistry, Ministry of Natural Resource, Beijing 100037, China</w:t>
      </w:r>
    </w:p>
    <w:p w14:paraId="488A3AA1" w14:textId="3C84BB85" w:rsidR="00D7372F" w:rsidRPr="00D7372F" w:rsidRDefault="00D7372F" w:rsidP="00375C93">
      <w:pPr>
        <w:adjustRightInd w:val="0"/>
        <w:snapToGrid w:val="0"/>
        <w:spacing w:line="480" w:lineRule="auto"/>
        <w:ind w:rightChars="-47" w:right="-99"/>
        <w:rPr>
          <w:rFonts w:cs="Times New Roman"/>
          <w:sz w:val="24"/>
        </w:rPr>
      </w:pPr>
      <w:r>
        <w:rPr>
          <w:rFonts w:cs="Times New Roman"/>
          <w:sz w:val="24"/>
        </w:rPr>
        <w:t xml:space="preserve">Email: </w:t>
      </w:r>
      <w:hyperlink r:id="rId7" w:history="1">
        <w:r w:rsidR="00375C93">
          <w:rPr>
            <w:rStyle w:val="a9"/>
            <w:rFonts w:cs="Times New Roman"/>
            <w:sz w:val="24"/>
          </w:rPr>
          <w:t>yancaixia@jxnu.edu.cn</w:t>
        </w:r>
      </w:hyperlink>
    </w:p>
    <w:p w14:paraId="0113B2C7" w14:textId="5051CCDF" w:rsidR="00D7372F" w:rsidRDefault="00D7372F">
      <w:pPr>
        <w:widowControl/>
        <w:jc w:val="left"/>
      </w:pPr>
      <w:r>
        <w:br w:type="page"/>
      </w:r>
    </w:p>
    <w:p w14:paraId="4A5C3210" w14:textId="503AB392" w:rsidR="00D7372F" w:rsidRDefault="00D7372F" w:rsidP="00D7372F">
      <w:pPr>
        <w:pStyle w:val="1"/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341E28">
        <w:rPr>
          <w:rFonts w:ascii="Times New Roman" w:hAnsi="Times New Roman" w:cs="Times New Roman"/>
          <w:sz w:val="28"/>
          <w:szCs w:val="28"/>
          <w:lang w:val="de-DE"/>
        </w:rPr>
        <w:lastRenderedPageBreak/>
        <w:t>Table legends</w:t>
      </w:r>
    </w:p>
    <w:p w14:paraId="2D7E0F92" w14:textId="2B0D6046" w:rsidR="00E01E81" w:rsidRPr="00E01E81" w:rsidRDefault="00E01E81" w:rsidP="00D7372F">
      <w:pPr>
        <w:pStyle w:val="aa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E01E81">
        <w:rPr>
          <w:rFonts w:ascii="Times New Roman" w:hAnsi="Times New Roman" w:cs="Times New Roman"/>
          <w:sz w:val="24"/>
          <w:szCs w:val="24"/>
        </w:rPr>
        <w:t>Table S1</w:t>
      </w:r>
      <w:bookmarkStart w:id="4" w:name="_Hlk93575159"/>
      <w:r w:rsidRPr="00E01E81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r w:rsidR="000D07CB" w:rsidRPr="000D07CB">
        <w:rPr>
          <w:rFonts w:ascii="Times New Roman" w:hAnsi="Times New Roman" w:cs="Times New Roman"/>
          <w:sz w:val="24"/>
          <w:szCs w:val="24"/>
        </w:rPr>
        <w:t xml:space="preserve">Landscape compositions of the 500 m and 1000 m buffer strips for the sampling sites from the Yuan River basin </w:t>
      </w:r>
    </w:p>
    <w:p w14:paraId="3F2F7C03" w14:textId="3BAA4B43" w:rsidR="00D7372F" w:rsidRPr="00F46503" w:rsidRDefault="00D7372F" w:rsidP="00D7372F">
      <w:pPr>
        <w:pStyle w:val="aa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F46503">
        <w:rPr>
          <w:rFonts w:ascii="Times New Roman" w:hAnsi="Times New Roman" w:cs="Times New Roman"/>
          <w:sz w:val="24"/>
          <w:szCs w:val="24"/>
        </w:rPr>
        <w:t>Table S</w:t>
      </w:r>
      <w:r w:rsidR="00E01E81">
        <w:rPr>
          <w:rFonts w:ascii="Times New Roman" w:hAnsi="Times New Roman" w:cs="Times New Roman"/>
          <w:sz w:val="24"/>
          <w:szCs w:val="24"/>
        </w:rPr>
        <w:t>2</w:t>
      </w:r>
      <w:r w:rsidRPr="00F46503">
        <w:rPr>
          <w:rFonts w:ascii="Times New Roman" w:hAnsi="Times New Roman" w:cs="Times New Roman"/>
          <w:sz w:val="24"/>
          <w:szCs w:val="24"/>
        </w:rPr>
        <w:t xml:space="preserve"> </w:t>
      </w:r>
      <w:r w:rsidR="000D07CB" w:rsidRPr="000D07CB">
        <w:rPr>
          <w:rFonts w:ascii="Times New Roman" w:hAnsi="Times New Roman" w:cs="Times New Roman"/>
          <w:sz w:val="24"/>
          <w:szCs w:val="24"/>
        </w:rPr>
        <w:t>Comparison of the fluorescence indices from different studies</w:t>
      </w:r>
    </w:p>
    <w:p w14:paraId="1BB54932" w14:textId="44D9BD43" w:rsidR="00D7372F" w:rsidRPr="00F46503" w:rsidRDefault="00D7372F" w:rsidP="00D7372F">
      <w:pPr>
        <w:pStyle w:val="aa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F46503">
        <w:rPr>
          <w:rFonts w:ascii="Times New Roman" w:hAnsi="Times New Roman" w:cs="Times New Roman"/>
          <w:sz w:val="24"/>
          <w:szCs w:val="24"/>
        </w:rPr>
        <w:t>Table S</w:t>
      </w:r>
      <w:r w:rsidR="00E01E81">
        <w:rPr>
          <w:rFonts w:ascii="Times New Roman" w:hAnsi="Times New Roman" w:cs="Times New Roman"/>
          <w:sz w:val="24"/>
          <w:szCs w:val="24"/>
        </w:rPr>
        <w:t>3</w:t>
      </w:r>
      <w:r w:rsidRPr="00F46503">
        <w:rPr>
          <w:rFonts w:ascii="Times New Roman" w:hAnsi="Times New Roman" w:cs="Times New Roman"/>
          <w:sz w:val="24"/>
          <w:szCs w:val="24"/>
        </w:rPr>
        <w:t xml:space="preserve"> </w:t>
      </w:r>
      <w:r w:rsidR="00BD6D0C" w:rsidRPr="00F46503">
        <w:rPr>
          <w:rFonts w:ascii="Times New Roman" w:eastAsia="宋体" w:hAnsi="Times New Roman" w:cs="Times New Roman"/>
          <w:sz w:val="24"/>
          <w:szCs w:val="24"/>
        </w:rPr>
        <w:t>Identification of the fluorescence components in Yuan River basin according to the OpenFlour database</w:t>
      </w:r>
      <w:r w:rsidRPr="00F46503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4DC21DAB" w14:textId="77777777" w:rsidR="00D7372F" w:rsidRPr="00341E28" w:rsidRDefault="00D7372F" w:rsidP="00D7372F">
      <w:pPr>
        <w:pStyle w:val="1"/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341E28">
        <w:rPr>
          <w:rFonts w:ascii="Times New Roman" w:hAnsi="Times New Roman" w:cs="Times New Roman"/>
          <w:sz w:val="28"/>
          <w:szCs w:val="28"/>
          <w:lang w:val="de-DE"/>
        </w:rPr>
        <w:t>Figure legends</w:t>
      </w:r>
    </w:p>
    <w:p w14:paraId="2234FD1E" w14:textId="348054B0" w:rsidR="00BD6D0C" w:rsidRPr="00F46503" w:rsidRDefault="00BD6D0C" w:rsidP="00BD6D0C">
      <w:pPr>
        <w:pStyle w:val="aa"/>
        <w:numPr>
          <w:ilvl w:val="0"/>
          <w:numId w:val="1"/>
        </w:numPr>
        <w:ind w:rightChars="-114" w:right="-239" w:firstLineChars="0"/>
        <w:rPr>
          <w:rFonts w:ascii="Times New Roman" w:hAnsi="Times New Roman" w:cs="Times New Roman"/>
          <w:b/>
          <w:bCs/>
          <w:sz w:val="24"/>
          <w:szCs w:val="28"/>
        </w:rPr>
      </w:pPr>
      <w:r w:rsidRPr="00F46503">
        <w:rPr>
          <w:rFonts w:ascii="Times New Roman" w:hAnsi="Times New Roman" w:cs="Times New Roman"/>
          <w:sz w:val="24"/>
          <w:szCs w:val="28"/>
        </w:rPr>
        <w:t>Fig</w:t>
      </w:r>
      <w:r w:rsidR="00927C2A" w:rsidRPr="00F46503">
        <w:rPr>
          <w:rFonts w:ascii="Times New Roman" w:hAnsi="Times New Roman" w:cs="Times New Roman" w:hint="eastAsia"/>
          <w:sz w:val="24"/>
          <w:szCs w:val="28"/>
        </w:rPr>
        <w:t>ure</w:t>
      </w:r>
      <w:r w:rsidR="00927C2A" w:rsidRPr="00F46503">
        <w:rPr>
          <w:rFonts w:ascii="Times New Roman" w:hAnsi="Times New Roman" w:cs="Times New Roman"/>
          <w:sz w:val="24"/>
          <w:szCs w:val="28"/>
        </w:rPr>
        <w:t xml:space="preserve"> </w:t>
      </w:r>
      <w:r w:rsidRPr="00F46503">
        <w:rPr>
          <w:rFonts w:ascii="Times New Roman" w:hAnsi="Times New Roman" w:cs="Times New Roman"/>
          <w:sz w:val="24"/>
          <w:szCs w:val="28"/>
        </w:rPr>
        <w:t xml:space="preserve">S1 The hydrochemical parameter values of the water samples from the mainstreams and tributaries in </w:t>
      </w:r>
      <w:r w:rsidR="000D3009">
        <w:rPr>
          <w:rFonts w:ascii="Times New Roman" w:hAnsi="Times New Roman" w:cs="Times New Roman"/>
          <w:sz w:val="24"/>
          <w:szCs w:val="28"/>
        </w:rPr>
        <w:t xml:space="preserve">the </w:t>
      </w:r>
      <w:r w:rsidRPr="00F46503">
        <w:rPr>
          <w:rFonts w:ascii="Times New Roman" w:hAnsi="Times New Roman" w:cs="Times New Roman"/>
          <w:sz w:val="24"/>
          <w:szCs w:val="28"/>
        </w:rPr>
        <w:t>Yuan River basin</w:t>
      </w:r>
    </w:p>
    <w:p w14:paraId="65DF3227" w14:textId="1C3E2800" w:rsidR="00BD6D0C" w:rsidRPr="00F46503" w:rsidRDefault="00927C2A" w:rsidP="00BD6D0C">
      <w:pPr>
        <w:pStyle w:val="aa"/>
        <w:numPr>
          <w:ilvl w:val="0"/>
          <w:numId w:val="1"/>
        </w:numPr>
        <w:spacing w:line="360" w:lineRule="auto"/>
        <w:ind w:rightChars="-114" w:right="-239" w:firstLineChars="0"/>
        <w:rPr>
          <w:rFonts w:ascii="Times New Roman" w:hAnsi="Times New Roman" w:cs="Times New Roman"/>
          <w:sz w:val="24"/>
          <w:szCs w:val="28"/>
        </w:rPr>
      </w:pPr>
      <w:r w:rsidRPr="00F46503">
        <w:rPr>
          <w:rFonts w:ascii="Times New Roman" w:hAnsi="Times New Roman" w:cs="Times New Roman"/>
          <w:sz w:val="24"/>
          <w:szCs w:val="28"/>
        </w:rPr>
        <w:t>Fig</w:t>
      </w:r>
      <w:r w:rsidRPr="00F46503">
        <w:rPr>
          <w:rFonts w:ascii="Times New Roman" w:hAnsi="Times New Roman" w:cs="Times New Roman" w:hint="eastAsia"/>
          <w:sz w:val="24"/>
          <w:szCs w:val="28"/>
        </w:rPr>
        <w:t>ure</w:t>
      </w:r>
      <w:r w:rsidRPr="00F46503">
        <w:rPr>
          <w:rFonts w:ascii="Times New Roman" w:hAnsi="Times New Roman" w:cs="Times New Roman"/>
          <w:sz w:val="24"/>
          <w:szCs w:val="28"/>
        </w:rPr>
        <w:t xml:space="preserve"> S</w:t>
      </w:r>
      <w:r w:rsidR="00BD6D0C" w:rsidRPr="00F46503">
        <w:rPr>
          <w:rFonts w:ascii="Times New Roman" w:hAnsi="Times New Roman" w:cs="Times New Roman"/>
          <w:sz w:val="24"/>
          <w:szCs w:val="28"/>
        </w:rPr>
        <w:t>2 Spatial distribution of Fn</w:t>
      </w:r>
      <w:r w:rsidR="00BD6D0C" w:rsidRPr="00F46503">
        <w:rPr>
          <w:rFonts w:ascii="Times New Roman" w:hAnsi="Times New Roman" w:cs="Times New Roman"/>
          <w:sz w:val="24"/>
          <w:szCs w:val="28"/>
          <w:vertAlign w:val="subscript"/>
        </w:rPr>
        <w:t>280</w:t>
      </w:r>
      <w:r w:rsidR="00BD6D0C" w:rsidRPr="00F46503">
        <w:rPr>
          <w:rFonts w:ascii="Times New Roman" w:hAnsi="Times New Roman" w:cs="Times New Roman"/>
          <w:sz w:val="24"/>
          <w:szCs w:val="28"/>
        </w:rPr>
        <w:t xml:space="preserve"> and Fn</w:t>
      </w:r>
      <w:r w:rsidR="00BD6D0C" w:rsidRPr="00F46503">
        <w:rPr>
          <w:rFonts w:ascii="Times New Roman" w:hAnsi="Times New Roman" w:cs="Times New Roman"/>
          <w:sz w:val="24"/>
          <w:szCs w:val="28"/>
          <w:vertAlign w:val="subscript"/>
        </w:rPr>
        <w:t>355</w:t>
      </w:r>
      <w:r w:rsidR="00BD6D0C" w:rsidRPr="00F46503">
        <w:rPr>
          <w:rFonts w:ascii="Times New Roman" w:hAnsi="Times New Roman" w:cs="Times New Roman"/>
          <w:sz w:val="24"/>
          <w:szCs w:val="28"/>
        </w:rPr>
        <w:t xml:space="preserve"> values for water samples from the Yuan River basin</w:t>
      </w:r>
    </w:p>
    <w:p w14:paraId="3E93DC3B" w14:textId="47903631" w:rsidR="00BD6D0C" w:rsidRPr="00F46503" w:rsidRDefault="00927C2A" w:rsidP="00BD6D0C">
      <w:pPr>
        <w:pStyle w:val="aa"/>
        <w:numPr>
          <w:ilvl w:val="0"/>
          <w:numId w:val="1"/>
        </w:numPr>
        <w:ind w:rightChars="-114" w:right="-239" w:firstLineChars="0"/>
        <w:rPr>
          <w:rFonts w:ascii="Times New Roman" w:hAnsi="Times New Roman" w:cs="Times New Roman"/>
          <w:sz w:val="24"/>
          <w:szCs w:val="28"/>
        </w:rPr>
      </w:pPr>
      <w:r w:rsidRPr="00F46503">
        <w:rPr>
          <w:rFonts w:ascii="Times New Roman" w:hAnsi="Times New Roman" w:cs="Times New Roman"/>
          <w:sz w:val="24"/>
          <w:szCs w:val="28"/>
        </w:rPr>
        <w:t>Fig</w:t>
      </w:r>
      <w:r w:rsidRPr="00F46503">
        <w:rPr>
          <w:rFonts w:ascii="Times New Roman" w:hAnsi="Times New Roman" w:cs="Times New Roman" w:hint="eastAsia"/>
          <w:sz w:val="24"/>
          <w:szCs w:val="28"/>
        </w:rPr>
        <w:t>ure</w:t>
      </w:r>
      <w:r w:rsidRPr="00F46503">
        <w:rPr>
          <w:rFonts w:ascii="Times New Roman" w:hAnsi="Times New Roman" w:cs="Times New Roman"/>
          <w:sz w:val="24"/>
          <w:szCs w:val="28"/>
        </w:rPr>
        <w:t xml:space="preserve"> </w:t>
      </w:r>
      <w:r w:rsidR="00BD6D0C" w:rsidRPr="00F46503">
        <w:rPr>
          <w:rFonts w:ascii="Times New Roman" w:hAnsi="Times New Roman" w:cs="Times New Roman"/>
          <w:sz w:val="24"/>
          <w:szCs w:val="28"/>
        </w:rPr>
        <w:t>S3 Fluorescence indices distribution of the water samples from the Yuan River basin</w:t>
      </w:r>
    </w:p>
    <w:p w14:paraId="65D2E843" w14:textId="1186FD92" w:rsidR="00BD6D0C" w:rsidRPr="00F46503" w:rsidRDefault="00927C2A" w:rsidP="00BD6D0C">
      <w:pPr>
        <w:pStyle w:val="aa"/>
        <w:numPr>
          <w:ilvl w:val="0"/>
          <w:numId w:val="1"/>
        </w:numPr>
        <w:ind w:rightChars="-114" w:right="-239" w:firstLineChars="0"/>
        <w:rPr>
          <w:rFonts w:ascii="Times New Roman" w:hAnsi="Times New Roman" w:cs="Times New Roman"/>
          <w:sz w:val="24"/>
          <w:szCs w:val="28"/>
        </w:rPr>
      </w:pPr>
      <w:r w:rsidRPr="00F46503">
        <w:rPr>
          <w:rFonts w:ascii="Times New Roman" w:hAnsi="Times New Roman" w:cs="Times New Roman"/>
          <w:sz w:val="24"/>
          <w:szCs w:val="28"/>
        </w:rPr>
        <w:t>Fig</w:t>
      </w:r>
      <w:r w:rsidRPr="00F46503">
        <w:rPr>
          <w:rFonts w:ascii="Times New Roman" w:hAnsi="Times New Roman" w:cs="Times New Roman" w:hint="eastAsia"/>
          <w:sz w:val="24"/>
          <w:szCs w:val="28"/>
        </w:rPr>
        <w:t>ure</w:t>
      </w:r>
      <w:r w:rsidRPr="00F46503">
        <w:rPr>
          <w:rFonts w:ascii="Times New Roman" w:hAnsi="Times New Roman" w:cs="Times New Roman"/>
          <w:sz w:val="24"/>
          <w:szCs w:val="28"/>
        </w:rPr>
        <w:t xml:space="preserve"> </w:t>
      </w:r>
      <w:r w:rsidR="00732C60" w:rsidRPr="00F46503">
        <w:rPr>
          <w:rFonts w:ascii="Times New Roman" w:hAnsi="Times New Roman" w:cs="Times New Roman"/>
          <w:sz w:val="24"/>
          <w:szCs w:val="28"/>
        </w:rPr>
        <w:t>S4 3D-EEMs of the PARAFAC components</w:t>
      </w:r>
    </w:p>
    <w:p w14:paraId="47FED621" w14:textId="77777777" w:rsidR="00BD6D0C" w:rsidRPr="00F46503" w:rsidRDefault="00BD6D0C" w:rsidP="00D7372F">
      <w:pPr>
        <w:rPr>
          <w:sz w:val="24"/>
          <w:szCs w:val="28"/>
        </w:rPr>
      </w:pPr>
    </w:p>
    <w:p w14:paraId="6AB6B1BA" w14:textId="77777777" w:rsidR="00BD6D0C" w:rsidRDefault="00BD6D0C" w:rsidP="00D7372F"/>
    <w:p w14:paraId="6D2D6771" w14:textId="77777777" w:rsidR="00D7372F" w:rsidRDefault="00D7372F">
      <w:pPr>
        <w:widowControl/>
        <w:jc w:val="left"/>
      </w:pPr>
      <w:r>
        <w:br w:type="page"/>
      </w:r>
    </w:p>
    <w:p w14:paraId="506D5413" w14:textId="77777777" w:rsidR="00732C60" w:rsidRPr="00927C2A" w:rsidRDefault="00732C60">
      <w:pPr>
        <w:widowControl/>
        <w:jc w:val="left"/>
        <w:sectPr w:rsidR="00732C60" w:rsidRPr="00927C2A" w:rsidSect="00927C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DF5BF41" w14:textId="244E0626" w:rsidR="00732C60" w:rsidRDefault="00732C60" w:rsidP="00732C60">
      <w:pPr>
        <w:pStyle w:val="1"/>
        <w:spacing w:before="0" w:after="0" w:line="240" w:lineRule="auto"/>
        <w:rPr>
          <w:rFonts w:ascii="Times New Roman" w:hAnsi="Times New Roman" w:cs="Times New Roman"/>
          <w:sz w:val="30"/>
          <w:szCs w:val="30"/>
        </w:rPr>
      </w:pPr>
      <w:r w:rsidRPr="00341E28">
        <w:rPr>
          <w:rFonts w:ascii="Times New Roman" w:hAnsi="Times New Roman" w:cs="Times New Roman"/>
          <w:sz w:val="30"/>
          <w:szCs w:val="30"/>
        </w:rPr>
        <w:lastRenderedPageBreak/>
        <w:t>Tables:</w:t>
      </w:r>
    </w:p>
    <w:p w14:paraId="2E011F87" w14:textId="77777777" w:rsidR="000D07CB" w:rsidRPr="00E96D53" w:rsidRDefault="000D07CB" w:rsidP="000D07CB">
      <w:pPr>
        <w:spacing w:afterLines="100" w:after="312"/>
        <w:jc w:val="center"/>
      </w:pPr>
      <w:bookmarkStart w:id="5" w:name="_Hlk93575194"/>
      <w:bookmarkStart w:id="6" w:name="_Hlk93573421"/>
      <w:r w:rsidRPr="00E96D53">
        <w:t>Table S</w:t>
      </w:r>
      <w:r>
        <w:rPr>
          <w:rFonts w:hint="eastAsia"/>
        </w:rPr>
        <w:t>1</w:t>
      </w:r>
      <w:r w:rsidRPr="00E96D53">
        <w:t xml:space="preserve"> </w:t>
      </w:r>
      <w:bookmarkStart w:id="7" w:name="_Hlk89960561"/>
      <w:r w:rsidRPr="00E96D53">
        <w:t>Landscape compositions of the 500 m and 1000 m buffer strips for the sampling sites</w:t>
      </w:r>
      <w:bookmarkEnd w:id="7"/>
      <w:r w:rsidRPr="00E96D53">
        <w:t xml:space="preserve"> from the Yuan River basin (%).</w:t>
      </w:r>
    </w:p>
    <w:bookmarkEnd w:id="5"/>
    <w:tbl>
      <w:tblPr>
        <w:tblW w:w="935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28"/>
        <w:gridCol w:w="1365"/>
        <w:gridCol w:w="1418"/>
        <w:gridCol w:w="1134"/>
        <w:gridCol w:w="1417"/>
        <w:gridCol w:w="1701"/>
      </w:tblGrid>
      <w:tr w:rsidR="000D07CB" w:rsidRPr="00E96D53" w14:paraId="19B7735D" w14:textId="77777777" w:rsidTr="0041370C">
        <w:trPr>
          <w:trHeight w:val="510"/>
          <w:jc w:val="center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37BC" w14:textId="77777777" w:rsidR="000D07CB" w:rsidRPr="00E96D53" w:rsidRDefault="000D07CB" w:rsidP="0041370C">
            <w:pPr>
              <w:rPr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2240" w14:textId="77777777" w:rsidR="000D07CB" w:rsidRPr="00E96D53" w:rsidRDefault="000D07CB" w:rsidP="0041370C">
            <w:pPr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4F44D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cropland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CFBF9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forestland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B5CAC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grassland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E475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water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F62A1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residential land</w:t>
            </w:r>
          </w:p>
        </w:tc>
      </w:tr>
      <w:tr w:rsidR="000D07CB" w:rsidRPr="00E96D53" w14:paraId="5D2EF635" w14:textId="77777777" w:rsidTr="0041370C">
        <w:trPr>
          <w:trHeight w:val="28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16518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500m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06EF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mainstreams</w:t>
            </w:r>
          </w:p>
        </w:tc>
        <w:tc>
          <w:tcPr>
            <w:tcW w:w="13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6E806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54.61±21.57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08EB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11.34±17.93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2F7F0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2.83±3.93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E807D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18.17±16.58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40E22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13.09±15.38</w:t>
            </w:r>
          </w:p>
        </w:tc>
      </w:tr>
      <w:tr w:rsidR="000D07CB" w:rsidRPr="00E96D53" w14:paraId="70E016AA" w14:textId="77777777" w:rsidTr="0041370C">
        <w:trPr>
          <w:trHeight w:val="280"/>
          <w:jc w:val="center"/>
        </w:trPr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6DA83082" w14:textId="77777777" w:rsidR="000D07CB" w:rsidRPr="00E96D53" w:rsidRDefault="000D07CB" w:rsidP="0041370C">
            <w:pPr>
              <w:rPr>
                <w:sz w:val="18"/>
                <w:szCs w:val="18"/>
              </w:rPr>
            </w:pPr>
          </w:p>
        </w:tc>
        <w:tc>
          <w:tcPr>
            <w:tcW w:w="1328" w:type="dxa"/>
            <w:shd w:val="clear" w:color="auto" w:fill="auto"/>
            <w:noWrap/>
            <w:vAlign w:val="center"/>
            <w:hideMark/>
          </w:tcPr>
          <w:p w14:paraId="6859E296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tributaries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5B567BF8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55.20±24.16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DEAD04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23.36±23.57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A036B7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3.48±3.45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95FD029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5.39±7.48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BC1B241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12.57±15.15</w:t>
            </w:r>
          </w:p>
        </w:tc>
      </w:tr>
      <w:tr w:rsidR="000D07CB" w:rsidRPr="00E96D53" w14:paraId="1381FFFA" w14:textId="77777777" w:rsidTr="0041370C">
        <w:trPr>
          <w:trHeight w:val="280"/>
          <w:jc w:val="center"/>
        </w:trPr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5FD27AA8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100</w:t>
            </w:r>
            <w:r w:rsidRPr="00982ABE">
              <w:rPr>
                <w:sz w:val="18"/>
                <w:szCs w:val="18"/>
              </w:rPr>
              <w:t>0</w:t>
            </w:r>
            <w:r w:rsidRPr="00E96D53">
              <w:rPr>
                <w:sz w:val="18"/>
                <w:szCs w:val="18"/>
              </w:rPr>
              <w:t>m</w:t>
            </w:r>
          </w:p>
        </w:tc>
        <w:tc>
          <w:tcPr>
            <w:tcW w:w="1328" w:type="dxa"/>
            <w:shd w:val="clear" w:color="auto" w:fill="auto"/>
            <w:noWrap/>
            <w:vAlign w:val="center"/>
            <w:hideMark/>
          </w:tcPr>
          <w:p w14:paraId="28B86576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mainstreams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45191EF5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45.56±23.73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C57498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23.93±24.14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6D206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4.52±4.42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83EBBF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15.19±12.44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F7E7BC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10.73±9.48</w:t>
            </w:r>
          </w:p>
        </w:tc>
      </w:tr>
      <w:tr w:rsidR="000D07CB" w:rsidRPr="00E96D53" w14:paraId="6E7B077A" w14:textId="77777777" w:rsidTr="0041370C">
        <w:trPr>
          <w:trHeight w:val="280"/>
          <w:jc w:val="center"/>
        </w:trPr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7D45C3DA" w14:textId="77777777" w:rsidR="000D07CB" w:rsidRPr="00E96D53" w:rsidRDefault="000D07CB" w:rsidP="0041370C">
            <w:pPr>
              <w:rPr>
                <w:sz w:val="18"/>
                <w:szCs w:val="18"/>
              </w:rPr>
            </w:pPr>
          </w:p>
        </w:tc>
        <w:tc>
          <w:tcPr>
            <w:tcW w:w="1328" w:type="dxa"/>
            <w:shd w:val="clear" w:color="auto" w:fill="auto"/>
            <w:noWrap/>
            <w:vAlign w:val="center"/>
            <w:hideMark/>
          </w:tcPr>
          <w:p w14:paraId="78777E93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tributaries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1B3FBB53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51.20±23.27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02249C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27.35±21.51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435D20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3.84±2.60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585032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3.86±4.83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095126" w14:textId="77777777" w:rsidR="000D07CB" w:rsidRPr="00E96D53" w:rsidRDefault="000D07CB" w:rsidP="0041370C">
            <w:pPr>
              <w:rPr>
                <w:sz w:val="18"/>
                <w:szCs w:val="18"/>
              </w:rPr>
            </w:pPr>
            <w:r w:rsidRPr="00E96D53">
              <w:rPr>
                <w:sz w:val="18"/>
                <w:szCs w:val="18"/>
              </w:rPr>
              <w:t>13.75±15.92</w:t>
            </w:r>
          </w:p>
        </w:tc>
      </w:tr>
    </w:tbl>
    <w:p w14:paraId="00DACA03" w14:textId="77777777" w:rsidR="000D07CB" w:rsidRDefault="000D07CB" w:rsidP="000D07CB"/>
    <w:p w14:paraId="1EB3619C" w14:textId="77777777" w:rsidR="000D07CB" w:rsidRDefault="000D07CB" w:rsidP="003B25AE">
      <w:pPr>
        <w:spacing w:line="360" w:lineRule="auto"/>
        <w:ind w:firstLineChars="250" w:firstLine="525"/>
        <w:jc w:val="center"/>
      </w:pPr>
    </w:p>
    <w:p w14:paraId="2225A411" w14:textId="361F2D7A" w:rsidR="000D07CB" w:rsidRDefault="003B25AE" w:rsidP="000D07CB">
      <w:pPr>
        <w:spacing w:afterLines="100" w:after="312"/>
        <w:ind w:firstLineChars="250" w:firstLine="525"/>
        <w:jc w:val="center"/>
        <w:rPr>
          <w:rFonts w:cs="Times New Roman"/>
          <w:szCs w:val="21"/>
        </w:rPr>
      </w:pPr>
      <w:r w:rsidRPr="00E96D53">
        <w:t>Table S</w:t>
      </w:r>
      <w:r w:rsidR="000D07CB">
        <w:rPr>
          <w:rFonts w:hint="eastAsia"/>
        </w:rPr>
        <w:t>2</w:t>
      </w:r>
      <w:r w:rsidRPr="00E96D53">
        <w:t xml:space="preserve"> </w:t>
      </w:r>
      <w:r>
        <w:rPr>
          <w:rFonts w:cs="Times New Roman"/>
          <w:szCs w:val="21"/>
        </w:rPr>
        <w:t>Comparison of the fluorescence indices from different studies</w:t>
      </w:r>
      <w:bookmarkEnd w:id="6"/>
    </w:p>
    <w:tbl>
      <w:tblPr>
        <w:tblW w:w="8790" w:type="dxa"/>
        <w:jc w:val="center"/>
        <w:tblLayout w:type="fixed"/>
        <w:tblLook w:val="04A0" w:firstRow="1" w:lastRow="0" w:firstColumn="1" w:lastColumn="0" w:noHBand="0" w:noVBand="1"/>
      </w:tblPr>
      <w:tblGrid>
        <w:gridCol w:w="2695"/>
        <w:gridCol w:w="1134"/>
        <w:gridCol w:w="1172"/>
        <w:gridCol w:w="955"/>
        <w:gridCol w:w="2834"/>
      </w:tblGrid>
      <w:tr w:rsidR="003B25AE" w14:paraId="6EF237DA" w14:textId="77777777" w:rsidTr="003B25AE">
        <w:trPr>
          <w:trHeight w:val="438"/>
          <w:jc w:val="center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137F0A1" w14:textId="77777777" w:rsidR="003B25AE" w:rsidRDefault="003B25AE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bookmarkStart w:id="8" w:name="_Hlk89194909"/>
            <w:r>
              <w:rPr>
                <w:rFonts w:cs="Times New Roman"/>
                <w:color w:val="000000"/>
                <w:kern w:val="0"/>
                <w:szCs w:val="21"/>
              </w:rPr>
              <w:t>Sites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A173126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FI</w:t>
            </w:r>
          </w:p>
        </w:tc>
        <w:tc>
          <w:tcPr>
            <w:tcW w:w="11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6C53E6C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HIX</w:t>
            </w:r>
          </w:p>
        </w:tc>
        <w:tc>
          <w:tcPr>
            <w:tcW w:w="9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7F870E0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BIX</w:t>
            </w:r>
          </w:p>
        </w:tc>
        <w:tc>
          <w:tcPr>
            <w:tcW w:w="28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0F31B1" w14:textId="77777777" w:rsidR="003B25AE" w:rsidRDefault="003B25AE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</w:p>
        </w:tc>
      </w:tr>
      <w:tr w:rsidR="003B25AE" w14:paraId="41DF6408" w14:textId="77777777" w:rsidTr="003B25AE">
        <w:trPr>
          <w:trHeight w:val="448"/>
          <w:jc w:val="center"/>
        </w:trPr>
        <w:tc>
          <w:tcPr>
            <w:tcW w:w="2694" w:type="dxa"/>
            <w:vAlign w:val="center"/>
            <w:hideMark/>
          </w:tcPr>
          <w:p w14:paraId="5D559D68" w14:textId="77777777" w:rsidR="003B25AE" w:rsidRDefault="003B25AE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>
              <w:rPr>
                <w:rFonts w:cs="Times New Roman"/>
                <w:color w:val="131413"/>
                <w:kern w:val="0"/>
                <w:szCs w:val="21"/>
              </w:rPr>
              <w:t>Dian lake</w:t>
            </w:r>
          </w:p>
        </w:tc>
        <w:tc>
          <w:tcPr>
            <w:tcW w:w="1134" w:type="dxa"/>
            <w:vAlign w:val="center"/>
            <w:hideMark/>
          </w:tcPr>
          <w:p w14:paraId="38847852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1.5-1.7</w:t>
            </w:r>
          </w:p>
        </w:tc>
        <w:tc>
          <w:tcPr>
            <w:tcW w:w="1172" w:type="dxa"/>
            <w:vAlign w:val="center"/>
            <w:hideMark/>
          </w:tcPr>
          <w:p w14:paraId="4D08BDF3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3.0-10.0</w:t>
            </w:r>
          </w:p>
        </w:tc>
        <w:tc>
          <w:tcPr>
            <w:tcW w:w="955" w:type="dxa"/>
            <w:vAlign w:val="center"/>
            <w:hideMark/>
          </w:tcPr>
          <w:p w14:paraId="636BFD26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0.7-1.0</w:t>
            </w:r>
          </w:p>
        </w:tc>
        <w:tc>
          <w:tcPr>
            <w:tcW w:w="2834" w:type="dxa"/>
            <w:vAlign w:val="center"/>
            <w:hideMark/>
          </w:tcPr>
          <w:p w14:paraId="40DB8DE5" w14:textId="5A157036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fldChar w:fldCharType="begin"/>
            </w:r>
            <w:r w:rsidR="00DF316E">
              <w:instrText xml:space="preserve"> ADDIN EN.CITE &lt;EndNote&gt;&lt;Cite&gt;&lt;Author&gt;Li&lt;/Author&gt;&lt;Year&gt;2021&lt;/Year&gt;&lt;RecNum&gt;59&lt;/RecNum&gt;&lt;DisplayText&gt;(Li et al. 2021)&lt;/DisplayText&gt;&lt;record&gt;&lt;rec-number&gt;59&lt;/rec-number&gt;&lt;foreign-keys&gt;&lt;key app="EN" db-id="tzxvfdwwsrwpdveda9cpdwzct99rtpdtrfz5" timestamp="1639024608"&gt;59&lt;/key&gt;&lt;/foreign-keys&gt;&lt;ref-type name="Journal Article"&gt;17&lt;/ref-type&gt;&lt;contributors&gt;&lt;authors&gt;&lt;author&gt;Li, Shuaidong&lt;/author&gt;&lt;author&gt;Lu, Lingfeng&lt;/author&gt;&lt;author&gt;Wu, Yongfang&lt;/author&gt;&lt;author&gt;Zhao, Zhilong&lt;/author&gt;&lt;author&gt;Huang, Changchun&lt;/author&gt;&lt;author&gt;Huang, Tao&lt;/author&gt;&lt;author&gt;Yang, Hao&lt;/author&gt;&lt;author&gt;Ma, Xiaohua&lt;/author&gt;&lt;author&gt;Jiang, Quanliang&lt;/author&gt;&lt;/authors&gt;&lt;/contributors&gt;&lt;titles&gt;&lt;title&gt;Investigation on depth-dependent properties and benthic effluxes of dissolved organic matter (DOM) in pore water from plateau lake sediments&lt;/title&gt;&lt;secondary-title&gt;Ecological Indicators&lt;/secondary-title&gt;&lt;/titles&gt;&lt;periodical&gt;&lt;full-title&gt;Ecological Indicators&lt;/full-title&gt;&lt;abbr-1&gt;Ecol. Indicators&lt;/abbr-1&gt;&lt;abbr-2&gt;Ecol Indicators&lt;/abbr-2&gt;&lt;/periodical&gt;&lt;pages&gt;107500&lt;/pages&gt;&lt;volume&gt;125&lt;/volume&gt;&lt;keywords&gt;&lt;keyword&gt;Pore water&lt;/keyword&gt;&lt;keyword&gt;Dissolved organic matter&lt;/keyword&gt;&lt;keyword&gt;UV–vis absorption spectroscopy&lt;/keyword&gt;&lt;keyword&gt;Three-dimensional fluorescence matrix spectroscopy&lt;/keyword&gt;&lt;keyword&gt;Depth&lt;/keyword&gt;&lt;/keywords&gt;&lt;dates&gt;&lt;year&gt;2021&lt;/year&gt;&lt;pub-dates&gt;&lt;date&gt;2021/06/01/&lt;/date&gt;&lt;/pub-dates&gt;&lt;/dates&gt;&lt;isbn&gt;1470-160X&lt;/isbn&gt;&lt;urls&gt;&lt;related-urls&gt;&lt;url&gt;https://www.sciencedirect.com/science/article/pii/S1470160X21001655&lt;/url&gt;&lt;/related-urls&gt;&lt;/urls&gt;&lt;electronic-resource-num&gt;https://doi.org/10.1016/j.ecolind.2021.107500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 w:rsidR="00DF316E" w:rsidRPr="00DF316E">
              <w:rPr>
                <w:rFonts w:eastAsia="等线" w:cs="Times New Roman"/>
                <w:noProof/>
                <w:color w:val="000000"/>
                <w:kern w:val="0"/>
                <w:szCs w:val="21"/>
              </w:rPr>
              <w:t>(Li et al. 2021)</w:t>
            </w:r>
            <w:r>
              <w:rPr>
                <w:rFonts w:hint="eastAsia"/>
              </w:rPr>
              <w:fldChar w:fldCharType="end"/>
            </w:r>
          </w:p>
        </w:tc>
      </w:tr>
      <w:tr w:rsidR="003B25AE" w14:paraId="74152CE5" w14:textId="77777777" w:rsidTr="003B25AE">
        <w:trPr>
          <w:trHeight w:val="448"/>
          <w:jc w:val="center"/>
        </w:trPr>
        <w:tc>
          <w:tcPr>
            <w:tcW w:w="2694" w:type="dxa"/>
            <w:vAlign w:val="center"/>
            <w:hideMark/>
          </w:tcPr>
          <w:p w14:paraId="320D5894" w14:textId="77777777" w:rsidR="003B25AE" w:rsidRDefault="003B25AE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</w:rPr>
              <w:t>Kushiro River</w:t>
            </w:r>
          </w:p>
        </w:tc>
        <w:tc>
          <w:tcPr>
            <w:tcW w:w="1134" w:type="dxa"/>
            <w:vAlign w:val="center"/>
            <w:hideMark/>
          </w:tcPr>
          <w:p w14:paraId="450BFF28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1.1-1.4</w:t>
            </w:r>
          </w:p>
        </w:tc>
        <w:tc>
          <w:tcPr>
            <w:tcW w:w="1172" w:type="dxa"/>
            <w:vAlign w:val="center"/>
            <w:hideMark/>
          </w:tcPr>
          <w:p w14:paraId="78486FC1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1.1-14.4</w:t>
            </w:r>
          </w:p>
        </w:tc>
        <w:tc>
          <w:tcPr>
            <w:tcW w:w="955" w:type="dxa"/>
            <w:vAlign w:val="center"/>
            <w:hideMark/>
          </w:tcPr>
          <w:p w14:paraId="0DF4313C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0.6-1.0</w:t>
            </w:r>
          </w:p>
        </w:tc>
        <w:tc>
          <w:tcPr>
            <w:tcW w:w="2834" w:type="dxa"/>
            <w:vAlign w:val="center"/>
            <w:hideMark/>
          </w:tcPr>
          <w:p w14:paraId="6C11707C" w14:textId="7F3F398A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fldChar w:fldCharType="begin"/>
            </w:r>
            <w:r w:rsidR="00DF316E">
              <w:instrText xml:space="preserve"> ADDIN EN.CITE &lt;EndNote&gt;&lt;Cite&gt;&lt;Author&gt;Shafiquzzaman&lt;/Author&gt;&lt;Year&gt;2020&lt;/Year&gt;&lt;RecNum&gt;60&lt;/RecNum&gt;&lt;DisplayText&gt;(Shafiquzzaman et al. 2020)&lt;/DisplayText&gt;&lt;record&gt;&lt;rec-number&gt;60&lt;/rec-number&gt;&lt;foreign-keys&gt;&lt;key app="EN" db-id="tzxvfdwwsrwpdveda9cpdwzct99rtpdtrfz5" timestamp="1639024740"&gt;60&lt;/key&gt;&lt;/foreign-keys&gt;&lt;ref-type name="Journal Article"&gt;17&lt;/ref-type&gt;&lt;contributors&gt;&lt;authors&gt;&lt;author&gt;Shafiquzzaman, Md&lt;/author&gt;&lt;author&gt;Haider, Husnain&lt;/author&gt;&lt;author&gt;Bhuiyan, Muhammed A&lt;/author&gt;&lt;author&gt;Ahmed, Abdelkader T&lt;/author&gt;&lt;author&gt;AlSaleem, Saleem S&lt;/author&gt;&lt;author&gt;Ghumman, Abdul Razzaq %J Environmental Science&lt;/author&gt;&lt;author&gt;Pollution Research&lt;/author&gt;&lt;/authors&gt;&lt;/contributors&gt;&lt;titles&gt;&lt;title&gt;Spatiotemporal variations of DOM components in the Kushiro River impacted by a wetland&lt;/title&gt;&lt;secondary-title&gt;Environmental Science &amp;amp; Pollution Research&lt;/secondary-title&gt;&lt;/titles&gt;&lt;volume&gt;27&lt;/volume&gt;&lt;number&gt;15&lt;/number&gt;&lt;dates&gt;&lt;year&gt;2020&lt;/year&gt;&lt;/dates&gt;&lt;isbn&gt;0944-1344&lt;/isbn&gt;&lt;urls&gt;&lt;/urls&gt;&lt;/record&gt;&lt;/Cite&gt;&lt;/EndNote&gt;</w:instrText>
            </w:r>
            <w:r>
              <w:rPr>
                <w:rFonts w:hint="eastAsia"/>
              </w:rPr>
              <w:fldChar w:fldCharType="separate"/>
            </w:r>
            <w:r w:rsidR="00DF316E" w:rsidRPr="00DF316E">
              <w:rPr>
                <w:rFonts w:eastAsia="等线" w:cs="Times New Roman"/>
                <w:noProof/>
                <w:color w:val="000000"/>
                <w:kern w:val="0"/>
                <w:szCs w:val="21"/>
              </w:rPr>
              <w:t>(Shafiquzzaman et al. 2020)</w:t>
            </w:r>
            <w:r>
              <w:rPr>
                <w:rFonts w:hint="eastAsia"/>
              </w:rPr>
              <w:fldChar w:fldCharType="end"/>
            </w:r>
          </w:p>
        </w:tc>
      </w:tr>
      <w:tr w:rsidR="003B25AE" w14:paraId="1DD2466D" w14:textId="77777777" w:rsidTr="003B25AE">
        <w:trPr>
          <w:trHeight w:val="462"/>
          <w:jc w:val="center"/>
        </w:trPr>
        <w:tc>
          <w:tcPr>
            <w:tcW w:w="2694" w:type="dxa"/>
            <w:vAlign w:val="center"/>
            <w:hideMark/>
          </w:tcPr>
          <w:p w14:paraId="6B68441A" w14:textId="77777777" w:rsidR="003B25AE" w:rsidRDefault="003B25AE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</w:rPr>
              <w:t>Urban stormwater runoff</w:t>
            </w:r>
          </w:p>
        </w:tc>
        <w:tc>
          <w:tcPr>
            <w:tcW w:w="1134" w:type="dxa"/>
            <w:vAlign w:val="center"/>
            <w:hideMark/>
          </w:tcPr>
          <w:p w14:paraId="1A097D7A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1.0-1.2</w:t>
            </w:r>
          </w:p>
        </w:tc>
        <w:tc>
          <w:tcPr>
            <w:tcW w:w="1172" w:type="dxa"/>
            <w:vAlign w:val="center"/>
            <w:hideMark/>
          </w:tcPr>
          <w:p w14:paraId="791F77AD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2.9-14.0</w:t>
            </w:r>
          </w:p>
        </w:tc>
        <w:tc>
          <w:tcPr>
            <w:tcW w:w="955" w:type="dxa"/>
            <w:vAlign w:val="center"/>
            <w:hideMark/>
          </w:tcPr>
          <w:p w14:paraId="473F1731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0.5-0.7</w:t>
            </w:r>
          </w:p>
        </w:tc>
        <w:tc>
          <w:tcPr>
            <w:tcW w:w="2834" w:type="dxa"/>
            <w:vAlign w:val="center"/>
            <w:hideMark/>
          </w:tcPr>
          <w:p w14:paraId="5A6989A4" w14:textId="596E6808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fldChar w:fldCharType="begin"/>
            </w:r>
            <w:r w:rsidR="00DF316E">
              <w:instrText xml:space="preserve"> ADDIN EN.CITE &lt;EndNote&gt;&lt;Cite&gt;&lt;Author&gt;Liao&lt;/Author&gt;&lt;Year&gt;2021&lt;/Year&gt;&lt;RecNum&gt;61&lt;/RecNum&gt;&lt;DisplayText&gt;(Liao et al. 2021)&lt;/DisplayText&gt;&lt;record&gt;&lt;rec-number&gt;61&lt;/rec-number&gt;&lt;foreign-keys&gt;&lt;key app="EN" db-id="tzxvfdwwsrwpdveda9cpdwzct99rtpdtrfz5" timestamp="1639024940"&gt;61&lt;/key&gt;&lt;/foreign-keys&gt;&lt;ref-type name="Journal Article"&gt;17&lt;/ref-type&gt;&lt;contributors&gt;&lt;authors&gt;&lt;author&gt;Liao, Zhenliang&lt;/author&gt;&lt;author&gt;Chu, Jiangyong&lt;/author&gt;&lt;author&gt;Luo, Chongjia&lt;/author&gt;&lt;author&gt;Chen, Hao&lt;/author&gt;&lt;/authors&gt;&lt;/contributors&gt;&lt;titles&gt;&lt;title&gt;Revealing the characteristics of dissolved organic matter in urban runoff at three typical regions via optical indices and molecular composition&lt;/title&gt;&lt;secondary-title&gt;Journal of Environmental Sciences&lt;/secondary-title&gt;&lt;/titles&gt;&lt;pages&gt;8-21&lt;/pages&gt;&lt;volume&gt;108&lt;/volume&gt;&lt;keywords&gt;&lt;keyword&gt;Urban stormwater runoff&lt;/keyword&gt;&lt;keyword&gt;Dissolved organic matter (DOM)&lt;/keyword&gt;&lt;keyword&gt;Optical properties&lt;/keyword&gt;&lt;keyword&gt;Molecular composition characteristics&lt;/keyword&gt;&lt;/keywords&gt;&lt;dates&gt;&lt;year&gt;2021&lt;/year&gt;&lt;pub-dates&gt;&lt;date&gt;2021/10/01/&lt;/date&gt;&lt;/pub-dates&gt;&lt;/dates&gt;&lt;isbn&gt;1001-0742&lt;/isbn&gt;&lt;urls&gt;&lt;related-urls&gt;&lt;url&gt;https://www.sciencedirect.com/science/article/pii/S1001074221000577&lt;/url&gt;&lt;/related-urls&gt;&lt;/urls&gt;&lt;electronic-resource-num&gt;https://doi.org/10.1016/j.jes.2021.02.012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 w:rsidR="00DF316E" w:rsidRPr="00DF316E">
              <w:rPr>
                <w:rFonts w:eastAsia="等线" w:cs="Times New Roman"/>
                <w:noProof/>
                <w:color w:val="000000"/>
                <w:kern w:val="0"/>
                <w:szCs w:val="21"/>
              </w:rPr>
              <w:t>(Liao et al. 2021)</w:t>
            </w:r>
            <w:r>
              <w:rPr>
                <w:rFonts w:hint="eastAsia"/>
              </w:rPr>
              <w:fldChar w:fldCharType="end"/>
            </w:r>
          </w:p>
        </w:tc>
      </w:tr>
      <w:tr w:rsidR="003B25AE" w14:paraId="328C4E03" w14:textId="77777777" w:rsidTr="003B25AE">
        <w:trPr>
          <w:trHeight w:val="462"/>
          <w:jc w:val="center"/>
        </w:trPr>
        <w:tc>
          <w:tcPr>
            <w:tcW w:w="2694" w:type="dxa"/>
            <w:vAlign w:val="center"/>
            <w:hideMark/>
          </w:tcPr>
          <w:p w14:paraId="26E48204" w14:textId="77777777" w:rsidR="003B25AE" w:rsidRDefault="003B25AE">
            <w:pPr>
              <w:widowControl/>
              <w:jc w:val="center"/>
              <w:rPr>
                <w:rFonts w:cs="Times New Roman"/>
                <w:color w:val="131413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Chao Lake</w:t>
            </w:r>
          </w:p>
        </w:tc>
        <w:tc>
          <w:tcPr>
            <w:tcW w:w="1134" w:type="dxa"/>
            <w:vAlign w:val="center"/>
            <w:hideMark/>
          </w:tcPr>
          <w:p w14:paraId="275C92B2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1.6-2.4</w:t>
            </w:r>
          </w:p>
        </w:tc>
        <w:tc>
          <w:tcPr>
            <w:tcW w:w="1172" w:type="dxa"/>
            <w:vAlign w:val="center"/>
            <w:hideMark/>
          </w:tcPr>
          <w:p w14:paraId="257475D5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1.4-2.5</w:t>
            </w:r>
          </w:p>
        </w:tc>
        <w:tc>
          <w:tcPr>
            <w:tcW w:w="955" w:type="dxa"/>
            <w:vAlign w:val="center"/>
            <w:hideMark/>
          </w:tcPr>
          <w:p w14:paraId="7FD92492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0.8-1.2</w:t>
            </w:r>
          </w:p>
        </w:tc>
        <w:tc>
          <w:tcPr>
            <w:tcW w:w="2834" w:type="dxa"/>
            <w:vAlign w:val="center"/>
            <w:hideMark/>
          </w:tcPr>
          <w:p w14:paraId="485CFE15" w14:textId="1179C1A9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fldChar w:fldCharType="begin"/>
            </w:r>
            <w:r w:rsidR="00DF316E">
              <w:instrText xml:space="preserve"> ADDIN EN.CITE &lt;EndNote&gt;&lt;Cite&gt;&lt;Author&gt;Zhang&lt;/Author&gt;&lt;Year&gt;2020&lt;/Year&gt;&lt;RecNum&gt;62&lt;/RecNum&gt;&lt;DisplayText&gt;(Zhang et al. 2020)&lt;/DisplayText&gt;&lt;record&gt;&lt;rec-number&gt;62&lt;/rec-number&gt;&lt;foreign-keys&gt;&lt;key app="EN" db-id="tzxvfdwwsrwpdveda9cpdwzct99rtpdtrfz5" timestamp="1639025033"&gt;62&lt;/key&gt;&lt;/foreign-keys&gt;&lt;ref-type name="Journal Article"&gt;17&lt;/ref-type&gt;&lt;contributors&gt;&lt;authors&gt;&lt;author&gt;Zhang, Huan&lt;/author&gt;&lt;author&gt;Cui, Kangping&lt;/author&gt;&lt;author&gt;Guo, Zhi&lt;/author&gt;&lt;author&gt;Li, Xiaoyang&lt;/author&gt;&lt;author&gt;Chen, Juan&lt;/author&gt;&lt;author&gt;Qi, Zhaoguo&lt;/author&gt;&lt;author&gt;Xu, Siyuan&lt;/author&gt;&lt;/authors&gt;&lt;/contributors&gt;&lt;titles&gt;&lt;title&gt;Spatiotemporal variations of spectral characteristics of dissolved organic matter in river flowing into a key drinking water source in China&lt;/title&gt;&lt;secondary-title&gt;Science of The Total Environment&lt;/secondary-title&gt;&lt;/titles&gt;&lt;periodical&gt;&lt;full-title&gt;Science of the Total Environment&lt;/full-title&gt;&lt;abbr-1&gt;Sci. Total Environ.&lt;/abbr-1&gt;&lt;abbr-2&gt;Sci Total Environ&lt;/abbr-2&gt;&lt;/periodical&gt;&lt;pages&gt;134360&lt;/pages&gt;&lt;volume&gt;700&lt;/volume&gt;&lt;keywords&gt;&lt;keyword&gt;Drinking water sources&lt;/keyword&gt;&lt;keyword&gt;Nanfei River&lt;/keyword&gt;&lt;keyword&gt;DOM&lt;/keyword&gt;&lt;keyword&gt;EEM-PARAFAC&lt;/keyword&gt;&lt;keyword&gt;UV–vis&lt;/keyword&gt;&lt;/keywords&gt;&lt;dates&gt;&lt;year&gt;2020&lt;/year&gt;&lt;pub-dates&gt;&lt;date&gt;2020/01/15/&lt;/date&gt;&lt;/pub-dates&gt;&lt;/dates&gt;&lt;isbn&gt;0048-9697&lt;/isbn&gt;&lt;urls&gt;&lt;related-urls&gt;&lt;url&gt;https://www.sciencedirect.com/science/article/pii/S0048969719343517&lt;/url&gt;&lt;/related-urls&gt;&lt;/urls&gt;&lt;electronic-resource-num&gt;https://doi.org/10.1016/j.scitotenv.2019.134360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 w:rsidR="00DF316E" w:rsidRPr="00DF316E">
              <w:rPr>
                <w:rFonts w:eastAsia="等线" w:cs="Times New Roman"/>
                <w:noProof/>
                <w:color w:val="000000"/>
                <w:kern w:val="0"/>
                <w:szCs w:val="21"/>
              </w:rPr>
              <w:t>(Zhang et al. 2020)</w:t>
            </w:r>
            <w:r>
              <w:rPr>
                <w:rFonts w:hint="eastAsia"/>
              </w:rPr>
              <w:fldChar w:fldCharType="end"/>
            </w:r>
          </w:p>
        </w:tc>
      </w:tr>
      <w:tr w:rsidR="003B25AE" w14:paraId="1A8CE293" w14:textId="77777777" w:rsidTr="003B25AE">
        <w:trPr>
          <w:trHeight w:val="462"/>
          <w:jc w:val="center"/>
        </w:trPr>
        <w:tc>
          <w:tcPr>
            <w:tcW w:w="2694" w:type="dxa"/>
            <w:vAlign w:val="center"/>
            <w:hideMark/>
          </w:tcPr>
          <w:p w14:paraId="4B998F86" w14:textId="77777777" w:rsidR="003B25AE" w:rsidRDefault="003B25AE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color w:val="131413"/>
                <w:kern w:val="0"/>
                <w:szCs w:val="21"/>
              </w:rPr>
              <w:t xml:space="preserve">Rural </w:t>
            </w:r>
            <w:r>
              <w:rPr>
                <w:rFonts w:cs="Times New Roman"/>
                <w:kern w:val="0"/>
                <w:szCs w:val="21"/>
              </w:rPr>
              <w:t>watersheds</w:t>
            </w:r>
          </w:p>
        </w:tc>
        <w:tc>
          <w:tcPr>
            <w:tcW w:w="1134" w:type="dxa"/>
            <w:vAlign w:val="center"/>
            <w:hideMark/>
          </w:tcPr>
          <w:p w14:paraId="5D23D7A0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1.7-2.3</w:t>
            </w:r>
          </w:p>
        </w:tc>
        <w:tc>
          <w:tcPr>
            <w:tcW w:w="1172" w:type="dxa"/>
            <w:vAlign w:val="center"/>
            <w:hideMark/>
          </w:tcPr>
          <w:p w14:paraId="43140E0F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0.5-5.0</w:t>
            </w:r>
          </w:p>
        </w:tc>
        <w:tc>
          <w:tcPr>
            <w:tcW w:w="955" w:type="dxa"/>
            <w:vAlign w:val="center"/>
            <w:hideMark/>
          </w:tcPr>
          <w:p w14:paraId="736C35BB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0.6-1.2</w:t>
            </w:r>
          </w:p>
        </w:tc>
        <w:tc>
          <w:tcPr>
            <w:tcW w:w="2834" w:type="dxa"/>
            <w:vAlign w:val="center"/>
            <w:hideMark/>
          </w:tcPr>
          <w:p w14:paraId="1956306F" w14:textId="23EC1996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fldChar w:fldCharType="begin"/>
            </w:r>
            <w:r w:rsidR="00DF316E">
              <w:instrText xml:space="preserve"> ADDIN EN.CITE &lt;EndNote&gt;&lt;Cite&gt;&lt;Author&gt;Lu&lt;/Author&gt;&lt;Year&gt;2021&lt;/Year&gt;&lt;RecNum&gt;63&lt;/RecNum&gt;&lt;DisplayText&gt;(Lu et al. 2021)&lt;/DisplayText&gt;&lt;record&gt;&lt;rec-number&gt;63&lt;/rec-number&gt;&lt;foreign-keys&gt;&lt;key app="EN" db-id="tzxvfdwwsrwpdveda9cpdwzct99rtpdtrfz5" timestamp="1639025137"&gt;63&lt;/key&gt;&lt;/foreign-keys&gt;&lt;ref-type name="Journal Article"&gt;17&lt;/ref-type&gt;&lt;contributors&gt;&lt;authors&gt;&lt;author&gt;Lu, Kuotian&lt;/author&gt;&lt;author&gt;Gao, Hongjie&lt;/author&gt;&lt;author&gt;Yu, Huibin&lt;/author&gt;&lt;author&gt;Liu, Dongping&lt;/author&gt;&lt;author&gt;Zhu, Ningmei&lt;/author&gt;&lt;author&gt;Wan, Keling&lt;/author&gt;&lt;/authors&gt;&lt;/contributors&gt;&lt;titles&gt;&lt;title&gt;Insight into variations of DOM fractions in different latitudinal rural black-odor waterbodies of eastern China using fluorescence spectroscopy coupled with structure equation model&lt;/title&gt;&lt;secondary-title&gt;Science of The Total Environment&lt;/secondary-title&gt;&lt;/titles&gt;&lt;periodical&gt;&lt;full-title&gt;Science of the Total Environment&lt;/full-title&gt;&lt;abbr-1&gt;Sci. Total Environ.&lt;/abbr-1&gt;&lt;abbr-2&gt;Sci Total Environ&lt;/abbr-2&gt;&lt;/periodical&gt;&lt;pages&gt;151531&lt;/pages&gt;&lt;keywords&gt;&lt;keyword&gt;Rural black-odor water&lt;/keyword&gt;&lt;keyword&gt;Dissolved organic matter&lt;/keyword&gt;&lt;keyword&gt;Fluorescence spectroscopy&lt;/keyword&gt;&lt;keyword&gt;Parallel factor analysis&lt;/keyword&gt;&lt;keyword&gt;Structural equation model&lt;/keyword&gt;&lt;/keywords&gt;&lt;dates&gt;&lt;year&gt;2021&lt;/year&gt;&lt;pub-dates&gt;&lt;date&gt;2021/11/13/&lt;/date&gt;&lt;/pub-dates&gt;&lt;/dates&gt;&lt;isbn&gt;0048-9697&lt;/isbn&gt;&lt;urls&gt;&lt;related-urls&gt;&lt;url&gt;https://www.sciencedirect.com/science/article/pii/S0048969721066092&lt;/url&gt;&lt;/related-urls&gt;&lt;/urls&gt;&lt;electronic-resource-num&gt;https://doi.org/10.1016/j.scitotenv.2021.151531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 w:rsidR="00DF316E" w:rsidRPr="00DF316E">
              <w:rPr>
                <w:rFonts w:eastAsia="等线" w:cs="Times New Roman"/>
                <w:noProof/>
                <w:color w:val="000000"/>
                <w:kern w:val="0"/>
                <w:szCs w:val="21"/>
              </w:rPr>
              <w:t>(Lu et al. 2021)</w:t>
            </w:r>
            <w:r>
              <w:rPr>
                <w:rFonts w:hint="eastAsia"/>
              </w:rPr>
              <w:fldChar w:fldCharType="end"/>
            </w:r>
          </w:p>
        </w:tc>
      </w:tr>
      <w:tr w:rsidR="003B25AE" w14:paraId="62ED0472" w14:textId="77777777" w:rsidTr="003B25AE">
        <w:trPr>
          <w:trHeight w:val="462"/>
          <w:jc w:val="center"/>
        </w:trPr>
        <w:tc>
          <w:tcPr>
            <w:tcW w:w="2694" w:type="dxa"/>
            <w:vAlign w:val="center"/>
            <w:hideMark/>
          </w:tcPr>
          <w:p w14:paraId="29DCE97C" w14:textId="77777777" w:rsidR="003B25AE" w:rsidRDefault="003B25A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131413"/>
                <w:kern w:val="0"/>
                <w:szCs w:val="21"/>
              </w:rPr>
            </w:pPr>
            <w:r>
              <w:rPr>
                <w:rFonts w:cs="Times New Roman"/>
                <w:color w:val="131413"/>
                <w:kern w:val="0"/>
                <w:szCs w:val="21"/>
              </w:rPr>
              <w:t>Poyang Lake</w:t>
            </w:r>
          </w:p>
        </w:tc>
        <w:tc>
          <w:tcPr>
            <w:tcW w:w="1134" w:type="dxa"/>
            <w:vAlign w:val="center"/>
            <w:hideMark/>
          </w:tcPr>
          <w:p w14:paraId="1AF609D9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1.2-1.4</w:t>
            </w:r>
          </w:p>
        </w:tc>
        <w:tc>
          <w:tcPr>
            <w:tcW w:w="1172" w:type="dxa"/>
            <w:vAlign w:val="center"/>
            <w:hideMark/>
          </w:tcPr>
          <w:p w14:paraId="6BE48E77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1.8-2.7</w:t>
            </w:r>
          </w:p>
        </w:tc>
        <w:tc>
          <w:tcPr>
            <w:tcW w:w="955" w:type="dxa"/>
            <w:vAlign w:val="center"/>
            <w:hideMark/>
          </w:tcPr>
          <w:p w14:paraId="3A3A53C2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0.7-0.8</w:t>
            </w:r>
          </w:p>
        </w:tc>
        <w:tc>
          <w:tcPr>
            <w:tcW w:w="2834" w:type="dxa"/>
            <w:vAlign w:val="center"/>
            <w:hideMark/>
          </w:tcPr>
          <w:p w14:paraId="6AABFBF0" w14:textId="7A59926E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fldChar w:fldCharType="begin"/>
            </w:r>
            <w:r w:rsidR="00DF316E">
              <w:instrText xml:space="preserve"> ADDIN EN.CITE &lt;EndNote&gt;&lt;Cite&gt;&lt;Author&gt;Yan&lt;/Author&gt;&lt;Year&gt;2018&lt;/Year&gt;&lt;RecNum&gt;65&lt;/RecNum&gt;&lt;DisplayText&gt;(Yan et al. 2018)&lt;/DisplayText&gt;&lt;record&gt;&lt;rec-number&gt;65&lt;/rec-number&gt;&lt;foreign-keys&gt;&lt;key app="EN" db-id="tzxvfdwwsrwpdveda9cpdwzct99rtpdtrfz5" timestamp="1639025628"&gt;65&lt;/key&gt;&lt;/foreign-keys&gt;&lt;ref-type name="Journal Article"&gt;17&lt;/ref-type&gt;&lt;contributors&gt;&lt;authors&gt;&lt;author&gt;Yan, Caixia&lt;/author&gt;&lt;author&gt;Liu, Huihui&lt;/author&gt;&lt;author&gt;Sheng, Yanru&lt;/author&gt;&lt;author&gt;Huang, Xian&lt;/author&gt;&lt;author&gt;Nie, Minghua&lt;/author&gt;&lt;author&gt;Huang, Qi&lt;/author&gt;&lt;author&gt;Baalousha, Mohammed&lt;/author&gt;&lt;/authors&gt;&lt;/contributors&gt;&lt;titles&gt;&lt;title&gt;Fluorescence characterization of fractionated dissolved organic matter in the five tributaries of Poyang Lake, China&lt;/title&gt;&lt;secondary-title&gt;Science of The Total Environment&lt;/secondary-title&gt;&lt;/titles&gt;&lt;periodical&gt;&lt;full-title&gt;Science of the Total Environment&lt;/full-title&gt;&lt;abbr-1&gt;Sci. Total Environ.&lt;/abbr-1&gt;&lt;abbr-2&gt;Sci Total Environ&lt;/abbr-2&gt;&lt;/periodical&gt;&lt;pages&gt;1311-1320&lt;/pages&gt;&lt;volume&gt;637-638&lt;/volume&gt;&lt;keywords&gt;&lt;keyword&gt;Fractionated COM&lt;/keyword&gt;&lt;keyword&gt;3D-EEMs&lt;/keyword&gt;&lt;keyword&gt;PARAFAC&lt;/keyword&gt;&lt;keyword&gt;SOM&lt;/keyword&gt;&lt;keyword&gt;Poyang Lake&lt;/keyword&gt;&lt;/keywords&gt;&lt;dates&gt;&lt;year&gt;2018&lt;/year&gt;&lt;pub-dates&gt;&lt;date&gt;2018/10/01/&lt;/date&gt;&lt;/pub-dates&gt;&lt;/dates&gt;&lt;isbn&gt;0048-9697&lt;/isbn&gt;&lt;urls&gt;&lt;related-urls&gt;&lt;url&gt;https://www.sciencedirect.com/science/article/pii/S0048969718317340&lt;/url&gt;&lt;/related-urls&gt;&lt;/urls&gt;&lt;electronic-resource-num&gt;https://doi.org/10.1016/j.scitotenv.2018.05.099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 w:rsidR="00DF316E" w:rsidRPr="00DF316E">
              <w:rPr>
                <w:rFonts w:eastAsia="等线" w:cs="Times New Roman"/>
                <w:noProof/>
                <w:color w:val="000000"/>
                <w:kern w:val="0"/>
                <w:szCs w:val="21"/>
              </w:rPr>
              <w:t>(Yan et al. 2018)</w:t>
            </w:r>
            <w:r>
              <w:rPr>
                <w:rFonts w:hint="eastAsia"/>
              </w:rPr>
              <w:fldChar w:fldCharType="end"/>
            </w:r>
          </w:p>
        </w:tc>
      </w:tr>
      <w:tr w:rsidR="003B25AE" w14:paraId="5A69021E" w14:textId="77777777" w:rsidTr="003B25AE">
        <w:trPr>
          <w:trHeight w:val="462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D07696" w14:textId="77777777" w:rsidR="003B25AE" w:rsidRDefault="003B25AE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</w:rPr>
              <w:t>This study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6224EC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1.3-1.6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2F2FB4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1.5-5.9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45C82E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0.7-1.7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1D8AF6" w14:textId="77777777" w:rsidR="003B25AE" w:rsidRDefault="003B25A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bookmarkEnd w:id="8"/>
      </w:tr>
    </w:tbl>
    <w:p w14:paraId="10B790F0" w14:textId="77777777" w:rsidR="003B25AE" w:rsidRPr="003B25AE" w:rsidRDefault="003B25AE" w:rsidP="003B25AE"/>
    <w:p w14:paraId="4218E68F" w14:textId="41681152" w:rsidR="00D7372F" w:rsidRDefault="00D7372F">
      <w:pPr>
        <w:widowControl/>
        <w:jc w:val="left"/>
      </w:pPr>
    </w:p>
    <w:p w14:paraId="39EA85AE" w14:textId="43A055A3" w:rsidR="000D07CB" w:rsidRDefault="00E96D53" w:rsidP="000D07CB">
      <w:pPr>
        <w:spacing w:afterLines="100" w:after="312"/>
        <w:jc w:val="center"/>
        <w:rPr>
          <w:rFonts w:cs="Times New Roman"/>
          <w:szCs w:val="21"/>
        </w:rPr>
      </w:pPr>
      <w:r w:rsidRPr="0093314D">
        <w:rPr>
          <w:rFonts w:cs="Times New Roman"/>
          <w:szCs w:val="21"/>
        </w:rPr>
        <w:t xml:space="preserve">Table </w:t>
      </w:r>
      <w:r>
        <w:rPr>
          <w:rFonts w:cs="Times New Roman"/>
          <w:szCs w:val="21"/>
        </w:rPr>
        <w:t>S</w:t>
      </w:r>
      <w:r w:rsidR="003B25AE">
        <w:rPr>
          <w:rFonts w:cs="Times New Roman" w:hint="eastAsia"/>
          <w:szCs w:val="21"/>
        </w:rPr>
        <w:t>3</w:t>
      </w:r>
      <w:r w:rsidRPr="0093314D">
        <w:rPr>
          <w:rFonts w:cs="Times New Roman"/>
          <w:szCs w:val="21"/>
        </w:rPr>
        <w:t xml:space="preserve"> </w:t>
      </w:r>
      <w:bookmarkStart w:id="9" w:name="_Hlk89960586"/>
      <w:r>
        <w:rPr>
          <w:rFonts w:cs="Times New Roman"/>
          <w:szCs w:val="21"/>
        </w:rPr>
        <w:t xml:space="preserve">Identification of the fluorescence components in Yuan River basin according to </w:t>
      </w:r>
      <w:r w:rsidRPr="00793CA4">
        <w:rPr>
          <w:rFonts w:cs="Times New Roman"/>
          <w:szCs w:val="21"/>
        </w:rPr>
        <w:t>the OpenFlour database</w:t>
      </w:r>
      <w:bookmarkEnd w:id="9"/>
    </w:p>
    <w:tbl>
      <w:tblPr>
        <w:tblW w:w="14742" w:type="dxa"/>
        <w:jc w:val="center"/>
        <w:tblLook w:val="04A0" w:firstRow="1" w:lastRow="0" w:firstColumn="1" w:lastColumn="0" w:noHBand="0" w:noVBand="1"/>
      </w:tblPr>
      <w:tblGrid>
        <w:gridCol w:w="1256"/>
        <w:gridCol w:w="1096"/>
        <w:gridCol w:w="1095"/>
        <w:gridCol w:w="1174"/>
        <w:gridCol w:w="1773"/>
        <w:gridCol w:w="2446"/>
        <w:gridCol w:w="2124"/>
        <w:gridCol w:w="1372"/>
        <w:gridCol w:w="2406"/>
      </w:tblGrid>
      <w:tr w:rsidR="008C256B" w:rsidRPr="0093314D" w14:paraId="1821D721" w14:textId="77777777" w:rsidTr="001B1F3A">
        <w:trPr>
          <w:trHeight w:val="478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151432F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bookmarkStart w:id="10" w:name="_Hlk89945161"/>
            <w:r w:rsidRPr="008C256B">
              <w:rPr>
                <w:rFonts w:cs="Times New Roman"/>
                <w:color w:val="000000"/>
                <w:sz w:val="18"/>
                <w:szCs w:val="18"/>
              </w:rPr>
              <w:t>Components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8B36D2" w14:textId="77777777" w:rsidR="008C256B" w:rsidRPr="008C256B" w:rsidRDefault="008C256B" w:rsidP="001B1F3A">
            <w:pPr>
              <w:spacing w:line="360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sz w:val="18"/>
                <w:szCs w:val="18"/>
              </w:rPr>
              <w:t>Tucker's Congruence Coefficients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8C2DA7A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Ex/Em wavelength</w:t>
            </w:r>
          </w:p>
          <w:p w14:paraId="0644390A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(peak or shoulder)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4CE963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Composition description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BA229A5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Component in database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7247F00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sz w:val="18"/>
                <w:szCs w:val="18"/>
              </w:rPr>
              <w:t>OpenFluor</w:t>
            </w:r>
            <w:r w:rsidRPr="008C256B">
              <w:rPr>
                <w:rFonts w:cs="Times New Roman"/>
                <w:color w:val="000000"/>
                <w:sz w:val="18"/>
                <w:szCs w:val="18"/>
              </w:rPr>
              <w:t xml:space="preserve"> ID </w:t>
            </w:r>
          </w:p>
        </w:tc>
        <w:tc>
          <w:tcPr>
            <w:tcW w:w="2406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290E99" w14:textId="77777777" w:rsidR="008C256B" w:rsidRPr="008C256B" w:rsidRDefault="008C256B" w:rsidP="001B1F3A">
            <w:pPr>
              <w:spacing w:line="360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References</w:t>
            </w:r>
          </w:p>
        </w:tc>
      </w:tr>
      <w:tr w:rsidR="008C256B" w:rsidRPr="0093314D" w14:paraId="36FB6B9E" w14:textId="77777777" w:rsidTr="001B1F3A">
        <w:trPr>
          <w:trHeight w:val="278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46D4C5" w14:textId="77777777" w:rsidR="008C256B" w:rsidRPr="008C256B" w:rsidRDefault="008C256B" w:rsidP="001B1F3A">
            <w:pPr>
              <w:spacing w:line="36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5D63DA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C9DAD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C9DCE0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ExEm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3D2B4DD9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1565AD1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E6EDBA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E3ABE54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2406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A47A79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8C256B" w:rsidRPr="0093314D" w14:paraId="2A6783B0" w14:textId="77777777" w:rsidTr="001B1F3A">
        <w:trPr>
          <w:trHeight w:val="68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5C6962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43BE68" w14:textId="77777777" w:rsidR="008C256B" w:rsidRPr="008C256B" w:rsidRDefault="008C256B" w:rsidP="001B1F3A">
            <w:pPr>
              <w:spacing w:line="360" w:lineRule="auto"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EC3B2C" w14:textId="77777777" w:rsidR="008C256B" w:rsidRPr="008C256B" w:rsidRDefault="008C256B" w:rsidP="001B1F3A">
            <w:pPr>
              <w:spacing w:line="360" w:lineRule="auto"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A70B50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69BE14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245/430 nm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ADB9B7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Terrestrial humic substance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BA8103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F440A1" w14:textId="77777777" w:rsidR="008C256B" w:rsidRPr="008C256B" w:rsidRDefault="008C256B" w:rsidP="001B1F3A">
            <w:pPr>
              <w:spacing w:line="360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1158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6059F3" w14:textId="7B652D94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begin"/>
            </w:r>
            <w:r w:rsidR="00DF316E">
              <w:rPr>
                <w:rFonts w:cs="Times New Roman"/>
                <w:color w:val="000000"/>
                <w:sz w:val="18"/>
                <w:szCs w:val="18"/>
              </w:rPr>
              <w:instrText xml:space="preserve"> ADDIN EN.CITE &lt;EndNote&gt;&lt;Cite&gt;&lt;Author&gt;Chen&lt;/Author&gt;&lt;Year&gt;2017&lt;/Year&gt;&lt;RecNum&gt;56&lt;/RecNum&gt;&lt;DisplayText&gt;(Chen et al. 2017)&lt;/DisplayText&gt;&lt;record&gt;&lt;rec-number&gt;56&lt;/rec-number&gt;&lt;foreign-keys&gt;&lt;key app="EN" db-id="tzxvfdwwsrwpdveda9cpdwzct99rtpdtrfz5" timestamp="1639023826"&gt;56&lt;/key&gt;&lt;/foreign-keys&gt;&lt;ref-type name="Journal Article"&gt;17&lt;/ref-type&gt;&lt;contributors&gt;&lt;authors&gt;&lt;author&gt;Chen, Meilian&lt;/author&gt;&lt;author&gt;Kim, Sung-Han&lt;/author&gt;&lt;author&gt;Jung, Heon-Jae&lt;/author&gt;&lt;author&gt;Hyun, Jung-Ho&lt;/author&gt;&lt;author&gt;Choi, Jung Hyun&lt;/author&gt;&lt;author&gt;Lee, Hyo-Jin&lt;/author&gt;&lt;author&gt;Huh, In-Ae&lt;/author&gt;&lt;author&gt;Hur, Jin&lt;/author&gt;&lt;/authors&gt;&lt;/contributors&gt;&lt;titles&gt;&lt;title&gt;Dynamics of dissolved organic matter in riverine sediments affected by weir impoundments: Production, benthic flux, and environmental implications&lt;/title&gt;&lt;secondary-title&gt;Water Research&lt;/secondary-title&gt;&lt;/titles&gt;&lt;periodical&gt;&lt;full-title&gt;Water Research&lt;/full-title&gt;&lt;abbr-1&gt;Water Res.&lt;/abbr-1&gt;&lt;abbr-2&gt;Water Res&lt;/abbr-2&gt;&lt;/periodical&gt;&lt;pages&gt;150-161&lt;/pages&gt;&lt;volume&gt;121&lt;/volume&gt;&lt;keywords&gt;&lt;keyword&gt;DOM&lt;/keyword&gt;&lt;keyword&gt;Pore water&lt;/keyword&gt;&lt;keyword&gt;EEM-PARAFAC&lt;/keyword&gt;&lt;keyword&gt;Impoundment&lt;/keyword&gt;&lt;keyword&gt;Benthic flux&lt;/keyword&gt;&lt;keyword&gt;Mass balance&lt;/keyword&gt;&lt;/keywords&gt;&lt;dates&gt;&lt;year&gt;2017&lt;/year&gt;&lt;pub-dates&gt;&lt;date&gt;2017/09/15/&lt;/date&gt;&lt;/pub-dates&gt;&lt;/dates&gt;&lt;isbn&gt;0043-1354&lt;/isbn&gt;&lt;urls&gt;&lt;related-urls&gt;&lt;url&gt;https://www.sciencedirect.com/science/article/pii/S0043135417303810&lt;/url&gt;&lt;/related-urls&gt;&lt;/urls&gt;&lt;electronic-resource-num&gt;https://doi.org/10.1016/j.watres.2017.05.022&lt;/electronic-resource-num&gt;&lt;/record&gt;&lt;/Cite&gt;&lt;/EndNote&gt;</w:instrText>
            </w: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separate"/>
            </w:r>
            <w:r w:rsidR="00DF316E">
              <w:rPr>
                <w:rFonts w:cs="Times New Roman"/>
                <w:noProof/>
                <w:color w:val="000000"/>
                <w:sz w:val="18"/>
                <w:szCs w:val="18"/>
              </w:rPr>
              <w:t>(Chen et al. 2017)</w:t>
            </w: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8C256B" w:rsidRPr="0093314D" w14:paraId="54A288B5" w14:textId="77777777" w:rsidTr="001B1F3A">
        <w:trPr>
          <w:trHeight w:val="58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3CA8E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E9EB3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B0F33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2C6A9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BFE8A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225(275)/330 nm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0AFFF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Protein-like substances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CCEDC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8BD31" w14:textId="77777777" w:rsidR="008C256B" w:rsidRPr="008C256B" w:rsidRDefault="008C256B" w:rsidP="001B1F3A">
            <w:pPr>
              <w:spacing w:line="360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ED086" w14:textId="287F0859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begin"/>
            </w:r>
            <w:r w:rsidR="00DF316E">
              <w:rPr>
                <w:rFonts w:cs="Times New Roman"/>
                <w:color w:val="000000"/>
                <w:sz w:val="18"/>
                <w:szCs w:val="18"/>
              </w:rPr>
              <w:instrText xml:space="preserve"> ADDIN EN.CITE &lt;EndNote&gt;&lt;Cite&gt;&lt;Author&gt;Yamashita&lt;/Author&gt;&lt;Year&gt;2010&lt;/Year&gt;&lt;RecNum&gt;57&lt;/RecNum&gt;&lt;DisplayText&gt;(Yamashita et al. 2010)&lt;/DisplayText&gt;&lt;record&gt;&lt;rec-number&gt;57&lt;/rec-number&gt;&lt;foreign-keys&gt;&lt;key app="EN" db-id="tzxvfdwwsrwpdveda9cpdwzct99rtpdtrfz5" timestamp="1639024058"&gt;57&lt;/key&gt;&lt;/foreign-keys&gt;&lt;ref-type name="Journal Article"&gt;17&lt;/ref-type&gt;&lt;contributors&gt;&lt;authors&gt;&lt;author&gt;Yamashita, Youhei&lt;/author&gt;&lt;author&gt;Scinto, Leonard J.&lt;/author&gt;&lt;author&gt;Maie, Nagamitsu&lt;/author&gt;&lt;author&gt;Jaffé, Rudolf&lt;/author&gt;&lt;/authors&gt;&lt;/contributors&gt;&lt;titles&gt;&lt;title&gt;Dissolved Organic Matter Characteristics Across a Subtropical Wetland’s Landscape: Application of Optical Properties in the Assessment of Environmental Dynamics&lt;/title&gt;&lt;secondary-title&gt;Ecosystems&lt;/secondary-title&gt;&lt;/titles&gt;&lt;periodical&gt;&lt;full-title&gt;Ecosystems&lt;/full-title&gt;&lt;abbr-1&gt;Ecosystems&lt;/abbr-1&gt;&lt;abbr-2&gt;Ecosystems&lt;/abbr-2&gt;&lt;/periodical&gt;&lt;pages&gt;1006-1019&lt;/pages&gt;&lt;volume&gt;13&lt;/volume&gt;&lt;number&gt;7&lt;/number&gt;&lt;dates&gt;&lt;year&gt;2010&lt;/year&gt;&lt;pub-dates&gt;&lt;date&gt;2010/11/01&lt;/date&gt;&lt;/pub-dates&gt;&lt;/dates&gt;&lt;isbn&gt;1435-0629&lt;/isbn&gt;&lt;urls&gt;&lt;related-urls&gt;&lt;url&gt;https://doi.org/10.1007/s10021-010-9370-1&lt;/url&gt;&lt;/related-urls&gt;&lt;/urls&gt;&lt;electronic-resource-num&gt;https://doi.org/10.1007/s10021-010-9370-1&lt;/electronic-resource-num&gt;&lt;/record&gt;&lt;/Cite&gt;&lt;/EndNote&gt;</w:instrText>
            </w: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separate"/>
            </w:r>
            <w:r w:rsidR="00DF316E">
              <w:rPr>
                <w:rFonts w:cs="Times New Roman"/>
                <w:noProof/>
                <w:color w:val="000000"/>
                <w:sz w:val="18"/>
                <w:szCs w:val="18"/>
              </w:rPr>
              <w:t>(Yamashita et al. 2010)</w:t>
            </w: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8C256B" w:rsidRPr="0093314D" w14:paraId="109BDD8C" w14:textId="77777777" w:rsidTr="001B1F3A">
        <w:trPr>
          <w:trHeight w:val="576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637479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78354D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A1A1D1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C99669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0.982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9BF890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235(300)/350 nm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9B6B8D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Tryptophan-like substances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79E5C0" w14:textId="77777777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6FD550" w14:textId="77777777" w:rsidR="008C256B" w:rsidRPr="008C256B" w:rsidRDefault="008C256B" w:rsidP="001B1F3A">
            <w:pPr>
              <w:spacing w:line="360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571A62" w14:textId="7CAC3402" w:rsidR="008C256B" w:rsidRPr="008C256B" w:rsidRDefault="008C256B" w:rsidP="001B1F3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begin"/>
            </w:r>
            <w:r w:rsidR="00DF316E">
              <w:rPr>
                <w:rFonts w:cs="Times New Roman"/>
                <w:color w:val="000000"/>
                <w:sz w:val="18"/>
                <w:szCs w:val="18"/>
              </w:rPr>
              <w:instrText xml:space="preserve"> ADDIN EN.CITE &lt;EndNote&gt;&lt;Cite&gt;&lt;Author&gt;Amaral&lt;/Author&gt;&lt;Year&gt;2016&lt;/Year&gt;&lt;RecNum&gt;58&lt;/RecNum&gt;&lt;DisplayText&gt;(Amaral et al. 2016)&lt;/DisplayText&gt;&lt;record&gt;&lt;rec-number&gt;58&lt;/rec-number&gt;&lt;foreign-keys&gt;&lt;key app="EN" db-id="tzxvfdwwsrwpdveda9cpdwzct99rtpdtrfz5" timestamp="1639024171"&gt;58&lt;/key&gt;&lt;/foreign-keys&gt;&lt;ref-type name="Journal Article"&gt;17&lt;/ref-type&gt;&lt;contributors&gt;&lt;authors&gt;&lt;author&gt;Amaral, Valentina&lt;/author&gt;&lt;author&gt;Graeber, Daniel&lt;/author&gt;&lt;author&gt;Calliari, Danilo&lt;/author&gt;&lt;author&gt;Alonso, Cecilia %J Limnology&lt;/author&gt;&lt;author&gt;Oceanography&lt;/author&gt;&lt;/authors&gt;&lt;/contributors&gt;&lt;titles&gt;&lt;title&gt;Strong linkages between DOM optical properties and main clades of aquatic bacteria&lt;/title&gt;&lt;secondary-title&gt;Limnology and Oceanography&lt;/secondary-title&gt;&lt;/titles&gt;&lt;periodical&gt;&lt;full-title&gt;Limnology and Oceanography&lt;/full-title&gt;&lt;abbr-1&gt;Limnol. Oceanogr.&lt;/abbr-1&gt;&lt;abbr-2&gt;Limnol Oceanogr&lt;/abbr-2&gt;&lt;/periodical&gt;&lt;pages&gt;906-918&lt;/pages&gt;&lt;volume&gt;61&lt;/volume&gt;&lt;number&gt;3&lt;/number&gt;&lt;dates&gt;&lt;year&gt;2016&lt;/year&gt;&lt;/dates&gt;&lt;isbn&gt;0024-3590&lt;/isbn&gt;&lt;urls&gt;&lt;/urls&gt;&lt;/record&gt;&lt;/Cite&gt;&lt;/EndNote&gt;</w:instrText>
            </w: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separate"/>
            </w:r>
            <w:r w:rsidR="00DF316E">
              <w:rPr>
                <w:rFonts w:cs="Times New Roman"/>
                <w:noProof/>
                <w:color w:val="000000"/>
                <w:sz w:val="18"/>
                <w:szCs w:val="18"/>
              </w:rPr>
              <w:t>(Amaral et al. 2016)</w:t>
            </w:r>
            <w:r w:rsidRPr="008C256B">
              <w:rPr>
                <w:rFonts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bookmarkEnd w:id="10"/>
    </w:tbl>
    <w:p w14:paraId="2941EA23" w14:textId="77777777" w:rsidR="00E96D53" w:rsidRDefault="00E96D53"/>
    <w:p w14:paraId="53079B6D" w14:textId="1F1B9CFD" w:rsidR="00E96D53" w:rsidRDefault="00E96D53">
      <w:pPr>
        <w:widowControl/>
        <w:jc w:val="left"/>
      </w:pPr>
      <w:r>
        <w:br w:type="page"/>
      </w:r>
    </w:p>
    <w:p w14:paraId="4F57159E" w14:textId="77777777" w:rsidR="004C619A" w:rsidRDefault="004C619A">
      <w:pPr>
        <w:widowControl/>
        <w:jc w:val="left"/>
        <w:sectPr w:rsidR="004C619A" w:rsidSect="00732C6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5623F13" w14:textId="77777777" w:rsidR="00732C60" w:rsidRPr="00341E28" w:rsidRDefault="00732C60" w:rsidP="00732C60">
      <w:pPr>
        <w:pStyle w:val="1"/>
        <w:spacing w:before="0" w:after="0"/>
        <w:rPr>
          <w:rFonts w:ascii="Times New Roman" w:hAnsi="Times New Roman" w:cs="Times New Roman"/>
          <w:sz w:val="30"/>
          <w:szCs w:val="30"/>
        </w:rPr>
      </w:pPr>
      <w:r w:rsidRPr="00341E28">
        <w:rPr>
          <w:rFonts w:ascii="Times New Roman" w:hAnsi="Times New Roman" w:cs="Times New Roman"/>
          <w:sz w:val="30"/>
          <w:szCs w:val="30"/>
        </w:rPr>
        <w:lastRenderedPageBreak/>
        <w:t>Figures:</w:t>
      </w:r>
    </w:p>
    <w:p w14:paraId="016266B0" w14:textId="2428E147" w:rsidR="00E96D53" w:rsidRDefault="00E96D53">
      <w:pPr>
        <w:widowControl/>
        <w:jc w:val="left"/>
      </w:pPr>
    </w:p>
    <w:p w14:paraId="3C88073B" w14:textId="2DF60AC3" w:rsidR="000030B7" w:rsidRDefault="00410396">
      <w:r>
        <w:object w:dxaOrig="21957" w:dyaOrig="17498" w14:anchorId="4E13DF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5pt;height:354.5pt" o:ole="">
            <v:imagedata r:id="rId8" o:title="" croptop="1540f" cropbottom="3422f" cropleft="2861f" cropright="2384f"/>
          </v:shape>
          <o:OLEObject Type="Embed" ProgID="Origin95.Graph" ShapeID="_x0000_i1025" DrawAspect="Content" ObjectID="_1705488936" r:id="rId9"/>
        </w:object>
      </w:r>
    </w:p>
    <w:p w14:paraId="3160E742" w14:textId="4B231C47" w:rsidR="00410396" w:rsidRDefault="00410396"/>
    <w:p w14:paraId="35BEEE6B" w14:textId="77777777" w:rsidR="00410396" w:rsidRPr="0096797E" w:rsidRDefault="00410396" w:rsidP="00410396">
      <w:pPr>
        <w:spacing w:line="360" w:lineRule="auto"/>
        <w:jc w:val="center"/>
        <w:rPr>
          <w:rFonts w:cs="Times New Roman"/>
          <w:szCs w:val="21"/>
        </w:rPr>
      </w:pPr>
      <w:r w:rsidRPr="0096797E">
        <w:rPr>
          <w:rFonts w:cs="Times New Roman"/>
          <w:bCs/>
        </w:rPr>
        <w:t>Figure</w:t>
      </w:r>
      <w:r>
        <w:rPr>
          <w:rFonts w:cs="Times New Roman"/>
          <w:bCs/>
        </w:rPr>
        <w:t xml:space="preserve"> S1</w:t>
      </w:r>
      <w:r w:rsidRPr="0096797E">
        <w:rPr>
          <w:rFonts w:cs="Times New Roman"/>
          <w:bCs/>
        </w:rPr>
        <w:t xml:space="preserve"> </w:t>
      </w:r>
      <w:bookmarkStart w:id="11" w:name="_Hlk89960637"/>
      <w:r>
        <w:rPr>
          <w:rFonts w:cs="Times New Roman"/>
          <w:bCs/>
        </w:rPr>
        <w:t xml:space="preserve">The </w:t>
      </w:r>
      <w:r w:rsidRPr="00101297">
        <w:rPr>
          <w:rFonts w:cs="Times New Roman"/>
          <w:bCs/>
        </w:rPr>
        <w:t>hydrochemical parameter</w:t>
      </w:r>
      <w:r>
        <w:rPr>
          <w:rFonts w:cs="Times New Roman"/>
          <w:bCs/>
        </w:rPr>
        <w:t xml:space="preserve"> values </w:t>
      </w:r>
      <w:r w:rsidRPr="0096797E">
        <w:rPr>
          <w:rFonts w:cs="Times New Roman"/>
          <w:bCs/>
        </w:rPr>
        <w:t xml:space="preserve">of </w:t>
      </w:r>
      <w:r>
        <w:rPr>
          <w:rFonts w:cs="Times New Roman"/>
          <w:bCs/>
        </w:rPr>
        <w:t xml:space="preserve">the water samples from the </w:t>
      </w:r>
      <w:r w:rsidRPr="0096797E">
        <w:rPr>
          <w:rFonts w:cs="Times New Roman"/>
        </w:rPr>
        <w:t xml:space="preserve">mainstreams and tributaries in Yuan River </w:t>
      </w:r>
      <w:r>
        <w:rPr>
          <w:rFonts w:cs="Times New Roman"/>
        </w:rPr>
        <w:t>basin</w:t>
      </w:r>
      <w:bookmarkEnd w:id="11"/>
      <w:r>
        <w:rPr>
          <w:rFonts w:cs="Times New Roman"/>
        </w:rPr>
        <w:t xml:space="preserve"> (</w:t>
      </w:r>
      <w:r w:rsidRPr="0096797E">
        <w:rPr>
          <w:rFonts w:cs="Times New Roman"/>
          <w:szCs w:val="21"/>
        </w:rPr>
        <w:t>*</w:t>
      </w:r>
      <w:r>
        <w:rPr>
          <w:rFonts w:cs="Times New Roman"/>
          <w:szCs w:val="21"/>
        </w:rPr>
        <w:t xml:space="preserve"> </w:t>
      </w:r>
      <w:r w:rsidRPr="0096797E">
        <w:rPr>
          <w:rFonts w:cs="Times New Roman"/>
          <w:szCs w:val="21"/>
        </w:rPr>
        <w:t xml:space="preserve">represents the significant difference between the corresponding </w:t>
      </w:r>
      <w:r>
        <w:rPr>
          <w:rFonts w:cs="Times New Roman"/>
          <w:szCs w:val="21"/>
        </w:rPr>
        <w:t>parameter</w:t>
      </w:r>
      <w:r w:rsidRPr="0096797E">
        <w:rPr>
          <w:rFonts w:cs="Times New Roman"/>
          <w:szCs w:val="21"/>
        </w:rPr>
        <w:t xml:space="preserve">s </w:t>
      </w:r>
      <w:r>
        <w:rPr>
          <w:rFonts w:cs="Times New Roman"/>
          <w:szCs w:val="21"/>
        </w:rPr>
        <w:t>between</w:t>
      </w:r>
      <w:r w:rsidRPr="0096797E">
        <w:rPr>
          <w:rFonts w:cs="Times New Roman"/>
          <w:szCs w:val="21"/>
        </w:rPr>
        <w:t xml:space="preserve"> the mainstreams and tributaries)</w:t>
      </w:r>
    </w:p>
    <w:p w14:paraId="78CD4261" w14:textId="77777777" w:rsidR="00410396" w:rsidRPr="00101297" w:rsidRDefault="00410396" w:rsidP="00410396">
      <w:pPr>
        <w:jc w:val="center"/>
        <w:rPr>
          <w:rFonts w:cs="Times New Roman"/>
          <w:szCs w:val="21"/>
        </w:rPr>
      </w:pPr>
    </w:p>
    <w:p w14:paraId="676F22A5" w14:textId="30A7CDA9" w:rsidR="00410396" w:rsidRPr="0096797E" w:rsidRDefault="00410396" w:rsidP="00410396">
      <w:pPr>
        <w:spacing w:line="360" w:lineRule="auto"/>
        <w:jc w:val="center"/>
        <w:rPr>
          <w:rFonts w:cs="Times New Roman"/>
          <w:szCs w:val="21"/>
        </w:rPr>
      </w:pPr>
      <w:r>
        <w:rPr>
          <w:rFonts w:cs="Times New Roman"/>
          <w:noProof/>
        </w:rPr>
        <w:drawing>
          <wp:inline distT="0" distB="0" distL="0" distR="0" wp14:anchorId="2BACF3F0" wp14:editId="045CE517">
            <wp:extent cx="5274310" cy="1747888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396">
        <w:rPr>
          <w:rFonts w:cs="Times New Roman"/>
          <w:szCs w:val="21"/>
        </w:rPr>
        <w:t xml:space="preserve"> </w:t>
      </w:r>
      <w:r w:rsidRPr="0096797E">
        <w:rPr>
          <w:rFonts w:cs="Times New Roman"/>
          <w:szCs w:val="21"/>
        </w:rPr>
        <w:t>Figure</w:t>
      </w:r>
      <w:r>
        <w:rPr>
          <w:rFonts w:cs="Times New Roman"/>
          <w:szCs w:val="21"/>
        </w:rPr>
        <w:t xml:space="preserve"> S2</w:t>
      </w:r>
      <w:r w:rsidRPr="0096797E">
        <w:rPr>
          <w:rFonts w:cs="Times New Roman"/>
          <w:szCs w:val="21"/>
        </w:rPr>
        <w:t xml:space="preserve"> </w:t>
      </w:r>
      <w:bookmarkStart w:id="12" w:name="_Hlk89960666"/>
      <w:r w:rsidRPr="0096797E">
        <w:rPr>
          <w:rFonts w:cs="Times New Roman"/>
          <w:szCs w:val="21"/>
        </w:rPr>
        <w:t xml:space="preserve">Spatial </w:t>
      </w:r>
      <w:r>
        <w:rPr>
          <w:rFonts w:cs="Times New Roman"/>
          <w:szCs w:val="21"/>
        </w:rPr>
        <w:t>distribution</w:t>
      </w:r>
      <w:r w:rsidRPr="0096797E">
        <w:rPr>
          <w:rFonts w:cs="Times New Roman"/>
          <w:szCs w:val="21"/>
        </w:rPr>
        <w:t xml:space="preserve"> of Fn</w:t>
      </w:r>
      <w:r w:rsidRPr="0096797E">
        <w:rPr>
          <w:rFonts w:cs="Times New Roman"/>
          <w:szCs w:val="21"/>
          <w:vertAlign w:val="subscript"/>
        </w:rPr>
        <w:t>280</w:t>
      </w:r>
      <w:r w:rsidRPr="0096797E">
        <w:rPr>
          <w:rFonts w:cs="Times New Roman"/>
          <w:szCs w:val="21"/>
        </w:rPr>
        <w:t xml:space="preserve"> and Fn</w:t>
      </w:r>
      <w:r w:rsidRPr="0096797E">
        <w:rPr>
          <w:rFonts w:cs="Times New Roman"/>
          <w:szCs w:val="21"/>
          <w:vertAlign w:val="subscript"/>
        </w:rPr>
        <w:t>355</w:t>
      </w:r>
      <w:r w:rsidRPr="0096797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values for water samples from the</w:t>
      </w:r>
      <w:r w:rsidRPr="0096797E">
        <w:rPr>
          <w:rFonts w:cs="Times New Roman"/>
          <w:szCs w:val="21"/>
        </w:rPr>
        <w:t xml:space="preserve"> Yuan River basin</w:t>
      </w:r>
      <w:bookmarkEnd w:id="12"/>
    </w:p>
    <w:p w14:paraId="644E9535" w14:textId="233596D9" w:rsidR="00410396" w:rsidRDefault="00410396">
      <w:r>
        <w:object w:dxaOrig="6955" w:dyaOrig="4860" w14:anchorId="31F9A8A1">
          <v:shape id="_x0000_i1026" type="#_x0000_t75" style="width:407pt;height:268.5pt" o:ole="">
            <v:imagedata r:id="rId11" o:title="" croptop="4030f" cropbottom="4799f" cropleft="1856f" cropright="3608f"/>
          </v:shape>
          <o:OLEObject Type="Embed" ProgID="Origin95.Graph" ShapeID="_x0000_i1026" DrawAspect="Content" ObjectID="_1705488937" r:id="rId12"/>
        </w:object>
      </w:r>
    </w:p>
    <w:p w14:paraId="52A923B6" w14:textId="77777777" w:rsidR="00410396" w:rsidRPr="0096797E" w:rsidRDefault="00410396" w:rsidP="00410396">
      <w:pPr>
        <w:spacing w:line="360" w:lineRule="auto"/>
        <w:jc w:val="center"/>
        <w:rPr>
          <w:rFonts w:cs="Times New Roman"/>
          <w:szCs w:val="21"/>
        </w:rPr>
      </w:pPr>
      <w:bookmarkStart w:id="13" w:name="_Hlk89960692"/>
      <w:r w:rsidRPr="0096797E">
        <w:rPr>
          <w:rFonts w:cs="Times New Roman"/>
          <w:szCs w:val="21"/>
        </w:rPr>
        <w:t>Figure</w:t>
      </w:r>
      <w:r>
        <w:rPr>
          <w:rFonts w:cs="Times New Roman"/>
          <w:szCs w:val="21"/>
        </w:rPr>
        <w:t xml:space="preserve"> S3 Fluorescence indices</w:t>
      </w:r>
      <w:r w:rsidRPr="0096797E">
        <w:rPr>
          <w:rFonts w:cs="Times New Roman"/>
          <w:szCs w:val="21"/>
        </w:rPr>
        <w:t xml:space="preserve"> distribution of</w:t>
      </w:r>
      <w:r>
        <w:rPr>
          <w:rFonts w:cs="Times New Roman"/>
          <w:szCs w:val="21"/>
        </w:rPr>
        <w:t xml:space="preserve"> the</w:t>
      </w:r>
      <w:r w:rsidRPr="0096797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water samples from the</w:t>
      </w:r>
      <w:r w:rsidRPr="0096797E">
        <w:rPr>
          <w:rFonts w:cs="Times New Roman"/>
          <w:szCs w:val="21"/>
        </w:rPr>
        <w:t xml:space="preserve"> Yuan River basin</w:t>
      </w:r>
    </w:p>
    <w:bookmarkEnd w:id="13"/>
    <w:p w14:paraId="59E8CA63" w14:textId="1C4CC46F" w:rsidR="00410396" w:rsidRDefault="00410396">
      <w:r w:rsidRPr="00867513">
        <w:rPr>
          <w:rFonts w:cs="Times New Roman"/>
          <w:noProof/>
          <w:color w:val="000000" w:themeColor="text1"/>
          <w:sz w:val="24"/>
        </w:rPr>
        <w:drawing>
          <wp:inline distT="0" distB="0" distL="0" distR="0" wp14:anchorId="7955F123" wp14:editId="02DABB36">
            <wp:extent cx="5274310" cy="162070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2" t="25942" r="8021" b="34802"/>
                    <a:stretch/>
                  </pic:blipFill>
                  <pic:spPr bwMode="auto">
                    <a:xfrm>
                      <a:off x="0" y="0"/>
                      <a:ext cx="5274310" cy="1620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8AA8C" w14:textId="0C5CB0EB" w:rsidR="00410396" w:rsidRPr="005F1867" w:rsidRDefault="00410396" w:rsidP="005F1867">
      <w:pPr>
        <w:spacing w:line="360" w:lineRule="auto"/>
        <w:jc w:val="center"/>
        <w:rPr>
          <w:rFonts w:cs="Times New Roman"/>
          <w:szCs w:val="21"/>
        </w:rPr>
      </w:pPr>
      <w:bookmarkStart w:id="14" w:name="_Hlk89960713"/>
      <w:r w:rsidRPr="0096797E">
        <w:rPr>
          <w:rFonts w:cs="Times New Roman"/>
          <w:szCs w:val="21"/>
        </w:rPr>
        <w:t>Fig</w:t>
      </w:r>
      <w:r>
        <w:rPr>
          <w:rFonts w:cs="Times New Roman"/>
          <w:szCs w:val="21"/>
        </w:rPr>
        <w:t>ure S4</w:t>
      </w:r>
      <w:r w:rsidRPr="0096797E">
        <w:rPr>
          <w:rFonts w:cs="Times New Roman"/>
          <w:szCs w:val="21"/>
        </w:rPr>
        <w:t xml:space="preserve"> 3D-EEMs of </w:t>
      </w:r>
      <w:r>
        <w:rPr>
          <w:rFonts w:cs="Times New Roman"/>
          <w:szCs w:val="21"/>
        </w:rPr>
        <w:t>the PARAFA</w:t>
      </w:r>
      <w:bookmarkEnd w:id="14"/>
      <w:r>
        <w:rPr>
          <w:rFonts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7DBCFD9A" wp14:editId="6FD1806C">
            <wp:extent cx="5785803" cy="4193176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0141" cy="419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B46FE" w14:textId="77777777" w:rsidR="00410396" w:rsidRPr="0096797E" w:rsidRDefault="00410396" w:rsidP="00410396">
      <w:pPr>
        <w:spacing w:line="360" w:lineRule="auto"/>
        <w:ind w:firstLineChars="200" w:firstLine="420"/>
        <w:jc w:val="center"/>
        <w:rPr>
          <w:rFonts w:cs="Times New Roman"/>
          <w:color w:val="000000" w:themeColor="text1"/>
          <w:szCs w:val="21"/>
        </w:rPr>
      </w:pPr>
      <w:r>
        <w:rPr>
          <w:rFonts w:cs="Times New Roman"/>
          <w:color w:val="000000" w:themeColor="text1"/>
          <w:szCs w:val="21"/>
        </w:rPr>
        <w:t>Figure S5</w:t>
      </w:r>
      <w:r w:rsidRPr="0096797E">
        <w:rPr>
          <w:rFonts w:cs="Times New Roman"/>
          <w:color w:val="000000" w:themeColor="text1"/>
          <w:szCs w:val="21"/>
        </w:rPr>
        <w:t xml:space="preserve"> </w:t>
      </w:r>
      <w:r>
        <w:rPr>
          <w:rFonts w:cs="Times New Roman"/>
          <w:color w:val="000000" w:themeColor="text1"/>
          <w:szCs w:val="21"/>
        </w:rPr>
        <w:t>Spatial</w:t>
      </w:r>
      <w:r w:rsidRPr="0096797E">
        <w:rPr>
          <w:rFonts w:cs="Times New Roman"/>
          <w:color w:val="000000" w:themeColor="text1"/>
          <w:szCs w:val="21"/>
        </w:rPr>
        <w:t xml:space="preserve"> distribution of </w:t>
      </w:r>
      <w:r>
        <w:rPr>
          <w:rFonts w:cs="Times New Roman"/>
          <w:color w:val="000000" w:themeColor="text1"/>
          <w:szCs w:val="21"/>
        </w:rPr>
        <w:t>C1-C3</w:t>
      </w:r>
      <w:r w:rsidRPr="0096797E">
        <w:rPr>
          <w:rFonts w:cs="Times New Roman"/>
          <w:color w:val="000000" w:themeColor="text1"/>
          <w:szCs w:val="21"/>
        </w:rPr>
        <w:t xml:space="preserve"> </w:t>
      </w:r>
      <w:r w:rsidRPr="0096797E">
        <w:rPr>
          <w:rFonts w:cs="Times New Roman"/>
          <w:szCs w:val="21"/>
        </w:rPr>
        <w:t>f</w:t>
      </w:r>
      <w:r>
        <w:rPr>
          <w:rFonts w:cs="Times New Roman"/>
          <w:szCs w:val="21"/>
        </w:rPr>
        <w:t>or the</w:t>
      </w:r>
      <w:r w:rsidRPr="0096797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water samples from the</w:t>
      </w:r>
      <w:r w:rsidRPr="0096797E">
        <w:rPr>
          <w:rFonts w:cs="Times New Roman"/>
          <w:szCs w:val="21"/>
        </w:rPr>
        <w:t xml:space="preserve"> Yuan River basin</w:t>
      </w:r>
    </w:p>
    <w:p w14:paraId="1A1C4E86" w14:textId="1ADC3771" w:rsidR="00410396" w:rsidRDefault="00410396">
      <w:r>
        <w:object w:dxaOrig="15240" w:dyaOrig="7315" w14:anchorId="71484077">
          <v:shape id="_x0000_i1027" type="#_x0000_t75" style="width:465pt;height:224pt" o:ole="">
            <v:imagedata r:id="rId15" o:title=""/>
          </v:shape>
          <o:OLEObject Type="Embed" ProgID="Origin95.Graph" ShapeID="_x0000_i1027" DrawAspect="Content" ObjectID="_1705488938" r:id="rId16"/>
        </w:object>
      </w:r>
    </w:p>
    <w:p w14:paraId="0F08BA81" w14:textId="77777777" w:rsidR="00410396" w:rsidRPr="0096797E" w:rsidRDefault="00410396" w:rsidP="00410396">
      <w:pPr>
        <w:spacing w:line="360" w:lineRule="auto"/>
        <w:ind w:firstLineChars="200" w:firstLine="420"/>
        <w:jc w:val="center"/>
        <w:rPr>
          <w:rFonts w:cs="Times New Roman"/>
          <w:color w:val="000000" w:themeColor="text1"/>
          <w:szCs w:val="21"/>
        </w:rPr>
      </w:pPr>
      <w:r>
        <w:rPr>
          <w:rFonts w:cs="Times New Roman"/>
          <w:color w:val="000000" w:themeColor="text1"/>
          <w:szCs w:val="21"/>
        </w:rPr>
        <w:t>Figure S6</w:t>
      </w:r>
      <w:r w:rsidRPr="0096797E">
        <w:rPr>
          <w:rFonts w:cs="Times New Roman"/>
          <w:color w:val="000000" w:themeColor="text1"/>
          <w:szCs w:val="21"/>
        </w:rPr>
        <w:t xml:space="preserve"> RDA of </w:t>
      </w:r>
      <w:r>
        <w:rPr>
          <w:rFonts w:cs="Times New Roman"/>
          <w:color w:val="000000" w:themeColor="text1"/>
          <w:szCs w:val="21"/>
        </w:rPr>
        <w:t xml:space="preserve">the </w:t>
      </w:r>
      <w:r w:rsidRPr="00101297">
        <w:rPr>
          <w:rFonts w:cs="Times New Roman"/>
          <w:bCs/>
        </w:rPr>
        <w:t>hydrochemical parameter</w:t>
      </w:r>
      <w:r>
        <w:rPr>
          <w:rFonts w:cs="Times New Roman"/>
          <w:bCs/>
        </w:rPr>
        <w:t>s and the</w:t>
      </w:r>
      <w:r w:rsidRPr="0096797E">
        <w:rPr>
          <w:rFonts w:cs="Times New Roman"/>
          <w:color w:val="000000" w:themeColor="text1"/>
          <w:szCs w:val="21"/>
        </w:rPr>
        <w:t xml:space="preserve"> spectral parameters</w:t>
      </w:r>
      <w:r>
        <w:rPr>
          <w:rFonts w:cs="Times New Roman"/>
          <w:color w:val="000000" w:themeColor="text1"/>
          <w:szCs w:val="21"/>
        </w:rPr>
        <w:t xml:space="preserve"> f</w:t>
      </w:r>
      <w:r>
        <w:rPr>
          <w:rFonts w:cs="Times New Roman"/>
          <w:szCs w:val="21"/>
        </w:rPr>
        <w:t>or the</w:t>
      </w:r>
      <w:r w:rsidRPr="0096797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water samples from the</w:t>
      </w:r>
      <w:r w:rsidRPr="0096797E">
        <w:rPr>
          <w:rFonts w:cs="Times New Roman"/>
          <w:szCs w:val="21"/>
        </w:rPr>
        <w:t xml:space="preserve"> Yuan River basin</w:t>
      </w:r>
    </w:p>
    <w:p w14:paraId="5A5D9EDD" w14:textId="77777777" w:rsidR="004D6ADC" w:rsidRDefault="004D6ADC"/>
    <w:p w14:paraId="448FF732" w14:textId="08627AEB" w:rsidR="00987AC7" w:rsidRDefault="00987AC7">
      <w:pPr>
        <w:widowControl/>
        <w:jc w:val="left"/>
      </w:pPr>
      <w:r>
        <w:br w:type="page"/>
      </w:r>
    </w:p>
    <w:p w14:paraId="45123FD8" w14:textId="45D97BF3" w:rsidR="004D6ADC" w:rsidRPr="005F1867" w:rsidRDefault="00987AC7" w:rsidP="005F1867">
      <w:pPr>
        <w:pStyle w:val="1"/>
        <w:spacing w:before="0" w:after="0"/>
        <w:rPr>
          <w:rFonts w:ascii="Times New Roman" w:hAnsi="Times New Roman" w:cs="Times New Roman"/>
          <w:sz w:val="30"/>
          <w:szCs w:val="30"/>
        </w:rPr>
      </w:pPr>
      <w:r w:rsidRPr="005F1867">
        <w:rPr>
          <w:rFonts w:ascii="Times New Roman" w:hAnsi="Times New Roman" w:cs="Times New Roman"/>
          <w:sz w:val="30"/>
          <w:szCs w:val="30"/>
        </w:rPr>
        <w:lastRenderedPageBreak/>
        <w:t>Reference</w:t>
      </w:r>
      <w:r w:rsidRPr="005F1867">
        <w:rPr>
          <w:rFonts w:ascii="Times New Roman" w:hAnsi="Times New Roman" w:cs="Times New Roman" w:hint="eastAsia"/>
          <w:sz w:val="30"/>
          <w:szCs w:val="30"/>
        </w:rPr>
        <w:t>s</w:t>
      </w:r>
    </w:p>
    <w:p w14:paraId="70128159" w14:textId="6DF98A00" w:rsidR="00DF316E" w:rsidRPr="00DF316E" w:rsidRDefault="004D6ADC" w:rsidP="00DF316E">
      <w:pPr>
        <w:pStyle w:val="EndNoteBibliography"/>
        <w:ind w:left="720" w:hanging="720"/>
      </w:pPr>
      <w:r w:rsidRPr="003B797C">
        <w:rPr>
          <w:spacing w:val="-20"/>
          <w:sz w:val="24"/>
          <w:szCs w:val="24"/>
        </w:rPr>
        <w:fldChar w:fldCharType="begin"/>
      </w:r>
      <w:r w:rsidRPr="003B797C">
        <w:rPr>
          <w:spacing w:val="-20"/>
          <w:sz w:val="24"/>
          <w:szCs w:val="24"/>
        </w:rPr>
        <w:instrText xml:space="preserve"> ADDIN EN.REFLIST </w:instrText>
      </w:r>
      <w:r w:rsidRPr="003B797C">
        <w:rPr>
          <w:spacing w:val="-20"/>
          <w:sz w:val="24"/>
          <w:szCs w:val="24"/>
        </w:rPr>
        <w:fldChar w:fldCharType="separate"/>
      </w:r>
      <w:r w:rsidR="00DF316E" w:rsidRPr="00DF316E">
        <w:t>Amaral V, Graeber D, Calliari D, Alonso CJL</w:t>
      </w:r>
      <w:r w:rsidR="00DF316E">
        <w:t xml:space="preserve"> </w:t>
      </w:r>
      <w:r w:rsidR="00DF316E" w:rsidRPr="00DF316E">
        <w:t>(2016) Strong linkages between DOM optical properties and main clades of aquatic bacteria. Limnol Oceanogr 61</w:t>
      </w:r>
      <w:r w:rsidR="00FB456C">
        <w:t>:</w:t>
      </w:r>
      <w:r w:rsidR="00DF316E" w:rsidRPr="00DF316E">
        <w:t xml:space="preserve"> 906-918</w:t>
      </w:r>
      <w:r w:rsidR="00DF316E">
        <w:rPr>
          <w:rFonts w:hint="eastAsia"/>
        </w:rPr>
        <w:t>.</w:t>
      </w:r>
      <w:r w:rsidR="00F0305C" w:rsidRPr="00F0305C">
        <w:t xml:space="preserve"> </w:t>
      </w:r>
      <w:hyperlink r:id="rId17" w:history="1">
        <w:r w:rsidR="00F0305C" w:rsidRPr="00E01E81">
          <w:rPr>
            <w:rStyle w:val="a9"/>
          </w:rPr>
          <w:t>https://doi.org/10.1002/lno.10258</w:t>
        </w:r>
      </w:hyperlink>
    </w:p>
    <w:p w14:paraId="1367EDFC" w14:textId="78434D8D" w:rsidR="00DF316E" w:rsidRPr="00DF316E" w:rsidRDefault="00DF316E" w:rsidP="00DF316E">
      <w:pPr>
        <w:pStyle w:val="EndNoteBibliography"/>
        <w:ind w:left="720" w:hanging="720"/>
      </w:pPr>
      <w:r w:rsidRPr="00DF316E">
        <w:t>Chen M, Kim SH, Jung HJ, Hyun JH, Choi JH, Lee HJ, Huh IA, Hur J (2017) Dynamics of dissolved organic matter in riverine sediments affected by weir impoundments: Production, benthic flux, and environmental implications. Water Res 121</w:t>
      </w:r>
      <w:r>
        <w:t>:</w:t>
      </w:r>
      <w:r w:rsidRPr="00DF316E">
        <w:t>150-161</w:t>
      </w:r>
      <w:r>
        <w:t>.</w:t>
      </w:r>
      <w:bookmarkStart w:id="15" w:name="_Hlk93573220"/>
      <w:r w:rsidR="00FB456C" w:rsidRPr="00FB456C">
        <w:t xml:space="preserve"> </w:t>
      </w:r>
      <w:hyperlink r:id="rId18" w:history="1">
        <w:r w:rsidR="00FB456C" w:rsidRPr="003B25AE">
          <w:rPr>
            <w:rStyle w:val="a9"/>
          </w:rPr>
          <w:t>https://doi.org/10.1016/j.watres.2017.05.022</w:t>
        </w:r>
      </w:hyperlink>
      <w:bookmarkEnd w:id="15"/>
    </w:p>
    <w:p w14:paraId="293E8F8F" w14:textId="351475C4" w:rsidR="00DF316E" w:rsidRPr="00DF316E" w:rsidRDefault="00DF316E" w:rsidP="00DF316E">
      <w:pPr>
        <w:pStyle w:val="EndNoteBibliography"/>
        <w:ind w:left="720" w:hanging="720"/>
      </w:pPr>
      <w:r w:rsidRPr="00DF316E">
        <w:t>Li S, Lu L, Wu Y, Zhao Z, Huang C, Huang T, Yang H, Ma X, Jiang Q (2021) Investigation on depth-dependent properties and benthic effluxes of dissolved organic matter (DOM) in pore water from plateau lake sediments. Ecol</w:t>
      </w:r>
      <w:r>
        <w:t xml:space="preserve"> </w:t>
      </w:r>
      <w:r w:rsidRPr="00DF316E">
        <w:t>Indic 125</w:t>
      </w:r>
      <w:r>
        <w:t>:</w:t>
      </w:r>
      <w:r w:rsidRPr="00DF316E">
        <w:t xml:space="preserve"> 107500</w:t>
      </w:r>
      <w:r>
        <w:t>.</w:t>
      </w:r>
      <w:r w:rsidR="00FB456C" w:rsidRPr="00FB456C">
        <w:t xml:space="preserve"> </w:t>
      </w:r>
      <w:hyperlink r:id="rId19" w:history="1">
        <w:r w:rsidR="00FB456C" w:rsidRPr="003B25AE">
          <w:rPr>
            <w:rStyle w:val="a9"/>
          </w:rPr>
          <w:t>https://doi.org/10.1016/j.ecolind.2021.107500</w:t>
        </w:r>
      </w:hyperlink>
    </w:p>
    <w:p w14:paraId="19377245" w14:textId="4AED5240" w:rsidR="00DF316E" w:rsidRPr="00DF316E" w:rsidRDefault="00DF316E" w:rsidP="00DF316E">
      <w:pPr>
        <w:pStyle w:val="EndNoteBibliography"/>
        <w:ind w:left="720" w:hanging="720"/>
      </w:pPr>
      <w:r w:rsidRPr="00DF316E">
        <w:t xml:space="preserve">Liao Z, Chu J, Luo C, Chen H (2021) Revealing the characteristics of dissolved organic matter in urban runoff at three typical regions via optical indices and molecular composition. </w:t>
      </w:r>
      <w:r w:rsidRPr="00A425E9">
        <w:t>J Environ Sci</w:t>
      </w:r>
      <w:r w:rsidRPr="00DF316E">
        <w:t xml:space="preserve"> 108</w:t>
      </w:r>
      <w:r>
        <w:t>:</w:t>
      </w:r>
      <w:r w:rsidRPr="00DF316E">
        <w:t xml:space="preserve"> 8-21</w:t>
      </w:r>
      <w:r>
        <w:t>.</w:t>
      </w:r>
      <w:r w:rsidR="00FB456C" w:rsidRPr="00FB456C">
        <w:t xml:space="preserve"> </w:t>
      </w:r>
      <w:hyperlink r:id="rId20" w:history="1">
        <w:r w:rsidR="00FB456C" w:rsidRPr="003B25AE">
          <w:rPr>
            <w:rStyle w:val="a9"/>
          </w:rPr>
          <w:t>https://doi.org/10.1016/j.jes.2021.02.012</w:t>
        </w:r>
      </w:hyperlink>
    </w:p>
    <w:p w14:paraId="4DAC261C" w14:textId="15D7D33C" w:rsidR="00DF316E" w:rsidRPr="00DF316E" w:rsidRDefault="00DF316E" w:rsidP="00DF316E">
      <w:pPr>
        <w:pStyle w:val="EndNoteBibliography"/>
        <w:ind w:left="720" w:hanging="720"/>
      </w:pPr>
      <w:r w:rsidRPr="00DF316E">
        <w:t>Lu K, Gao H, Yu H, Liu D, Zhu N, Wan K (2021) Insight into variations of DOM fractions in different latitudinal rural black-odor waterbodies of eastern China using fluorescence spectroscopy coupled with structure equation model. Sci Total Environ</w:t>
      </w:r>
      <w:r>
        <w:t>:</w:t>
      </w:r>
      <w:r w:rsidRPr="00DF316E">
        <w:t xml:space="preserve"> 151531</w:t>
      </w:r>
      <w:r>
        <w:t>.</w:t>
      </w:r>
      <w:r w:rsidR="00FB456C" w:rsidRPr="00FB456C">
        <w:t xml:space="preserve"> </w:t>
      </w:r>
      <w:hyperlink r:id="rId21" w:history="1">
        <w:r w:rsidR="00FB456C" w:rsidRPr="003B25AE">
          <w:rPr>
            <w:rStyle w:val="a9"/>
          </w:rPr>
          <w:t>https://doi.org/10.1016/j.scitotenv.2021.151531</w:t>
        </w:r>
      </w:hyperlink>
    </w:p>
    <w:p w14:paraId="67FDC785" w14:textId="6112C3C3" w:rsidR="00DF316E" w:rsidRPr="00DF316E" w:rsidRDefault="00DF316E" w:rsidP="00DF316E">
      <w:pPr>
        <w:pStyle w:val="EndNoteBibliography"/>
        <w:ind w:left="720" w:hanging="720"/>
      </w:pPr>
      <w:r w:rsidRPr="00DF316E">
        <w:t>Shafiquzzaman M, Haider H, Bhuiyan MA, Ahmed AT, AlSaleem SS, Ghumman AR</w:t>
      </w:r>
      <w:r w:rsidR="00F0305C">
        <w:t xml:space="preserve"> </w:t>
      </w:r>
      <w:r w:rsidRPr="00DF316E">
        <w:t xml:space="preserve">(2020) Spatiotemporal variations of DOM components in the Kushiro River impacted by a wetland. </w:t>
      </w:r>
      <w:r w:rsidR="00F0305C" w:rsidRPr="009658BC">
        <w:t>Environ Sci Pollut Res</w:t>
      </w:r>
      <w:r w:rsidRPr="00DF316E">
        <w:t xml:space="preserve"> 27</w:t>
      </w:r>
      <w:r w:rsidR="00F0305C">
        <w:t>.</w:t>
      </w:r>
      <w:r w:rsidR="00FB456C" w:rsidRPr="00FB456C">
        <w:t xml:space="preserve"> </w:t>
      </w:r>
      <w:hyperlink r:id="rId22" w:history="1">
        <w:r w:rsidR="00FB456C" w:rsidRPr="00CF2F08">
          <w:rPr>
            <w:rStyle w:val="a9"/>
          </w:rPr>
          <w:t>https://doi.org/10.1007/s11356-020-08192-7</w:t>
        </w:r>
      </w:hyperlink>
    </w:p>
    <w:p w14:paraId="06BBC6BD" w14:textId="5035206A" w:rsidR="00DF316E" w:rsidRPr="00DF316E" w:rsidRDefault="00DF316E" w:rsidP="00DF316E">
      <w:pPr>
        <w:pStyle w:val="EndNoteBibliography"/>
        <w:ind w:left="720" w:hanging="720"/>
      </w:pPr>
      <w:r w:rsidRPr="00DF316E">
        <w:t>Yamashita Y, Scinto LJ, Maie N, Jaffé R (2010) Dissolved Organic Matter Characteristics Across a Subtropical Wetland’s Landscape: Application of Optical Properties in the Assessment of Environmental Dynamics. Ecosystems 13</w:t>
      </w:r>
      <w:r w:rsidR="00F0305C">
        <w:t>:</w:t>
      </w:r>
      <w:r w:rsidRPr="00DF316E">
        <w:t>1006-1019</w:t>
      </w:r>
      <w:r w:rsidR="00F0305C">
        <w:t>.</w:t>
      </w:r>
      <w:r w:rsidR="00FB456C" w:rsidRPr="00FB456C">
        <w:t xml:space="preserve"> </w:t>
      </w:r>
      <w:hyperlink r:id="rId23" w:history="1">
        <w:r w:rsidR="00FB456C" w:rsidRPr="003B25AE">
          <w:rPr>
            <w:rStyle w:val="a9"/>
          </w:rPr>
          <w:t>https://doi.org/10.1007/s10021-010-9370-1</w:t>
        </w:r>
      </w:hyperlink>
    </w:p>
    <w:p w14:paraId="0EB71B93" w14:textId="0A975A36" w:rsidR="00DF316E" w:rsidRPr="00DF316E" w:rsidRDefault="00DF316E" w:rsidP="00DF316E">
      <w:pPr>
        <w:pStyle w:val="EndNoteBibliography"/>
        <w:ind w:left="720" w:hanging="720"/>
      </w:pPr>
      <w:r w:rsidRPr="00DF316E">
        <w:t>Yan C, Liu H, Sheng Y, Huang X, Nie M, Huang Q, Baalousha M (2018) Fluorescence characterization of fractionated dissolved organic matter in the five tributaries of Poyang Lake, China. Sci Total Environ 637-638</w:t>
      </w:r>
      <w:r w:rsidR="00F0305C">
        <w:rPr>
          <w:rFonts w:hint="eastAsia"/>
        </w:rPr>
        <w:t>:</w:t>
      </w:r>
      <w:r w:rsidRPr="00DF316E">
        <w:t>1311-1320</w:t>
      </w:r>
      <w:r w:rsidR="00F0305C">
        <w:t>.</w:t>
      </w:r>
      <w:r w:rsidR="00FB456C" w:rsidRPr="00FB456C">
        <w:t xml:space="preserve"> </w:t>
      </w:r>
      <w:hyperlink r:id="rId24" w:history="1">
        <w:r w:rsidR="00FB456C" w:rsidRPr="003B25AE">
          <w:rPr>
            <w:rStyle w:val="a9"/>
          </w:rPr>
          <w:t>https://doi.org/10.1016/j.scitotenv.2018.05.099</w:t>
        </w:r>
      </w:hyperlink>
    </w:p>
    <w:p w14:paraId="1AEF6F06" w14:textId="37DA786C" w:rsidR="00DF316E" w:rsidRPr="00DF316E" w:rsidRDefault="00DF316E" w:rsidP="00DF316E">
      <w:pPr>
        <w:pStyle w:val="EndNoteBibliography"/>
        <w:ind w:left="720" w:hanging="720"/>
      </w:pPr>
      <w:r w:rsidRPr="00DF316E">
        <w:t>Zhang H, Cui K, Guo Z, Li X, Chen J, Qi Z, Xu S (2020) Spatiotemporal variations of spectral characteristics of dissolved organic matter in river flowing into a key drinking water source in China. Sci Total Environ 700</w:t>
      </w:r>
      <w:r w:rsidR="00F0305C">
        <w:t>:</w:t>
      </w:r>
      <w:r w:rsidRPr="00DF316E">
        <w:t>134360</w:t>
      </w:r>
      <w:r w:rsidR="00F0305C">
        <w:t>.</w:t>
      </w:r>
      <w:r w:rsidR="00FB456C" w:rsidRPr="00FB456C">
        <w:t xml:space="preserve"> </w:t>
      </w:r>
      <w:hyperlink r:id="rId25" w:history="1">
        <w:r w:rsidR="00FB456C" w:rsidRPr="003B25AE">
          <w:rPr>
            <w:rStyle w:val="a9"/>
          </w:rPr>
          <w:t>https://doi.org/10.1016/j.scitotenv.2019.134360</w:t>
        </w:r>
      </w:hyperlink>
    </w:p>
    <w:p w14:paraId="0D479AC2" w14:textId="4A7FEC5B" w:rsidR="00410396" w:rsidRPr="00410396" w:rsidRDefault="004D6ADC" w:rsidP="00E01E81">
      <w:pPr>
        <w:spacing w:line="400" w:lineRule="exact"/>
        <w:ind w:left="480" w:hangingChars="200" w:hanging="480"/>
      </w:pPr>
      <w:r w:rsidRPr="003B797C">
        <w:rPr>
          <w:spacing w:val="-20"/>
          <w:sz w:val="24"/>
          <w:szCs w:val="24"/>
        </w:rPr>
        <w:fldChar w:fldCharType="end"/>
      </w:r>
    </w:p>
    <w:sectPr w:rsidR="00410396" w:rsidRPr="00410396" w:rsidSect="00732C6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01DD5" w14:textId="77777777" w:rsidR="00F04FBB" w:rsidRDefault="00F04FBB" w:rsidP="00E96D53">
      <w:r>
        <w:separator/>
      </w:r>
    </w:p>
  </w:endnote>
  <w:endnote w:type="continuationSeparator" w:id="0">
    <w:p w14:paraId="2146C201" w14:textId="77777777" w:rsidR="00F04FBB" w:rsidRDefault="00F04FBB" w:rsidP="00E96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440E40" w14:textId="77777777" w:rsidR="00F04FBB" w:rsidRDefault="00F04FBB" w:rsidP="00E96D53">
      <w:r>
        <w:separator/>
      </w:r>
    </w:p>
  </w:footnote>
  <w:footnote w:type="continuationSeparator" w:id="0">
    <w:p w14:paraId="1E07206A" w14:textId="77777777" w:rsidR="00F04FBB" w:rsidRDefault="00F04FBB" w:rsidP="00E96D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E5F36"/>
    <w:multiLevelType w:val="hybridMultilevel"/>
    <w:tmpl w:val="EE7495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xNDY1MDQxMjU1szBV0lEKTi0uzszPAykwNKgFAA5qqUE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Sci Pollut Res (N-Y) Copy Copy1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xvfdwwsrwpdveda9cpdwzct99rtpdtrfz5&quot;&gt;My EndNote Library&lt;record-ids&gt;&lt;item&gt;56&lt;/item&gt;&lt;item&gt;57&lt;/item&gt;&lt;item&gt;58&lt;/item&gt;&lt;item&gt;59&lt;/item&gt;&lt;item&gt;60&lt;/item&gt;&lt;item&gt;61&lt;/item&gt;&lt;item&gt;62&lt;/item&gt;&lt;item&gt;63&lt;/item&gt;&lt;item&gt;65&lt;/item&gt;&lt;/record-ids&gt;&lt;/item&gt;&lt;/Libraries&gt;"/>
  </w:docVars>
  <w:rsids>
    <w:rsidRoot w:val="00410396"/>
    <w:rsid w:val="000030B7"/>
    <w:rsid w:val="0006790C"/>
    <w:rsid w:val="00071586"/>
    <w:rsid w:val="000B5020"/>
    <w:rsid w:val="000D07CB"/>
    <w:rsid w:val="000D3009"/>
    <w:rsid w:val="002F66E3"/>
    <w:rsid w:val="0032584F"/>
    <w:rsid w:val="00375C93"/>
    <w:rsid w:val="003A10A2"/>
    <w:rsid w:val="003B25AE"/>
    <w:rsid w:val="003B797C"/>
    <w:rsid w:val="003D215C"/>
    <w:rsid w:val="00410396"/>
    <w:rsid w:val="004A44ED"/>
    <w:rsid w:val="004C619A"/>
    <w:rsid w:val="004D6ADC"/>
    <w:rsid w:val="0056336D"/>
    <w:rsid w:val="005F1867"/>
    <w:rsid w:val="0062429B"/>
    <w:rsid w:val="006527D2"/>
    <w:rsid w:val="006566BB"/>
    <w:rsid w:val="00732C60"/>
    <w:rsid w:val="008C256B"/>
    <w:rsid w:val="008E07B0"/>
    <w:rsid w:val="008E40B5"/>
    <w:rsid w:val="00927C2A"/>
    <w:rsid w:val="00960DDC"/>
    <w:rsid w:val="00963C01"/>
    <w:rsid w:val="009658BC"/>
    <w:rsid w:val="00982ABE"/>
    <w:rsid w:val="00987AC7"/>
    <w:rsid w:val="009F692C"/>
    <w:rsid w:val="00A31964"/>
    <w:rsid w:val="00A401A2"/>
    <w:rsid w:val="00A425E9"/>
    <w:rsid w:val="00A73996"/>
    <w:rsid w:val="00A75402"/>
    <w:rsid w:val="00B030A9"/>
    <w:rsid w:val="00BD6D0C"/>
    <w:rsid w:val="00C5299C"/>
    <w:rsid w:val="00CA7320"/>
    <w:rsid w:val="00CC4AE5"/>
    <w:rsid w:val="00CF2F08"/>
    <w:rsid w:val="00D7372F"/>
    <w:rsid w:val="00DB1B0C"/>
    <w:rsid w:val="00DF316E"/>
    <w:rsid w:val="00E01E81"/>
    <w:rsid w:val="00E96D53"/>
    <w:rsid w:val="00EA3691"/>
    <w:rsid w:val="00F002CD"/>
    <w:rsid w:val="00F0305C"/>
    <w:rsid w:val="00F04FBB"/>
    <w:rsid w:val="00F46503"/>
    <w:rsid w:val="00FB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7C6F04"/>
  <w15:chartTrackingRefBased/>
  <w15:docId w15:val="{8BA03A90-E3CE-4492-B5E7-1901E904A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7372F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rsid w:val="00E96D53"/>
    <w:pPr>
      <w:snapToGrid w:val="0"/>
      <w:jc w:val="left"/>
    </w:pPr>
    <w:rPr>
      <w:rFonts w:asciiTheme="minorHAnsi" w:eastAsiaTheme="minorEastAsia" w:hAnsiTheme="minorHAnsi"/>
      <w:szCs w:val="24"/>
    </w:rPr>
  </w:style>
  <w:style w:type="character" w:customStyle="1" w:styleId="a4">
    <w:name w:val="尾注文本 字符"/>
    <w:basedOn w:val="a0"/>
    <w:link w:val="a3"/>
    <w:uiPriority w:val="99"/>
    <w:rsid w:val="00E96D53"/>
    <w:rPr>
      <w:rFonts w:asciiTheme="minorHAnsi" w:eastAsiaTheme="minorEastAsia" w:hAnsiTheme="minorHAnsi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4D6ADC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D6ADC"/>
    <w:rPr>
      <w:rFonts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D6ADC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D6ADC"/>
    <w:rPr>
      <w:rFonts w:cs="Times New Roman"/>
      <w:noProof/>
      <w:sz w:val="20"/>
    </w:rPr>
  </w:style>
  <w:style w:type="paragraph" w:styleId="a5">
    <w:name w:val="header"/>
    <w:basedOn w:val="a"/>
    <w:link w:val="a6"/>
    <w:uiPriority w:val="99"/>
    <w:unhideWhenUsed/>
    <w:rsid w:val="00D73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7372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73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7372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7372F"/>
    <w:rPr>
      <w:rFonts w:asciiTheme="minorHAnsi" w:eastAsiaTheme="minorEastAsia" w:hAnsiTheme="minorHAnsi"/>
      <w:b/>
      <w:bCs/>
      <w:kern w:val="44"/>
      <w:sz w:val="44"/>
      <w:szCs w:val="44"/>
    </w:rPr>
  </w:style>
  <w:style w:type="character" w:styleId="a9">
    <w:name w:val="Hyperlink"/>
    <w:basedOn w:val="a0"/>
    <w:uiPriority w:val="99"/>
    <w:unhideWhenUsed/>
    <w:qFormat/>
    <w:rsid w:val="00D7372F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D7372F"/>
    <w:pPr>
      <w:ind w:firstLineChars="200" w:firstLine="420"/>
    </w:pPr>
    <w:rPr>
      <w:rFonts w:asciiTheme="minorHAnsi" w:eastAsiaTheme="minorEastAsia" w:hAnsiTheme="minorHAnsi"/>
    </w:rPr>
  </w:style>
  <w:style w:type="character" w:customStyle="1" w:styleId="UnresolvedMention">
    <w:name w:val="Unresolved Mention"/>
    <w:basedOn w:val="a0"/>
    <w:uiPriority w:val="99"/>
    <w:semiHidden/>
    <w:unhideWhenUsed/>
    <w:rsid w:val="00963C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14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emf"/><Relationship Id="rId18" Type="http://schemas.openxmlformats.org/officeDocument/2006/relationships/hyperlink" Target="https://doi.org/10.1016/j.watres.2017.05.022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i.org/10.1016/j.scitotenv.2021.151531" TargetMode="External"/><Relationship Id="rId7" Type="http://schemas.openxmlformats.org/officeDocument/2006/relationships/hyperlink" Target="mailto:yancaixia@jxnu.edu.cn" TargetMode="External"/><Relationship Id="rId12" Type="http://schemas.openxmlformats.org/officeDocument/2006/relationships/oleObject" Target="embeddings/oleObject2.bin"/><Relationship Id="rId17" Type="http://schemas.openxmlformats.org/officeDocument/2006/relationships/hyperlink" Target="https://doi.org/10.1016/j.watres.2017.05.022" TargetMode="External"/><Relationship Id="rId25" Type="http://schemas.openxmlformats.org/officeDocument/2006/relationships/hyperlink" Target="https://doi.org/10.1016/j.scitotenv.2019.134360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hyperlink" Target="https://doi.org/10.1016/j.jes.2021.02.012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hyperlink" Target="https://doi.org/10.1016/j.scitotenv.2018.05.099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hyperlink" Target="https://doi.org/10.1007/s10021-010-9370-1" TargetMode="External"/><Relationship Id="rId10" Type="http://schemas.openxmlformats.org/officeDocument/2006/relationships/image" Target="media/image2.emf"/><Relationship Id="rId19" Type="http://schemas.openxmlformats.org/officeDocument/2006/relationships/hyperlink" Target="https://doi.org/10.1016/j.ecolind.2021.107500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hyperlink" Target="https://doi.org/10.1016/j.scitotenv.2021.15153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2829</Words>
  <Characters>16127</Characters>
  <Application>Microsoft Office Word</Application>
  <DocSecurity>0</DocSecurity>
  <Lines>134</Lines>
  <Paragraphs>37</Paragraphs>
  <ScaleCrop>false</ScaleCrop>
  <Company/>
  <LinksUpToDate>false</LinksUpToDate>
  <CharactersWithSpaces>18919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YCX</cp:lastModifiedBy>
  <cp:revision>4</cp:revision>
  <dcterms:created xsi:type="dcterms:W3CDTF">2022-01-30T10:54:00Z</dcterms:created>
  <dcterms:modified xsi:type="dcterms:W3CDTF">2022-02-04T06:09:00Z</dcterms:modified>
</cp:coreProperties>
</file>