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EA78F5" w14:textId="0CBC312A" w:rsidR="0057641A" w:rsidRPr="00CC4F2E" w:rsidRDefault="00BA4163" w:rsidP="003738E6">
      <w:pPr>
        <w:jc w:val="center"/>
        <w:rPr>
          <w:rFonts w:eastAsiaTheme="majorEastAsia" w:cs="Times New Roman"/>
          <w:b/>
          <w:bCs/>
          <w:sz w:val="28"/>
          <w:szCs w:val="28"/>
        </w:rPr>
      </w:pPr>
      <w:r w:rsidRPr="00CC4F2E">
        <w:rPr>
          <w:rFonts w:eastAsiaTheme="majorEastAsia" w:cs="Times New Roman"/>
          <w:b/>
          <w:bCs/>
          <w:sz w:val="28"/>
          <w:szCs w:val="28"/>
        </w:rPr>
        <w:t>Supplementary Material</w:t>
      </w:r>
    </w:p>
    <w:p w14:paraId="6A3F1876" w14:textId="77777777" w:rsidR="005130B3" w:rsidRPr="00CC4F2E" w:rsidRDefault="005130B3" w:rsidP="00A958A8">
      <w:pPr>
        <w:widowControl/>
        <w:jc w:val="left"/>
        <w:rPr>
          <w:rFonts w:cs="Times New Roman"/>
          <w:szCs w:val="20"/>
          <w:shd w:val="clear" w:color="auto" w:fill="FFFFFF"/>
        </w:rPr>
      </w:pPr>
    </w:p>
    <w:p w14:paraId="5937AB0A" w14:textId="7DE29DED" w:rsidR="00AF16FB" w:rsidRPr="00CC4F2E" w:rsidRDefault="00AF16FB" w:rsidP="00A35B9F">
      <w:pPr>
        <w:jc w:val="left"/>
        <w:rPr>
          <w:rFonts w:cs="Times New Roman"/>
          <w:b/>
          <w:bCs/>
          <w:sz w:val="24"/>
          <w:szCs w:val="24"/>
        </w:rPr>
      </w:pPr>
      <w:r w:rsidRPr="00CC4F2E">
        <w:rPr>
          <w:rFonts w:cs="Times New Roman"/>
          <w:b/>
          <w:bCs/>
          <w:sz w:val="24"/>
          <w:szCs w:val="24"/>
        </w:rPr>
        <w:t xml:space="preserve">Table </w:t>
      </w:r>
      <w:r w:rsidR="009179FE" w:rsidRPr="00CC4F2E">
        <w:rPr>
          <w:rFonts w:cs="Times New Roman"/>
          <w:b/>
          <w:bCs/>
          <w:sz w:val="24"/>
          <w:szCs w:val="24"/>
        </w:rPr>
        <w:t>S</w:t>
      </w:r>
      <w:r w:rsidRPr="00CC4F2E">
        <w:rPr>
          <w:rFonts w:cs="Times New Roman"/>
          <w:b/>
          <w:bCs/>
          <w:sz w:val="24"/>
          <w:szCs w:val="24"/>
        </w:rPr>
        <w:t xml:space="preserve">1. </w:t>
      </w:r>
      <w:r w:rsidRPr="00CC4F2E">
        <w:rPr>
          <w:rFonts w:cs="Times New Roman"/>
          <w:sz w:val="24"/>
          <w:szCs w:val="24"/>
        </w:rPr>
        <w:t xml:space="preserve">The </w:t>
      </w:r>
      <w:r w:rsidR="00FF7259" w:rsidRPr="00CC4F2E">
        <w:rPr>
          <w:rFonts w:cs="Times New Roman"/>
          <w:sz w:val="24"/>
          <w:szCs w:val="24"/>
        </w:rPr>
        <w:t>C</w:t>
      </w:r>
      <w:r w:rsidRPr="00CC4F2E">
        <w:rPr>
          <w:rFonts w:cs="Times New Roman"/>
          <w:sz w:val="24"/>
          <w:szCs w:val="24"/>
        </w:rPr>
        <w:t xml:space="preserve">lassification </w:t>
      </w:r>
      <w:r w:rsidR="00FF7259" w:rsidRPr="00CC4F2E">
        <w:rPr>
          <w:rFonts w:cs="Times New Roman"/>
          <w:sz w:val="24"/>
          <w:szCs w:val="24"/>
        </w:rPr>
        <w:t>C</w:t>
      </w:r>
      <w:r w:rsidRPr="00CC4F2E">
        <w:rPr>
          <w:rFonts w:cs="Times New Roman"/>
          <w:sz w:val="24"/>
          <w:szCs w:val="24"/>
        </w:rPr>
        <w:t xml:space="preserve">riteria of </w:t>
      </w:r>
      <w:r w:rsidR="00FF7259" w:rsidRPr="00CC4F2E">
        <w:rPr>
          <w:rFonts w:cs="Times New Roman"/>
          <w:sz w:val="24"/>
          <w:szCs w:val="24"/>
        </w:rPr>
        <w:t>S</w:t>
      </w:r>
      <w:r w:rsidRPr="00CC4F2E">
        <w:rPr>
          <w:rFonts w:cs="Times New Roman"/>
          <w:sz w:val="24"/>
          <w:szCs w:val="24"/>
        </w:rPr>
        <w:t>everity of COVID-19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6883"/>
      </w:tblGrid>
      <w:tr w:rsidR="00AF16FB" w:rsidRPr="00CC4F2E" w14:paraId="3DA579FF" w14:textId="77777777" w:rsidTr="00522C9A">
        <w:trPr>
          <w:jc w:val="center"/>
        </w:trPr>
        <w:tc>
          <w:tcPr>
            <w:tcW w:w="1413" w:type="dxa"/>
          </w:tcPr>
          <w:p w14:paraId="47A986C8" w14:textId="77777777" w:rsidR="00AF16FB" w:rsidRPr="00CC4F2E" w:rsidRDefault="00AF16FB" w:rsidP="00522C9A">
            <w:pPr>
              <w:autoSpaceDE w:val="0"/>
              <w:autoSpaceDN w:val="0"/>
              <w:adjustRightInd w:val="0"/>
              <w:rPr>
                <w:rFonts w:eastAsia="宋体" w:cs="Times New Roman"/>
                <w:b/>
                <w:bCs/>
                <w:kern w:val="0"/>
                <w:szCs w:val="20"/>
              </w:rPr>
            </w:pPr>
            <w:r w:rsidRPr="00CC4F2E">
              <w:rPr>
                <w:rFonts w:eastAsia="宋体" w:cs="Times New Roman"/>
                <w:b/>
                <w:bCs/>
                <w:kern w:val="0"/>
                <w:szCs w:val="20"/>
              </w:rPr>
              <w:t>Classification</w:t>
            </w:r>
          </w:p>
        </w:tc>
        <w:tc>
          <w:tcPr>
            <w:tcW w:w="6883" w:type="dxa"/>
          </w:tcPr>
          <w:p w14:paraId="4DA492ED" w14:textId="77777777" w:rsidR="00AF16FB" w:rsidRPr="00CC4F2E" w:rsidRDefault="00AF16FB" w:rsidP="00522C9A">
            <w:pPr>
              <w:autoSpaceDE w:val="0"/>
              <w:autoSpaceDN w:val="0"/>
              <w:adjustRightInd w:val="0"/>
              <w:rPr>
                <w:rFonts w:eastAsia="宋体" w:cs="Times New Roman"/>
                <w:b/>
                <w:bCs/>
                <w:kern w:val="0"/>
                <w:szCs w:val="20"/>
              </w:rPr>
            </w:pPr>
            <w:r w:rsidRPr="00CC4F2E">
              <w:rPr>
                <w:rFonts w:eastAsia="宋体" w:cs="Times New Roman"/>
                <w:b/>
                <w:bCs/>
                <w:kern w:val="0"/>
                <w:szCs w:val="20"/>
              </w:rPr>
              <w:t>Criteria</w:t>
            </w:r>
          </w:p>
        </w:tc>
      </w:tr>
      <w:tr w:rsidR="00AF16FB" w:rsidRPr="00CC4F2E" w14:paraId="49434427" w14:textId="77777777" w:rsidTr="00522C9A">
        <w:trPr>
          <w:jc w:val="center"/>
        </w:trPr>
        <w:tc>
          <w:tcPr>
            <w:tcW w:w="1413" w:type="dxa"/>
          </w:tcPr>
          <w:p w14:paraId="1045F4B2" w14:textId="77777777" w:rsidR="00AF16FB" w:rsidRPr="00CC4F2E" w:rsidRDefault="00AF16FB" w:rsidP="00522C9A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0"/>
              </w:rPr>
            </w:pPr>
            <w:r w:rsidRPr="00CC4F2E">
              <w:rPr>
                <w:rFonts w:eastAsia="宋体" w:cs="Times New Roman"/>
                <w:kern w:val="0"/>
                <w:szCs w:val="20"/>
              </w:rPr>
              <w:t>Mild type</w:t>
            </w:r>
          </w:p>
        </w:tc>
        <w:tc>
          <w:tcPr>
            <w:tcW w:w="6883" w:type="dxa"/>
          </w:tcPr>
          <w:p w14:paraId="66C907F6" w14:textId="77777777" w:rsidR="00AF16FB" w:rsidRPr="00CC4F2E" w:rsidRDefault="00AF16FB" w:rsidP="00522C9A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0"/>
              </w:rPr>
            </w:pPr>
            <w:r w:rsidRPr="00CC4F2E">
              <w:rPr>
                <w:rFonts w:eastAsia="宋体" w:cs="Times New Roman"/>
                <w:kern w:val="0"/>
                <w:szCs w:val="20"/>
              </w:rPr>
              <w:t>The clinical symptoms were mild, and no pneumonia was found on the chest computed tomography (CT)</w:t>
            </w:r>
          </w:p>
        </w:tc>
      </w:tr>
      <w:tr w:rsidR="00AF16FB" w:rsidRPr="00CC4F2E" w14:paraId="33A613E9" w14:textId="77777777" w:rsidTr="00522C9A">
        <w:trPr>
          <w:jc w:val="center"/>
        </w:trPr>
        <w:tc>
          <w:tcPr>
            <w:tcW w:w="1413" w:type="dxa"/>
          </w:tcPr>
          <w:p w14:paraId="349A7990" w14:textId="77777777" w:rsidR="00AF16FB" w:rsidRPr="00CC4F2E" w:rsidRDefault="00AF16FB" w:rsidP="00522C9A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0"/>
              </w:rPr>
            </w:pPr>
            <w:r w:rsidRPr="00CC4F2E">
              <w:rPr>
                <w:rFonts w:eastAsia="宋体" w:cs="Times New Roman"/>
                <w:kern w:val="0"/>
                <w:szCs w:val="20"/>
              </w:rPr>
              <w:t>Common type</w:t>
            </w:r>
          </w:p>
        </w:tc>
        <w:tc>
          <w:tcPr>
            <w:tcW w:w="6883" w:type="dxa"/>
          </w:tcPr>
          <w:p w14:paraId="25366AA5" w14:textId="77777777" w:rsidR="00AF16FB" w:rsidRPr="00CC4F2E" w:rsidRDefault="00AF16FB" w:rsidP="00522C9A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0"/>
              </w:rPr>
            </w:pPr>
            <w:r w:rsidRPr="00CC4F2E">
              <w:rPr>
                <w:rFonts w:eastAsia="宋体" w:cs="Times New Roman"/>
                <w:kern w:val="0"/>
                <w:szCs w:val="20"/>
              </w:rPr>
              <w:t>Patient had fever, respiratory symptoms, and imaging manifestations of pneumonia</w:t>
            </w:r>
          </w:p>
        </w:tc>
      </w:tr>
      <w:tr w:rsidR="00AF16FB" w:rsidRPr="00CC4F2E" w14:paraId="1AD41371" w14:textId="77777777" w:rsidTr="00522C9A">
        <w:trPr>
          <w:jc w:val="center"/>
        </w:trPr>
        <w:tc>
          <w:tcPr>
            <w:tcW w:w="1413" w:type="dxa"/>
          </w:tcPr>
          <w:p w14:paraId="05568E91" w14:textId="77777777" w:rsidR="00AF16FB" w:rsidRPr="00CC4F2E" w:rsidRDefault="00AF16FB" w:rsidP="00522C9A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0"/>
              </w:rPr>
            </w:pPr>
            <w:r w:rsidRPr="00CC4F2E">
              <w:rPr>
                <w:rFonts w:eastAsia="宋体" w:cs="Times New Roman"/>
                <w:kern w:val="0"/>
                <w:szCs w:val="20"/>
              </w:rPr>
              <w:t>Severe type</w:t>
            </w:r>
          </w:p>
        </w:tc>
        <w:tc>
          <w:tcPr>
            <w:tcW w:w="6883" w:type="dxa"/>
          </w:tcPr>
          <w:p w14:paraId="64A7F7A3" w14:textId="77777777" w:rsidR="00AF16FB" w:rsidRPr="00CC4F2E" w:rsidRDefault="00AF16FB" w:rsidP="00522C9A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0"/>
              </w:rPr>
            </w:pPr>
            <w:r w:rsidRPr="00CC4F2E">
              <w:rPr>
                <w:rFonts w:eastAsia="宋体" w:cs="Times New Roman"/>
                <w:kern w:val="0"/>
                <w:szCs w:val="20"/>
              </w:rPr>
              <w:t>Fulfilling one of the following three conditions: 1. Respiratory distress, respiratory rate ≥ 30 times/min; 2. In resting state, oxygen saturation ≤ 93%; 3. Partial arterial oxygen pressure (PaO2)/oxygen absorption concentration (FiO2) ≤ 300 mmHg (1 mmHg = 0.133 kPa).</w:t>
            </w:r>
          </w:p>
        </w:tc>
      </w:tr>
      <w:tr w:rsidR="00AF16FB" w:rsidRPr="00CC4F2E" w14:paraId="549EE4EA" w14:textId="77777777" w:rsidTr="00522C9A">
        <w:trPr>
          <w:jc w:val="center"/>
        </w:trPr>
        <w:tc>
          <w:tcPr>
            <w:tcW w:w="1413" w:type="dxa"/>
          </w:tcPr>
          <w:p w14:paraId="54FA86C1" w14:textId="77777777" w:rsidR="00AF16FB" w:rsidRPr="00CC4F2E" w:rsidRDefault="00AF16FB" w:rsidP="00522C9A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0"/>
              </w:rPr>
            </w:pPr>
            <w:r w:rsidRPr="00CC4F2E">
              <w:rPr>
                <w:rFonts w:eastAsia="宋体" w:cs="Times New Roman"/>
                <w:kern w:val="0"/>
                <w:szCs w:val="20"/>
              </w:rPr>
              <w:t>Critical type</w:t>
            </w:r>
          </w:p>
        </w:tc>
        <w:tc>
          <w:tcPr>
            <w:tcW w:w="6883" w:type="dxa"/>
          </w:tcPr>
          <w:p w14:paraId="2A107680" w14:textId="77777777" w:rsidR="00AF16FB" w:rsidRPr="00CC4F2E" w:rsidRDefault="00AF16FB" w:rsidP="00522C9A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0"/>
              </w:rPr>
            </w:pPr>
            <w:r w:rsidRPr="00CC4F2E">
              <w:rPr>
                <w:rFonts w:eastAsia="宋体" w:cs="Times New Roman"/>
                <w:kern w:val="0"/>
                <w:szCs w:val="20"/>
              </w:rPr>
              <w:t>Fulfilling one of the following three conditions: 1. Patient had respiratory failure and needed mechanical ventilation; 2. Patient suffered from shock; 3. Patient had other organ failure and needed ICU monitoring.</w:t>
            </w:r>
          </w:p>
        </w:tc>
      </w:tr>
    </w:tbl>
    <w:p w14:paraId="6EC0CBBB" w14:textId="18B85CB8" w:rsidR="00AF16FB" w:rsidRPr="00CC4F2E" w:rsidRDefault="00AF16FB" w:rsidP="00AF16FB">
      <w:pPr>
        <w:widowControl/>
        <w:jc w:val="left"/>
        <w:rPr>
          <w:rFonts w:cs="Times New Roman"/>
          <w:sz w:val="16"/>
          <w:szCs w:val="16"/>
        </w:rPr>
      </w:pPr>
    </w:p>
    <w:p w14:paraId="73C9BBD5" w14:textId="77777777" w:rsidR="007266A8" w:rsidRPr="00CC4F2E" w:rsidRDefault="007266A8" w:rsidP="00AF16FB">
      <w:pPr>
        <w:widowControl/>
        <w:jc w:val="left"/>
        <w:rPr>
          <w:rFonts w:cs="Times New Roman"/>
          <w:sz w:val="16"/>
          <w:szCs w:val="16"/>
        </w:rPr>
      </w:pPr>
    </w:p>
    <w:p w14:paraId="38C66BF7" w14:textId="4B2D5F54" w:rsidR="005628E3" w:rsidRPr="00CC4F2E" w:rsidRDefault="005628E3" w:rsidP="00EF38F1">
      <w:pPr>
        <w:widowControl/>
        <w:jc w:val="left"/>
        <w:rPr>
          <w:rFonts w:cs="Times New Roman"/>
          <w:sz w:val="24"/>
          <w:szCs w:val="24"/>
        </w:rPr>
      </w:pPr>
      <w:bookmarkStart w:id="0" w:name="_Hlk48416897"/>
      <w:r w:rsidRPr="00CC4F2E">
        <w:rPr>
          <w:rFonts w:eastAsia="Times New Roman" w:cs="Times New Roman"/>
          <w:b/>
          <w:bCs/>
          <w:sz w:val="24"/>
          <w:szCs w:val="24"/>
          <w:shd w:val="clear" w:color="auto" w:fill="FFFFFF"/>
        </w:rPr>
        <w:t xml:space="preserve">Table </w:t>
      </w:r>
      <w:r w:rsidR="00634A8D" w:rsidRPr="00CC4F2E">
        <w:rPr>
          <w:rFonts w:eastAsia="Times New Roman" w:cs="Times New Roman"/>
          <w:b/>
          <w:bCs/>
          <w:sz w:val="24"/>
          <w:szCs w:val="24"/>
          <w:shd w:val="clear" w:color="auto" w:fill="FFFFFF"/>
        </w:rPr>
        <w:t>S</w:t>
      </w:r>
      <w:r w:rsidR="00AF16FB" w:rsidRPr="00CC4F2E">
        <w:rPr>
          <w:rFonts w:eastAsia="Times New Roman" w:cs="Times New Roman"/>
          <w:b/>
          <w:bCs/>
          <w:sz w:val="24"/>
          <w:szCs w:val="24"/>
          <w:shd w:val="clear" w:color="auto" w:fill="FFFFFF"/>
        </w:rPr>
        <w:t>2</w:t>
      </w:r>
      <w:r w:rsidR="008C30E2" w:rsidRPr="00CC4F2E">
        <w:rPr>
          <w:rFonts w:eastAsia="Times New Roman" w:cs="Times New Roman"/>
          <w:b/>
          <w:bCs/>
          <w:sz w:val="24"/>
          <w:szCs w:val="24"/>
          <w:shd w:val="clear" w:color="auto" w:fill="FFFFFF"/>
        </w:rPr>
        <w:t>.</w:t>
      </w:r>
      <w:r w:rsidRPr="00CC4F2E">
        <w:rPr>
          <w:rFonts w:eastAsia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 xml:space="preserve">Cumulative </w:t>
      </w:r>
      <w:r w:rsidR="00FF7259" w:rsidRPr="00CC4F2E">
        <w:rPr>
          <w:rFonts w:eastAsia="Times New Roman" w:cs="Times New Roman"/>
          <w:sz w:val="24"/>
          <w:szCs w:val="24"/>
          <w:shd w:val="clear" w:color="auto" w:fill="FFFFFF"/>
        </w:rPr>
        <w:t>N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 xml:space="preserve">umber </w:t>
      </w:r>
      <w:r w:rsidRPr="00CC4F2E">
        <w:rPr>
          <w:rFonts w:cs="Times New Roman"/>
          <w:sz w:val="24"/>
          <w:szCs w:val="24"/>
          <w:shd w:val="clear" w:color="auto" w:fill="FFFFFF"/>
        </w:rPr>
        <w:t>and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 xml:space="preserve"> </w:t>
      </w:r>
      <w:r w:rsidR="00FF7259" w:rsidRPr="00CC4F2E">
        <w:rPr>
          <w:rFonts w:eastAsia="Times New Roman" w:cs="Times New Roman"/>
          <w:sz w:val="24"/>
          <w:szCs w:val="24"/>
          <w:shd w:val="clear" w:color="auto" w:fill="FFFFFF"/>
        </w:rPr>
        <w:t>I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 xml:space="preserve">ncidence </w:t>
      </w:r>
      <w:r w:rsidR="00FF7259" w:rsidRPr="00CC4F2E">
        <w:rPr>
          <w:rFonts w:eastAsia="Times New Roman" w:cs="Times New Roman"/>
          <w:sz w:val="24"/>
          <w:szCs w:val="24"/>
          <w:shd w:val="clear" w:color="auto" w:fill="FFFFFF"/>
        </w:rPr>
        <w:t>D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 xml:space="preserve">ensity of </w:t>
      </w:r>
      <w:r w:rsidR="00FF7259" w:rsidRPr="00CC4F2E">
        <w:rPr>
          <w:rFonts w:eastAsia="Times New Roman" w:cs="Times New Roman"/>
          <w:sz w:val="24"/>
          <w:szCs w:val="24"/>
          <w:shd w:val="clear" w:color="auto" w:fill="FFFFFF"/>
        </w:rPr>
        <w:t>C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 xml:space="preserve">onfirmed and </w:t>
      </w:r>
      <w:r w:rsidR="00FF7259" w:rsidRPr="00CC4F2E">
        <w:rPr>
          <w:rFonts w:eastAsia="Times New Roman" w:cs="Times New Roman"/>
          <w:sz w:val="24"/>
          <w:szCs w:val="24"/>
          <w:shd w:val="clear" w:color="auto" w:fill="FFFFFF"/>
        </w:rPr>
        <w:t>C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 xml:space="preserve">linically </w:t>
      </w:r>
      <w:r w:rsidR="00FF7259" w:rsidRPr="00CC4F2E">
        <w:rPr>
          <w:rFonts w:eastAsia="Times New Roman" w:cs="Times New Roman"/>
          <w:sz w:val="24"/>
          <w:szCs w:val="24"/>
          <w:shd w:val="clear" w:color="auto" w:fill="FFFFFF"/>
        </w:rPr>
        <w:t>D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 xml:space="preserve">iagnosed </w:t>
      </w:r>
      <w:r w:rsidR="00FF7259" w:rsidRPr="00CC4F2E">
        <w:rPr>
          <w:rFonts w:eastAsia="Times New Roman" w:cs="Times New Roman"/>
          <w:sz w:val="24"/>
          <w:szCs w:val="24"/>
          <w:shd w:val="clear" w:color="auto" w:fill="FFFFFF"/>
        </w:rPr>
        <w:t>C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 xml:space="preserve">ases in </w:t>
      </w:r>
      <w:r w:rsidR="00FF7259" w:rsidRPr="00CC4F2E">
        <w:rPr>
          <w:rFonts w:eastAsia="Times New Roman" w:cs="Times New Roman"/>
          <w:sz w:val="24"/>
          <w:szCs w:val="24"/>
          <w:shd w:val="clear" w:color="auto" w:fill="FFFFFF"/>
        </w:rPr>
        <w:t>A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 xml:space="preserve">ll </w:t>
      </w:r>
      <w:r w:rsidR="00FF7259" w:rsidRPr="00CC4F2E">
        <w:rPr>
          <w:rFonts w:eastAsia="Times New Roman" w:cs="Times New Roman"/>
          <w:sz w:val="24"/>
          <w:szCs w:val="24"/>
          <w:shd w:val="clear" w:color="auto" w:fill="FFFFFF"/>
        </w:rPr>
        <w:t>D</w:t>
      </w:r>
      <w:r w:rsidRPr="00CC4F2E">
        <w:rPr>
          <w:rFonts w:eastAsia="Times New Roman" w:cs="Times New Roman"/>
          <w:sz w:val="24"/>
          <w:szCs w:val="24"/>
          <w:shd w:val="clear" w:color="auto" w:fill="FFFFFF"/>
        </w:rPr>
        <w:t>istricts of Wuhan</w:t>
      </w:r>
    </w:p>
    <w:tbl>
      <w:tblPr>
        <w:tblStyle w:val="ae"/>
        <w:tblW w:w="6401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1421"/>
        <w:gridCol w:w="2124"/>
        <w:gridCol w:w="1844"/>
        <w:gridCol w:w="2409"/>
      </w:tblGrid>
      <w:tr w:rsidR="00B667C6" w:rsidRPr="00CC4F2E" w14:paraId="1C839F2C" w14:textId="66764FB9" w:rsidTr="00B667C6">
        <w:trPr>
          <w:trHeight w:val="276"/>
          <w:jc w:val="center"/>
        </w:trPr>
        <w:tc>
          <w:tcPr>
            <w:tcW w:w="533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bookmarkEnd w:id="0"/>
          <w:p w14:paraId="2F28C2B7" w14:textId="77777777" w:rsidR="00B667C6" w:rsidRPr="00CC4F2E" w:rsidRDefault="00B667C6" w:rsidP="005628E3">
            <w:pPr>
              <w:rPr>
                <w:rFonts w:cs="Times New Roman"/>
                <w:b/>
                <w:bCs/>
                <w:noProof/>
                <w:szCs w:val="20"/>
              </w:rPr>
            </w:pPr>
            <w:r w:rsidRPr="00CC4F2E">
              <w:rPr>
                <w:rFonts w:cs="Times New Roman"/>
                <w:b/>
                <w:bCs/>
                <w:noProof/>
                <w:szCs w:val="20"/>
              </w:rPr>
              <w:t>District</w:t>
            </w:r>
          </w:p>
        </w:tc>
        <w:tc>
          <w:tcPr>
            <w:tcW w:w="800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9C2B41B" w14:textId="03B41F89" w:rsidR="00B667C6" w:rsidRPr="00CC4F2E" w:rsidRDefault="00B667C6" w:rsidP="005628E3">
            <w:pPr>
              <w:jc w:val="center"/>
              <w:rPr>
                <w:rFonts w:cs="Times New Roman"/>
                <w:b/>
                <w:bCs/>
                <w:noProof/>
                <w:szCs w:val="20"/>
              </w:rPr>
            </w:pPr>
            <w:r w:rsidRPr="00CC4F2E">
              <w:rPr>
                <w:rFonts w:cs="Times New Roman"/>
                <w:b/>
                <w:bCs/>
                <w:noProof/>
                <w:szCs w:val="20"/>
              </w:rPr>
              <w:t>Permanent Residents, 2018 (Ten Thousand)</w:t>
            </w:r>
          </w:p>
        </w:tc>
        <w:tc>
          <w:tcPr>
            <w:tcW w:w="668" w:type="pct"/>
            <w:tcBorders>
              <w:top w:val="single" w:sz="12" w:space="0" w:color="auto"/>
              <w:bottom w:val="single" w:sz="4" w:space="0" w:color="auto"/>
            </w:tcBorders>
          </w:tcPr>
          <w:p w14:paraId="4D84508A" w14:textId="33D157BD" w:rsidR="00B667C6" w:rsidRPr="00CC4F2E" w:rsidRDefault="00B667C6" w:rsidP="005628E3">
            <w:pPr>
              <w:jc w:val="center"/>
              <w:rPr>
                <w:rFonts w:cs="Times New Roman"/>
                <w:b/>
                <w:bCs/>
                <w:noProof/>
                <w:szCs w:val="20"/>
              </w:rPr>
            </w:pPr>
            <w:r w:rsidRPr="00CC4F2E">
              <w:rPr>
                <w:rFonts w:cs="Times New Roman"/>
                <w:b/>
                <w:bCs/>
                <w:noProof/>
                <w:szCs w:val="20"/>
              </w:rPr>
              <w:t>Cumulative</w:t>
            </w:r>
            <w:r w:rsidRPr="00CC4F2E">
              <w:rPr>
                <w:rFonts w:eastAsia="Times New Roman" w:cs="Times New Roman"/>
                <w:b/>
                <w:bCs/>
                <w:szCs w:val="20"/>
              </w:rPr>
              <w:t xml:space="preserve"> </w:t>
            </w:r>
            <w:r w:rsidRPr="00CC4F2E">
              <w:rPr>
                <w:rFonts w:cs="Times New Roman"/>
                <w:b/>
                <w:bCs/>
                <w:noProof/>
                <w:szCs w:val="20"/>
              </w:rPr>
              <w:t>Confirmed Cases</w:t>
            </w:r>
          </w:p>
        </w:tc>
        <w:tc>
          <w:tcPr>
            <w:tcW w:w="999" w:type="pct"/>
            <w:tcBorders>
              <w:top w:val="single" w:sz="12" w:space="0" w:color="auto"/>
              <w:bottom w:val="single" w:sz="4" w:space="0" w:color="auto"/>
            </w:tcBorders>
          </w:tcPr>
          <w:p w14:paraId="6812AB14" w14:textId="3798C138" w:rsidR="00B667C6" w:rsidRPr="00CC4F2E" w:rsidRDefault="00B667C6" w:rsidP="005628E3">
            <w:pPr>
              <w:jc w:val="center"/>
              <w:rPr>
                <w:rFonts w:cs="Times New Roman"/>
                <w:b/>
                <w:bCs/>
                <w:noProof/>
                <w:szCs w:val="20"/>
              </w:rPr>
            </w:pPr>
            <w:r w:rsidRPr="00CC4F2E">
              <w:rPr>
                <w:rFonts w:cs="Times New Roman"/>
                <w:b/>
                <w:bCs/>
                <w:noProof/>
                <w:szCs w:val="20"/>
              </w:rPr>
              <w:t>Incidence Density of Confirmed Cases (/Ten Thousand)</w:t>
            </w:r>
          </w:p>
        </w:tc>
        <w:tc>
          <w:tcPr>
            <w:tcW w:w="867" w:type="pct"/>
            <w:tcBorders>
              <w:top w:val="single" w:sz="12" w:space="0" w:color="auto"/>
              <w:bottom w:val="single" w:sz="4" w:space="0" w:color="auto"/>
            </w:tcBorders>
          </w:tcPr>
          <w:p w14:paraId="2F39FC27" w14:textId="0C967CD4" w:rsidR="00B667C6" w:rsidRPr="00CC4F2E" w:rsidRDefault="00B667C6" w:rsidP="005628E3">
            <w:pPr>
              <w:jc w:val="center"/>
              <w:rPr>
                <w:rFonts w:cs="Times New Roman"/>
                <w:b/>
                <w:bCs/>
                <w:noProof/>
                <w:szCs w:val="20"/>
              </w:rPr>
            </w:pPr>
            <w:r w:rsidRPr="00CC4F2E">
              <w:rPr>
                <w:rFonts w:cs="Times New Roman"/>
                <w:b/>
                <w:bCs/>
                <w:noProof/>
                <w:szCs w:val="20"/>
              </w:rPr>
              <w:t>Cumulative Clinically Diagnosed Cases</w:t>
            </w:r>
          </w:p>
        </w:tc>
        <w:tc>
          <w:tcPr>
            <w:tcW w:w="1134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5E8B2E7F" w14:textId="118141AB" w:rsidR="00B667C6" w:rsidRPr="00CC4F2E" w:rsidRDefault="00B667C6" w:rsidP="005628E3">
            <w:pPr>
              <w:jc w:val="center"/>
              <w:rPr>
                <w:rFonts w:cs="Times New Roman"/>
                <w:b/>
                <w:bCs/>
                <w:noProof/>
                <w:szCs w:val="20"/>
              </w:rPr>
            </w:pPr>
            <w:r w:rsidRPr="00CC4F2E">
              <w:rPr>
                <w:rFonts w:cs="Times New Roman"/>
                <w:b/>
                <w:bCs/>
                <w:noProof/>
                <w:szCs w:val="20"/>
              </w:rPr>
              <w:t>Incidence Density of Clinically Diagnosed Cases (/Ten Thousand)</w:t>
            </w:r>
          </w:p>
        </w:tc>
      </w:tr>
      <w:tr w:rsidR="00B667C6" w:rsidRPr="00CC4F2E" w14:paraId="0AEAAB04" w14:textId="3E786221" w:rsidTr="00B667C6">
        <w:trPr>
          <w:trHeight w:val="276"/>
          <w:jc w:val="center"/>
        </w:trPr>
        <w:tc>
          <w:tcPr>
            <w:tcW w:w="53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7E1715" w14:textId="5E454E24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r w:rsidRPr="00CC4F2E">
              <w:rPr>
                <w:rFonts w:eastAsia="Times New Roman" w:cs="Times New Roman"/>
                <w:szCs w:val="20"/>
              </w:rPr>
              <w:t>P</w:t>
            </w:r>
          </w:p>
        </w:tc>
        <w:tc>
          <w:tcPr>
            <w:tcW w:w="80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4827AC" w14:textId="218BCCE5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96.27</w:t>
            </w:r>
          </w:p>
        </w:tc>
        <w:tc>
          <w:tcPr>
            <w:tcW w:w="668" w:type="pct"/>
            <w:tcBorders>
              <w:top w:val="single" w:sz="4" w:space="0" w:color="auto"/>
            </w:tcBorders>
            <w:shd w:val="clear" w:color="auto" w:fill="auto"/>
          </w:tcPr>
          <w:p w14:paraId="6B2696F3" w14:textId="5466165B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4112</w:t>
            </w:r>
          </w:p>
        </w:tc>
        <w:tc>
          <w:tcPr>
            <w:tcW w:w="999" w:type="pct"/>
            <w:tcBorders>
              <w:top w:val="single" w:sz="4" w:space="0" w:color="auto"/>
            </w:tcBorders>
            <w:shd w:val="clear" w:color="auto" w:fill="auto"/>
          </w:tcPr>
          <w:p w14:paraId="4279C6B9" w14:textId="3A2BA403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42.71</w:t>
            </w:r>
          </w:p>
        </w:tc>
        <w:tc>
          <w:tcPr>
            <w:tcW w:w="867" w:type="pct"/>
            <w:tcBorders>
              <w:top w:val="single" w:sz="4" w:space="0" w:color="auto"/>
            </w:tcBorders>
            <w:shd w:val="clear" w:color="auto" w:fill="auto"/>
          </w:tcPr>
          <w:p w14:paraId="54C97E7F" w14:textId="3730FD60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3114</w:t>
            </w:r>
          </w:p>
        </w:tc>
        <w:tc>
          <w:tcPr>
            <w:tcW w:w="1134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106BF6D" w14:textId="286B5EB9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32.35</w:t>
            </w:r>
          </w:p>
        </w:tc>
      </w:tr>
      <w:tr w:rsidR="00B667C6" w:rsidRPr="00CC4F2E" w14:paraId="64BD9935" w14:textId="20B27B88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67AF79F0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proofErr w:type="spellStart"/>
            <w:r w:rsidRPr="00CC4F2E">
              <w:rPr>
                <w:rFonts w:eastAsia="Times New Roman" w:cs="Times New Roman"/>
                <w:szCs w:val="20"/>
              </w:rPr>
              <w:t>Jianghan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hideMark/>
          </w:tcPr>
          <w:p w14:paraId="51E5E2F3" w14:textId="1C5A4C32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72.97</w:t>
            </w:r>
          </w:p>
        </w:tc>
        <w:tc>
          <w:tcPr>
            <w:tcW w:w="668" w:type="pct"/>
            <w:shd w:val="clear" w:color="auto" w:fill="auto"/>
          </w:tcPr>
          <w:p w14:paraId="7B405A4B" w14:textId="55BCD882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3195</w:t>
            </w:r>
          </w:p>
        </w:tc>
        <w:tc>
          <w:tcPr>
            <w:tcW w:w="999" w:type="pct"/>
            <w:shd w:val="clear" w:color="auto" w:fill="auto"/>
          </w:tcPr>
          <w:p w14:paraId="6ED4DD2A" w14:textId="1474BF37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43.79</w:t>
            </w:r>
          </w:p>
        </w:tc>
        <w:tc>
          <w:tcPr>
            <w:tcW w:w="867" w:type="pct"/>
            <w:shd w:val="clear" w:color="auto" w:fill="auto"/>
          </w:tcPr>
          <w:p w14:paraId="77358014" w14:textId="0F961C83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2585</w:t>
            </w:r>
          </w:p>
        </w:tc>
        <w:tc>
          <w:tcPr>
            <w:tcW w:w="1134" w:type="pct"/>
            <w:shd w:val="clear" w:color="auto" w:fill="auto"/>
            <w:noWrap/>
          </w:tcPr>
          <w:p w14:paraId="5A7F67CA" w14:textId="505D9077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35.43</w:t>
            </w:r>
          </w:p>
        </w:tc>
      </w:tr>
      <w:tr w:rsidR="00B667C6" w:rsidRPr="00CC4F2E" w14:paraId="7CE333B3" w14:textId="1A3B4BCE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58AB6483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proofErr w:type="spellStart"/>
            <w:r w:rsidRPr="00CC4F2E">
              <w:rPr>
                <w:rFonts w:eastAsia="Times New Roman" w:cs="Times New Roman"/>
                <w:szCs w:val="20"/>
              </w:rPr>
              <w:t>Qiaokou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hideMark/>
          </w:tcPr>
          <w:p w14:paraId="423BE2C3" w14:textId="236A7F61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86.87</w:t>
            </w:r>
          </w:p>
        </w:tc>
        <w:tc>
          <w:tcPr>
            <w:tcW w:w="668" w:type="pct"/>
            <w:shd w:val="clear" w:color="auto" w:fill="auto"/>
          </w:tcPr>
          <w:p w14:paraId="0E771F45" w14:textId="7A7681CB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3288</w:t>
            </w:r>
          </w:p>
        </w:tc>
        <w:tc>
          <w:tcPr>
            <w:tcW w:w="999" w:type="pct"/>
            <w:shd w:val="clear" w:color="auto" w:fill="auto"/>
          </w:tcPr>
          <w:p w14:paraId="0AF75809" w14:textId="3385C568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37.85</w:t>
            </w:r>
          </w:p>
        </w:tc>
        <w:tc>
          <w:tcPr>
            <w:tcW w:w="867" w:type="pct"/>
            <w:shd w:val="clear" w:color="auto" w:fill="auto"/>
          </w:tcPr>
          <w:p w14:paraId="4DF90D10" w14:textId="1E0BB962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2712</w:t>
            </w:r>
          </w:p>
        </w:tc>
        <w:tc>
          <w:tcPr>
            <w:tcW w:w="1134" w:type="pct"/>
            <w:shd w:val="clear" w:color="auto" w:fill="auto"/>
            <w:noWrap/>
          </w:tcPr>
          <w:p w14:paraId="6676F6B4" w14:textId="5ABCCFDA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31.22</w:t>
            </w:r>
          </w:p>
        </w:tc>
      </w:tr>
      <w:tr w:rsidR="00B667C6" w:rsidRPr="00CC4F2E" w14:paraId="3AAFF99D" w14:textId="45913B38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334351D7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proofErr w:type="spellStart"/>
            <w:r w:rsidRPr="00CC4F2E">
              <w:rPr>
                <w:rFonts w:eastAsia="Times New Roman" w:cs="Times New Roman"/>
                <w:szCs w:val="20"/>
              </w:rPr>
              <w:t>Hanyang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hideMark/>
          </w:tcPr>
          <w:p w14:paraId="38A769AA" w14:textId="51AEB433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66.42</w:t>
            </w:r>
          </w:p>
        </w:tc>
        <w:tc>
          <w:tcPr>
            <w:tcW w:w="668" w:type="pct"/>
            <w:shd w:val="clear" w:color="auto" w:fill="auto"/>
          </w:tcPr>
          <w:p w14:paraId="098D8051" w14:textId="4ACDB460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2421</w:t>
            </w:r>
          </w:p>
        </w:tc>
        <w:tc>
          <w:tcPr>
            <w:tcW w:w="999" w:type="pct"/>
            <w:shd w:val="clear" w:color="auto" w:fill="auto"/>
          </w:tcPr>
          <w:p w14:paraId="148069F0" w14:textId="63D492E4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36.45</w:t>
            </w:r>
          </w:p>
        </w:tc>
        <w:tc>
          <w:tcPr>
            <w:tcW w:w="867" w:type="pct"/>
            <w:shd w:val="clear" w:color="auto" w:fill="auto"/>
          </w:tcPr>
          <w:p w14:paraId="1D6CCCBE" w14:textId="50C672B6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2329</w:t>
            </w:r>
          </w:p>
        </w:tc>
        <w:tc>
          <w:tcPr>
            <w:tcW w:w="1134" w:type="pct"/>
            <w:shd w:val="clear" w:color="auto" w:fill="auto"/>
            <w:noWrap/>
          </w:tcPr>
          <w:p w14:paraId="71F76378" w14:textId="367ABCAC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35.06</w:t>
            </w:r>
          </w:p>
        </w:tc>
      </w:tr>
      <w:tr w:rsidR="00B667C6" w:rsidRPr="00CC4F2E" w14:paraId="2D080474" w14:textId="7311D2B6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0C07E22A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r w:rsidRPr="00CC4F2E">
              <w:rPr>
                <w:rFonts w:eastAsia="Times New Roman" w:cs="Times New Roman"/>
                <w:szCs w:val="20"/>
              </w:rPr>
              <w:t>Wuchang</w:t>
            </w:r>
          </w:p>
        </w:tc>
        <w:tc>
          <w:tcPr>
            <w:tcW w:w="800" w:type="pct"/>
            <w:shd w:val="clear" w:color="auto" w:fill="auto"/>
            <w:noWrap/>
            <w:hideMark/>
          </w:tcPr>
          <w:p w14:paraId="257C2ED7" w14:textId="599B0E60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128.28</w:t>
            </w:r>
          </w:p>
        </w:tc>
        <w:tc>
          <w:tcPr>
            <w:tcW w:w="668" w:type="pct"/>
            <w:shd w:val="clear" w:color="auto" w:fill="auto"/>
          </w:tcPr>
          <w:p w14:paraId="281DAFD2" w14:textId="24324D77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5117</w:t>
            </w:r>
          </w:p>
        </w:tc>
        <w:tc>
          <w:tcPr>
            <w:tcW w:w="999" w:type="pct"/>
            <w:shd w:val="clear" w:color="auto" w:fill="auto"/>
          </w:tcPr>
          <w:p w14:paraId="15EECA3B" w14:textId="49479744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39.89</w:t>
            </w:r>
          </w:p>
        </w:tc>
        <w:tc>
          <w:tcPr>
            <w:tcW w:w="867" w:type="pct"/>
            <w:shd w:val="clear" w:color="auto" w:fill="auto"/>
          </w:tcPr>
          <w:p w14:paraId="04D10318" w14:textId="1B6AB040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2451</w:t>
            </w:r>
          </w:p>
        </w:tc>
        <w:tc>
          <w:tcPr>
            <w:tcW w:w="1134" w:type="pct"/>
            <w:shd w:val="clear" w:color="auto" w:fill="auto"/>
            <w:noWrap/>
          </w:tcPr>
          <w:p w14:paraId="61705209" w14:textId="6CE03DD1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19.11</w:t>
            </w:r>
          </w:p>
        </w:tc>
      </w:tr>
      <w:tr w:rsidR="00B667C6" w:rsidRPr="00CC4F2E" w14:paraId="48B3C72B" w14:textId="2276E7EB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279FA02C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proofErr w:type="spellStart"/>
            <w:r w:rsidRPr="00CC4F2E">
              <w:rPr>
                <w:rFonts w:eastAsia="Times New Roman" w:cs="Times New Roman"/>
                <w:szCs w:val="20"/>
              </w:rPr>
              <w:t>Qingshan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hideMark/>
          </w:tcPr>
          <w:p w14:paraId="31D07D25" w14:textId="1A0EB723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52.89</w:t>
            </w:r>
          </w:p>
        </w:tc>
        <w:tc>
          <w:tcPr>
            <w:tcW w:w="668" w:type="pct"/>
            <w:shd w:val="clear" w:color="auto" w:fill="auto"/>
          </w:tcPr>
          <w:p w14:paraId="265DC105" w14:textId="563864EB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2045</w:t>
            </w:r>
          </w:p>
        </w:tc>
        <w:tc>
          <w:tcPr>
            <w:tcW w:w="999" w:type="pct"/>
            <w:shd w:val="clear" w:color="auto" w:fill="auto"/>
          </w:tcPr>
          <w:p w14:paraId="75C2A8B7" w14:textId="752B0E1C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38.67</w:t>
            </w:r>
          </w:p>
        </w:tc>
        <w:tc>
          <w:tcPr>
            <w:tcW w:w="867" w:type="pct"/>
            <w:shd w:val="clear" w:color="auto" w:fill="auto"/>
          </w:tcPr>
          <w:p w14:paraId="47CF74C2" w14:textId="33146C38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1075</w:t>
            </w:r>
          </w:p>
        </w:tc>
        <w:tc>
          <w:tcPr>
            <w:tcW w:w="1134" w:type="pct"/>
            <w:shd w:val="clear" w:color="auto" w:fill="auto"/>
            <w:noWrap/>
          </w:tcPr>
          <w:p w14:paraId="7CBF0F1D" w14:textId="35F07362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20.33</w:t>
            </w:r>
          </w:p>
        </w:tc>
      </w:tr>
      <w:tr w:rsidR="00B667C6" w:rsidRPr="00CC4F2E" w14:paraId="037C8310" w14:textId="4A264CC5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33EC8B5F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proofErr w:type="spellStart"/>
            <w:r w:rsidRPr="00CC4F2E">
              <w:rPr>
                <w:rFonts w:eastAsia="Times New Roman" w:cs="Times New Roman"/>
                <w:szCs w:val="20"/>
              </w:rPr>
              <w:t>Hongshan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hideMark/>
          </w:tcPr>
          <w:p w14:paraId="14AB91AF" w14:textId="3695EBAE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167.73</w:t>
            </w:r>
          </w:p>
        </w:tc>
        <w:tc>
          <w:tcPr>
            <w:tcW w:w="668" w:type="pct"/>
            <w:shd w:val="clear" w:color="auto" w:fill="auto"/>
          </w:tcPr>
          <w:p w14:paraId="150095B5" w14:textId="2D77C57D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3590</w:t>
            </w:r>
          </w:p>
        </w:tc>
        <w:tc>
          <w:tcPr>
            <w:tcW w:w="999" w:type="pct"/>
            <w:shd w:val="clear" w:color="auto" w:fill="auto"/>
          </w:tcPr>
          <w:p w14:paraId="527BFDE5" w14:textId="1D6D4DB8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21.4</w:t>
            </w:r>
          </w:p>
        </w:tc>
        <w:tc>
          <w:tcPr>
            <w:tcW w:w="867" w:type="pct"/>
            <w:shd w:val="clear" w:color="auto" w:fill="auto"/>
          </w:tcPr>
          <w:p w14:paraId="79C81C6B" w14:textId="5733198F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2737</w:t>
            </w:r>
          </w:p>
        </w:tc>
        <w:tc>
          <w:tcPr>
            <w:tcW w:w="1134" w:type="pct"/>
            <w:shd w:val="clear" w:color="auto" w:fill="auto"/>
            <w:noWrap/>
          </w:tcPr>
          <w:p w14:paraId="0CF73A19" w14:textId="33169AF8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16.32</w:t>
            </w:r>
          </w:p>
        </w:tc>
      </w:tr>
      <w:tr w:rsidR="00B667C6" w:rsidRPr="00CC4F2E" w14:paraId="6155ABAC" w14:textId="7632F1AA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5ABCB635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proofErr w:type="spellStart"/>
            <w:r w:rsidRPr="00CC4F2E">
              <w:rPr>
                <w:rFonts w:eastAsia="Times New Roman" w:cs="Times New Roman"/>
                <w:szCs w:val="20"/>
              </w:rPr>
              <w:t>Dongxihu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hideMark/>
          </w:tcPr>
          <w:p w14:paraId="14A6EE57" w14:textId="1BBFFDAE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58.48</w:t>
            </w:r>
          </w:p>
        </w:tc>
        <w:tc>
          <w:tcPr>
            <w:tcW w:w="668" w:type="pct"/>
            <w:shd w:val="clear" w:color="auto" w:fill="auto"/>
          </w:tcPr>
          <w:p w14:paraId="63124656" w14:textId="7A8FD0EA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1500</w:t>
            </w:r>
          </w:p>
        </w:tc>
        <w:tc>
          <w:tcPr>
            <w:tcW w:w="999" w:type="pct"/>
            <w:shd w:val="clear" w:color="auto" w:fill="auto"/>
          </w:tcPr>
          <w:p w14:paraId="4F213D10" w14:textId="050ADA66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25.65</w:t>
            </w:r>
          </w:p>
        </w:tc>
        <w:tc>
          <w:tcPr>
            <w:tcW w:w="867" w:type="pct"/>
            <w:shd w:val="clear" w:color="auto" w:fill="auto"/>
          </w:tcPr>
          <w:p w14:paraId="49307743" w14:textId="0D219124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1051</w:t>
            </w:r>
          </w:p>
        </w:tc>
        <w:tc>
          <w:tcPr>
            <w:tcW w:w="1134" w:type="pct"/>
            <w:shd w:val="clear" w:color="auto" w:fill="auto"/>
            <w:noWrap/>
          </w:tcPr>
          <w:p w14:paraId="635C271F" w14:textId="374DEA0F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17.97</w:t>
            </w:r>
          </w:p>
        </w:tc>
      </w:tr>
      <w:tr w:rsidR="00B667C6" w:rsidRPr="00CC4F2E" w14:paraId="280AA721" w14:textId="6721FC48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2EA7D667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r w:rsidRPr="00CC4F2E">
              <w:rPr>
                <w:rFonts w:eastAsia="Times New Roman" w:cs="Times New Roman"/>
                <w:szCs w:val="20"/>
              </w:rPr>
              <w:t>Hannan</w:t>
            </w:r>
          </w:p>
        </w:tc>
        <w:tc>
          <w:tcPr>
            <w:tcW w:w="800" w:type="pct"/>
            <w:shd w:val="clear" w:color="auto" w:fill="auto"/>
            <w:noWrap/>
            <w:hideMark/>
          </w:tcPr>
          <w:p w14:paraId="77D8FCFD" w14:textId="31A9808D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13.58</w:t>
            </w:r>
          </w:p>
        </w:tc>
        <w:tc>
          <w:tcPr>
            <w:tcW w:w="668" w:type="pct"/>
            <w:shd w:val="clear" w:color="auto" w:fill="auto"/>
          </w:tcPr>
          <w:p w14:paraId="5A6E725D" w14:textId="1705CF63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519</w:t>
            </w:r>
          </w:p>
        </w:tc>
        <w:tc>
          <w:tcPr>
            <w:tcW w:w="999" w:type="pct"/>
            <w:shd w:val="clear" w:color="auto" w:fill="auto"/>
          </w:tcPr>
          <w:p w14:paraId="5A264EBF" w14:textId="237B43C5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38.22</w:t>
            </w:r>
          </w:p>
        </w:tc>
        <w:tc>
          <w:tcPr>
            <w:tcW w:w="867" w:type="pct"/>
            <w:shd w:val="clear" w:color="auto" w:fill="auto"/>
          </w:tcPr>
          <w:p w14:paraId="0AA7E3FC" w14:textId="212A9B36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612</w:t>
            </w:r>
          </w:p>
        </w:tc>
        <w:tc>
          <w:tcPr>
            <w:tcW w:w="1134" w:type="pct"/>
            <w:shd w:val="clear" w:color="auto" w:fill="auto"/>
            <w:noWrap/>
          </w:tcPr>
          <w:p w14:paraId="65E1F1EB" w14:textId="1B4FB72C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45.07</w:t>
            </w:r>
          </w:p>
        </w:tc>
      </w:tr>
      <w:tr w:rsidR="00B667C6" w:rsidRPr="00CC4F2E" w14:paraId="123783E4" w14:textId="0D28939C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3BBA5FE6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proofErr w:type="spellStart"/>
            <w:r w:rsidRPr="00CC4F2E">
              <w:rPr>
                <w:rFonts w:eastAsia="Times New Roman" w:cs="Times New Roman"/>
                <w:szCs w:val="20"/>
              </w:rPr>
              <w:t>Caidian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hideMark/>
          </w:tcPr>
          <w:p w14:paraId="77FDDC42" w14:textId="27021FDB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76.16</w:t>
            </w:r>
          </w:p>
        </w:tc>
        <w:tc>
          <w:tcPr>
            <w:tcW w:w="668" w:type="pct"/>
            <w:shd w:val="clear" w:color="auto" w:fill="auto"/>
          </w:tcPr>
          <w:p w14:paraId="60F7CAC8" w14:textId="7B7493F2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994</w:t>
            </w:r>
          </w:p>
        </w:tc>
        <w:tc>
          <w:tcPr>
            <w:tcW w:w="999" w:type="pct"/>
            <w:shd w:val="clear" w:color="auto" w:fill="auto"/>
          </w:tcPr>
          <w:p w14:paraId="1D2B4FC6" w14:textId="1016651B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13.05</w:t>
            </w:r>
          </w:p>
        </w:tc>
        <w:tc>
          <w:tcPr>
            <w:tcW w:w="867" w:type="pct"/>
            <w:shd w:val="clear" w:color="auto" w:fill="auto"/>
          </w:tcPr>
          <w:p w14:paraId="21A00EBC" w14:textId="00A34660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795</w:t>
            </w:r>
          </w:p>
        </w:tc>
        <w:tc>
          <w:tcPr>
            <w:tcW w:w="1134" w:type="pct"/>
            <w:shd w:val="clear" w:color="auto" w:fill="auto"/>
            <w:noWrap/>
          </w:tcPr>
          <w:p w14:paraId="146217CB" w14:textId="7484B178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10.44</w:t>
            </w:r>
          </w:p>
        </w:tc>
      </w:tr>
      <w:tr w:rsidR="00B667C6" w:rsidRPr="00CC4F2E" w14:paraId="1828ED1B" w14:textId="489691D4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76CB7DB1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proofErr w:type="spellStart"/>
            <w:r w:rsidRPr="00CC4F2E">
              <w:rPr>
                <w:rFonts w:eastAsia="Times New Roman" w:cs="Times New Roman"/>
                <w:szCs w:val="20"/>
              </w:rPr>
              <w:t>Jiangxia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hideMark/>
          </w:tcPr>
          <w:p w14:paraId="77A1F485" w14:textId="0F73B87B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96.2</w:t>
            </w:r>
          </w:p>
        </w:tc>
        <w:tc>
          <w:tcPr>
            <w:tcW w:w="668" w:type="pct"/>
            <w:shd w:val="clear" w:color="auto" w:fill="auto"/>
          </w:tcPr>
          <w:p w14:paraId="1B2E9106" w14:textId="69DE058F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738</w:t>
            </w:r>
          </w:p>
        </w:tc>
        <w:tc>
          <w:tcPr>
            <w:tcW w:w="999" w:type="pct"/>
            <w:shd w:val="clear" w:color="auto" w:fill="auto"/>
          </w:tcPr>
          <w:p w14:paraId="647E4CA6" w14:textId="6BD177B2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7.67</w:t>
            </w:r>
          </w:p>
        </w:tc>
        <w:tc>
          <w:tcPr>
            <w:tcW w:w="867" w:type="pct"/>
            <w:shd w:val="clear" w:color="auto" w:fill="auto"/>
          </w:tcPr>
          <w:p w14:paraId="5C4F625B" w14:textId="0D0C0C7D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775</w:t>
            </w:r>
          </w:p>
        </w:tc>
        <w:tc>
          <w:tcPr>
            <w:tcW w:w="1134" w:type="pct"/>
            <w:shd w:val="clear" w:color="auto" w:fill="auto"/>
            <w:noWrap/>
          </w:tcPr>
          <w:p w14:paraId="6C7D2608" w14:textId="6EE47EAD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8.06</w:t>
            </w:r>
          </w:p>
        </w:tc>
      </w:tr>
      <w:tr w:rsidR="00B667C6" w:rsidRPr="00CC4F2E" w14:paraId="4DD98D2D" w14:textId="72B3E45A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751CE35F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proofErr w:type="spellStart"/>
            <w:r w:rsidRPr="00CC4F2E">
              <w:rPr>
                <w:rFonts w:eastAsia="Times New Roman" w:cs="Times New Roman"/>
                <w:szCs w:val="20"/>
              </w:rPr>
              <w:t>Huangpi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hideMark/>
          </w:tcPr>
          <w:p w14:paraId="704BA70C" w14:textId="00331510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101.19</w:t>
            </w:r>
          </w:p>
        </w:tc>
        <w:tc>
          <w:tcPr>
            <w:tcW w:w="668" w:type="pct"/>
            <w:shd w:val="clear" w:color="auto" w:fill="auto"/>
          </w:tcPr>
          <w:p w14:paraId="21547B29" w14:textId="7263F0F2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1205</w:t>
            </w:r>
          </w:p>
        </w:tc>
        <w:tc>
          <w:tcPr>
            <w:tcW w:w="999" w:type="pct"/>
            <w:shd w:val="clear" w:color="auto" w:fill="auto"/>
          </w:tcPr>
          <w:p w14:paraId="41059ADA" w14:textId="35F2258D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11.91</w:t>
            </w:r>
          </w:p>
        </w:tc>
        <w:tc>
          <w:tcPr>
            <w:tcW w:w="867" w:type="pct"/>
            <w:shd w:val="clear" w:color="auto" w:fill="auto"/>
          </w:tcPr>
          <w:p w14:paraId="0F127790" w14:textId="2861FE0B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1011</w:t>
            </w:r>
          </w:p>
        </w:tc>
        <w:tc>
          <w:tcPr>
            <w:tcW w:w="1134" w:type="pct"/>
            <w:shd w:val="clear" w:color="auto" w:fill="auto"/>
            <w:noWrap/>
          </w:tcPr>
          <w:p w14:paraId="52818509" w14:textId="3A30F4FB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9.99</w:t>
            </w:r>
          </w:p>
        </w:tc>
      </w:tr>
      <w:tr w:rsidR="00B667C6" w:rsidRPr="00CC4F2E" w14:paraId="60F56366" w14:textId="5DC82DB7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hideMark/>
          </w:tcPr>
          <w:p w14:paraId="2E09C832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proofErr w:type="spellStart"/>
            <w:r w:rsidRPr="00CC4F2E">
              <w:rPr>
                <w:rFonts w:eastAsia="Times New Roman" w:cs="Times New Roman"/>
                <w:szCs w:val="20"/>
              </w:rPr>
              <w:t>Xinzhou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hideMark/>
          </w:tcPr>
          <w:p w14:paraId="4851FFA1" w14:textId="5989B365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91.06</w:t>
            </w:r>
          </w:p>
        </w:tc>
        <w:tc>
          <w:tcPr>
            <w:tcW w:w="668" w:type="pct"/>
            <w:shd w:val="clear" w:color="auto" w:fill="auto"/>
          </w:tcPr>
          <w:p w14:paraId="0CC898AF" w14:textId="393AF098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621</w:t>
            </w:r>
          </w:p>
        </w:tc>
        <w:tc>
          <w:tcPr>
            <w:tcW w:w="999" w:type="pct"/>
            <w:shd w:val="clear" w:color="auto" w:fill="auto"/>
          </w:tcPr>
          <w:p w14:paraId="06963936" w14:textId="2151260E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6.82</w:t>
            </w:r>
          </w:p>
        </w:tc>
        <w:tc>
          <w:tcPr>
            <w:tcW w:w="867" w:type="pct"/>
            <w:shd w:val="clear" w:color="auto" w:fill="auto"/>
          </w:tcPr>
          <w:p w14:paraId="4C1D729B" w14:textId="49A2646A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511</w:t>
            </w:r>
          </w:p>
        </w:tc>
        <w:tc>
          <w:tcPr>
            <w:tcW w:w="1134" w:type="pct"/>
            <w:shd w:val="clear" w:color="auto" w:fill="auto"/>
            <w:noWrap/>
          </w:tcPr>
          <w:p w14:paraId="20C281AC" w14:textId="0F4A0412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5.61</w:t>
            </w:r>
          </w:p>
        </w:tc>
      </w:tr>
      <w:tr w:rsidR="00B667C6" w:rsidRPr="00CC4F2E" w14:paraId="11105AD3" w14:textId="73FB4202" w:rsidTr="00B667C6">
        <w:trPr>
          <w:trHeight w:val="276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40F31792" w14:textId="77777777" w:rsidR="00B667C6" w:rsidRPr="00CC4F2E" w:rsidRDefault="00B667C6" w:rsidP="00674820">
            <w:pPr>
              <w:rPr>
                <w:rFonts w:cs="Times New Roman"/>
                <w:noProof/>
                <w:szCs w:val="20"/>
              </w:rPr>
            </w:pPr>
            <w:r w:rsidRPr="00CC4F2E">
              <w:rPr>
                <w:rFonts w:eastAsia="等线" w:cs="Times New Roman"/>
                <w:szCs w:val="20"/>
              </w:rPr>
              <w:t>Wuhan</w:t>
            </w:r>
          </w:p>
        </w:tc>
        <w:tc>
          <w:tcPr>
            <w:tcW w:w="800" w:type="pct"/>
            <w:shd w:val="clear" w:color="auto" w:fill="auto"/>
            <w:noWrap/>
          </w:tcPr>
          <w:p w14:paraId="48DC1BDF" w14:textId="5D69FFA3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1108.1</w:t>
            </w:r>
          </w:p>
        </w:tc>
        <w:tc>
          <w:tcPr>
            <w:tcW w:w="668" w:type="pct"/>
            <w:shd w:val="clear" w:color="auto" w:fill="auto"/>
          </w:tcPr>
          <w:p w14:paraId="3F262010" w14:textId="6C9AF52F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29345</w:t>
            </w:r>
          </w:p>
        </w:tc>
        <w:tc>
          <w:tcPr>
            <w:tcW w:w="999" w:type="pct"/>
            <w:shd w:val="clear" w:color="auto" w:fill="auto"/>
          </w:tcPr>
          <w:p w14:paraId="34A8EECA" w14:textId="5D7A0BE8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26.48</w:t>
            </w:r>
          </w:p>
        </w:tc>
        <w:tc>
          <w:tcPr>
            <w:tcW w:w="867" w:type="pct"/>
            <w:shd w:val="clear" w:color="auto" w:fill="auto"/>
          </w:tcPr>
          <w:p w14:paraId="4FDD8137" w14:textId="41F1BC0F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21758</w:t>
            </w:r>
          </w:p>
        </w:tc>
        <w:tc>
          <w:tcPr>
            <w:tcW w:w="1134" w:type="pct"/>
            <w:shd w:val="clear" w:color="auto" w:fill="auto"/>
            <w:noWrap/>
          </w:tcPr>
          <w:p w14:paraId="7FB2FFE8" w14:textId="44CE5160" w:rsidR="00B667C6" w:rsidRPr="00CC4F2E" w:rsidRDefault="00B667C6" w:rsidP="00674820">
            <w:pPr>
              <w:jc w:val="center"/>
              <w:rPr>
                <w:rFonts w:cs="Times New Roman"/>
                <w:noProof/>
                <w:szCs w:val="20"/>
              </w:rPr>
            </w:pPr>
            <w:r w:rsidRPr="00CC4F2E">
              <w:rPr>
                <w:rFonts w:cs="Times New Roman"/>
                <w:szCs w:val="20"/>
              </w:rPr>
              <w:t>19.64</w:t>
            </w:r>
          </w:p>
        </w:tc>
      </w:tr>
    </w:tbl>
    <w:p w14:paraId="2D2A3174" w14:textId="77777777" w:rsidR="005628E3" w:rsidRPr="00CC4F2E" w:rsidRDefault="005628E3" w:rsidP="005628E3">
      <w:pPr>
        <w:rPr>
          <w:rFonts w:cs="Times New Roman"/>
          <w:noProof/>
        </w:rPr>
      </w:pPr>
    </w:p>
    <w:p w14:paraId="419723D8" w14:textId="77777777" w:rsidR="0068509A" w:rsidRPr="00CC4F2E" w:rsidRDefault="0068509A">
      <w:pPr>
        <w:rPr>
          <w:rFonts w:cs="Times New Roman"/>
        </w:rPr>
        <w:sectPr w:rsidR="0068509A" w:rsidRPr="00CC4F2E" w:rsidSect="00CA2D2A">
          <w:footerReference w:type="default" r:id="rId7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23BAAC6B" w14:textId="26F1B47F" w:rsidR="000E4F05" w:rsidRPr="00CC4F2E" w:rsidRDefault="0068509A" w:rsidP="004E63A8">
      <w:pPr>
        <w:jc w:val="left"/>
        <w:rPr>
          <w:rFonts w:cs="Times New Roman"/>
          <w:sz w:val="24"/>
          <w:szCs w:val="24"/>
        </w:rPr>
      </w:pPr>
      <w:bookmarkStart w:id="1" w:name="_Hlk48416919"/>
      <w:r w:rsidRPr="00CC4F2E">
        <w:rPr>
          <w:rFonts w:cs="Times New Roman"/>
          <w:b/>
          <w:bCs/>
          <w:sz w:val="24"/>
          <w:szCs w:val="24"/>
        </w:rPr>
        <w:lastRenderedPageBreak/>
        <w:t xml:space="preserve">Table </w:t>
      </w:r>
      <w:r w:rsidR="009179FE" w:rsidRPr="00CC4F2E">
        <w:rPr>
          <w:rFonts w:cs="Times New Roman"/>
          <w:b/>
          <w:bCs/>
          <w:sz w:val="24"/>
          <w:szCs w:val="24"/>
        </w:rPr>
        <w:t>S</w:t>
      </w:r>
      <w:r w:rsidR="00AF16FB" w:rsidRPr="00CC4F2E">
        <w:rPr>
          <w:rFonts w:cs="Times New Roman"/>
          <w:b/>
          <w:bCs/>
          <w:sz w:val="24"/>
          <w:szCs w:val="24"/>
        </w:rPr>
        <w:t>3</w:t>
      </w:r>
      <w:r w:rsidR="00342087" w:rsidRPr="00CC4F2E">
        <w:rPr>
          <w:rFonts w:cs="Times New Roman"/>
          <w:b/>
          <w:bCs/>
          <w:sz w:val="24"/>
          <w:szCs w:val="24"/>
        </w:rPr>
        <w:t>.</w:t>
      </w:r>
      <w:r w:rsidR="004E7CB1" w:rsidRPr="00CC4F2E">
        <w:rPr>
          <w:rFonts w:cs="Times New Roman"/>
          <w:b/>
          <w:bCs/>
          <w:sz w:val="24"/>
          <w:szCs w:val="24"/>
        </w:rPr>
        <w:t xml:space="preserve"> </w:t>
      </w:r>
      <w:r w:rsidR="004E7CB1" w:rsidRPr="00CC4F2E">
        <w:rPr>
          <w:rFonts w:cs="Times New Roman"/>
          <w:sz w:val="24"/>
          <w:szCs w:val="24"/>
        </w:rPr>
        <w:t xml:space="preserve">Epidemiological </w:t>
      </w:r>
      <w:r w:rsidR="00FF7259" w:rsidRPr="00CC4F2E">
        <w:rPr>
          <w:rFonts w:cs="Times New Roman"/>
          <w:sz w:val="24"/>
          <w:szCs w:val="24"/>
        </w:rPr>
        <w:t>C</w:t>
      </w:r>
      <w:r w:rsidR="004E7CB1" w:rsidRPr="00CC4F2E">
        <w:rPr>
          <w:rFonts w:cs="Times New Roman"/>
          <w:sz w:val="24"/>
          <w:szCs w:val="24"/>
        </w:rPr>
        <w:t xml:space="preserve">haracteristics of </w:t>
      </w:r>
      <w:r w:rsidR="00FF7259" w:rsidRPr="00CC4F2E">
        <w:rPr>
          <w:rFonts w:cs="Times New Roman"/>
          <w:sz w:val="24"/>
          <w:szCs w:val="24"/>
        </w:rPr>
        <w:t>C</w:t>
      </w:r>
      <w:r w:rsidR="004E7CB1" w:rsidRPr="00CC4F2E">
        <w:rPr>
          <w:rFonts w:cs="Times New Roman"/>
          <w:sz w:val="24"/>
          <w:szCs w:val="24"/>
        </w:rPr>
        <w:t xml:space="preserve">linically </w:t>
      </w:r>
      <w:r w:rsidR="00FF7259" w:rsidRPr="00CC4F2E">
        <w:rPr>
          <w:rFonts w:cs="Times New Roman"/>
          <w:sz w:val="24"/>
          <w:szCs w:val="24"/>
        </w:rPr>
        <w:t>D</w:t>
      </w:r>
      <w:r w:rsidR="004E7CB1" w:rsidRPr="00CC4F2E">
        <w:rPr>
          <w:rFonts w:cs="Times New Roman"/>
          <w:sz w:val="24"/>
          <w:szCs w:val="24"/>
        </w:rPr>
        <w:t xml:space="preserve">iagnosed </w:t>
      </w:r>
      <w:r w:rsidR="00FF7259" w:rsidRPr="00CC4F2E">
        <w:rPr>
          <w:rFonts w:cs="Times New Roman"/>
          <w:sz w:val="24"/>
          <w:szCs w:val="24"/>
        </w:rPr>
        <w:t>C</w:t>
      </w:r>
      <w:r w:rsidR="004E7CB1" w:rsidRPr="00CC4F2E">
        <w:rPr>
          <w:rFonts w:cs="Times New Roman"/>
          <w:sz w:val="24"/>
          <w:szCs w:val="24"/>
        </w:rPr>
        <w:t xml:space="preserve">ases with </w:t>
      </w:r>
      <w:r w:rsidR="00FF7259" w:rsidRPr="00CC4F2E">
        <w:rPr>
          <w:rFonts w:cs="Times New Roman"/>
          <w:sz w:val="24"/>
          <w:szCs w:val="24"/>
        </w:rPr>
        <w:t>D</w:t>
      </w:r>
      <w:r w:rsidR="004E7CB1" w:rsidRPr="00CC4F2E">
        <w:rPr>
          <w:rFonts w:cs="Times New Roman"/>
          <w:sz w:val="24"/>
          <w:szCs w:val="24"/>
        </w:rPr>
        <w:t xml:space="preserve">ifferent </w:t>
      </w:r>
      <w:r w:rsidR="00FF7259" w:rsidRPr="00CC4F2E">
        <w:rPr>
          <w:rFonts w:cs="Times New Roman"/>
          <w:sz w:val="24"/>
          <w:szCs w:val="24"/>
        </w:rPr>
        <w:t>S</w:t>
      </w:r>
      <w:r w:rsidR="004E7CB1" w:rsidRPr="00CC4F2E">
        <w:rPr>
          <w:rFonts w:cs="Times New Roman"/>
          <w:sz w:val="24"/>
          <w:szCs w:val="24"/>
        </w:rPr>
        <w:t>everities</w:t>
      </w:r>
    </w:p>
    <w:tbl>
      <w:tblPr>
        <w:tblW w:w="16024" w:type="dxa"/>
        <w:tblInd w:w="-998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8"/>
        <w:gridCol w:w="1134"/>
        <w:gridCol w:w="1134"/>
        <w:gridCol w:w="1134"/>
        <w:gridCol w:w="992"/>
        <w:gridCol w:w="1559"/>
        <w:gridCol w:w="1276"/>
        <w:gridCol w:w="1417"/>
        <w:gridCol w:w="1276"/>
        <w:gridCol w:w="1134"/>
        <w:gridCol w:w="1559"/>
        <w:gridCol w:w="851"/>
      </w:tblGrid>
      <w:tr w:rsidR="002B4868" w:rsidRPr="00CC4F2E" w14:paraId="40770C1C" w14:textId="77777777" w:rsidTr="002B4868">
        <w:trPr>
          <w:trHeight w:val="300"/>
        </w:trPr>
        <w:tc>
          <w:tcPr>
            <w:tcW w:w="2558" w:type="dxa"/>
            <w:vMerge w:val="restart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center"/>
          </w:tcPr>
          <w:bookmarkEnd w:id="1"/>
          <w:p w14:paraId="5C5B284F" w14:textId="6B5BFBE6" w:rsidR="002B4868" w:rsidRPr="00CC4F2E" w:rsidRDefault="002B4868" w:rsidP="00CB4598">
            <w:pPr>
              <w:spacing w:line="220" w:lineRule="exact"/>
              <w:jc w:val="left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5953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08F97852" w14:textId="2BEA8DA3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Confirmed Cases</w:t>
            </w:r>
          </w:p>
        </w:tc>
        <w:tc>
          <w:tcPr>
            <w:tcW w:w="6662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AF8056B" w14:textId="34E9A843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Clinically Diagnosed Cases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bottom w:val="nil"/>
            </w:tcBorders>
            <w:shd w:val="clear" w:color="000000" w:fill="FFFFFF"/>
          </w:tcPr>
          <w:p w14:paraId="37F4ABFE" w14:textId="6B141DE6" w:rsidR="002B4868" w:rsidRPr="00CC4F2E" w:rsidRDefault="002B4868" w:rsidP="00CB4598">
            <w:pPr>
              <w:spacing w:line="220" w:lineRule="exact"/>
              <w:jc w:val="center"/>
              <w:rPr>
                <w:rFonts w:eastAsia="等线" w:cs="Times New Roman"/>
                <w:b/>
                <w:bCs/>
                <w:i/>
                <w:i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i/>
                <w:iCs/>
                <w:kern w:val="0"/>
                <w:sz w:val="18"/>
                <w:szCs w:val="18"/>
              </w:rPr>
              <w:t>P</w:t>
            </w:r>
          </w:p>
        </w:tc>
      </w:tr>
      <w:tr w:rsidR="002B4868" w:rsidRPr="00CC4F2E" w14:paraId="07B53238" w14:textId="0B862F8B" w:rsidTr="002B4868">
        <w:trPr>
          <w:trHeight w:val="300"/>
        </w:trPr>
        <w:tc>
          <w:tcPr>
            <w:tcW w:w="2558" w:type="dxa"/>
            <w:vMerge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FDB499" w14:textId="2A932E17" w:rsidR="002B4868" w:rsidRPr="00CC4F2E" w:rsidRDefault="002B4868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065A7A" w14:textId="77777777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Mild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C9CEC5" w14:textId="77777777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Moderate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E03E0" w14:textId="77777777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Severe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79DF0" w14:textId="77777777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Critical 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2D9CE" w14:textId="77777777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Proportion of severe and critical cases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EA9B3" w14:textId="77777777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Mild 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10522" w14:textId="77777777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Moderate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E994F" w14:textId="77777777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Severe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C28C5" w14:textId="77777777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Critical 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4C278" w14:textId="0ACA589D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Proportion of severe and critical cases (%)</w:t>
            </w: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  <w:shd w:val="clear" w:color="000000" w:fill="FFFFFF"/>
          </w:tcPr>
          <w:p w14:paraId="35DA9F65" w14:textId="1E6A3230" w:rsidR="002B4868" w:rsidRPr="00CC4F2E" w:rsidRDefault="002B4868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i/>
                <w:iCs/>
                <w:kern w:val="0"/>
                <w:sz w:val="18"/>
                <w:szCs w:val="18"/>
              </w:rPr>
            </w:pPr>
          </w:p>
        </w:tc>
      </w:tr>
      <w:tr w:rsidR="008627EB" w:rsidRPr="00CC4F2E" w14:paraId="2487DFFD" w14:textId="1F21AC80" w:rsidTr="008627EB">
        <w:trPr>
          <w:trHeight w:val="300"/>
        </w:trPr>
        <w:tc>
          <w:tcPr>
            <w:tcW w:w="255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4306D" w14:textId="77777777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D2A8FB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18192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980E5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4148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C2B79E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5278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0B0DEE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823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21BBB" w14:textId="47914E34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21.5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23876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11326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CFB02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7446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64409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2749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CCB9D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315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BFE4F" w14:textId="1C887E5F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14.0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</w:tcPr>
          <w:p w14:paraId="69E376ED" w14:textId="6B874722" w:rsidR="008627EB" w:rsidRPr="00CC4F2E" w:rsidRDefault="00A46833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8627EB" w:rsidRPr="00CC4F2E" w14:paraId="50CB6486" w14:textId="5656466D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0BA8BBBD" w14:textId="59585F35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 xml:space="preserve">Age, median (IQR </w:t>
            </w:r>
            <w:r w:rsidR="00B667C6"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  <w:vertAlign w:val="superscript"/>
              </w:rPr>
              <w:t>a</w:t>
            </w: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), years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336F86E" w14:textId="4174A9F0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56.0(42.0–65.0)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EE58BB2" w14:textId="38410012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56.0(44.0–67.0)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72D0F8B" w14:textId="0BE1F81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64.0(52.0–71.0)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76BA2634" w14:textId="737EAF78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67.0(58.0–75.0)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E588982" w14:textId="5CDC1054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A204F54" w14:textId="46711DF1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53.0(39.0–63.0)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749038C8" w14:textId="371561F1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53.0(39.0–64.0)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BDF46BE" w14:textId="5E6ECF4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63.0(50.0–71.0)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FA9CB0E" w14:textId="7E3A3795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66.0(60.0–74.0)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FDF9E5E" w14:textId="39B66CDD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851" w:type="dxa"/>
            <w:shd w:val="clear" w:color="000000" w:fill="FFFFFF"/>
          </w:tcPr>
          <w:p w14:paraId="46D8A5C1" w14:textId="5ECAE9F6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——</w:t>
            </w:r>
          </w:p>
        </w:tc>
      </w:tr>
      <w:tr w:rsidR="008627EB" w:rsidRPr="00CC4F2E" w14:paraId="3832D864" w14:textId="005BB502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25DC437F" w14:textId="77777777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Age group, years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E16184F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0AF58E2" w14:textId="331A618D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1F182D5" w14:textId="161D1A6E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09351015" w14:textId="758BB2A1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3B6A761" w14:textId="0B50C9AF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4E9BE97" w14:textId="3C423942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06416C78" w14:textId="539B7344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6EAE142" w14:textId="0DA1CCD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BD05427" w14:textId="133B7B52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2393855" w14:textId="6BF6A2E5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593BC3AC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6A5FF3" w:rsidRPr="00CC4F2E" w14:paraId="43FE27E9" w14:textId="64CE954B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11A4410F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0~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5608FEC" w14:textId="568EAC6A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132(0.7)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47E48C5" w14:textId="5AA0FB67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40(1.0)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BBA86F5" w14:textId="714886B8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2(0.0)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7DD8333A" w14:textId="738351DD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1(0.1)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A322A2F" w14:textId="67AC2730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1.7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9558643" w14:textId="03E5A8BC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110(1.0)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510C88BD" w14:textId="7EE0C3D0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93(1.2)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8E690AD" w14:textId="141C0A1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16(0.6)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0492AC4" w14:textId="7A5E6EA0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1(0.3)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1FA8CF3" w14:textId="3B64C799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7.7</w:t>
            </w:r>
          </w:p>
        </w:tc>
        <w:tc>
          <w:tcPr>
            <w:tcW w:w="851" w:type="dxa"/>
            <w:shd w:val="clear" w:color="000000" w:fill="FFFFFF"/>
          </w:tcPr>
          <w:p w14:paraId="6442577A" w14:textId="60B96C06" w:rsidR="006A5FF3" w:rsidRPr="00CC4F2E" w:rsidRDefault="00A4683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6A5FF3" w:rsidRPr="00CC4F2E" w14:paraId="3DABEA02" w14:textId="6022DF7A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084DE320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10~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F0EEF0F" w14:textId="3A8B1E41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162(0.9)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AF5E146" w14:textId="5C1D714D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35(0.8)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5D01790" w14:textId="72BA30E9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12(0.2)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4B24E71F" w14:textId="6EDD6C03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2(0.2)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1C37B2F" w14:textId="045DFC1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6.6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FB45C5C" w14:textId="579C60F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91(0.8)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05480C58" w14:textId="6EC45DB4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73(1.0)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80E340E" w14:textId="3A36013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9(0.3)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3EFDDBF" w14:textId="12E2E1F0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0(0.0)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41AA7FF" w14:textId="66AC094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5.2</w:t>
            </w:r>
          </w:p>
        </w:tc>
        <w:tc>
          <w:tcPr>
            <w:tcW w:w="851" w:type="dxa"/>
            <w:shd w:val="clear" w:color="000000" w:fill="FFFFFF"/>
          </w:tcPr>
          <w:p w14:paraId="34E42456" w14:textId="1BD3D2C3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0.226</w:t>
            </w:r>
          </w:p>
        </w:tc>
      </w:tr>
      <w:tr w:rsidR="006A5FF3" w:rsidRPr="00CC4F2E" w14:paraId="4CD80199" w14:textId="2F52C8FE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073D18AF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20~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DE8AFC4" w14:textId="77CE5450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936(5.1)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2ABC2E6" w14:textId="39F65CDD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225(5.4)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260E372" w14:textId="560E8FE0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117(2.2)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1A0269DA" w14:textId="5FB8A274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12(1.5)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9A39713" w14:textId="4B16069A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10.0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9FE0C9B" w14:textId="7B83B22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748(6.6)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1236527B" w14:textId="6A1501AE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558(7.5)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906E6B0" w14:textId="4B50BE3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95(3.5)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8CCDC02" w14:textId="432D92A1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3(1.0)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6210C0C" w14:textId="2449FE31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7.0</w:t>
            </w:r>
          </w:p>
        </w:tc>
        <w:tc>
          <w:tcPr>
            <w:tcW w:w="851" w:type="dxa"/>
            <w:shd w:val="clear" w:color="000000" w:fill="FFFFFF"/>
          </w:tcPr>
          <w:p w14:paraId="15F57245" w14:textId="2849484D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0.005</w:t>
            </w:r>
          </w:p>
        </w:tc>
      </w:tr>
      <w:tr w:rsidR="006A5FF3" w:rsidRPr="00CC4F2E" w14:paraId="2F008AED" w14:textId="042D8B2D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15C2313D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30~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5E79ECA" w14:textId="77FE21D4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2579(14.2)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1C39CFA" w14:textId="113CC9F5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490(11.8)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869E462" w14:textId="35B367E7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423(8.0)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516B5AF8" w14:textId="7C5DC521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22(2.7)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E8DADFE" w14:textId="745F4E83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12.7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193001E" w14:textId="3A05A7B3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1895(16.7)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6F784BC6" w14:textId="2F64D6A0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1136(15.3)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4FFD2B4" w14:textId="3D908AA0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237(8.6)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5433343" w14:textId="6DCA9E5D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1(0.3)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E124C28" w14:textId="45A96DD3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7.3</w:t>
            </w:r>
          </w:p>
        </w:tc>
        <w:tc>
          <w:tcPr>
            <w:tcW w:w="851" w:type="dxa"/>
            <w:shd w:val="clear" w:color="000000" w:fill="FFFFFF"/>
          </w:tcPr>
          <w:p w14:paraId="6240E31C" w14:textId="68E303AD" w:rsidR="006A5FF3" w:rsidRPr="00CC4F2E" w:rsidRDefault="00A4683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6A5FF3" w:rsidRPr="00CC4F2E" w14:paraId="36D22C68" w14:textId="6E5597FD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42DE6B42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40~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9C58F8D" w14:textId="066106AE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2994(16.5)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B21067D" w14:textId="5750F4B4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657(15.8)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D02C354" w14:textId="41EEB475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552(10.5)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0E0C1FCC" w14:textId="42F0904A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53(6.4)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22C8405" w14:textId="16F42A2E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14.2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AC54D51" w14:textId="78623624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2061(18.2)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7E341128" w14:textId="7BDE7CFD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1348(18.1)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E83188E" w14:textId="0FEF8616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278(10.1)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651BE26" w14:textId="21A45354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20(6.3)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8F8AB58" w14:textId="0FE71132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8.0</w:t>
            </w:r>
          </w:p>
        </w:tc>
        <w:tc>
          <w:tcPr>
            <w:tcW w:w="851" w:type="dxa"/>
            <w:shd w:val="clear" w:color="000000" w:fill="FFFFFF"/>
          </w:tcPr>
          <w:p w14:paraId="64B4B78C" w14:textId="6FAA1A55" w:rsidR="006A5FF3" w:rsidRPr="00CC4F2E" w:rsidRDefault="00A4683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6A5FF3" w:rsidRPr="00CC4F2E" w14:paraId="10CA0077" w14:textId="03F272C5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37FE58AA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50~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39C4527" w14:textId="028F97C1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4055(22.3)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D15C961" w14:textId="560079ED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921(22.2)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7DB4A69" w14:textId="4EFFC179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937(17.8)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52C24C26" w14:textId="66B7D33E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134(16.3)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2F03BE1" w14:textId="0AC3C4F8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17.7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D072CE9" w14:textId="1DC3F9B1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2626(23.2)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67529792" w14:textId="21E9BF11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1625(21.8)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68DAD54" w14:textId="6A485EAA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522(19.0)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43F61EE" w14:textId="2C574036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52(16.5)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E9CCF4F" w14:textId="2E8B60F7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11.9</w:t>
            </w:r>
          </w:p>
        </w:tc>
        <w:tc>
          <w:tcPr>
            <w:tcW w:w="851" w:type="dxa"/>
            <w:shd w:val="clear" w:color="000000" w:fill="FFFFFF"/>
          </w:tcPr>
          <w:p w14:paraId="07299B2E" w14:textId="6AEAC4F6" w:rsidR="006A5FF3" w:rsidRPr="00CC4F2E" w:rsidRDefault="00A4683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6A5FF3" w:rsidRPr="00CC4F2E" w14:paraId="013B7A1C" w14:textId="6232DC3F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308084F6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60~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D799FE4" w14:textId="2CE1B65A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4518(24.8)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DF7D574" w14:textId="051853F3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1003(24.2)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7C4A4FF" w14:textId="26D806F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1605(30.4)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0DFAAD05" w14:textId="04D1FA1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246(29.9)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4CC5F3F" w14:textId="56297B06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25.1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D1B791A" w14:textId="05EF98DA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2471(21.8)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1201945E" w14:textId="2CC380F3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1612(21.6)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1A59D48" w14:textId="4370EE37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788(28.7)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98FC9C5" w14:textId="76339EE4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113(35.9)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C3C52A7" w14:textId="3413A73E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18.1</w:t>
            </w:r>
          </w:p>
        </w:tc>
        <w:tc>
          <w:tcPr>
            <w:tcW w:w="851" w:type="dxa"/>
            <w:shd w:val="clear" w:color="000000" w:fill="FFFFFF"/>
          </w:tcPr>
          <w:p w14:paraId="543840FD" w14:textId="607E092B" w:rsidR="006A5FF3" w:rsidRPr="00CC4F2E" w:rsidRDefault="00A4683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6A5FF3" w:rsidRPr="00CC4F2E" w14:paraId="0EA880F3" w14:textId="0D221D87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61C82271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70~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5DE3193" w14:textId="45826E85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1994(11.0)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820C89E" w14:textId="42418D9C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512(12.3)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CBD24AD" w14:textId="77F17DAD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1037(19.6)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6F34BB10" w14:textId="79B2121E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221(26.9)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4F95A2F" w14:textId="79B3AF89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33.4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C52CB78" w14:textId="33FFDED4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979(8.6)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6F54A2D1" w14:textId="74E1EB67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706(9.5)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CF71F2B" w14:textId="10638C11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505(18.4)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F73762F" w14:textId="0318CCA5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81(25.7)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B89C071" w14:textId="7103C23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25.8</w:t>
            </w:r>
          </w:p>
        </w:tc>
        <w:tc>
          <w:tcPr>
            <w:tcW w:w="851" w:type="dxa"/>
            <w:shd w:val="clear" w:color="000000" w:fill="FFFFFF"/>
          </w:tcPr>
          <w:p w14:paraId="70D381EE" w14:textId="57FECC75" w:rsidR="006A5FF3" w:rsidRPr="00CC4F2E" w:rsidRDefault="00A4683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6A5FF3" w:rsidRPr="00CC4F2E" w14:paraId="3E112956" w14:textId="7D2C8902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7167B235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80~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22C837B" w14:textId="6A44F3D1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728(4.0)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0BCD2A2" w14:textId="2F57E166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226(5.4)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6E97F99" w14:textId="0C93313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507(9.6)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16D0D60B" w14:textId="57C5F13A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112(13.6)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4B02615" w14:textId="04EC683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39.4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554F88F" w14:textId="393CC4F5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308(2.7)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67D05080" w14:textId="623A55A8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239(3.2)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DAD3470" w14:textId="3836AA45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249(9.1)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8C182C8" w14:textId="38F876A4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33(10.5)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2C3012E" w14:textId="383FEB17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34.0</w:t>
            </w:r>
          </w:p>
        </w:tc>
        <w:tc>
          <w:tcPr>
            <w:tcW w:w="851" w:type="dxa"/>
            <w:shd w:val="clear" w:color="000000" w:fill="FFFFFF"/>
          </w:tcPr>
          <w:p w14:paraId="3091142E" w14:textId="6A40C755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0.01</w:t>
            </w:r>
            <w:r w:rsidR="00A46833" w:rsidRPr="00CC4F2E">
              <w:rPr>
                <w:rFonts w:cs="Times New Roman"/>
                <w:sz w:val="18"/>
                <w:szCs w:val="18"/>
              </w:rPr>
              <w:t>0</w:t>
            </w:r>
          </w:p>
        </w:tc>
      </w:tr>
      <w:tr w:rsidR="006A5FF3" w:rsidRPr="00CC4F2E" w14:paraId="4445F928" w14:textId="48BFE554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336BAA2D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≥90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46C4355" w14:textId="35A8070D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71(0.4)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85FFC8F" w14:textId="072E14A5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36(0.9)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568A3E8" w14:textId="1BA6D298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79(1.5)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7A64F0B1" w14:textId="4B8A0B8A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16(1.9)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D72A858" w14:textId="5D8D1FE8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47.0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AEBA790" w14:textId="520C2DBA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24(0.2)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1D883195" w14:textId="7F2EE2E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40(0.5)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CE2EBB0" w14:textId="52C6AE4A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45(1.6)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8786825" w14:textId="7D430C25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10(3.2)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E404FE6" w14:textId="7EFBD6FF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46.2</w:t>
            </w:r>
          </w:p>
        </w:tc>
        <w:tc>
          <w:tcPr>
            <w:tcW w:w="851" w:type="dxa"/>
            <w:shd w:val="clear" w:color="000000" w:fill="FFFFFF"/>
          </w:tcPr>
          <w:p w14:paraId="04CD9F56" w14:textId="7E57BB06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0.888</w:t>
            </w:r>
          </w:p>
        </w:tc>
      </w:tr>
      <w:tr w:rsidR="006A5FF3" w:rsidRPr="00CC4F2E" w14:paraId="54564792" w14:textId="5F665538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4B743BC3" w14:textId="77777777" w:rsidR="006A5FF3" w:rsidRPr="00CC4F2E" w:rsidRDefault="006A5FF3" w:rsidP="006A5FF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Missing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5258593" w14:textId="634DB95D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23(0.1)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B823B28" w14:textId="4FE09FD2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3(0.1)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E2456CE" w14:textId="3C6AC0E9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7(0.1)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3322FE8B" w14:textId="116A6300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4(0.5)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08BEEF0" w14:textId="6523A50B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29.7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D771A44" w14:textId="6E03F1C9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13(0.1)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0D37A2C2" w14:textId="79B51492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16(0.2)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A6BB04A" w14:textId="4ECAF0B0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5(0.2)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056C920" w14:textId="0AC2F057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1(0.3)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C6E739E" w14:textId="3459E8EE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17.1</w:t>
            </w:r>
          </w:p>
        </w:tc>
        <w:tc>
          <w:tcPr>
            <w:tcW w:w="851" w:type="dxa"/>
            <w:shd w:val="clear" w:color="000000" w:fill="FFFFFF"/>
          </w:tcPr>
          <w:p w14:paraId="73E04146" w14:textId="06AEE319" w:rsidR="006A5FF3" w:rsidRPr="00CC4F2E" w:rsidRDefault="006A5FF3" w:rsidP="006A5FF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0.209</w:t>
            </w:r>
          </w:p>
        </w:tc>
      </w:tr>
      <w:tr w:rsidR="008627EB" w:rsidRPr="00CC4F2E" w14:paraId="4A296E4A" w14:textId="7D3504E6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0D0485BB" w14:textId="77777777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Sex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18B1AAC" w14:textId="55BB4130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08AF3C1" w14:textId="0BC0B47E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DB60096" w14:textId="7AD90862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4A417F1D" w14:textId="732383CC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DB668DB" w14:textId="34840E0A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92900D3" w14:textId="3AAD5C5B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05115B33" w14:textId="27BCEA40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5E45E04" w14:textId="15734EE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4F7728E" w14:textId="03A6A97F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3F286C8" w14:textId="2BC11BBE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7609F01A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9E4B7D" w:rsidRPr="00CC4F2E" w14:paraId="2BD75DD3" w14:textId="764CFBB8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3278D93C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Male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132B028" w14:textId="416C007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8990(49.4)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09CD4CE" w14:textId="7671D30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2094(50.5)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B9CE0B7" w14:textId="207B7F2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2733(51.8)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5C65AC50" w14:textId="0872B3A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463(56.3)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3905F1D" w14:textId="77E1AF2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22.4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3889B6D" w14:textId="1306010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5168(45.6)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2ABF632A" w14:textId="042013E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3422(46.0)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B4C0F70" w14:textId="05C80FD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1324(48.2)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FF8F29B" w14:textId="246928E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191(60.6)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C8029FC" w14:textId="072AA31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15.0</w:t>
            </w:r>
          </w:p>
        </w:tc>
        <w:tc>
          <w:tcPr>
            <w:tcW w:w="851" w:type="dxa"/>
            <w:shd w:val="clear" w:color="000000" w:fill="FFFFFF"/>
          </w:tcPr>
          <w:p w14:paraId="0261BFCD" w14:textId="5F73A67A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E4B7D" w:rsidRPr="00CC4F2E" w14:paraId="177D76CC" w14:textId="7B07DBFC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003720C0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Female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DF028F6" w14:textId="10F1ACD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9202(50.6)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1603C95" w14:textId="1FDF2DF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2054(49.5)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40118D7" w14:textId="27AAEEC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2545(48.2)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7922BB7B" w14:textId="3B805BE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360(43.7)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47F538C" w14:textId="133A952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20.5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F90A611" w14:textId="0E488B7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6158(54.4)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5B3F96F1" w14:textId="10D9DE5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4024(54.0)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18E814E" w14:textId="1A4DCAA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1425(51.8)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3035A70" w14:textId="65AB209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124(39.4)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2B15101" w14:textId="09BFFCC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13.2</w:t>
            </w:r>
          </w:p>
        </w:tc>
        <w:tc>
          <w:tcPr>
            <w:tcW w:w="851" w:type="dxa"/>
            <w:shd w:val="clear" w:color="000000" w:fill="FFFFFF"/>
          </w:tcPr>
          <w:p w14:paraId="778F3B72" w14:textId="41E94525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8627EB" w:rsidRPr="00CC4F2E" w14:paraId="57C31BD7" w14:textId="4CE880B8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43432515" w14:textId="77777777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Occupation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1F28095" w14:textId="7974297C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F3B8176" w14:textId="78686AE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8E26197" w14:textId="58D97595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5FC6A08A" w14:textId="2980BD5B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209C14C" w14:textId="4AED18EF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92B136C" w14:textId="7E068D5F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4494F000" w14:textId="5C6A760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0C7FAB5" w14:textId="7B3E3EB5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2E9A8E7" w14:textId="1DF89BFE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90173C5" w14:textId="65852B06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0E9EF9E0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9E4B7D" w:rsidRPr="00CC4F2E" w14:paraId="681CA427" w14:textId="03E4B07D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730FE7AF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Child and student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43829F2" w14:textId="589E5BB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321(1.8)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9AE0F0B" w14:textId="7718FB1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77(1.9)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583E293" w14:textId="76B7928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14(0.3)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0F98097B" w14:textId="0015690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1(0.1)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6B0729F" w14:textId="116D213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3.6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F2B1A56" w14:textId="7BE81F4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259(2.3)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439E366D" w14:textId="1BD3E15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197(2.6)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79ABDA1" w14:textId="77CB953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24(0.9)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6698EA5" w14:textId="2589BE5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1(0.3)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A9242E2" w14:textId="25C07A1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5.2</w:t>
            </w:r>
          </w:p>
        </w:tc>
        <w:tc>
          <w:tcPr>
            <w:tcW w:w="851" w:type="dxa"/>
            <w:shd w:val="clear" w:color="000000" w:fill="FFFFFF"/>
          </w:tcPr>
          <w:p w14:paraId="77536208" w14:textId="18D5688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0.259</w:t>
            </w:r>
          </w:p>
        </w:tc>
      </w:tr>
      <w:tr w:rsidR="009E4B7D" w:rsidRPr="00CC4F2E" w14:paraId="75A22297" w14:textId="54E4B6B4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2DD25405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Cadre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8EE1436" w14:textId="315CC7D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1005(5.5)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08A57FF" w14:textId="47547595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217(5.2)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65EBF8F" w14:textId="58A5774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203(3.8)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6BE79655" w14:textId="5851A00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16(1.9)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E7F1C5D" w14:textId="6272A46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15.2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740BA10" w14:textId="0A6588F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526(4.6)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792EC1C3" w14:textId="18F4C13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501(6.7)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1CC60C3" w14:textId="714C431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81(2.9)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8A8C352" w14:textId="311A4F8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4(1.3)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D5A209E" w14:textId="255234F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7.6</w:t>
            </w:r>
          </w:p>
        </w:tc>
        <w:tc>
          <w:tcPr>
            <w:tcW w:w="851" w:type="dxa"/>
            <w:shd w:val="clear" w:color="000000" w:fill="FFFFFF"/>
          </w:tcPr>
          <w:p w14:paraId="65420383" w14:textId="1DC2C681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E4B7D" w:rsidRPr="00CC4F2E" w14:paraId="59A90391" w14:textId="308D968D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6815E8D9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Freelancer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B92BF8C" w14:textId="685F632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115(0.6)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7CB3B39" w14:textId="1F6EA68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45(1.1)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AABB9A0" w14:textId="70FBE68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27(0.5)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78FCE046" w14:textId="246230A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6(0.7)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834E3A1" w14:textId="6C72671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17.1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AD92231" w14:textId="3A3227A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56(0.5)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570199E0" w14:textId="7F4D430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108(1.5)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3790BAD" w14:textId="0B9AA47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24(0.9)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5C1DBDF" w14:textId="3C9BBEA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5(1.6)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91C9C67" w14:textId="600264B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15.0</w:t>
            </w:r>
          </w:p>
        </w:tc>
        <w:tc>
          <w:tcPr>
            <w:tcW w:w="851" w:type="dxa"/>
            <w:shd w:val="clear" w:color="000000" w:fill="FFFFFF"/>
          </w:tcPr>
          <w:p w14:paraId="42D57085" w14:textId="79DF763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0.579</w:t>
            </w:r>
          </w:p>
        </w:tc>
      </w:tr>
      <w:tr w:rsidR="009E4B7D" w:rsidRPr="00CC4F2E" w14:paraId="75C9FE1F" w14:textId="114A7B3B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43FABE19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Physical labor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55B988E" w14:textId="610FB0F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484(2.7)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5F84067" w14:textId="63B272B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112(2.7)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FCB6777" w14:textId="753EB0F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86(1.6)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794D14F9" w14:textId="66D757B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14(1.7)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D2A7F02" w14:textId="28A6320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14.4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5A33FE7" w14:textId="6D37344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381(3.4)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42D77416" w14:textId="64C84B0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199(2.7)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E8D4170" w14:textId="59A4EC8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53(1.9)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C145088" w14:textId="238639C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7(2.2)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262725B" w14:textId="5DC5CDA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9.4</w:t>
            </w:r>
          </w:p>
        </w:tc>
        <w:tc>
          <w:tcPr>
            <w:tcW w:w="851" w:type="dxa"/>
            <w:shd w:val="clear" w:color="000000" w:fill="FFFFFF"/>
          </w:tcPr>
          <w:p w14:paraId="716642E6" w14:textId="0CC81DD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0.005</w:t>
            </w:r>
          </w:p>
        </w:tc>
      </w:tr>
      <w:tr w:rsidR="009E4B7D" w:rsidRPr="00CC4F2E" w14:paraId="692BFF3A" w14:textId="7B2161CB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6126EF22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Public service staff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DB0DF91" w14:textId="34A0114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1393(7.7)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57D8CF2" w14:textId="4360DA4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192(4.6)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C9526DC" w14:textId="0109FF8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163(3.1)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3100A502" w14:textId="77777E7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10(1.2)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0C7048A" w14:textId="7033AEB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9.8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EDE0A7E" w14:textId="23486CA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937(8.3)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5745718B" w14:textId="35091D0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407(5.5)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E21BF62" w14:textId="607229A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103(3.7)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FB7DCEF" w14:textId="19B47F2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4(1.3)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BA3777F" w14:textId="087054A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7.4</w:t>
            </w:r>
          </w:p>
        </w:tc>
        <w:tc>
          <w:tcPr>
            <w:tcW w:w="851" w:type="dxa"/>
            <w:shd w:val="clear" w:color="000000" w:fill="FFFFFF"/>
          </w:tcPr>
          <w:p w14:paraId="4AB1ACD8" w14:textId="742E6C2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0.014</w:t>
            </w:r>
          </w:p>
        </w:tc>
      </w:tr>
      <w:tr w:rsidR="009E4B7D" w:rsidRPr="00CC4F2E" w14:paraId="03FDA77C" w14:textId="1D40BD4D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57EB47D5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Housework or unemployed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82FA891" w14:textId="6198717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3290(18.1)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762BBFC" w14:textId="61ECF70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861(20.8)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1D28F63" w14:textId="0F02479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1133(21.5)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05D37E78" w14:textId="00D5D91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241(29.3)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DA7693C" w14:textId="4FF6383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24.9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628839A" w14:textId="572DB03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2576(22.7)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3B4DA022" w14:textId="0F48A96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2061(27.7)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C05157D" w14:textId="574BF2A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669(24.3)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A162DC8" w14:textId="537BDEF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91(28.9)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FE7358A" w14:textId="586CF06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14.1</w:t>
            </w:r>
          </w:p>
        </w:tc>
        <w:tc>
          <w:tcPr>
            <w:tcW w:w="851" w:type="dxa"/>
            <w:shd w:val="clear" w:color="000000" w:fill="FFFFFF"/>
          </w:tcPr>
          <w:p w14:paraId="57AAFCDA" w14:textId="1DFF1723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E4B7D" w:rsidRPr="00CC4F2E" w14:paraId="381D7D9D" w14:textId="55B314C8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350EE3F0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Retirees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74B4841" w14:textId="220728E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5563(30.6)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E1FA5D4" w14:textId="6EBD146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1459(35.2)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F29830A" w14:textId="3778C2B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2396(45.4)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56950C58" w14:textId="3DA2CE3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350(42.5)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F077385" w14:textId="434A616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28.1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D940165" w14:textId="5BCAFF9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2909(25.7)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020645C1" w14:textId="559672A7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1919(25.8)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5AEAA38" w14:textId="6A974CF5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1108(40.3)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8C50D85" w14:textId="719FF32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139(44.1)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AA49CBB" w14:textId="664F4F7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20.5</w:t>
            </w:r>
          </w:p>
        </w:tc>
        <w:tc>
          <w:tcPr>
            <w:tcW w:w="851" w:type="dxa"/>
            <w:shd w:val="clear" w:color="000000" w:fill="FFFFFF"/>
          </w:tcPr>
          <w:p w14:paraId="52311179" w14:textId="2866B8D5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E4B7D" w:rsidRPr="00CC4F2E" w14:paraId="64721507" w14:textId="3F784079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5E68B50B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lastRenderedPageBreak/>
              <w:t xml:space="preserve">   Farmer or pastoral worker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1F64BFF" w14:textId="7F995DD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883(4.9)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0CE7026" w14:textId="029D43C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261(6.3)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AB114AE" w14:textId="497F8B0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164(3.1)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56733DDD" w14:textId="27CF434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39(4.7)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E191B48" w14:textId="3525BD3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15.1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26FEB87" w14:textId="3E9DC3D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664(5.9)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5AAB7168" w14:textId="41D30657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208(2.8)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E2A9B0A" w14:textId="3F55141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109(4.0)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38ABCED" w14:textId="4B07A2D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21(6.7)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C7EB853" w14:textId="0152D38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13.0</w:t>
            </w:r>
          </w:p>
        </w:tc>
        <w:tc>
          <w:tcPr>
            <w:tcW w:w="851" w:type="dxa"/>
            <w:shd w:val="clear" w:color="000000" w:fill="FFFFFF"/>
          </w:tcPr>
          <w:p w14:paraId="034E42EB" w14:textId="5CB30CB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0.15</w:t>
            </w:r>
            <w:r w:rsidR="00A46833" w:rsidRPr="00CC4F2E">
              <w:rPr>
                <w:rFonts w:cs="Times New Roman"/>
                <w:sz w:val="18"/>
                <w:szCs w:val="18"/>
              </w:rPr>
              <w:t>0</w:t>
            </w:r>
          </w:p>
        </w:tc>
      </w:tr>
      <w:tr w:rsidR="009E4B7D" w:rsidRPr="00CC4F2E" w14:paraId="4D384DA5" w14:textId="6C69E67E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079D9553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Healthcare worker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3763438" w14:textId="140C898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803(4.4)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8BE227C" w14:textId="6CC3F5F5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125(3.0)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13DB63B" w14:textId="368123A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183(3.5)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5784BE56" w14:textId="669D8CC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5(0.6)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A86DF55" w14:textId="1152168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16.9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3072A25" w14:textId="12B8DDF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542(4.8)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44E88F74" w14:textId="04AD24C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507(6.8)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8D42FF5" w14:textId="4C91431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147(5.3)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F409A2D" w14:textId="1980ACB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1(0.3)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C6797D3" w14:textId="0BA7B2D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12.4</w:t>
            </w:r>
          </w:p>
        </w:tc>
        <w:tc>
          <w:tcPr>
            <w:tcW w:w="851" w:type="dxa"/>
            <w:shd w:val="clear" w:color="000000" w:fill="FFFFFF"/>
          </w:tcPr>
          <w:p w14:paraId="35BC67A9" w14:textId="00E0DE4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0.002</w:t>
            </w:r>
          </w:p>
        </w:tc>
      </w:tr>
      <w:tr w:rsidR="009E4B7D" w:rsidRPr="00CC4F2E" w14:paraId="32A63C1B" w14:textId="17E1A0EE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0407A489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Missing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43FDD55" w14:textId="2213DFF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4335(23.8)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11ADD40" w14:textId="03D15E7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799(19.3)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EA68BC8" w14:textId="4E3BD93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909(17.2)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664D65F3" w14:textId="46CB9915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141(17.1)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24D0381" w14:textId="5F10F4D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17.0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169926F" w14:textId="3956CE8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2476(21.9)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2A239C1E" w14:textId="516B078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1339(18.0)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329050A" w14:textId="77B1FE5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431(15.7)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7B317D1" w14:textId="2565CBF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42(13.3)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CA575D5" w14:textId="3B83ACB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11.0</w:t>
            </w:r>
          </w:p>
        </w:tc>
        <w:tc>
          <w:tcPr>
            <w:tcW w:w="851" w:type="dxa"/>
            <w:shd w:val="clear" w:color="000000" w:fill="FFFFFF"/>
          </w:tcPr>
          <w:p w14:paraId="45E77878" w14:textId="729FE6D8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8627EB" w:rsidRPr="00CC4F2E" w14:paraId="79408AAA" w14:textId="5C055B4C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</w:tcPr>
          <w:p w14:paraId="26D50028" w14:textId="6F33474D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Death or not</w:t>
            </w:r>
          </w:p>
        </w:tc>
        <w:tc>
          <w:tcPr>
            <w:tcW w:w="1134" w:type="dxa"/>
            <w:shd w:val="clear" w:color="000000" w:fill="FFFFFF"/>
            <w:noWrap/>
            <w:vAlign w:val="center"/>
          </w:tcPr>
          <w:p w14:paraId="5473CE67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</w:tcPr>
          <w:p w14:paraId="79C23761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</w:tcPr>
          <w:p w14:paraId="2AD38F02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14:paraId="1122027E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</w:tcPr>
          <w:p w14:paraId="60C6492E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</w:tcPr>
          <w:p w14:paraId="368384FB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6E91676C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</w:tcPr>
          <w:p w14:paraId="5B399D0F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</w:tcPr>
          <w:p w14:paraId="4C4B27FB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</w:tcPr>
          <w:p w14:paraId="7A49B8B9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548C6C4B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9E4B7D" w:rsidRPr="00CC4F2E" w14:paraId="0B722BC0" w14:textId="2A23527D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2E5C957A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Not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0DF2F9B" w14:textId="2000A7C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17589(96.7)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D320F51" w14:textId="0BF8682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4079(98.3)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482979B" w14:textId="304570D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4801(91.0)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20FECE7B" w14:textId="74F23E4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613(74.5)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A440EDC" w14:textId="04D6D01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20.0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C56FEEF" w14:textId="40A5F78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11247(99.3)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607F09D6" w14:textId="5C543A6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7415(99.6)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4A9500E" w14:textId="466CE6B7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2676(97.3)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E70DF7B" w14:textId="40DCE36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276(87.6)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B3A6CF0" w14:textId="458558B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13.7</w:t>
            </w:r>
          </w:p>
        </w:tc>
        <w:tc>
          <w:tcPr>
            <w:tcW w:w="851" w:type="dxa"/>
            <w:shd w:val="clear" w:color="000000" w:fill="FFFFFF"/>
          </w:tcPr>
          <w:p w14:paraId="282045B3" w14:textId="5D5C8F51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E4B7D" w:rsidRPr="00CC4F2E" w14:paraId="51D79456" w14:textId="791EB805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36052244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Yes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E006969" w14:textId="6B39538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603(3.3)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0D8D1C2" w14:textId="015A348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69(1.7)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8F3FFFA" w14:textId="64E31E27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477(9.0)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53B00771" w14:textId="0173A01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210(25.5)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31A49ED" w14:textId="2FF9188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50.6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5F6BB6F" w14:textId="7064582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79(0.7)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35815416" w14:textId="5BAD833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31(0.4)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D83A3C3" w14:textId="3CB7F22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73(2.7)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E2E4C86" w14:textId="69004AB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39(12.4)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13AA4F8" w14:textId="6575B79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50.5</w:t>
            </w:r>
          </w:p>
        </w:tc>
        <w:tc>
          <w:tcPr>
            <w:tcW w:w="851" w:type="dxa"/>
            <w:shd w:val="clear" w:color="000000" w:fill="FFFFFF"/>
          </w:tcPr>
          <w:p w14:paraId="2A868969" w14:textId="32D1F1D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0.978</w:t>
            </w:r>
          </w:p>
        </w:tc>
      </w:tr>
      <w:tr w:rsidR="008627EB" w:rsidRPr="00CC4F2E" w14:paraId="1A60EEA4" w14:textId="065242B6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566283B4" w14:textId="77777777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b/>
                <w:bCs/>
                <w:kern w:val="0"/>
                <w:sz w:val="18"/>
                <w:szCs w:val="18"/>
                <w:highlight w:val="yellow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Date of onset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36FC7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DC3E189" w14:textId="580E1BF4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EB0201B" w14:textId="30534D90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55CC95C2" w14:textId="06D352B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49A072C" w14:textId="74185825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07EE371" w14:textId="75A83001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1EE8158F" w14:textId="50468ACD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88FC892" w14:textId="3D47BECD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F0E622A" w14:textId="046FA0A2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5D8D499" w14:textId="49721861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1CD5F11F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9E4B7D" w:rsidRPr="00CC4F2E" w14:paraId="3252E7B1" w14:textId="56900428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13AFC333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Before Dec 31, 2019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8E04927" w14:textId="393A870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31(0.2)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F633DE7" w14:textId="7AC9364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6(0.1)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D4A8D81" w14:textId="1E3FDDF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22(0.4)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00234564" w14:textId="134301C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12(1.5)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429B14B" w14:textId="0364D74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47.9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2B773A4" w14:textId="687BC24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17(0.2)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52DBFCD2" w14:textId="0F2EB24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45(0.6)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C7EDE81" w14:textId="74D58F4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19(0.7)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A2AE005" w14:textId="1DBFBCA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7(2.2)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9E0DB89" w14:textId="27AA6BA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29.6</w:t>
            </w:r>
          </w:p>
        </w:tc>
        <w:tc>
          <w:tcPr>
            <w:tcW w:w="851" w:type="dxa"/>
            <w:shd w:val="clear" w:color="000000" w:fill="FFFFFF"/>
          </w:tcPr>
          <w:p w14:paraId="6DFC60D3" w14:textId="083E188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0.018</w:t>
            </w:r>
          </w:p>
        </w:tc>
      </w:tr>
      <w:tr w:rsidR="009E4B7D" w:rsidRPr="00CC4F2E" w14:paraId="161A2571" w14:textId="061B66E2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318F51BC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Jan 1–10, 2020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23F6A5E" w14:textId="72D3907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153(0.8)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5E08685" w14:textId="798DC1A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37(0.9)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1956527" w14:textId="46E2368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146(2.8)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5B562B8F" w14:textId="7E1105A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71(8.6)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3D1F51B" w14:textId="7893AA0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53.3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7FCB0CE" w14:textId="322FC97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112(1.0)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4417AD9F" w14:textId="3A4F81F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145(1.9)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B6C7DFC" w14:textId="0D43F6A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78(2.8)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C2A027D" w14:textId="4836D97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17(5.4)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2AE5C5D" w14:textId="4FF1D95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27.0</w:t>
            </w:r>
          </w:p>
        </w:tc>
        <w:tc>
          <w:tcPr>
            <w:tcW w:w="851" w:type="dxa"/>
            <w:shd w:val="clear" w:color="000000" w:fill="FFFFFF"/>
          </w:tcPr>
          <w:p w14:paraId="644692B0" w14:textId="7D7C6C6C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E4B7D" w:rsidRPr="00CC4F2E" w14:paraId="2D160FD3" w14:textId="027658B0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041B28BC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Jan 11–20, 2020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0F66F1E" w14:textId="4903D30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1288(7.1)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9119BEE" w14:textId="774F1A1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141(3.4)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397BE9F" w14:textId="5E06C91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792(15.0)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0F78A657" w14:textId="0EF97D1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186(22.6)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2922383" w14:textId="252E8D9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40.6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80399B7" w14:textId="1BF849D7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874(7.7)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6D2CFD1C" w14:textId="62299EE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640(8.6)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1F71022" w14:textId="40BF4A6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382(13.9)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E32D706" w14:textId="697FBD4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65(20.6)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F6FBF98" w14:textId="0C2AA98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22.8</w:t>
            </w:r>
          </w:p>
        </w:tc>
        <w:tc>
          <w:tcPr>
            <w:tcW w:w="851" w:type="dxa"/>
            <w:shd w:val="clear" w:color="000000" w:fill="FFFFFF"/>
          </w:tcPr>
          <w:p w14:paraId="1134F6E3" w14:textId="40637655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E4B7D" w:rsidRPr="00CC4F2E" w14:paraId="3D22FAD9" w14:textId="37F0169E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4269D0D1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Jan 21–31, 2020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07CC07C" w14:textId="2C94688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8997(49.5)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CF137B9" w14:textId="36A767D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986(23.8)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CF3BCF3" w14:textId="1C7EADF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2781(52.7)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3DA4A326" w14:textId="03E55C6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386(46.9)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013BFB8" w14:textId="4C074AA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24.1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16D0FC4" w14:textId="78D88E6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4347(38.4)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200298CA" w14:textId="4AC32017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2105(28.3)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EAC34E8" w14:textId="7C78333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1131(41.1)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F76729C" w14:textId="0D6B0D0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121(38.4)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E17ABB5" w14:textId="5BB592BA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16.3</w:t>
            </w:r>
          </w:p>
        </w:tc>
        <w:tc>
          <w:tcPr>
            <w:tcW w:w="851" w:type="dxa"/>
            <w:shd w:val="clear" w:color="000000" w:fill="FFFFFF"/>
          </w:tcPr>
          <w:p w14:paraId="10A08611" w14:textId="4394C38B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E4B7D" w:rsidRPr="00CC4F2E" w14:paraId="0AFFF513" w14:textId="7943E568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01FE243D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Feb 1–10, 2020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DC0DDA1" w14:textId="46037AE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6140(33.8)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B031613" w14:textId="0571B1D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1985(47.9)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072A44F" w14:textId="10D681B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1260(23.9)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4916102A" w14:textId="2B9D96D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148(18.0)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E76EE34" w14:textId="7FE13FA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14.8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F3F30DA" w14:textId="5BF066A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4682(41.3)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5641E393" w14:textId="4A678FC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2877(38.6)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8C46A13" w14:textId="389332F5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926(33.7)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226356A" w14:textId="3D44568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79(25.1)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EDC0D87" w14:textId="5FCAD3B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11.7</w:t>
            </w:r>
          </w:p>
        </w:tc>
        <w:tc>
          <w:tcPr>
            <w:tcW w:w="851" w:type="dxa"/>
            <w:shd w:val="clear" w:color="000000" w:fill="FFFFFF"/>
          </w:tcPr>
          <w:p w14:paraId="3CC4BF91" w14:textId="5974C8D1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E4B7D" w:rsidRPr="00CC4F2E" w14:paraId="0CA25511" w14:textId="62F5F005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1869854A" w14:textId="77777777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Feb 11–20, 2020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32B21E1" w14:textId="2DBE22D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1391(7.6)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8BF7ED8" w14:textId="35E83D9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940(22.7)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571F098" w14:textId="081A233C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264(5.0)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2F27E60A" w14:textId="6F505A7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18(2.2)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8B0D9FD" w14:textId="6075CFC5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10.8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A632B8E" w14:textId="6C18640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1294(11.4)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798AE476" w14:textId="58B9ECC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1634(21.9)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06B8910" w14:textId="68DC575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213(7.7)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87610F1" w14:textId="13E5AF84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26(8.3)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474B722" w14:textId="032A08A1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7.6</w:t>
            </w:r>
          </w:p>
        </w:tc>
        <w:tc>
          <w:tcPr>
            <w:tcW w:w="851" w:type="dxa"/>
            <w:shd w:val="clear" w:color="000000" w:fill="FFFFFF"/>
          </w:tcPr>
          <w:p w14:paraId="1005E190" w14:textId="33E583E7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8627EB" w:rsidRPr="00CC4F2E" w14:paraId="31C46D4B" w14:textId="4CAAFA73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4AA62C1D" w14:textId="77777777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Feb 21–24, 2020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3F7448D" w14:textId="6E76D019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191(1.0)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00DC445" w14:textId="0B44649A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53(1.3)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B2F45E2" w14:textId="3BF88FB4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11(0.2)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6F98DF7E" w14:textId="2BFC273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0(0.0)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6C2D04B" w14:textId="45BBBBB1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4.3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C859D36" w14:textId="310BF31F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0(0.0)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1CECF66A" w14:textId="2665BACA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0(0.0)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9B5F329" w14:textId="640F65F5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0(0.0)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43E3DA4" w14:textId="2465FCE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0(0.0)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2CF9CF0" w14:textId="3DCBA52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851" w:type="dxa"/>
            <w:shd w:val="clear" w:color="000000" w:fill="FFFFFF"/>
          </w:tcPr>
          <w:p w14:paraId="5656DCE7" w14:textId="1F3B2EF3" w:rsidR="008627EB" w:rsidRPr="00CC4F2E" w:rsidRDefault="009E4B7D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——</w:t>
            </w:r>
          </w:p>
        </w:tc>
      </w:tr>
      <w:tr w:rsidR="008627EB" w:rsidRPr="00CC4F2E" w14:paraId="0F840DF2" w14:textId="5D655C90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57A1A25F" w14:textId="77777777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Missing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EDF0554" w14:textId="69BB207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1(0.0)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CDC5A27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C7B8713" w14:textId="7900E5F1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2(0.0)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19F9B5F4" w14:textId="4DBD80B8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2(0.2)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BC60126" w14:textId="6BB75544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80.0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8E3CB39" w14:textId="3BC4FF26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43(0.4)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05F82A71" w14:textId="502884FA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18(0.2)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C80F7A3" w14:textId="484EE78D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9(0.3)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AA8DFBD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B9C1FFD" w14:textId="61448430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12.9</w:t>
            </w:r>
          </w:p>
        </w:tc>
        <w:tc>
          <w:tcPr>
            <w:tcW w:w="851" w:type="dxa"/>
            <w:shd w:val="clear" w:color="000000" w:fill="FFFFFF"/>
          </w:tcPr>
          <w:p w14:paraId="149CE791" w14:textId="3C84D374" w:rsidR="008627EB" w:rsidRPr="00CC4F2E" w:rsidRDefault="009E4B7D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——</w:t>
            </w:r>
          </w:p>
        </w:tc>
      </w:tr>
      <w:tr w:rsidR="008627EB" w:rsidRPr="00CC4F2E" w14:paraId="6685931A" w14:textId="626C64B0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5817B901" w14:textId="77777777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Days from onset to diagnosis, median (IQR)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1214F21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8(4–12)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5E570D2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9(5–15)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E25D4E0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11(7–15)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2C644BC6" w14:textId="60825BF0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11.5(7–16)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EBBBFD3" w14:textId="7E16C920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15B2FC4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11(6–17)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32444E11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9(3–17)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173B02E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15(9–21)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E3A8B8F" w14:textId="27744EE2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15.5(9–23)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708C54B" w14:textId="32F60F92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851" w:type="dxa"/>
            <w:shd w:val="clear" w:color="000000" w:fill="FFFFFF"/>
          </w:tcPr>
          <w:p w14:paraId="735FAAEC" w14:textId="4EB0E54D" w:rsidR="008627EB" w:rsidRPr="00CC4F2E" w:rsidRDefault="009E4B7D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——</w:t>
            </w:r>
          </w:p>
        </w:tc>
      </w:tr>
      <w:tr w:rsidR="008627EB" w:rsidRPr="00CC4F2E" w14:paraId="41D4FE95" w14:textId="382D0AA8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2D6949E0" w14:textId="77777777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District of residence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B43F2C3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8C4FB42" w14:textId="403045DF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7E7D356" w14:textId="16F54FB6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13A38B92" w14:textId="5BFFA878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42E274D" w14:textId="79EEFC00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E8386A5" w14:textId="0CE51F92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16D172C9" w14:textId="4CF8D93D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C2D52D2" w14:textId="01B2D1A8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1CF3F44" w14:textId="4421BB00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6BB1302" w14:textId="5D0FC5D8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32FEB0AA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A46833" w:rsidRPr="00CC4F2E" w14:paraId="19FB7994" w14:textId="6FCC373B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</w:tcPr>
          <w:p w14:paraId="7E311D16" w14:textId="1AF3071B" w:rsidR="00A46833" w:rsidRPr="00CC4F2E" w:rsidRDefault="00A46833" w:rsidP="00A4683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</w:t>
            </w:r>
            <w:r w:rsidRPr="00CC4F2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City </w:t>
            </w:r>
            <w:proofErr w:type="spellStart"/>
            <w:r w:rsidRPr="00CC4F2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centre</w:t>
            </w:r>
            <w:proofErr w:type="spellEnd"/>
          </w:p>
        </w:tc>
        <w:tc>
          <w:tcPr>
            <w:tcW w:w="1134" w:type="dxa"/>
            <w:shd w:val="clear" w:color="000000" w:fill="FFFFFF"/>
            <w:noWrap/>
          </w:tcPr>
          <w:p w14:paraId="3D35C41D" w14:textId="53EE646B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14429(79.3)</w:t>
            </w:r>
          </w:p>
        </w:tc>
        <w:tc>
          <w:tcPr>
            <w:tcW w:w="1134" w:type="dxa"/>
            <w:shd w:val="clear" w:color="000000" w:fill="FFFFFF"/>
            <w:noWrap/>
          </w:tcPr>
          <w:p w14:paraId="52B14E65" w14:textId="29C19619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3285(79.2)</w:t>
            </w:r>
          </w:p>
        </w:tc>
        <w:tc>
          <w:tcPr>
            <w:tcW w:w="1134" w:type="dxa"/>
            <w:shd w:val="clear" w:color="000000" w:fill="FFFFFF"/>
            <w:noWrap/>
          </w:tcPr>
          <w:p w14:paraId="77196BEE" w14:textId="21D51550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4447(84.3)</w:t>
            </w:r>
          </w:p>
        </w:tc>
        <w:tc>
          <w:tcPr>
            <w:tcW w:w="992" w:type="dxa"/>
            <w:shd w:val="clear" w:color="000000" w:fill="FFFFFF"/>
            <w:noWrap/>
          </w:tcPr>
          <w:p w14:paraId="254E713D" w14:textId="700A95FD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685(83.2)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</w:tcPr>
          <w:p w14:paraId="4D5AFAAA" w14:textId="0E58547F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22.5</w:t>
            </w:r>
          </w:p>
        </w:tc>
        <w:tc>
          <w:tcPr>
            <w:tcW w:w="1276" w:type="dxa"/>
            <w:shd w:val="clear" w:color="000000" w:fill="FFFFFF"/>
            <w:noWrap/>
          </w:tcPr>
          <w:p w14:paraId="364F2CDE" w14:textId="229F3B28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8550(75.5)</w:t>
            </w:r>
          </w:p>
        </w:tc>
        <w:tc>
          <w:tcPr>
            <w:tcW w:w="1417" w:type="dxa"/>
            <w:shd w:val="clear" w:color="000000" w:fill="FFFFFF"/>
            <w:noWrap/>
          </w:tcPr>
          <w:p w14:paraId="167903B6" w14:textId="299389C0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5988(80.4)</w:t>
            </w:r>
          </w:p>
        </w:tc>
        <w:tc>
          <w:tcPr>
            <w:tcW w:w="1276" w:type="dxa"/>
            <w:shd w:val="clear" w:color="000000" w:fill="FFFFFF"/>
            <w:noWrap/>
          </w:tcPr>
          <w:p w14:paraId="3B902666" w14:textId="455E39B5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2163(78.7)</w:t>
            </w:r>
          </w:p>
        </w:tc>
        <w:tc>
          <w:tcPr>
            <w:tcW w:w="1134" w:type="dxa"/>
            <w:shd w:val="clear" w:color="000000" w:fill="FFFFFF"/>
            <w:noWrap/>
          </w:tcPr>
          <w:p w14:paraId="241DE342" w14:textId="3E2A8B7C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219(69.5)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</w:tcPr>
          <w:p w14:paraId="29A42A67" w14:textId="7E99AB7A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14.1</w:t>
            </w:r>
            <w:r w:rsidRPr="00CC4F2E">
              <w:rPr>
                <w:rFonts w:eastAsia="等线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851" w:type="dxa"/>
            <w:shd w:val="clear" w:color="000000" w:fill="FFFFFF"/>
          </w:tcPr>
          <w:p w14:paraId="086FCB99" w14:textId="74E03B70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A46833" w:rsidRPr="00CC4F2E" w14:paraId="4EE81216" w14:textId="43E2551E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</w:tcPr>
          <w:p w14:paraId="5F73D32B" w14:textId="4B08BA5D" w:rsidR="00A46833" w:rsidRPr="00CC4F2E" w:rsidRDefault="00A46833" w:rsidP="00A46833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</w:t>
            </w:r>
            <w:r w:rsidRPr="00CC4F2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Suburb</w:t>
            </w:r>
          </w:p>
        </w:tc>
        <w:tc>
          <w:tcPr>
            <w:tcW w:w="1134" w:type="dxa"/>
            <w:shd w:val="clear" w:color="000000" w:fill="FFFFFF"/>
            <w:noWrap/>
          </w:tcPr>
          <w:p w14:paraId="7978FF7F" w14:textId="07D30C48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3625(20.0)</w:t>
            </w:r>
          </w:p>
        </w:tc>
        <w:tc>
          <w:tcPr>
            <w:tcW w:w="1134" w:type="dxa"/>
            <w:shd w:val="clear" w:color="000000" w:fill="FFFFFF"/>
            <w:noWrap/>
          </w:tcPr>
          <w:p w14:paraId="31EE940A" w14:textId="4715A708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821(19.8)</w:t>
            </w:r>
          </w:p>
        </w:tc>
        <w:tc>
          <w:tcPr>
            <w:tcW w:w="1134" w:type="dxa"/>
            <w:shd w:val="clear" w:color="000000" w:fill="FFFFFF"/>
            <w:noWrap/>
          </w:tcPr>
          <w:p w14:paraId="28B20280" w14:textId="31E53729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757(14.3)</w:t>
            </w:r>
          </w:p>
        </w:tc>
        <w:tc>
          <w:tcPr>
            <w:tcW w:w="992" w:type="dxa"/>
            <w:shd w:val="clear" w:color="000000" w:fill="FFFFFF"/>
            <w:noWrap/>
          </w:tcPr>
          <w:p w14:paraId="5016AB2F" w14:textId="7B97313C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116(14.1)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</w:tcPr>
          <w:p w14:paraId="10B21D3E" w14:textId="3F201EFA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16.4</w:t>
            </w:r>
          </w:p>
        </w:tc>
        <w:tc>
          <w:tcPr>
            <w:tcW w:w="1276" w:type="dxa"/>
            <w:shd w:val="clear" w:color="000000" w:fill="FFFFFF"/>
            <w:noWrap/>
          </w:tcPr>
          <w:p w14:paraId="1C188DF8" w14:textId="53BE57B9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2702(23.9)</w:t>
            </w:r>
          </w:p>
        </w:tc>
        <w:tc>
          <w:tcPr>
            <w:tcW w:w="1417" w:type="dxa"/>
            <w:shd w:val="clear" w:color="000000" w:fill="FFFFFF"/>
            <w:noWrap/>
          </w:tcPr>
          <w:p w14:paraId="750B30A4" w14:textId="7995550A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1395(18.7)</w:t>
            </w:r>
          </w:p>
        </w:tc>
        <w:tc>
          <w:tcPr>
            <w:tcW w:w="1276" w:type="dxa"/>
            <w:shd w:val="clear" w:color="000000" w:fill="FFFFFF"/>
            <w:noWrap/>
          </w:tcPr>
          <w:p w14:paraId="495603B5" w14:textId="72A1B43E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559(20.3)</w:t>
            </w:r>
          </w:p>
        </w:tc>
        <w:tc>
          <w:tcPr>
            <w:tcW w:w="1134" w:type="dxa"/>
            <w:shd w:val="clear" w:color="000000" w:fill="FFFFFF"/>
            <w:noWrap/>
          </w:tcPr>
          <w:p w14:paraId="03D9019C" w14:textId="72F8A07B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92(29.2)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</w:tcPr>
          <w:p w14:paraId="371F82C2" w14:textId="685460DB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13.7</w:t>
            </w:r>
            <w:r w:rsidRPr="00CC4F2E">
              <w:rPr>
                <w:rFonts w:eastAsia="等线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851" w:type="dxa"/>
            <w:shd w:val="clear" w:color="000000" w:fill="FFFFFF"/>
          </w:tcPr>
          <w:p w14:paraId="5CE84400" w14:textId="35A9F370" w:rsidR="00A46833" w:rsidRPr="00CC4F2E" w:rsidRDefault="00A46833" w:rsidP="00A46833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8627EB" w:rsidRPr="00CC4F2E" w14:paraId="0A24B895" w14:textId="5585A79D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23375F37" w14:textId="656A80BD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Outside Wuhan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E4C8697" w14:textId="593F5F34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138(0.8)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8D41EE0" w14:textId="3E77C785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42(1.0)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CB17746" w14:textId="4709328C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69(1.3)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3F39BB08" w14:textId="5ABE22AE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17(2.1)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4C8EC76" w14:textId="3DA679AB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32.3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7E2D725" w14:textId="43D568EB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74(0.7)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646474F7" w14:textId="079E305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63(0.8)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CE80F5A" w14:textId="455B3F4C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27(1.0)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DA1F7EA" w14:textId="5C478E4C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4(1.3)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9B0AE89" w14:textId="081493F1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18.5</w:t>
            </w:r>
          </w:p>
        </w:tc>
        <w:tc>
          <w:tcPr>
            <w:tcW w:w="851" w:type="dxa"/>
            <w:shd w:val="clear" w:color="000000" w:fill="FFFFFF"/>
          </w:tcPr>
          <w:p w14:paraId="037C164B" w14:textId="75A9DDCB" w:rsidR="008627EB" w:rsidRPr="00CC4F2E" w:rsidRDefault="00A46833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0.002</w:t>
            </w:r>
          </w:p>
        </w:tc>
      </w:tr>
      <w:tr w:rsidR="008627EB" w:rsidRPr="00CC4F2E" w14:paraId="5DD7D3E0" w14:textId="4A6FF012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3DC9D484" w14:textId="05BA113D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 xml:space="preserve">   Missing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2EAA220" w14:textId="3B60C15F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E5A54C0" w14:textId="05C69414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A72539E" w14:textId="53F8AE62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5(0.1)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3EFECDB5" w14:textId="6747346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5(0.6)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0267584" w14:textId="085CEB06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100.0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AC0DFF3" w14:textId="7373D45F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045C707B" w14:textId="54BAFA9B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953D42E" w14:textId="6A74A6BD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FFFDD13" w14:textId="29EB6B2C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5D0FF1D" w14:textId="60EC9F6B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——</w:t>
            </w:r>
          </w:p>
        </w:tc>
        <w:tc>
          <w:tcPr>
            <w:tcW w:w="851" w:type="dxa"/>
            <w:shd w:val="clear" w:color="000000" w:fill="FFFFFF"/>
          </w:tcPr>
          <w:p w14:paraId="4359BE8D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8627EB" w:rsidRPr="00CC4F2E" w14:paraId="49CE188C" w14:textId="64F00328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3BE81822" w14:textId="2BB9D924" w:rsidR="008627EB" w:rsidRPr="00CC4F2E" w:rsidRDefault="008627EB" w:rsidP="00CB4598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Level of hospital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1F2AF6F" w14:textId="13CC139F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641226B" w14:textId="17197090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BD24EB1" w14:textId="460007D3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7E21C4BF" w14:textId="0A38F662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085DBAE" w14:textId="4650C114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27EB592" w14:textId="230BEDF1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62087535" w14:textId="1BB3E994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98563EB" w14:textId="6014A0FD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D571D45" w14:textId="1270FC0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20A8CF2" w14:textId="13816486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66B610DC" w14:textId="77777777" w:rsidR="008627EB" w:rsidRPr="00CC4F2E" w:rsidRDefault="008627EB" w:rsidP="00CB4598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9E4B7D" w:rsidRPr="00CC4F2E" w14:paraId="01E786C5" w14:textId="71B1C75F" w:rsidTr="008627EB">
        <w:trPr>
          <w:trHeight w:val="300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02909DA3" w14:textId="4825300C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   Tertiary hospital</w:t>
            </w:r>
          </w:p>
        </w:tc>
        <w:tc>
          <w:tcPr>
            <w:tcW w:w="1134" w:type="dxa"/>
            <w:shd w:val="clear" w:color="000000" w:fill="FFFFFF"/>
            <w:noWrap/>
            <w:hideMark/>
          </w:tcPr>
          <w:p w14:paraId="00FC237A" w14:textId="050C7B7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13242(72.8)</w:t>
            </w:r>
          </w:p>
        </w:tc>
        <w:tc>
          <w:tcPr>
            <w:tcW w:w="1134" w:type="dxa"/>
            <w:shd w:val="clear" w:color="000000" w:fill="FFFFFF"/>
            <w:noWrap/>
            <w:hideMark/>
          </w:tcPr>
          <w:p w14:paraId="63E9A7B5" w14:textId="5351F73E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2720(65.6)</w:t>
            </w:r>
          </w:p>
        </w:tc>
        <w:tc>
          <w:tcPr>
            <w:tcW w:w="1134" w:type="dxa"/>
            <w:shd w:val="clear" w:color="000000" w:fill="FFFFFF"/>
            <w:noWrap/>
            <w:hideMark/>
          </w:tcPr>
          <w:p w14:paraId="15D3B7EC" w14:textId="71E65375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4033(76.4)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7643920D" w14:textId="6062E8F8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636(77.4)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946FB34" w14:textId="366722D9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22.6</w:t>
            </w:r>
          </w:p>
        </w:tc>
        <w:tc>
          <w:tcPr>
            <w:tcW w:w="1276" w:type="dxa"/>
            <w:shd w:val="clear" w:color="000000" w:fill="FFFFFF"/>
            <w:noWrap/>
            <w:hideMark/>
          </w:tcPr>
          <w:p w14:paraId="04CB9879" w14:textId="6CF4AF5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9743(86.0)</w:t>
            </w:r>
          </w:p>
        </w:tc>
        <w:tc>
          <w:tcPr>
            <w:tcW w:w="1417" w:type="dxa"/>
            <w:shd w:val="clear" w:color="000000" w:fill="FFFFFF"/>
            <w:noWrap/>
            <w:hideMark/>
          </w:tcPr>
          <w:p w14:paraId="11A51F92" w14:textId="75D3B617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5948(79.9)</w:t>
            </w:r>
          </w:p>
        </w:tc>
        <w:tc>
          <w:tcPr>
            <w:tcW w:w="1276" w:type="dxa"/>
            <w:shd w:val="clear" w:color="000000" w:fill="FFFFFF"/>
            <w:noWrap/>
            <w:hideMark/>
          </w:tcPr>
          <w:p w14:paraId="06B8CDB4" w14:textId="7A3856D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2528(92.0)</w:t>
            </w:r>
          </w:p>
        </w:tc>
        <w:tc>
          <w:tcPr>
            <w:tcW w:w="1134" w:type="dxa"/>
            <w:shd w:val="clear" w:color="000000" w:fill="FFFFFF"/>
            <w:noWrap/>
            <w:hideMark/>
          </w:tcPr>
          <w:p w14:paraId="7AB82590" w14:textId="0762036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267(84.8)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58607D7" w14:textId="30895BB5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15.0</w:t>
            </w:r>
          </w:p>
        </w:tc>
        <w:tc>
          <w:tcPr>
            <w:tcW w:w="851" w:type="dxa"/>
            <w:shd w:val="clear" w:color="000000" w:fill="FFFFFF"/>
          </w:tcPr>
          <w:p w14:paraId="4C3A8697" w14:textId="1AAD5776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E4B7D" w:rsidRPr="00CC4F2E" w14:paraId="4CBDB09B" w14:textId="7C4A2B17" w:rsidTr="00A46833">
        <w:trPr>
          <w:trHeight w:val="434"/>
        </w:trPr>
        <w:tc>
          <w:tcPr>
            <w:tcW w:w="2558" w:type="dxa"/>
            <w:shd w:val="clear" w:color="000000" w:fill="FFFFFF"/>
            <w:noWrap/>
            <w:vAlign w:val="center"/>
            <w:hideMark/>
          </w:tcPr>
          <w:p w14:paraId="2A29E7DE" w14:textId="4428EA52" w:rsidR="009E4B7D" w:rsidRPr="00CC4F2E" w:rsidRDefault="009E4B7D" w:rsidP="009E4B7D">
            <w:pPr>
              <w:widowControl/>
              <w:spacing w:line="220" w:lineRule="exact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   Primary/ secondary hospital</w:t>
            </w:r>
          </w:p>
        </w:tc>
        <w:tc>
          <w:tcPr>
            <w:tcW w:w="1134" w:type="dxa"/>
            <w:shd w:val="clear" w:color="000000" w:fill="FFFFFF"/>
            <w:noWrap/>
            <w:hideMark/>
          </w:tcPr>
          <w:p w14:paraId="24B10140" w14:textId="7E9974CD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4951(27.2)</w:t>
            </w:r>
          </w:p>
        </w:tc>
        <w:tc>
          <w:tcPr>
            <w:tcW w:w="1134" w:type="dxa"/>
            <w:shd w:val="clear" w:color="000000" w:fill="FFFFFF"/>
            <w:noWrap/>
            <w:hideMark/>
          </w:tcPr>
          <w:p w14:paraId="3589B750" w14:textId="34DA663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1428(34.4)</w:t>
            </w:r>
          </w:p>
        </w:tc>
        <w:tc>
          <w:tcPr>
            <w:tcW w:w="1134" w:type="dxa"/>
            <w:shd w:val="clear" w:color="000000" w:fill="FFFFFF"/>
            <w:noWrap/>
            <w:hideMark/>
          </w:tcPr>
          <w:p w14:paraId="7F4A4157" w14:textId="5042C3C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1245(23.6)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5EB9992B" w14:textId="067D075B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186(22.6)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135FC7D" w14:textId="7D8F6222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18.3</w:t>
            </w:r>
          </w:p>
        </w:tc>
        <w:tc>
          <w:tcPr>
            <w:tcW w:w="1276" w:type="dxa"/>
            <w:shd w:val="clear" w:color="000000" w:fill="FFFFFF"/>
            <w:noWrap/>
            <w:hideMark/>
          </w:tcPr>
          <w:p w14:paraId="00C19AA2" w14:textId="2FE7DB43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1583(14.0)</w:t>
            </w:r>
          </w:p>
        </w:tc>
        <w:tc>
          <w:tcPr>
            <w:tcW w:w="1417" w:type="dxa"/>
            <w:shd w:val="clear" w:color="000000" w:fill="FFFFFF"/>
            <w:noWrap/>
            <w:hideMark/>
          </w:tcPr>
          <w:p w14:paraId="1E55F9BE" w14:textId="0492446F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1498(20.1)</w:t>
            </w:r>
          </w:p>
        </w:tc>
        <w:tc>
          <w:tcPr>
            <w:tcW w:w="1276" w:type="dxa"/>
            <w:shd w:val="clear" w:color="000000" w:fill="FFFFFF"/>
            <w:noWrap/>
            <w:hideMark/>
          </w:tcPr>
          <w:p w14:paraId="635AAD0A" w14:textId="1FF27E5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221(8.0)</w:t>
            </w:r>
          </w:p>
        </w:tc>
        <w:tc>
          <w:tcPr>
            <w:tcW w:w="1134" w:type="dxa"/>
            <w:shd w:val="clear" w:color="000000" w:fill="FFFFFF"/>
            <w:noWrap/>
            <w:hideMark/>
          </w:tcPr>
          <w:p w14:paraId="28AD34C2" w14:textId="5E454EF6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48(15.2)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7CDC9A6" w14:textId="20900F30" w:rsidR="009E4B7D" w:rsidRPr="00CC4F2E" w:rsidRDefault="009E4B7D" w:rsidP="009E4B7D">
            <w:pPr>
              <w:widowControl/>
              <w:spacing w:line="220" w:lineRule="exact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C4F2E">
              <w:rPr>
                <w:rFonts w:eastAsia="等线" w:cs="Times New Roman"/>
                <w:kern w:val="0"/>
                <w:sz w:val="18"/>
                <w:szCs w:val="18"/>
              </w:rPr>
              <w:t>8.0</w:t>
            </w:r>
          </w:p>
        </w:tc>
        <w:tc>
          <w:tcPr>
            <w:tcW w:w="851" w:type="dxa"/>
            <w:shd w:val="clear" w:color="000000" w:fill="FFFFFF"/>
          </w:tcPr>
          <w:p w14:paraId="44640233" w14:textId="4D3A5CAC" w:rsidR="009E4B7D" w:rsidRPr="00CC4F2E" w:rsidRDefault="00A46833" w:rsidP="009E4B7D">
            <w:pPr>
              <w:widowControl/>
              <w:spacing w:line="22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CC4F2E">
              <w:rPr>
                <w:rFonts w:cs="Times New Roman"/>
                <w:sz w:val="18"/>
                <w:szCs w:val="18"/>
              </w:rPr>
              <w:t>&lt;0.001</w:t>
            </w:r>
          </w:p>
        </w:tc>
      </w:tr>
    </w:tbl>
    <w:p w14:paraId="73778523" w14:textId="5CB17E7E" w:rsidR="0068509A" w:rsidRPr="00CC4F2E" w:rsidRDefault="00FF7259" w:rsidP="00CB4598">
      <w:pPr>
        <w:rPr>
          <w:rFonts w:cs="Times New Roman"/>
          <w:sz w:val="16"/>
          <w:szCs w:val="16"/>
        </w:rPr>
        <w:sectPr w:rsidR="0068509A" w:rsidRPr="00CC4F2E" w:rsidSect="00CB4598">
          <w:pgSz w:w="16838" w:h="11906" w:orient="landscape"/>
          <w:pgMar w:top="1418" w:right="1440" w:bottom="1418" w:left="1440" w:header="851" w:footer="992" w:gutter="0"/>
          <w:cols w:space="425"/>
          <w:docGrid w:type="lines" w:linePitch="312"/>
        </w:sectPr>
      </w:pPr>
      <w:proofErr w:type="spellStart"/>
      <w:r w:rsidRPr="00CC4F2E">
        <w:rPr>
          <w:rFonts w:cs="Times New Roman"/>
          <w:b/>
          <w:bCs/>
          <w:i/>
          <w:iCs/>
          <w:sz w:val="16"/>
          <w:szCs w:val="16"/>
        </w:rPr>
        <w:t>Note.</w:t>
      </w:r>
      <w:proofErr w:type="gramStart"/>
      <w:r w:rsidR="00B667C6" w:rsidRPr="00CC4F2E">
        <w:rPr>
          <w:rFonts w:cs="Times New Roman"/>
          <w:sz w:val="16"/>
          <w:szCs w:val="16"/>
          <w:vertAlign w:val="superscript"/>
        </w:rPr>
        <w:t>a</w:t>
      </w:r>
      <w:proofErr w:type="spellEnd"/>
      <w:proofErr w:type="gramEnd"/>
      <w:r w:rsidR="00DE5F4F" w:rsidRPr="00CC4F2E">
        <w:rPr>
          <w:rFonts w:cs="Times New Roman"/>
          <w:sz w:val="16"/>
          <w:szCs w:val="16"/>
        </w:rPr>
        <w:t xml:space="preserve"> IQR=interquartile range.</w:t>
      </w:r>
      <w:r w:rsidR="0025694A" w:rsidRPr="00CC4F2E">
        <w:rPr>
          <w:rFonts w:cs="Times New Roman"/>
          <w:sz w:val="18"/>
          <w:szCs w:val="18"/>
        </w:rPr>
        <w:br w:type="page"/>
      </w:r>
    </w:p>
    <w:p w14:paraId="32891B2A" w14:textId="0F4D08F9" w:rsidR="00AF16FB" w:rsidRPr="00CC4F2E" w:rsidRDefault="00FE1893" w:rsidP="00F57636">
      <w:pPr>
        <w:jc w:val="left"/>
        <w:rPr>
          <w:rFonts w:cs="Times New Roman"/>
          <w:sz w:val="28"/>
          <w:szCs w:val="32"/>
        </w:rPr>
      </w:pPr>
      <w:bookmarkStart w:id="2" w:name="_Hlk48416938"/>
      <w:r w:rsidRPr="00CC4F2E">
        <w:rPr>
          <w:rFonts w:cs="Times New Roman"/>
          <w:b/>
          <w:bCs/>
          <w:sz w:val="24"/>
          <w:szCs w:val="24"/>
        </w:rPr>
        <w:lastRenderedPageBreak/>
        <w:t xml:space="preserve">Table </w:t>
      </w:r>
      <w:r w:rsidR="009179FE" w:rsidRPr="00CC4F2E">
        <w:rPr>
          <w:rFonts w:cs="Times New Roman"/>
          <w:b/>
          <w:bCs/>
          <w:sz w:val="24"/>
          <w:szCs w:val="24"/>
        </w:rPr>
        <w:t>S</w:t>
      </w:r>
      <w:r w:rsidRPr="00CC4F2E">
        <w:rPr>
          <w:rFonts w:cs="Times New Roman"/>
          <w:b/>
          <w:bCs/>
          <w:sz w:val="24"/>
          <w:szCs w:val="24"/>
        </w:rPr>
        <w:t xml:space="preserve">4. </w:t>
      </w:r>
      <w:r w:rsidRPr="00CC4F2E">
        <w:rPr>
          <w:rFonts w:cs="Times New Roman"/>
          <w:sz w:val="24"/>
          <w:szCs w:val="24"/>
        </w:rPr>
        <w:t xml:space="preserve">Risk </w:t>
      </w:r>
      <w:r w:rsidR="00FF7259" w:rsidRPr="00CC4F2E">
        <w:rPr>
          <w:rFonts w:cs="Times New Roman"/>
          <w:sz w:val="24"/>
          <w:szCs w:val="24"/>
        </w:rPr>
        <w:t>F</w:t>
      </w:r>
      <w:r w:rsidRPr="00CC4F2E">
        <w:rPr>
          <w:rFonts w:cs="Times New Roman"/>
          <w:sz w:val="24"/>
          <w:szCs w:val="24"/>
        </w:rPr>
        <w:t xml:space="preserve">actors of the </w:t>
      </w:r>
      <w:r w:rsidR="00FF7259" w:rsidRPr="00CC4F2E">
        <w:rPr>
          <w:rFonts w:cs="Times New Roman"/>
          <w:sz w:val="24"/>
          <w:szCs w:val="24"/>
        </w:rPr>
        <w:t>S</w:t>
      </w:r>
      <w:r w:rsidRPr="00CC4F2E">
        <w:rPr>
          <w:rFonts w:cs="Times New Roman"/>
          <w:sz w:val="24"/>
          <w:szCs w:val="24"/>
        </w:rPr>
        <w:t xml:space="preserve">everity of COVID-19 </w:t>
      </w:r>
      <w:r w:rsidR="00FF7259" w:rsidRPr="00CC4F2E">
        <w:rPr>
          <w:rFonts w:cs="Times New Roman"/>
          <w:sz w:val="24"/>
          <w:szCs w:val="24"/>
        </w:rPr>
        <w:t>I</w:t>
      </w:r>
      <w:r w:rsidRPr="00CC4F2E">
        <w:rPr>
          <w:rFonts w:cs="Times New Roman"/>
          <w:sz w:val="24"/>
          <w:szCs w:val="24"/>
        </w:rPr>
        <w:t xml:space="preserve">nfection from </w:t>
      </w:r>
      <w:r w:rsidR="00FF7259" w:rsidRPr="00CC4F2E">
        <w:rPr>
          <w:rFonts w:cs="Times New Roman"/>
          <w:sz w:val="24"/>
          <w:szCs w:val="24"/>
        </w:rPr>
        <w:t>U</w:t>
      </w:r>
      <w:r w:rsidRPr="00CC4F2E">
        <w:rPr>
          <w:rFonts w:cs="Times New Roman"/>
          <w:sz w:val="24"/>
          <w:szCs w:val="24"/>
        </w:rPr>
        <w:t xml:space="preserve">nivariable </w:t>
      </w:r>
      <w:r w:rsidR="00FF7259" w:rsidRPr="00CC4F2E">
        <w:rPr>
          <w:rFonts w:cs="Times New Roman"/>
          <w:sz w:val="24"/>
          <w:szCs w:val="24"/>
        </w:rPr>
        <w:t>L</w:t>
      </w:r>
      <w:r w:rsidRPr="00CC4F2E">
        <w:rPr>
          <w:rFonts w:cs="Times New Roman"/>
          <w:sz w:val="24"/>
          <w:szCs w:val="24"/>
        </w:rPr>
        <w:t xml:space="preserve">ogistic-regression </w:t>
      </w:r>
      <w:r w:rsidR="00FF7259" w:rsidRPr="00CC4F2E">
        <w:rPr>
          <w:rFonts w:cs="Times New Roman"/>
          <w:sz w:val="24"/>
          <w:szCs w:val="24"/>
        </w:rPr>
        <w:t>A</w:t>
      </w:r>
      <w:r w:rsidRPr="00CC4F2E">
        <w:rPr>
          <w:rFonts w:cs="Times New Roman"/>
          <w:sz w:val="24"/>
          <w:szCs w:val="24"/>
        </w:rPr>
        <w:t>nalysis</w:t>
      </w:r>
      <w:r w:rsidR="00632B69" w:rsidRPr="00CC4F2E">
        <w:rPr>
          <w:rFonts w:cs="Times New Roman"/>
          <w:sz w:val="24"/>
          <w:szCs w:val="24"/>
        </w:rPr>
        <w:t>*</w:t>
      </w:r>
    </w:p>
    <w:tbl>
      <w:tblPr>
        <w:tblStyle w:val="ae"/>
        <w:tblW w:w="907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3"/>
        <w:gridCol w:w="1751"/>
        <w:gridCol w:w="1275"/>
        <w:gridCol w:w="1841"/>
        <w:gridCol w:w="1282"/>
      </w:tblGrid>
      <w:tr w:rsidR="00FD46A5" w:rsidRPr="00CC4F2E" w14:paraId="51831A10" w14:textId="77777777" w:rsidTr="00FF7259">
        <w:trPr>
          <w:trHeight w:val="276"/>
        </w:trPr>
        <w:tc>
          <w:tcPr>
            <w:tcW w:w="2923" w:type="dxa"/>
            <w:vMerge w:val="restart"/>
            <w:tcBorders>
              <w:top w:val="single" w:sz="12" w:space="0" w:color="auto"/>
              <w:bottom w:val="nil"/>
            </w:tcBorders>
            <w:noWrap/>
            <w:hideMark/>
          </w:tcPr>
          <w:bookmarkEnd w:id="2"/>
          <w:p w14:paraId="54B2F089" w14:textId="77777777" w:rsidR="00FD46A5" w:rsidRPr="00CC4F2E" w:rsidRDefault="00FD46A5" w:rsidP="00AF16FB">
            <w:pPr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Variable</w:t>
            </w:r>
          </w:p>
        </w:tc>
        <w:tc>
          <w:tcPr>
            <w:tcW w:w="3026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6FC2A5C3" w14:textId="650BC344" w:rsidR="00FD46A5" w:rsidRPr="00CC4F2E" w:rsidRDefault="00FD46A5" w:rsidP="00156AC5">
            <w:pPr>
              <w:jc w:val="center"/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 xml:space="preserve">Confirmed </w:t>
            </w:r>
            <w:r w:rsidR="00FF7259" w:rsidRPr="00CC4F2E">
              <w:rPr>
                <w:rFonts w:cs="Times New Roman"/>
                <w:b/>
                <w:bCs/>
                <w:szCs w:val="20"/>
              </w:rPr>
              <w:t>C</w:t>
            </w:r>
            <w:r w:rsidRPr="00CC4F2E">
              <w:rPr>
                <w:rFonts w:cs="Times New Roman"/>
                <w:b/>
                <w:bCs/>
                <w:szCs w:val="20"/>
              </w:rPr>
              <w:t>ases</w:t>
            </w:r>
          </w:p>
        </w:tc>
        <w:tc>
          <w:tcPr>
            <w:tcW w:w="3123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A7A5105" w14:textId="545AC454" w:rsidR="00FD46A5" w:rsidRPr="00CC4F2E" w:rsidRDefault="00FD46A5" w:rsidP="00156AC5">
            <w:pPr>
              <w:jc w:val="center"/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 xml:space="preserve">Clinically </w:t>
            </w:r>
            <w:r w:rsidR="00FF7259" w:rsidRPr="00CC4F2E">
              <w:rPr>
                <w:rFonts w:cs="Times New Roman"/>
                <w:b/>
                <w:bCs/>
                <w:szCs w:val="20"/>
              </w:rPr>
              <w:t>D</w:t>
            </w:r>
            <w:r w:rsidRPr="00CC4F2E">
              <w:rPr>
                <w:rFonts w:cs="Times New Roman"/>
                <w:b/>
                <w:bCs/>
                <w:szCs w:val="20"/>
              </w:rPr>
              <w:t xml:space="preserve">iagnosed </w:t>
            </w:r>
            <w:r w:rsidR="00FF7259" w:rsidRPr="00CC4F2E">
              <w:rPr>
                <w:rFonts w:cs="Times New Roman"/>
                <w:b/>
                <w:bCs/>
                <w:szCs w:val="20"/>
              </w:rPr>
              <w:t>C</w:t>
            </w:r>
            <w:r w:rsidRPr="00CC4F2E">
              <w:rPr>
                <w:rFonts w:cs="Times New Roman"/>
                <w:b/>
                <w:bCs/>
                <w:szCs w:val="20"/>
              </w:rPr>
              <w:t>ases</w:t>
            </w:r>
          </w:p>
        </w:tc>
      </w:tr>
      <w:tr w:rsidR="00FD46A5" w:rsidRPr="00CC4F2E" w14:paraId="02266F22" w14:textId="77777777" w:rsidTr="00FF7259">
        <w:trPr>
          <w:trHeight w:val="276"/>
        </w:trPr>
        <w:tc>
          <w:tcPr>
            <w:tcW w:w="2923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2D8BAB36" w14:textId="77777777" w:rsidR="00FD46A5" w:rsidRPr="00CC4F2E" w:rsidRDefault="00FD46A5">
            <w:pPr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33F076" w14:textId="77777777" w:rsidR="00FD46A5" w:rsidRPr="00CC4F2E" w:rsidRDefault="00FD46A5" w:rsidP="00156AC5">
            <w:pPr>
              <w:jc w:val="center"/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OR(95%CI)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9CC165" w14:textId="77777777" w:rsidR="00FD46A5" w:rsidRPr="00CC4F2E" w:rsidRDefault="00FD46A5" w:rsidP="00156AC5">
            <w:pPr>
              <w:jc w:val="center"/>
              <w:rPr>
                <w:rFonts w:cs="Times New Roman"/>
                <w:b/>
                <w:bCs/>
                <w:i/>
                <w:iCs/>
                <w:szCs w:val="20"/>
              </w:rPr>
            </w:pPr>
            <w:r w:rsidRPr="00CC4F2E">
              <w:rPr>
                <w:rFonts w:cs="Times New Roman"/>
                <w:b/>
                <w:bCs/>
                <w:i/>
                <w:iCs/>
                <w:szCs w:val="20"/>
              </w:rPr>
              <w:t>P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322F73" w14:textId="77777777" w:rsidR="00FD46A5" w:rsidRPr="00CC4F2E" w:rsidRDefault="00FD46A5" w:rsidP="00156AC5">
            <w:pPr>
              <w:jc w:val="center"/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OR(95%CI)</w:t>
            </w:r>
          </w:p>
        </w:tc>
        <w:tc>
          <w:tcPr>
            <w:tcW w:w="12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535666" w14:textId="77777777" w:rsidR="00FD46A5" w:rsidRPr="00CC4F2E" w:rsidRDefault="00FD46A5" w:rsidP="00156AC5">
            <w:pPr>
              <w:jc w:val="center"/>
              <w:rPr>
                <w:rFonts w:cs="Times New Roman"/>
                <w:b/>
                <w:bCs/>
                <w:i/>
                <w:iCs/>
                <w:szCs w:val="20"/>
              </w:rPr>
            </w:pPr>
            <w:r w:rsidRPr="00CC4F2E">
              <w:rPr>
                <w:rFonts w:cs="Times New Roman"/>
                <w:b/>
                <w:bCs/>
                <w:i/>
                <w:iCs/>
                <w:szCs w:val="20"/>
              </w:rPr>
              <w:t>P</w:t>
            </w:r>
          </w:p>
        </w:tc>
      </w:tr>
      <w:tr w:rsidR="00FD46A5" w:rsidRPr="00CC4F2E" w14:paraId="28AEC96D" w14:textId="77777777" w:rsidTr="00FF7259">
        <w:trPr>
          <w:trHeight w:val="276"/>
        </w:trPr>
        <w:tc>
          <w:tcPr>
            <w:tcW w:w="2923" w:type="dxa"/>
            <w:tcBorders>
              <w:top w:val="single" w:sz="4" w:space="0" w:color="auto"/>
            </w:tcBorders>
            <w:noWrap/>
            <w:hideMark/>
          </w:tcPr>
          <w:p w14:paraId="17822A5E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Age, years</w:t>
            </w:r>
          </w:p>
        </w:tc>
        <w:tc>
          <w:tcPr>
            <w:tcW w:w="1751" w:type="dxa"/>
            <w:tcBorders>
              <w:top w:val="single" w:sz="4" w:space="0" w:color="auto"/>
            </w:tcBorders>
            <w:noWrap/>
            <w:hideMark/>
          </w:tcPr>
          <w:p w14:paraId="77A028C5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56490F7E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  <w:noWrap/>
            <w:hideMark/>
          </w:tcPr>
          <w:p w14:paraId="0BAF10C8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auto"/>
            </w:tcBorders>
            <w:noWrap/>
            <w:hideMark/>
          </w:tcPr>
          <w:p w14:paraId="562370E4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0A7BE023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547211F8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&lt;60</w:t>
            </w:r>
          </w:p>
        </w:tc>
        <w:tc>
          <w:tcPr>
            <w:tcW w:w="1751" w:type="dxa"/>
            <w:noWrap/>
            <w:hideMark/>
          </w:tcPr>
          <w:p w14:paraId="372839DA" w14:textId="04CFCCEF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1D40231C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61A73065" w14:textId="145598AC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82" w:type="dxa"/>
            <w:noWrap/>
            <w:hideMark/>
          </w:tcPr>
          <w:p w14:paraId="65F887BA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69DB9E91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4D5251F7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≥60</w:t>
            </w:r>
          </w:p>
        </w:tc>
        <w:tc>
          <w:tcPr>
            <w:tcW w:w="1751" w:type="dxa"/>
            <w:noWrap/>
            <w:hideMark/>
          </w:tcPr>
          <w:p w14:paraId="6A1F53DC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2.45(2.32-2.6)</w:t>
            </w:r>
          </w:p>
        </w:tc>
        <w:tc>
          <w:tcPr>
            <w:tcW w:w="1275" w:type="dxa"/>
            <w:noWrap/>
            <w:hideMark/>
          </w:tcPr>
          <w:p w14:paraId="4EE104AD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1841" w:type="dxa"/>
            <w:noWrap/>
            <w:hideMark/>
          </w:tcPr>
          <w:p w14:paraId="42589998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2.87(2.65-3.10)</w:t>
            </w:r>
          </w:p>
        </w:tc>
        <w:tc>
          <w:tcPr>
            <w:tcW w:w="1282" w:type="dxa"/>
            <w:noWrap/>
            <w:hideMark/>
          </w:tcPr>
          <w:p w14:paraId="5C093FA6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3CA925C3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295F03A8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Sex</w:t>
            </w:r>
          </w:p>
        </w:tc>
        <w:tc>
          <w:tcPr>
            <w:tcW w:w="1751" w:type="dxa"/>
            <w:noWrap/>
            <w:hideMark/>
          </w:tcPr>
          <w:p w14:paraId="3D1C1BD9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7A65292C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38D093A2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82" w:type="dxa"/>
            <w:noWrap/>
            <w:hideMark/>
          </w:tcPr>
          <w:p w14:paraId="34BC7389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1B4B6505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401A7F42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Female</w:t>
            </w:r>
          </w:p>
        </w:tc>
        <w:tc>
          <w:tcPr>
            <w:tcW w:w="1751" w:type="dxa"/>
            <w:noWrap/>
            <w:hideMark/>
          </w:tcPr>
          <w:p w14:paraId="5390E383" w14:textId="4187B9C5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7874FEF0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36A32F0F" w14:textId="6EFFEB23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82" w:type="dxa"/>
            <w:noWrap/>
            <w:hideMark/>
          </w:tcPr>
          <w:p w14:paraId="2D51197C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641ABFB5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366F226B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Male</w:t>
            </w:r>
          </w:p>
        </w:tc>
        <w:tc>
          <w:tcPr>
            <w:tcW w:w="1751" w:type="dxa"/>
            <w:noWrap/>
            <w:hideMark/>
          </w:tcPr>
          <w:p w14:paraId="60884626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1.12(1.06-1.18)</w:t>
            </w:r>
          </w:p>
        </w:tc>
        <w:tc>
          <w:tcPr>
            <w:tcW w:w="1275" w:type="dxa"/>
            <w:noWrap/>
            <w:hideMark/>
          </w:tcPr>
          <w:p w14:paraId="66F8137E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1841" w:type="dxa"/>
            <w:noWrap/>
            <w:hideMark/>
          </w:tcPr>
          <w:p w14:paraId="59D614B4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1.16(1.07-1.25)</w:t>
            </w:r>
          </w:p>
        </w:tc>
        <w:tc>
          <w:tcPr>
            <w:tcW w:w="1282" w:type="dxa"/>
            <w:noWrap/>
            <w:hideMark/>
          </w:tcPr>
          <w:p w14:paraId="04E519C8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4FD35C65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7139697A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Occupation</w:t>
            </w:r>
          </w:p>
        </w:tc>
        <w:tc>
          <w:tcPr>
            <w:tcW w:w="1751" w:type="dxa"/>
            <w:noWrap/>
            <w:hideMark/>
          </w:tcPr>
          <w:p w14:paraId="42906EA6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39F19D90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1407960B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82" w:type="dxa"/>
            <w:noWrap/>
            <w:hideMark/>
          </w:tcPr>
          <w:p w14:paraId="0213E20A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39C3E763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7A8C6276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Others</w:t>
            </w:r>
          </w:p>
        </w:tc>
        <w:tc>
          <w:tcPr>
            <w:tcW w:w="1751" w:type="dxa"/>
            <w:noWrap/>
            <w:hideMark/>
          </w:tcPr>
          <w:p w14:paraId="76AA3C8E" w14:textId="0E769FF5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7BE1FECE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1BA7470A" w14:textId="620C9114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82" w:type="dxa"/>
            <w:noWrap/>
            <w:hideMark/>
          </w:tcPr>
          <w:p w14:paraId="7B5CFF87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7FA40258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2B9098DB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Housework or unemployed</w:t>
            </w:r>
          </w:p>
        </w:tc>
        <w:tc>
          <w:tcPr>
            <w:tcW w:w="1751" w:type="dxa"/>
            <w:noWrap/>
            <w:hideMark/>
          </w:tcPr>
          <w:p w14:paraId="6544E5DE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2.27(2.06-2.51)</w:t>
            </w:r>
          </w:p>
        </w:tc>
        <w:tc>
          <w:tcPr>
            <w:tcW w:w="1275" w:type="dxa"/>
            <w:noWrap/>
            <w:hideMark/>
          </w:tcPr>
          <w:p w14:paraId="1F336D76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1841" w:type="dxa"/>
            <w:noWrap/>
            <w:hideMark/>
          </w:tcPr>
          <w:p w14:paraId="4415B349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1.67(1.47-1.89)</w:t>
            </w:r>
          </w:p>
        </w:tc>
        <w:tc>
          <w:tcPr>
            <w:tcW w:w="1282" w:type="dxa"/>
            <w:noWrap/>
            <w:hideMark/>
          </w:tcPr>
          <w:p w14:paraId="0F8BC227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59BD5C23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51FAE24E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Retirees</w:t>
            </w:r>
          </w:p>
        </w:tc>
        <w:tc>
          <w:tcPr>
            <w:tcW w:w="1751" w:type="dxa"/>
            <w:noWrap/>
            <w:hideMark/>
          </w:tcPr>
          <w:p w14:paraId="20C89963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2.69(2.46-2.94)</w:t>
            </w:r>
          </w:p>
        </w:tc>
        <w:tc>
          <w:tcPr>
            <w:tcW w:w="1275" w:type="dxa"/>
            <w:noWrap/>
            <w:hideMark/>
          </w:tcPr>
          <w:p w14:paraId="4AB136A4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1841" w:type="dxa"/>
            <w:noWrap/>
            <w:hideMark/>
          </w:tcPr>
          <w:p w14:paraId="4C857B48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2.63(2.34-2.96)</w:t>
            </w:r>
          </w:p>
        </w:tc>
        <w:tc>
          <w:tcPr>
            <w:tcW w:w="1282" w:type="dxa"/>
            <w:noWrap/>
            <w:hideMark/>
          </w:tcPr>
          <w:p w14:paraId="37D74D4D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3A8FE629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50848A66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Healthcare worker</w:t>
            </w:r>
          </w:p>
        </w:tc>
        <w:tc>
          <w:tcPr>
            <w:tcW w:w="1751" w:type="dxa"/>
            <w:noWrap/>
            <w:hideMark/>
          </w:tcPr>
          <w:p w14:paraId="07BE432D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1.39(1.17-1.66)</w:t>
            </w:r>
          </w:p>
        </w:tc>
        <w:tc>
          <w:tcPr>
            <w:tcW w:w="1275" w:type="dxa"/>
            <w:noWrap/>
            <w:hideMark/>
          </w:tcPr>
          <w:p w14:paraId="2923B9D7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1841" w:type="dxa"/>
            <w:noWrap/>
            <w:hideMark/>
          </w:tcPr>
          <w:p w14:paraId="5B9B4768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1.44(1.18-1.75)</w:t>
            </w:r>
          </w:p>
        </w:tc>
        <w:tc>
          <w:tcPr>
            <w:tcW w:w="1282" w:type="dxa"/>
            <w:noWrap/>
            <w:hideMark/>
          </w:tcPr>
          <w:p w14:paraId="6F0F572A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7FB28B8B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3D7D8F22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Date of onset</w:t>
            </w:r>
          </w:p>
        </w:tc>
        <w:tc>
          <w:tcPr>
            <w:tcW w:w="1751" w:type="dxa"/>
            <w:noWrap/>
            <w:hideMark/>
          </w:tcPr>
          <w:p w14:paraId="14E8D5D5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436014FC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410EC3FE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82" w:type="dxa"/>
            <w:noWrap/>
            <w:hideMark/>
          </w:tcPr>
          <w:p w14:paraId="6E81AC0E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1ACE4CE8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7FA05A70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Before Dec 31, 2019</w:t>
            </w:r>
          </w:p>
        </w:tc>
        <w:tc>
          <w:tcPr>
            <w:tcW w:w="1751" w:type="dxa"/>
            <w:noWrap/>
            <w:hideMark/>
          </w:tcPr>
          <w:p w14:paraId="45BA8023" w14:textId="3CA003B9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1ED28586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31E41A24" w14:textId="74D6BE4A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82" w:type="dxa"/>
            <w:noWrap/>
            <w:hideMark/>
          </w:tcPr>
          <w:p w14:paraId="16CB92E0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753B32A7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7769163A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Jan 1–10, 2020</w:t>
            </w:r>
          </w:p>
        </w:tc>
        <w:tc>
          <w:tcPr>
            <w:tcW w:w="1751" w:type="dxa"/>
            <w:noWrap/>
            <w:hideMark/>
          </w:tcPr>
          <w:p w14:paraId="1586A6E2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1.24(0.75-2.06)</w:t>
            </w:r>
          </w:p>
        </w:tc>
        <w:tc>
          <w:tcPr>
            <w:tcW w:w="1275" w:type="dxa"/>
            <w:noWrap/>
            <w:hideMark/>
          </w:tcPr>
          <w:p w14:paraId="69BCF0A9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0.398</w:t>
            </w:r>
          </w:p>
        </w:tc>
        <w:tc>
          <w:tcPr>
            <w:tcW w:w="1841" w:type="dxa"/>
            <w:noWrap/>
            <w:hideMark/>
          </w:tcPr>
          <w:p w14:paraId="3652AB26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0.88(0.53-1.48)</w:t>
            </w:r>
          </w:p>
        </w:tc>
        <w:tc>
          <w:tcPr>
            <w:tcW w:w="1282" w:type="dxa"/>
            <w:noWrap/>
            <w:hideMark/>
          </w:tcPr>
          <w:p w14:paraId="1C7CA7B9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0.631</w:t>
            </w:r>
          </w:p>
        </w:tc>
      </w:tr>
      <w:tr w:rsidR="00FD46A5" w:rsidRPr="00CC4F2E" w14:paraId="3810B7A1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7B1337AF" w14:textId="77777777" w:rsidR="00FD46A5" w:rsidRPr="00CC4F2E" w:rsidRDefault="00FD46A5" w:rsidP="00AF16FB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Jan 11–20, 2020</w:t>
            </w:r>
          </w:p>
        </w:tc>
        <w:tc>
          <w:tcPr>
            <w:tcW w:w="1751" w:type="dxa"/>
            <w:noWrap/>
            <w:hideMark/>
          </w:tcPr>
          <w:p w14:paraId="2B4C4111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0.75(0.46-1.2)</w:t>
            </w:r>
          </w:p>
        </w:tc>
        <w:tc>
          <w:tcPr>
            <w:tcW w:w="1275" w:type="dxa"/>
            <w:noWrap/>
            <w:hideMark/>
          </w:tcPr>
          <w:p w14:paraId="2768F2D5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0.222</w:t>
            </w:r>
          </w:p>
        </w:tc>
        <w:tc>
          <w:tcPr>
            <w:tcW w:w="1841" w:type="dxa"/>
            <w:noWrap/>
            <w:hideMark/>
          </w:tcPr>
          <w:p w14:paraId="171486A2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0.70(0.44-1.13)</w:t>
            </w:r>
          </w:p>
        </w:tc>
        <w:tc>
          <w:tcPr>
            <w:tcW w:w="1282" w:type="dxa"/>
            <w:noWrap/>
            <w:hideMark/>
          </w:tcPr>
          <w:p w14:paraId="097DBEE3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0.143</w:t>
            </w:r>
          </w:p>
        </w:tc>
      </w:tr>
      <w:tr w:rsidR="00FD46A5" w:rsidRPr="00CC4F2E" w14:paraId="743EE07F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74616B1E" w14:textId="77777777" w:rsidR="00FD46A5" w:rsidRPr="00CC4F2E" w:rsidRDefault="00FD46A5" w:rsidP="00AF16FB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Jan 21–31, 2020</w:t>
            </w:r>
          </w:p>
        </w:tc>
        <w:tc>
          <w:tcPr>
            <w:tcW w:w="1751" w:type="dxa"/>
            <w:noWrap/>
            <w:hideMark/>
          </w:tcPr>
          <w:p w14:paraId="585742D3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0.35(0.22-0.55)</w:t>
            </w:r>
          </w:p>
        </w:tc>
        <w:tc>
          <w:tcPr>
            <w:tcW w:w="1275" w:type="dxa"/>
            <w:noWrap/>
            <w:hideMark/>
          </w:tcPr>
          <w:p w14:paraId="26AB8C45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1841" w:type="dxa"/>
            <w:noWrap/>
            <w:hideMark/>
          </w:tcPr>
          <w:p w14:paraId="5698C231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0.46(0.29-0.73)</w:t>
            </w:r>
          </w:p>
        </w:tc>
        <w:tc>
          <w:tcPr>
            <w:tcW w:w="1282" w:type="dxa"/>
            <w:noWrap/>
            <w:hideMark/>
          </w:tcPr>
          <w:p w14:paraId="3D5EADD0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0.001</w:t>
            </w:r>
          </w:p>
        </w:tc>
      </w:tr>
      <w:tr w:rsidR="00FD46A5" w:rsidRPr="00CC4F2E" w14:paraId="42BDA484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2B376378" w14:textId="77777777" w:rsidR="00FD46A5" w:rsidRPr="00CC4F2E" w:rsidRDefault="00FD46A5" w:rsidP="00AF16FB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Feb 1–10, 2020</w:t>
            </w:r>
          </w:p>
        </w:tc>
        <w:tc>
          <w:tcPr>
            <w:tcW w:w="1751" w:type="dxa"/>
            <w:noWrap/>
            <w:hideMark/>
          </w:tcPr>
          <w:p w14:paraId="06EFCBD6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0.19(0.12-0.3)</w:t>
            </w:r>
          </w:p>
        </w:tc>
        <w:tc>
          <w:tcPr>
            <w:tcW w:w="1275" w:type="dxa"/>
            <w:noWrap/>
            <w:hideMark/>
          </w:tcPr>
          <w:p w14:paraId="386B9108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1841" w:type="dxa"/>
            <w:noWrap/>
            <w:hideMark/>
          </w:tcPr>
          <w:p w14:paraId="69AD7025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0.32(0.2-0.5)</w:t>
            </w:r>
          </w:p>
        </w:tc>
        <w:tc>
          <w:tcPr>
            <w:tcW w:w="1282" w:type="dxa"/>
            <w:noWrap/>
            <w:hideMark/>
          </w:tcPr>
          <w:p w14:paraId="3DB4235E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247C560D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005D2DDB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Feb 11–24, 2020</w:t>
            </w:r>
          </w:p>
        </w:tc>
        <w:tc>
          <w:tcPr>
            <w:tcW w:w="1751" w:type="dxa"/>
            <w:noWrap/>
            <w:hideMark/>
          </w:tcPr>
          <w:p w14:paraId="11B4CC21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0.12(0.08-0.20)</w:t>
            </w:r>
          </w:p>
        </w:tc>
        <w:tc>
          <w:tcPr>
            <w:tcW w:w="1275" w:type="dxa"/>
            <w:noWrap/>
            <w:hideMark/>
          </w:tcPr>
          <w:p w14:paraId="6007CFDA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1841" w:type="dxa"/>
            <w:noWrap/>
            <w:hideMark/>
          </w:tcPr>
          <w:p w14:paraId="577FE889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0.20(0.12-0.31)</w:t>
            </w:r>
          </w:p>
        </w:tc>
        <w:tc>
          <w:tcPr>
            <w:tcW w:w="1282" w:type="dxa"/>
            <w:noWrap/>
            <w:hideMark/>
          </w:tcPr>
          <w:p w14:paraId="6108AA5B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127609AA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50FE0744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District of residence</w:t>
            </w:r>
          </w:p>
        </w:tc>
        <w:tc>
          <w:tcPr>
            <w:tcW w:w="1751" w:type="dxa"/>
            <w:noWrap/>
            <w:hideMark/>
          </w:tcPr>
          <w:p w14:paraId="3C698DAD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386CF4BF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6C55DA06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82" w:type="dxa"/>
            <w:noWrap/>
            <w:hideMark/>
          </w:tcPr>
          <w:p w14:paraId="3499FC6F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765D5150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555D8258" w14:textId="052A43D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</w:t>
            </w:r>
            <w:r w:rsidR="006E6239" w:rsidRPr="00CC4F2E">
              <w:rPr>
                <w:rFonts w:cs="Times New Roman"/>
                <w:szCs w:val="20"/>
              </w:rPr>
              <w:t>S</w:t>
            </w:r>
            <w:r w:rsidRPr="00CC4F2E">
              <w:rPr>
                <w:rFonts w:cs="Times New Roman"/>
                <w:szCs w:val="20"/>
              </w:rPr>
              <w:t>uburb</w:t>
            </w:r>
          </w:p>
        </w:tc>
        <w:tc>
          <w:tcPr>
            <w:tcW w:w="1751" w:type="dxa"/>
            <w:noWrap/>
            <w:hideMark/>
          </w:tcPr>
          <w:p w14:paraId="7F5E3DA9" w14:textId="0FD39E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5D707879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01299605" w14:textId="09F153C6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82" w:type="dxa"/>
            <w:noWrap/>
            <w:hideMark/>
          </w:tcPr>
          <w:p w14:paraId="336CF770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3725DB74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7505564B" w14:textId="39B68D60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</w:t>
            </w:r>
            <w:r w:rsidR="006E6239" w:rsidRPr="00CC4F2E">
              <w:rPr>
                <w:rFonts w:cs="Times New Roman"/>
                <w:szCs w:val="20"/>
              </w:rPr>
              <w:t>C</w:t>
            </w:r>
            <w:r w:rsidRPr="00CC4F2E">
              <w:rPr>
                <w:rFonts w:cs="Times New Roman"/>
                <w:szCs w:val="20"/>
              </w:rPr>
              <w:t xml:space="preserve">ity </w:t>
            </w:r>
            <w:proofErr w:type="spellStart"/>
            <w:r w:rsidRPr="00CC4F2E">
              <w:rPr>
                <w:rFonts w:cs="Times New Roman"/>
                <w:szCs w:val="20"/>
              </w:rPr>
              <w:t>centr</w:t>
            </w:r>
            <w:r w:rsidR="004F3B45" w:rsidRPr="00CC4F2E">
              <w:rPr>
                <w:rFonts w:cs="Times New Roman"/>
                <w:szCs w:val="20"/>
              </w:rPr>
              <w:t>e</w:t>
            </w:r>
            <w:proofErr w:type="spellEnd"/>
          </w:p>
        </w:tc>
        <w:tc>
          <w:tcPr>
            <w:tcW w:w="1751" w:type="dxa"/>
            <w:noWrap/>
            <w:hideMark/>
          </w:tcPr>
          <w:p w14:paraId="68CC76F3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1.48(1.36-1.60)</w:t>
            </w:r>
          </w:p>
        </w:tc>
        <w:tc>
          <w:tcPr>
            <w:tcW w:w="1275" w:type="dxa"/>
            <w:noWrap/>
            <w:hideMark/>
          </w:tcPr>
          <w:p w14:paraId="06FC444A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1841" w:type="dxa"/>
            <w:noWrap/>
            <w:hideMark/>
          </w:tcPr>
          <w:p w14:paraId="6ECA1A92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1.03(0.94-1.13)</w:t>
            </w:r>
          </w:p>
        </w:tc>
        <w:tc>
          <w:tcPr>
            <w:tcW w:w="1282" w:type="dxa"/>
            <w:noWrap/>
            <w:hideMark/>
          </w:tcPr>
          <w:p w14:paraId="5A6A32A5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0.52</w:t>
            </w:r>
          </w:p>
        </w:tc>
      </w:tr>
      <w:tr w:rsidR="00FD46A5" w:rsidRPr="00CC4F2E" w14:paraId="0DDEB41B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4260C01D" w14:textId="77777777" w:rsidR="00FD46A5" w:rsidRPr="00CC4F2E" w:rsidRDefault="00FD46A5" w:rsidP="00AF16FB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Level of hospital</w:t>
            </w:r>
          </w:p>
        </w:tc>
        <w:tc>
          <w:tcPr>
            <w:tcW w:w="1751" w:type="dxa"/>
            <w:noWrap/>
            <w:hideMark/>
          </w:tcPr>
          <w:p w14:paraId="14B7039C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4C1240CD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66CB061C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82" w:type="dxa"/>
            <w:noWrap/>
            <w:hideMark/>
          </w:tcPr>
          <w:p w14:paraId="15B64E18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5FE35A21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33B02AEE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Secondary and lower level</w:t>
            </w:r>
          </w:p>
        </w:tc>
        <w:tc>
          <w:tcPr>
            <w:tcW w:w="1751" w:type="dxa"/>
            <w:noWrap/>
            <w:hideMark/>
          </w:tcPr>
          <w:p w14:paraId="086BAC01" w14:textId="2767EBF5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25B2570A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841" w:type="dxa"/>
            <w:noWrap/>
            <w:hideMark/>
          </w:tcPr>
          <w:p w14:paraId="3B094BEF" w14:textId="53CD9859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82" w:type="dxa"/>
            <w:noWrap/>
            <w:hideMark/>
          </w:tcPr>
          <w:p w14:paraId="6EB2E40B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2BAE95A8" w14:textId="77777777" w:rsidTr="00FF7259">
        <w:trPr>
          <w:trHeight w:val="276"/>
        </w:trPr>
        <w:tc>
          <w:tcPr>
            <w:tcW w:w="2923" w:type="dxa"/>
            <w:noWrap/>
            <w:hideMark/>
          </w:tcPr>
          <w:p w14:paraId="30057FA0" w14:textId="77777777" w:rsidR="00FD46A5" w:rsidRPr="00CC4F2E" w:rsidRDefault="00FD46A5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Tertiary hospital</w:t>
            </w:r>
          </w:p>
        </w:tc>
        <w:tc>
          <w:tcPr>
            <w:tcW w:w="1751" w:type="dxa"/>
            <w:noWrap/>
            <w:hideMark/>
          </w:tcPr>
          <w:p w14:paraId="5DFDFC95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1.3(1.22-1.39)</w:t>
            </w:r>
          </w:p>
        </w:tc>
        <w:tc>
          <w:tcPr>
            <w:tcW w:w="1275" w:type="dxa"/>
            <w:noWrap/>
            <w:hideMark/>
          </w:tcPr>
          <w:p w14:paraId="73CFC9B3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1841" w:type="dxa"/>
            <w:noWrap/>
            <w:hideMark/>
          </w:tcPr>
          <w:p w14:paraId="2E0485A2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2.04(1.79-2.33)</w:t>
            </w:r>
          </w:p>
        </w:tc>
        <w:tc>
          <w:tcPr>
            <w:tcW w:w="1282" w:type="dxa"/>
            <w:noWrap/>
            <w:hideMark/>
          </w:tcPr>
          <w:p w14:paraId="7E876805" w14:textId="77777777" w:rsidR="00FD46A5" w:rsidRPr="00CC4F2E" w:rsidRDefault="00FD46A5" w:rsidP="00156AC5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</w:tbl>
    <w:p w14:paraId="3D889BF3" w14:textId="12D722B3" w:rsidR="007E5A9C" w:rsidRPr="00CC4F2E" w:rsidRDefault="00FF7259" w:rsidP="00FC004E">
      <w:pPr>
        <w:rPr>
          <w:rFonts w:cs="Times New Roman"/>
          <w:sz w:val="16"/>
          <w:szCs w:val="16"/>
        </w:rPr>
      </w:pPr>
      <w:r w:rsidRPr="00CC4F2E">
        <w:rPr>
          <w:rFonts w:cs="Times New Roman"/>
          <w:b/>
          <w:bCs/>
          <w:i/>
          <w:iCs/>
          <w:sz w:val="16"/>
          <w:szCs w:val="16"/>
        </w:rPr>
        <w:t>Note.</w:t>
      </w:r>
      <w:r w:rsidRPr="00CC4F2E">
        <w:rPr>
          <w:rFonts w:cs="Times New Roman"/>
          <w:sz w:val="16"/>
          <w:szCs w:val="16"/>
        </w:rPr>
        <w:t xml:space="preserve"> </w:t>
      </w:r>
      <w:r w:rsidR="00632B69" w:rsidRPr="00CC4F2E">
        <w:rPr>
          <w:rFonts w:cs="Times New Roman"/>
          <w:sz w:val="16"/>
          <w:szCs w:val="16"/>
        </w:rPr>
        <w:t>*</w:t>
      </w:r>
      <w:r w:rsidR="00FD46A5" w:rsidRPr="00CC4F2E">
        <w:rPr>
          <w:rFonts w:cs="Times New Roman"/>
          <w:sz w:val="16"/>
          <w:szCs w:val="16"/>
        </w:rPr>
        <w:t>The CO</w:t>
      </w:r>
      <w:r w:rsidR="00C01DC5" w:rsidRPr="00CC4F2E">
        <w:rPr>
          <w:rFonts w:cs="Times New Roman"/>
          <w:sz w:val="16"/>
          <w:szCs w:val="16"/>
        </w:rPr>
        <w:t>VID-19 Cases with “Mild” and “Moderate” severity are defined as non-severe, and the COVID-19 Cases with “Severe” and “Critical” severity are defined as severe.</w:t>
      </w:r>
    </w:p>
    <w:p w14:paraId="50AD2EFA" w14:textId="3F29286C" w:rsidR="00FC004E" w:rsidRPr="00CC4F2E" w:rsidRDefault="007E5A9C" w:rsidP="007E5A9C">
      <w:pPr>
        <w:widowControl/>
        <w:jc w:val="left"/>
        <w:rPr>
          <w:rFonts w:cs="Times New Roman"/>
          <w:sz w:val="16"/>
          <w:szCs w:val="16"/>
        </w:rPr>
      </w:pPr>
      <w:r w:rsidRPr="00CC4F2E">
        <w:rPr>
          <w:rFonts w:cs="Times New Roman"/>
          <w:sz w:val="16"/>
          <w:szCs w:val="16"/>
        </w:rPr>
        <w:br w:type="page"/>
      </w:r>
    </w:p>
    <w:p w14:paraId="3CD3816F" w14:textId="4EE837EA" w:rsidR="00FC004E" w:rsidRPr="00CC4F2E" w:rsidRDefault="00FC004E" w:rsidP="006A6C01">
      <w:pPr>
        <w:jc w:val="left"/>
        <w:rPr>
          <w:rFonts w:cs="Times New Roman"/>
          <w:sz w:val="28"/>
          <w:szCs w:val="32"/>
        </w:rPr>
      </w:pPr>
      <w:bookmarkStart w:id="3" w:name="_Hlk48416965"/>
      <w:r w:rsidRPr="00CC4F2E">
        <w:rPr>
          <w:rFonts w:cs="Times New Roman"/>
          <w:b/>
          <w:bCs/>
          <w:sz w:val="24"/>
          <w:szCs w:val="24"/>
        </w:rPr>
        <w:lastRenderedPageBreak/>
        <w:t xml:space="preserve">Table </w:t>
      </w:r>
      <w:r w:rsidR="009179FE" w:rsidRPr="00CC4F2E">
        <w:rPr>
          <w:rFonts w:cs="Times New Roman"/>
          <w:b/>
          <w:bCs/>
          <w:sz w:val="24"/>
          <w:szCs w:val="24"/>
        </w:rPr>
        <w:t>S</w:t>
      </w:r>
      <w:r w:rsidR="00AF16FB" w:rsidRPr="00CC4F2E">
        <w:rPr>
          <w:rFonts w:cs="Times New Roman"/>
          <w:b/>
          <w:bCs/>
          <w:sz w:val="24"/>
          <w:szCs w:val="24"/>
        </w:rPr>
        <w:t>5</w:t>
      </w:r>
      <w:r w:rsidRPr="00CC4F2E">
        <w:rPr>
          <w:rFonts w:cs="Times New Roman"/>
          <w:b/>
          <w:bCs/>
          <w:sz w:val="24"/>
          <w:szCs w:val="24"/>
        </w:rPr>
        <w:t xml:space="preserve">. </w:t>
      </w:r>
      <w:r w:rsidRPr="00CC4F2E">
        <w:rPr>
          <w:rFonts w:cs="Times New Roman"/>
          <w:sz w:val="24"/>
          <w:szCs w:val="24"/>
        </w:rPr>
        <w:t xml:space="preserve">Risk </w:t>
      </w:r>
      <w:r w:rsidR="00FF7259" w:rsidRPr="00CC4F2E">
        <w:rPr>
          <w:rFonts w:cs="Times New Roman"/>
          <w:sz w:val="24"/>
          <w:szCs w:val="24"/>
        </w:rPr>
        <w:t>F</w:t>
      </w:r>
      <w:r w:rsidRPr="00CC4F2E">
        <w:rPr>
          <w:rFonts w:cs="Times New Roman"/>
          <w:sz w:val="24"/>
          <w:szCs w:val="24"/>
        </w:rPr>
        <w:t xml:space="preserve">actors of </w:t>
      </w:r>
      <w:r w:rsidR="00FF7259" w:rsidRPr="00CC4F2E">
        <w:rPr>
          <w:rFonts w:cs="Times New Roman"/>
          <w:sz w:val="24"/>
          <w:szCs w:val="24"/>
        </w:rPr>
        <w:t>D</w:t>
      </w:r>
      <w:r w:rsidRPr="00CC4F2E">
        <w:rPr>
          <w:rFonts w:cs="Times New Roman"/>
          <w:sz w:val="24"/>
          <w:szCs w:val="24"/>
        </w:rPr>
        <w:t xml:space="preserve">eath in COVID-19 </w:t>
      </w:r>
      <w:r w:rsidR="00B509B5" w:rsidRPr="00CC4F2E">
        <w:rPr>
          <w:rFonts w:cs="Times New Roman"/>
          <w:sz w:val="24"/>
          <w:szCs w:val="24"/>
        </w:rPr>
        <w:t>C</w:t>
      </w:r>
      <w:r w:rsidRPr="00CC4F2E">
        <w:rPr>
          <w:rFonts w:cs="Times New Roman"/>
          <w:sz w:val="24"/>
          <w:szCs w:val="24"/>
        </w:rPr>
        <w:t>ases from</w:t>
      </w:r>
      <w:r w:rsidR="006E6581" w:rsidRPr="00CC4F2E">
        <w:rPr>
          <w:rFonts w:cs="Times New Roman"/>
          <w:sz w:val="24"/>
          <w:szCs w:val="24"/>
        </w:rPr>
        <w:t xml:space="preserve"> </w:t>
      </w:r>
      <w:r w:rsidR="00B509B5" w:rsidRPr="00CC4F2E">
        <w:rPr>
          <w:rFonts w:cs="Times New Roman"/>
          <w:sz w:val="24"/>
          <w:szCs w:val="24"/>
        </w:rPr>
        <w:t>U</w:t>
      </w:r>
      <w:r w:rsidR="006E6581" w:rsidRPr="00CC4F2E">
        <w:rPr>
          <w:rFonts w:cs="Times New Roman"/>
          <w:sz w:val="24"/>
          <w:szCs w:val="24"/>
        </w:rPr>
        <w:t>nivariable</w:t>
      </w:r>
      <w:r w:rsidRPr="00CC4F2E">
        <w:rPr>
          <w:rFonts w:cs="Times New Roman"/>
          <w:sz w:val="24"/>
          <w:szCs w:val="24"/>
        </w:rPr>
        <w:t xml:space="preserve"> </w:t>
      </w:r>
      <w:r w:rsidR="00B509B5" w:rsidRPr="00CC4F2E">
        <w:rPr>
          <w:rFonts w:cs="Times New Roman"/>
          <w:sz w:val="24"/>
          <w:szCs w:val="24"/>
        </w:rPr>
        <w:t>L</w:t>
      </w:r>
      <w:r w:rsidRPr="00CC4F2E">
        <w:rPr>
          <w:rFonts w:cs="Times New Roman"/>
          <w:sz w:val="24"/>
          <w:szCs w:val="24"/>
        </w:rPr>
        <w:t>ogistic-</w:t>
      </w:r>
      <w:r w:rsidR="006E6581" w:rsidRPr="00CC4F2E">
        <w:rPr>
          <w:rFonts w:cs="Times New Roman"/>
          <w:sz w:val="24"/>
          <w:szCs w:val="24"/>
        </w:rPr>
        <w:t>r</w:t>
      </w:r>
      <w:r w:rsidRPr="00CC4F2E">
        <w:rPr>
          <w:rFonts w:cs="Times New Roman"/>
          <w:sz w:val="24"/>
          <w:szCs w:val="24"/>
        </w:rPr>
        <w:t xml:space="preserve">egression </w:t>
      </w:r>
      <w:r w:rsidR="00B509B5" w:rsidRPr="00CC4F2E">
        <w:rPr>
          <w:rFonts w:cs="Times New Roman"/>
          <w:sz w:val="24"/>
          <w:szCs w:val="24"/>
        </w:rPr>
        <w:t>A</w:t>
      </w:r>
      <w:r w:rsidRPr="00CC4F2E">
        <w:rPr>
          <w:rFonts w:cs="Times New Roman"/>
          <w:sz w:val="24"/>
          <w:szCs w:val="24"/>
        </w:rPr>
        <w:t>nalysis</w:t>
      </w:r>
    </w:p>
    <w:tbl>
      <w:tblPr>
        <w:tblStyle w:val="ae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127"/>
        <w:gridCol w:w="992"/>
        <w:gridCol w:w="2410"/>
        <w:gridCol w:w="1275"/>
      </w:tblGrid>
      <w:tr w:rsidR="00FD46A5" w:rsidRPr="00CC4F2E" w14:paraId="6B6381EE" w14:textId="77777777" w:rsidTr="00B509B5">
        <w:trPr>
          <w:trHeight w:val="276"/>
        </w:trPr>
        <w:tc>
          <w:tcPr>
            <w:tcW w:w="2830" w:type="dxa"/>
            <w:tcBorders>
              <w:top w:val="single" w:sz="12" w:space="0" w:color="auto"/>
              <w:bottom w:val="nil"/>
            </w:tcBorders>
            <w:noWrap/>
            <w:hideMark/>
          </w:tcPr>
          <w:bookmarkEnd w:id="3"/>
          <w:p w14:paraId="19195618" w14:textId="77777777" w:rsidR="00FD46A5" w:rsidRPr="00CC4F2E" w:rsidRDefault="00FD46A5" w:rsidP="00FC004E">
            <w:pPr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Variable</w:t>
            </w:r>
          </w:p>
        </w:tc>
        <w:tc>
          <w:tcPr>
            <w:tcW w:w="3119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C08973B" w14:textId="77777777" w:rsidR="00FD46A5" w:rsidRPr="00CC4F2E" w:rsidRDefault="00FD46A5" w:rsidP="00FC004E">
            <w:pPr>
              <w:jc w:val="center"/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Confirmed cases</w:t>
            </w:r>
          </w:p>
        </w:tc>
        <w:tc>
          <w:tcPr>
            <w:tcW w:w="3685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0FB9F11C" w14:textId="77777777" w:rsidR="00FD46A5" w:rsidRPr="00CC4F2E" w:rsidRDefault="00FD46A5" w:rsidP="00FC004E">
            <w:pPr>
              <w:jc w:val="center"/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Clinically diagnosed cases</w:t>
            </w:r>
          </w:p>
        </w:tc>
      </w:tr>
      <w:tr w:rsidR="00FD46A5" w:rsidRPr="00CC4F2E" w14:paraId="23C42127" w14:textId="77777777" w:rsidTr="00B509B5">
        <w:trPr>
          <w:trHeight w:val="276"/>
        </w:trPr>
        <w:tc>
          <w:tcPr>
            <w:tcW w:w="283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37C8198" w14:textId="77777777" w:rsidR="00FD46A5" w:rsidRPr="00CC4F2E" w:rsidRDefault="00FD46A5" w:rsidP="00FC004E">
            <w:pPr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84810E" w14:textId="77777777" w:rsidR="00FD46A5" w:rsidRPr="00CC4F2E" w:rsidRDefault="00FD46A5" w:rsidP="00FC004E">
            <w:pPr>
              <w:jc w:val="center"/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OR(95%CI)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57D1F4" w14:textId="77777777" w:rsidR="00FD46A5" w:rsidRPr="00CC4F2E" w:rsidRDefault="00FD46A5" w:rsidP="00FC004E">
            <w:pPr>
              <w:jc w:val="center"/>
              <w:rPr>
                <w:rFonts w:cs="Times New Roman"/>
                <w:b/>
                <w:bCs/>
                <w:i/>
                <w:iCs/>
                <w:szCs w:val="20"/>
              </w:rPr>
            </w:pPr>
            <w:r w:rsidRPr="00CC4F2E">
              <w:rPr>
                <w:rFonts w:cs="Times New Roman"/>
                <w:b/>
                <w:bCs/>
                <w:i/>
                <w:iCs/>
                <w:szCs w:val="20"/>
              </w:rPr>
              <w:t>P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88F202" w14:textId="77777777" w:rsidR="00FD46A5" w:rsidRPr="00CC4F2E" w:rsidRDefault="00FD46A5" w:rsidP="00FC004E">
            <w:pPr>
              <w:jc w:val="center"/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OR(95%CI)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B8E8B3" w14:textId="77777777" w:rsidR="00FD46A5" w:rsidRPr="00CC4F2E" w:rsidRDefault="00FD46A5" w:rsidP="00FC004E">
            <w:pPr>
              <w:jc w:val="center"/>
              <w:rPr>
                <w:rFonts w:cs="Times New Roman"/>
                <w:b/>
                <w:bCs/>
                <w:i/>
                <w:iCs/>
                <w:szCs w:val="20"/>
              </w:rPr>
            </w:pPr>
            <w:r w:rsidRPr="00CC4F2E">
              <w:rPr>
                <w:rFonts w:cs="Times New Roman"/>
                <w:b/>
                <w:bCs/>
                <w:i/>
                <w:iCs/>
                <w:szCs w:val="20"/>
              </w:rPr>
              <w:t>P</w:t>
            </w:r>
          </w:p>
        </w:tc>
      </w:tr>
      <w:tr w:rsidR="00FD46A5" w:rsidRPr="00CC4F2E" w14:paraId="7DED7B7A" w14:textId="77777777" w:rsidTr="00B509B5">
        <w:trPr>
          <w:trHeight w:val="276"/>
        </w:trPr>
        <w:tc>
          <w:tcPr>
            <w:tcW w:w="2830" w:type="dxa"/>
            <w:tcBorders>
              <w:top w:val="single" w:sz="4" w:space="0" w:color="auto"/>
            </w:tcBorders>
            <w:noWrap/>
            <w:hideMark/>
          </w:tcPr>
          <w:p w14:paraId="36388E0A" w14:textId="77777777" w:rsidR="00FD46A5" w:rsidRPr="00CC4F2E" w:rsidRDefault="00FD46A5" w:rsidP="00FC004E">
            <w:pPr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Age, years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noWrap/>
            <w:hideMark/>
          </w:tcPr>
          <w:p w14:paraId="32ADEA4E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55026F8D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5FD2D2F9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35F47306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2328C5A9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1AA6F068" w14:textId="77777777" w:rsidR="00FD46A5" w:rsidRPr="00CC4F2E" w:rsidRDefault="00FD46A5" w:rsidP="00FC004E">
            <w:pPr>
              <w:ind w:firstLineChars="150" w:firstLine="300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&lt;60</w:t>
            </w:r>
          </w:p>
        </w:tc>
        <w:tc>
          <w:tcPr>
            <w:tcW w:w="2127" w:type="dxa"/>
            <w:noWrap/>
            <w:hideMark/>
          </w:tcPr>
          <w:p w14:paraId="11618DA4" w14:textId="57D64990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992" w:type="dxa"/>
            <w:noWrap/>
            <w:hideMark/>
          </w:tcPr>
          <w:p w14:paraId="66838778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5E4B610A" w14:textId="3900C351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0CD6AFF3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626A91A7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6E33A9B3" w14:textId="77777777" w:rsidR="00FD46A5" w:rsidRPr="00CC4F2E" w:rsidRDefault="00FD46A5" w:rsidP="00FC004E">
            <w:pPr>
              <w:ind w:firstLineChars="150" w:firstLine="300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≥60</w:t>
            </w:r>
          </w:p>
        </w:tc>
        <w:tc>
          <w:tcPr>
            <w:tcW w:w="2127" w:type="dxa"/>
            <w:noWrap/>
            <w:hideMark/>
          </w:tcPr>
          <w:p w14:paraId="4F0238E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6.67(5.81-7.65)</w:t>
            </w:r>
          </w:p>
        </w:tc>
        <w:tc>
          <w:tcPr>
            <w:tcW w:w="992" w:type="dxa"/>
            <w:noWrap/>
            <w:hideMark/>
          </w:tcPr>
          <w:p w14:paraId="234DDFF2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57763E94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7.34(5.36-10.06)</w:t>
            </w:r>
          </w:p>
        </w:tc>
        <w:tc>
          <w:tcPr>
            <w:tcW w:w="1275" w:type="dxa"/>
            <w:noWrap/>
            <w:hideMark/>
          </w:tcPr>
          <w:p w14:paraId="6E4B8642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375CA2B8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2D62A14A" w14:textId="77777777" w:rsidR="00FD46A5" w:rsidRPr="00CC4F2E" w:rsidRDefault="00FD46A5" w:rsidP="00FC004E">
            <w:pPr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Sex</w:t>
            </w:r>
          </w:p>
        </w:tc>
        <w:tc>
          <w:tcPr>
            <w:tcW w:w="2127" w:type="dxa"/>
            <w:noWrap/>
            <w:hideMark/>
          </w:tcPr>
          <w:p w14:paraId="3BD263C2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1149D515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4BD73D3F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1B556DA9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27E071EE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77DB3AC4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Female</w:t>
            </w:r>
          </w:p>
        </w:tc>
        <w:tc>
          <w:tcPr>
            <w:tcW w:w="2127" w:type="dxa"/>
            <w:noWrap/>
            <w:hideMark/>
          </w:tcPr>
          <w:p w14:paraId="306A6DCF" w14:textId="784BBABC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992" w:type="dxa"/>
            <w:noWrap/>
            <w:hideMark/>
          </w:tcPr>
          <w:p w14:paraId="7E037ABB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198A12F1" w14:textId="337BB341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61056AD6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12F7DABF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687F774C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Male</w:t>
            </w:r>
          </w:p>
        </w:tc>
        <w:tc>
          <w:tcPr>
            <w:tcW w:w="2127" w:type="dxa"/>
            <w:noWrap/>
            <w:hideMark/>
          </w:tcPr>
          <w:p w14:paraId="7D109584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1.94(1.75-2.16)</w:t>
            </w:r>
          </w:p>
        </w:tc>
        <w:tc>
          <w:tcPr>
            <w:tcW w:w="992" w:type="dxa"/>
            <w:noWrap/>
            <w:hideMark/>
          </w:tcPr>
          <w:p w14:paraId="0044F346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5011BC43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2.6(1.99-3.38)</w:t>
            </w:r>
          </w:p>
        </w:tc>
        <w:tc>
          <w:tcPr>
            <w:tcW w:w="1275" w:type="dxa"/>
            <w:noWrap/>
            <w:hideMark/>
          </w:tcPr>
          <w:p w14:paraId="537036EC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72E6AB4E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498F9127" w14:textId="77777777" w:rsidR="00FD46A5" w:rsidRPr="00CC4F2E" w:rsidRDefault="00FD46A5" w:rsidP="00FC004E">
            <w:pPr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Occupation</w:t>
            </w:r>
          </w:p>
        </w:tc>
        <w:tc>
          <w:tcPr>
            <w:tcW w:w="2127" w:type="dxa"/>
            <w:noWrap/>
            <w:hideMark/>
          </w:tcPr>
          <w:p w14:paraId="23C04EC0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2399DD7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6E1EAAA3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29851E43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37D52EAD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1646CDAB" w14:textId="57BCDA73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Others</w:t>
            </w:r>
          </w:p>
        </w:tc>
        <w:tc>
          <w:tcPr>
            <w:tcW w:w="2127" w:type="dxa"/>
            <w:noWrap/>
            <w:hideMark/>
          </w:tcPr>
          <w:p w14:paraId="354CD630" w14:textId="1671576E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992" w:type="dxa"/>
            <w:noWrap/>
            <w:hideMark/>
          </w:tcPr>
          <w:p w14:paraId="5FC1CAB3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54C7DC8B" w14:textId="024B3570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126495D8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3DA888A4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086C66F6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Housework or unemployed</w:t>
            </w:r>
          </w:p>
        </w:tc>
        <w:tc>
          <w:tcPr>
            <w:tcW w:w="2127" w:type="dxa"/>
            <w:noWrap/>
            <w:hideMark/>
          </w:tcPr>
          <w:p w14:paraId="41B6A31D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2.21(1.79-2.73)</w:t>
            </w:r>
          </w:p>
        </w:tc>
        <w:tc>
          <w:tcPr>
            <w:tcW w:w="992" w:type="dxa"/>
            <w:noWrap/>
            <w:hideMark/>
          </w:tcPr>
          <w:p w14:paraId="169C6EC6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12DCF161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2.01(1.26-3.19)</w:t>
            </w:r>
          </w:p>
        </w:tc>
        <w:tc>
          <w:tcPr>
            <w:tcW w:w="1275" w:type="dxa"/>
            <w:noWrap/>
            <w:hideMark/>
          </w:tcPr>
          <w:p w14:paraId="4124D913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0.003</w:t>
            </w:r>
          </w:p>
        </w:tc>
      </w:tr>
      <w:tr w:rsidR="00FD46A5" w:rsidRPr="00CC4F2E" w14:paraId="3C630D12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058ED426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Retirees</w:t>
            </w:r>
          </w:p>
        </w:tc>
        <w:tc>
          <w:tcPr>
            <w:tcW w:w="2127" w:type="dxa"/>
            <w:noWrap/>
            <w:hideMark/>
          </w:tcPr>
          <w:p w14:paraId="536D5DBE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3.65(3.02-4.4)</w:t>
            </w:r>
          </w:p>
        </w:tc>
        <w:tc>
          <w:tcPr>
            <w:tcW w:w="992" w:type="dxa"/>
            <w:noWrap/>
            <w:hideMark/>
          </w:tcPr>
          <w:p w14:paraId="25B214BF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1C004AC8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3.25(2.11-5.01)</w:t>
            </w:r>
          </w:p>
        </w:tc>
        <w:tc>
          <w:tcPr>
            <w:tcW w:w="1275" w:type="dxa"/>
            <w:noWrap/>
            <w:hideMark/>
          </w:tcPr>
          <w:p w14:paraId="5241ABA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0349D45C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3EF9387E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Healthcare worker</w:t>
            </w:r>
          </w:p>
        </w:tc>
        <w:tc>
          <w:tcPr>
            <w:tcW w:w="2127" w:type="dxa"/>
            <w:noWrap/>
            <w:hideMark/>
          </w:tcPr>
          <w:p w14:paraId="79F9022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0.46(0.25-0.83)</w:t>
            </w:r>
          </w:p>
        </w:tc>
        <w:tc>
          <w:tcPr>
            <w:tcW w:w="992" w:type="dxa"/>
            <w:noWrap/>
            <w:hideMark/>
          </w:tcPr>
          <w:p w14:paraId="60D47DD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0.01</w:t>
            </w:r>
          </w:p>
        </w:tc>
        <w:tc>
          <w:tcPr>
            <w:tcW w:w="2410" w:type="dxa"/>
            <w:noWrap/>
            <w:hideMark/>
          </w:tcPr>
          <w:p w14:paraId="5552264B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0.31(0.07-1.31)</w:t>
            </w:r>
          </w:p>
        </w:tc>
        <w:tc>
          <w:tcPr>
            <w:tcW w:w="1275" w:type="dxa"/>
            <w:noWrap/>
            <w:hideMark/>
          </w:tcPr>
          <w:p w14:paraId="4B93E1CA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0.112</w:t>
            </w:r>
          </w:p>
        </w:tc>
      </w:tr>
      <w:tr w:rsidR="00FD46A5" w:rsidRPr="00CC4F2E" w14:paraId="3F2F9854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426475F5" w14:textId="77777777" w:rsidR="00FD46A5" w:rsidRPr="00CC4F2E" w:rsidRDefault="00FD46A5" w:rsidP="00FC004E">
            <w:pPr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Case severity</w:t>
            </w:r>
          </w:p>
        </w:tc>
        <w:tc>
          <w:tcPr>
            <w:tcW w:w="2127" w:type="dxa"/>
            <w:noWrap/>
            <w:hideMark/>
          </w:tcPr>
          <w:p w14:paraId="230E1C1D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6F59426C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5AB43D1B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4F9917B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5747A85C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1FF3A7FB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Mild</w:t>
            </w:r>
          </w:p>
        </w:tc>
        <w:tc>
          <w:tcPr>
            <w:tcW w:w="2127" w:type="dxa"/>
            <w:noWrap/>
            <w:hideMark/>
          </w:tcPr>
          <w:p w14:paraId="61801D60" w14:textId="3161FCD3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992" w:type="dxa"/>
            <w:noWrap/>
            <w:hideMark/>
          </w:tcPr>
          <w:p w14:paraId="0AF3D9E0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5EB92925" w14:textId="32C7C1D4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006C56B9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33D61233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7312B141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Moderate</w:t>
            </w:r>
          </w:p>
        </w:tc>
        <w:tc>
          <w:tcPr>
            <w:tcW w:w="2127" w:type="dxa"/>
            <w:noWrap/>
            <w:hideMark/>
          </w:tcPr>
          <w:p w14:paraId="2F26FC22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0.49(0.38-0.63)</w:t>
            </w:r>
          </w:p>
        </w:tc>
        <w:tc>
          <w:tcPr>
            <w:tcW w:w="992" w:type="dxa"/>
            <w:noWrap/>
            <w:hideMark/>
          </w:tcPr>
          <w:p w14:paraId="05A35F06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607FBBD4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0.6(0.39-0.9)</w:t>
            </w:r>
          </w:p>
        </w:tc>
        <w:tc>
          <w:tcPr>
            <w:tcW w:w="1275" w:type="dxa"/>
            <w:noWrap/>
            <w:hideMark/>
          </w:tcPr>
          <w:p w14:paraId="1F55A635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0.015</w:t>
            </w:r>
          </w:p>
        </w:tc>
      </w:tr>
      <w:tr w:rsidR="00FD46A5" w:rsidRPr="00CC4F2E" w14:paraId="169C7F74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36850B4A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Severe</w:t>
            </w:r>
          </w:p>
        </w:tc>
        <w:tc>
          <w:tcPr>
            <w:tcW w:w="2127" w:type="dxa"/>
            <w:noWrap/>
            <w:hideMark/>
          </w:tcPr>
          <w:p w14:paraId="290EEAC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2.9(2.56-3.28)</w:t>
            </w:r>
          </w:p>
        </w:tc>
        <w:tc>
          <w:tcPr>
            <w:tcW w:w="992" w:type="dxa"/>
            <w:noWrap/>
            <w:hideMark/>
          </w:tcPr>
          <w:p w14:paraId="3C51A66A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368EC4D5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3.88(2.82-5.35)</w:t>
            </w:r>
          </w:p>
        </w:tc>
        <w:tc>
          <w:tcPr>
            <w:tcW w:w="1275" w:type="dxa"/>
            <w:noWrap/>
            <w:hideMark/>
          </w:tcPr>
          <w:p w14:paraId="1E21ED62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721E3CC9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0CD2371F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Critical</w:t>
            </w:r>
          </w:p>
        </w:tc>
        <w:tc>
          <w:tcPr>
            <w:tcW w:w="2127" w:type="dxa"/>
            <w:noWrap/>
            <w:hideMark/>
          </w:tcPr>
          <w:p w14:paraId="779959A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9.99(8.38-11.92)</w:t>
            </w:r>
          </w:p>
        </w:tc>
        <w:tc>
          <w:tcPr>
            <w:tcW w:w="992" w:type="dxa"/>
            <w:noWrap/>
            <w:hideMark/>
          </w:tcPr>
          <w:p w14:paraId="5111611D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5AEE262E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20.12(13.46-30.06)</w:t>
            </w:r>
          </w:p>
        </w:tc>
        <w:tc>
          <w:tcPr>
            <w:tcW w:w="1275" w:type="dxa"/>
            <w:noWrap/>
            <w:hideMark/>
          </w:tcPr>
          <w:p w14:paraId="7D3B9709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</w:tr>
      <w:tr w:rsidR="00FD46A5" w:rsidRPr="00CC4F2E" w14:paraId="70779002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0D0EE96D" w14:textId="77777777" w:rsidR="00FD46A5" w:rsidRPr="00CC4F2E" w:rsidRDefault="00FD46A5" w:rsidP="00FC004E">
            <w:pPr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Date of onset</w:t>
            </w:r>
          </w:p>
        </w:tc>
        <w:tc>
          <w:tcPr>
            <w:tcW w:w="2127" w:type="dxa"/>
            <w:noWrap/>
            <w:hideMark/>
          </w:tcPr>
          <w:p w14:paraId="101DBE90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6024441F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09FE6695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7FB22663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5D99993D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35DC9A3B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Before Dec 31, 2019</w:t>
            </w:r>
          </w:p>
        </w:tc>
        <w:tc>
          <w:tcPr>
            <w:tcW w:w="2127" w:type="dxa"/>
            <w:noWrap/>
            <w:hideMark/>
          </w:tcPr>
          <w:p w14:paraId="6B15ACDC" w14:textId="709AD8B2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992" w:type="dxa"/>
            <w:noWrap/>
            <w:hideMark/>
          </w:tcPr>
          <w:p w14:paraId="3995758C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5607F5A9" w14:textId="3B7C54D1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0A6847DD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43897704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68989C96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Jan 1–10, 2020</w:t>
            </w:r>
          </w:p>
        </w:tc>
        <w:tc>
          <w:tcPr>
            <w:tcW w:w="2127" w:type="dxa"/>
            <w:noWrap/>
            <w:hideMark/>
          </w:tcPr>
          <w:p w14:paraId="41BC281E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1.05(0.67-1.66)</w:t>
            </w:r>
          </w:p>
        </w:tc>
        <w:tc>
          <w:tcPr>
            <w:tcW w:w="992" w:type="dxa"/>
            <w:noWrap/>
            <w:hideMark/>
          </w:tcPr>
          <w:p w14:paraId="6A5BE9E0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0.829</w:t>
            </w:r>
          </w:p>
        </w:tc>
        <w:tc>
          <w:tcPr>
            <w:tcW w:w="2410" w:type="dxa"/>
            <w:noWrap/>
            <w:hideMark/>
          </w:tcPr>
          <w:p w14:paraId="187500EF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0.52(0.16-1.74)</w:t>
            </w:r>
          </w:p>
        </w:tc>
        <w:tc>
          <w:tcPr>
            <w:tcW w:w="1275" w:type="dxa"/>
            <w:noWrap/>
            <w:hideMark/>
          </w:tcPr>
          <w:p w14:paraId="5BB1800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0.289</w:t>
            </w:r>
          </w:p>
        </w:tc>
      </w:tr>
      <w:tr w:rsidR="00FD46A5" w:rsidRPr="00CC4F2E" w14:paraId="4565C660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0BA7B291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Jan 11–20, 2020</w:t>
            </w:r>
          </w:p>
        </w:tc>
        <w:tc>
          <w:tcPr>
            <w:tcW w:w="2127" w:type="dxa"/>
            <w:noWrap/>
            <w:hideMark/>
          </w:tcPr>
          <w:p w14:paraId="3B7A1D8C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0.57(0.37-0.87)</w:t>
            </w:r>
          </w:p>
        </w:tc>
        <w:tc>
          <w:tcPr>
            <w:tcW w:w="992" w:type="dxa"/>
            <w:noWrap/>
            <w:hideMark/>
          </w:tcPr>
          <w:p w14:paraId="56CC588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0.009</w:t>
            </w:r>
          </w:p>
        </w:tc>
        <w:tc>
          <w:tcPr>
            <w:tcW w:w="2410" w:type="dxa"/>
            <w:noWrap/>
            <w:hideMark/>
          </w:tcPr>
          <w:p w14:paraId="0C09BAF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0.34(0.12-0.98)</w:t>
            </w:r>
          </w:p>
        </w:tc>
        <w:tc>
          <w:tcPr>
            <w:tcW w:w="1275" w:type="dxa"/>
            <w:noWrap/>
            <w:hideMark/>
          </w:tcPr>
          <w:p w14:paraId="6C564A1A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0.046</w:t>
            </w:r>
          </w:p>
        </w:tc>
      </w:tr>
      <w:tr w:rsidR="00FD46A5" w:rsidRPr="00CC4F2E" w14:paraId="64467B60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6C781F53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Jan 21–31, 2020</w:t>
            </w:r>
          </w:p>
        </w:tc>
        <w:tc>
          <w:tcPr>
            <w:tcW w:w="2127" w:type="dxa"/>
            <w:noWrap/>
            <w:hideMark/>
          </w:tcPr>
          <w:p w14:paraId="575693CF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0.22(0.15-0.34)</w:t>
            </w:r>
          </w:p>
        </w:tc>
        <w:tc>
          <w:tcPr>
            <w:tcW w:w="992" w:type="dxa"/>
            <w:noWrap/>
            <w:hideMark/>
          </w:tcPr>
          <w:p w14:paraId="2F715254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4F0BC2CB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0.27(0.1-0.76)</w:t>
            </w:r>
          </w:p>
        </w:tc>
        <w:tc>
          <w:tcPr>
            <w:tcW w:w="1275" w:type="dxa"/>
            <w:noWrap/>
            <w:hideMark/>
          </w:tcPr>
          <w:p w14:paraId="113CCB0D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0.013</w:t>
            </w:r>
          </w:p>
        </w:tc>
      </w:tr>
      <w:tr w:rsidR="00FD46A5" w:rsidRPr="00CC4F2E" w14:paraId="62321733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7EF800EA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Feb 1–10, 2020</w:t>
            </w:r>
          </w:p>
        </w:tc>
        <w:tc>
          <w:tcPr>
            <w:tcW w:w="2127" w:type="dxa"/>
            <w:noWrap/>
            <w:hideMark/>
          </w:tcPr>
          <w:p w14:paraId="0B48188E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0.08(0.05-0.13)</w:t>
            </w:r>
          </w:p>
        </w:tc>
        <w:tc>
          <w:tcPr>
            <w:tcW w:w="992" w:type="dxa"/>
            <w:noWrap/>
            <w:hideMark/>
          </w:tcPr>
          <w:p w14:paraId="67E2C9B0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4506DF6B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0.22(0.08-0.61)</w:t>
            </w:r>
          </w:p>
        </w:tc>
        <w:tc>
          <w:tcPr>
            <w:tcW w:w="1275" w:type="dxa"/>
            <w:noWrap/>
            <w:hideMark/>
          </w:tcPr>
          <w:p w14:paraId="33B5D82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0.004</w:t>
            </w:r>
          </w:p>
        </w:tc>
      </w:tr>
      <w:tr w:rsidR="00FD46A5" w:rsidRPr="00CC4F2E" w14:paraId="1DA891BE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36B0E0DC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Feb 11–24, 2020</w:t>
            </w:r>
          </w:p>
        </w:tc>
        <w:tc>
          <w:tcPr>
            <w:tcW w:w="2127" w:type="dxa"/>
            <w:noWrap/>
            <w:hideMark/>
          </w:tcPr>
          <w:p w14:paraId="3AAF2FE3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0.03(0.02-0.05)</w:t>
            </w:r>
          </w:p>
        </w:tc>
        <w:tc>
          <w:tcPr>
            <w:tcW w:w="992" w:type="dxa"/>
            <w:noWrap/>
            <w:hideMark/>
          </w:tcPr>
          <w:p w14:paraId="6DCCFABE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2FBEB75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0.22(0.08-0.65)</w:t>
            </w:r>
          </w:p>
        </w:tc>
        <w:tc>
          <w:tcPr>
            <w:tcW w:w="1275" w:type="dxa"/>
            <w:noWrap/>
            <w:hideMark/>
          </w:tcPr>
          <w:p w14:paraId="428C5BBF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0.006</w:t>
            </w:r>
          </w:p>
        </w:tc>
      </w:tr>
      <w:tr w:rsidR="00FD46A5" w:rsidRPr="00CC4F2E" w14:paraId="0C2648BA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11D2F294" w14:textId="77777777" w:rsidR="00FD46A5" w:rsidRPr="00CC4F2E" w:rsidRDefault="00FD46A5" w:rsidP="00FC004E">
            <w:pPr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District of residence</w:t>
            </w:r>
          </w:p>
        </w:tc>
        <w:tc>
          <w:tcPr>
            <w:tcW w:w="2127" w:type="dxa"/>
            <w:noWrap/>
            <w:hideMark/>
          </w:tcPr>
          <w:p w14:paraId="64B0E085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70A23677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012C9D7A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27A1FAFB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434E18FB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33C0C8DF" w14:textId="70247EE6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</w:t>
            </w:r>
            <w:r w:rsidR="006E6239" w:rsidRPr="00CC4F2E">
              <w:rPr>
                <w:rFonts w:cs="Times New Roman"/>
                <w:szCs w:val="20"/>
              </w:rPr>
              <w:t>S</w:t>
            </w:r>
            <w:r w:rsidRPr="00CC4F2E">
              <w:rPr>
                <w:rFonts w:cs="Times New Roman"/>
                <w:szCs w:val="20"/>
              </w:rPr>
              <w:t>uburb</w:t>
            </w:r>
          </w:p>
        </w:tc>
        <w:tc>
          <w:tcPr>
            <w:tcW w:w="2127" w:type="dxa"/>
            <w:noWrap/>
            <w:hideMark/>
          </w:tcPr>
          <w:p w14:paraId="05E6E52D" w14:textId="2FCFEB31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992" w:type="dxa"/>
            <w:noWrap/>
            <w:hideMark/>
          </w:tcPr>
          <w:p w14:paraId="05F29620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3A5A0F13" w14:textId="4E748CC9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2C012751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218F1491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262124C2" w14:textId="462F5880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</w:t>
            </w:r>
            <w:r w:rsidR="006E6239" w:rsidRPr="00CC4F2E">
              <w:rPr>
                <w:rFonts w:cs="Times New Roman"/>
                <w:szCs w:val="20"/>
              </w:rPr>
              <w:t>C</w:t>
            </w:r>
            <w:r w:rsidRPr="00CC4F2E">
              <w:rPr>
                <w:rFonts w:cs="Times New Roman"/>
                <w:szCs w:val="20"/>
              </w:rPr>
              <w:t xml:space="preserve">ity </w:t>
            </w:r>
            <w:proofErr w:type="spellStart"/>
            <w:r w:rsidRPr="00CC4F2E">
              <w:rPr>
                <w:rFonts w:cs="Times New Roman"/>
                <w:szCs w:val="20"/>
              </w:rPr>
              <w:t>centr</w:t>
            </w:r>
            <w:r w:rsidR="004F3B45" w:rsidRPr="00CC4F2E">
              <w:rPr>
                <w:rFonts w:cs="Times New Roman"/>
                <w:szCs w:val="20"/>
              </w:rPr>
              <w:t>e</w:t>
            </w:r>
            <w:proofErr w:type="spellEnd"/>
          </w:p>
        </w:tc>
        <w:tc>
          <w:tcPr>
            <w:tcW w:w="2127" w:type="dxa"/>
            <w:noWrap/>
            <w:hideMark/>
          </w:tcPr>
          <w:p w14:paraId="608BFC91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1.26(1.09-1.46)</w:t>
            </w:r>
          </w:p>
        </w:tc>
        <w:tc>
          <w:tcPr>
            <w:tcW w:w="992" w:type="dxa"/>
            <w:noWrap/>
            <w:hideMark/>
          </w:tcPr>
          <w:p w14:paraId="75653B90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0.002</w:t>
            </w:r>
          </w:p>
        </w:tc>
        <w:tc>
          <w:tcPr>
            <w:tcW w:w="2410" w:type="dxa"/>
            <w:noWrap/>
            <w:hideMark/>
          </w:tcPr>
          <w:p w14:paraId="0303DB1F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0.81(0.6-1.1)</w:t>
            </w:r>
          </w:p>
        </w:tc>
        <w:tc>
          <w:tcPr>
            <w:tcW w:w="1275" w:type="dxa"/>
            <w:noWrap/>
            <w:hideMark/>
          </w:tcPr>
          <w:p w14:paraId="45F9F73F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0.176</w:t>
            </w:r>
          </w:p>
        </w:tc>
      </w:tr>
      <w:tr w:rsidR="00FD46A5" w:rsidRPr="00CC4F2E" w14:paraId="7E04F3F2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0914BFA4" w14:textId="77777777" w:rsidR="00FD46A5" w:rsidRPr="00CC4F2E" w:rsidRDefault="00FD46A5" w:rsidP="00FC004E">
            <w:pPr>
              <w:rPr>
                <w:rFonts w:cs="Times New Roman"/>
                <w:b/>
                <w:bCs/>
                <w:szCs w:val="20"/>
              </w:rPr>
            </w:pPr>
            <w:r w:rsidRPr="00CC4F2E">
              <w:rPr>
                <w:rFonts w:cs="Times New Roman"/>
                <w:b/>
                <w:bCs/>
                <w:szCs w:val="20"/>
              </w:rPr>
              <w:t>Level of hospital</w:t>
            </w:r>
          </w:p>
        </w:tc>
        <w:tc>
          <w:tcPr>
            <w:tcW w:w="2127" w:type="dxa"/>
            <w:noWrap/>
            <w:hideMark/>
          </w:tcPr>
          <w:p w14:paraId="7C08BC8F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7636ACD0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0761BFE8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4C0BDC08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7C7CD0CE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1F0F9156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Secondary and lower level</w:t>
            </w:r>
          </w:p>
        </w:tc>
        <w:tc>
          <w:tcPr>
            <w:tcW w:w="2127" w:type="dxa"/>
            <w:noWrap/>
            <w:hideMark/>
          </w:tcPr>
          <w:p w14:paraId="334764FD" w14:textId="769129E6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992" w:type="dxa"/>
            <w:noWrap/>
            <w:hideMark/>
          </w:tcPr>
          <w:p w14:paraId="54FA0218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410" w:type="dxa"/>
            <w:noWrap/>
            <w:hideMark/>
          </w:tcPr>
          <w:p w14:paraId="2C7C6839" w14:textId="5D84BBEF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1(reference)</w:t>
            </w:r>
          </w:p>
        </w:tc>
        <w:tc>
          <w:tcPr>
            <w:tcW w:w="1275" w:type="dxa"/>
            <w:noWrap/>
            <w:hideMark/>
          </w:tcPr>
          <w:p w14:paraId="3BB727C0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FD46A5" w:rsidRPr="00CC4F2E" w14:paraId="2BACB851" w14:textId="77777777" w:rsidTr="00B509B5">
        <w:trPr>
          <w:trHeight w:val="276"/>
        </w:trPr>
        <w:tc>
          <w:tcPr>
            <w:tcW w:w="2830" w:type="dxa"/>
            <w:noWrap/>
            <w:hideMark/>
          </w:tcPr>
          <w:p w14:paraId="5B6369CB" w14:textId="77777777" w:rsidR="00FD46A5" w:rsidRPr="00CC4F2E" w:rsidRDefault="00FD46A5" w:rsidP="00FC004E">
            <w:pPr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 xml:space="preserve">   Tertiary hospital</w:t>
            </w:r>
          </w:p>
        </w:tc>
        <w:tc>
          <w:tcPr>
            <w:tcW w:w="2127" w:type="dxa"/>
            <w:noWrap/>
            <w:hideMark/>
          </w:tcPr>
          <w:p w14:paraId="0FDE6D70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1.56(1.37-1.77)</w:t>
            </w:r>
          </w:p>
        </w:tc>
        <w:tc>
          <w:tcPr>
            <w:tcW w:w="992" w:type="dxa"/>
            <w:noWrap/>
            <w:hideMark/>
          </w:tcPr>
          <w:p w14:paraId="6319093F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&lt;0.001</w:t>
            </w:r>
          </w:p>
        </w:tc>
        <w:tc>
          <w:tcPr>
            <w:tcW w:w="2410" w:type="dxa"/>
            <w:noWrap/>
            <w:hideMark/>
          </w:tcPr>
          <w:p w14:paraId="47C0683C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0.71(0.52-0.96)</w:t>
            </w:r>
          </w:p>
        </w:tc>
        <w:tc>
          <w:tcPr>
            <w:tcW w:w="1275" w:type="dxa"/>
            <w:noWrap/>
            <w:hideMark/>
          </w:tcPr>
          <w:p w14:paraId="3B6BA52E" w14:textId="77777777" w:rsidR="00FD46A5" w:rsidRPr="00CC4F2E" w:rsidRDefault="00FD46A5" w:rsidP="00FC004E">
            <w:pPr>
              <w:jc w:val="center"/>
              <w:rPr>
                <w:rFonts w:cs="Times New Roman"/>
                <w:szCs w:val="20"/>
              </w:rPr>
            </w:pPr>
            <w:r w:rsidRPr="00CC4F2E">
              <w:rPr>
                <w:rFonts w:cs="Times New Roman"/>
                <w:szCs w:val="20"/>
              </w:rPr>
              <w:t>0.028</w:t>
            </w:r>
          </w:p>
        </w:tc>
      </w:tr>
    </w:tbl>
    <w:p w14:paraId="1C27D6C4" w14:textId="77777777" w:rsidR="00FC004E" w:rsidRPr="00CC4F2E" w:rsidRDefault="00FC004E" w:rsidP="00FC004E">
      <w:pPr>
        <w:rPr>
          <w:rFonts w:cs="Times New Roman"/>
          <w:sz w:val="21"/>
        </w:rPr>
      </w:pPr>
    </w:p>
    <w:p w14:paraId="13D06A3F" w14:textId="4960556E" w:rsidR="00FC004E" w:rsidRPr="00CC4F2E" w:rsidRDefault="00FC004E">
      <w:pPr>
        <w:widowControl/>
        <w:jc w:val="left"/>
        <w:rPr>
          <w:rFonts w:cs="Times New Roman"/>
          <w:sz w:val="16"/>
          <w:szCs w:val="16"/>
        </w:rPr>
      </w:pPr>
    </w:p>
    <w:p w14:paraId="51032E67" w14:textId="77777777" w:rsidR="003D47EE" w:rsidRPr="00CC4F2E" w:rsidRDefault="003D47EE" w:rsidP="003D47EE">
      <w:pPr>
        <w:jc w:val="center"/>
        <w:rPr>
          <w:rFonts w:cs="Times New Roman"/>
          <w:b/>
          <w:bCs/>
          <w:szCs w:val="20"/>
        </w:rPr>
      </w:pPr>
      <w:r w:rsidRPr="00CC4F2E">
        <w:rPr>
          <w:rFonts w:cs="Times New Roman"/>
          <w:noProof/>
        </w:rPr>
        <w:lastRenderedPageBreak/>
        <w:drawing>
          <wp:inline distT="0" distB="0" distL="0" distR="0" wp14:anchorId="6F96C267" wp14:editId="05ACD6E5">
            <wp:extent cx="6192520" cy="837438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837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80C26" w14:textId="7D5702A1" w:rsidR="003D47EE" w:rsidRPr="00CC4F2E" w:rsidRDefault="00F27269" w:rsidP="00FB742A">
      <w:pPr>
        <w:jc w:val="left"/>
        <w:rPr>
          <w:rFonts w:cs="Times New Roman"/>
          <w:sz w:val="24"/>
          <w:szCs w:val="24"/>
        </w:rPr>
      </w:pPr>
      <w:bookmarkStart w:id="4" w:name="_Hlk48416995"/>
      <w:r>
        <w:rPr>
          <w:rFonts w:cs="Times New Roman"/>
          <w:b/>
          <w:bCs/>
          <w:sz w:val="24"/>
          <w:szCs w:val="24"/>
        </w:rPr>
        <w:t>Fig.</w:t>
      </w:r>
      <w:r w:rsidR="003D47EE" w:rsidRPr="00CC4F2E">
        <w:rPr>
          <w:rFonts w:cs="Times New Roman"/>
          <w:b/>
          <w:bCs/>
          <w:sz w:val="24"/>
          <w:szCs w:val="24"/>
        </w:rPr>
        <w:t xml:space="preserve"> </w:t>
      </w:r>
      <w:r w:rsidR="004B35CA" w:rsidRPr="00CC4F2E">
        <w:rPr>
          <w:rFonts w:cs="Times New Roman"/>
          <w:b/>
          <w:bCs/>
          <w:sz w:val="24"/>
          <w:szCs w:val="24"/>
        </w:rPr>
        <w:t>S1</w:t>
      </w:r>
      <w:r w:rsidR="003D47EE" w:rsidRPr="00CC4F2E">
        <w:rPr>
          <w:rFonts w:cs="Times New Roman"/>
          <w:b/>
          <w:bCs/>
          <w:sz w:val="24"/>
          <w:szCs w:val="24"/>
        </w:rPr>
        <w:t xml:space="preserve"> </w:t>
      </w:r>
      <w:proofErr w:type="gramStart"/>
      <w:r w:rsidR="003D47EE" w:rsidRPr="00CC4F2E">
        <w:rPr>
          <w:rFonts w:cs="Times New Roman"/>
          <w:sz w:val="24"/>
          <w:szCs w:val="24"/>
        </w:rPr>
        <w:t>The</w:t>
      </w:r>
      <w:proofErr w:type="gramEnd"/>
      <w:r w:rsidR="003D47EE" w:rsidRPr="00CC4F2E">
        <w:rPr>
          <w:rFonts w:cs="Times New Roman"/>
          <w:sz w:val="24"/>
          <w:szCs w:val="24"/>
        </w:rPr>
        <w:t xml:space="preserve"> time evolution of the total cases and subgroups. (a) confirmed cases, (b) clinically diagnosed cases</w:t>
      </w:r>
    </w:p>
    <w:bookmarkEnd w:id="4"/>
    <w:p w14:paraId="0FBA34EE" w14:textId="77777777" w:rsidR="003D47EE" w:rsidRPr="00CC4F2E" w:rsidRDefault="003D47EE">
      <w:pPr>
        <w:widowControl/>
        <w:jc w:val="left"/>
        <w:rPr>
          <w:rFonts w:cs="Times New Roman"/>
          <w:sz w:val="16"/>
          <w:szCs w:val="16"/>
        </w:rPr>
      </w:pPr>
    </w:p>
    <w:p w14:paraId="1845F703" w14:textId="5D42A9EE" w:rsidR="007C0F33" w:rsidRPr="00CC4F2E" w:rsidRDefault="009B14F9" w:rsidP="00645B8C">
      <w:pPr>
        <w:rPr>
          <w:rFonts w:cs="Times New Roman"/>
          <w:b/>
          <w:bCs/>
          <w:sz w:val="16"/>
          <w:szCs w:val="16"/>
        </w:rPr>
      </w:pPr>
      <w:r w:rsidRPr="00CC4F2E">
        <w:rPr>
          <w:rFonts w:cs="Times New Roman"/>
          <w:noProof/>
        </w:rPr>
        <w:lastRenderedPageBreak/>
        <w:drawing>
          <wp:inline distT="0" distB="0" distL="0" distR="0" wp14:anchorId="3289616A" wp14:editId="4EAF15A5">
            <wp:extent cx="6192520" cy="58889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588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1A43A" w14:textId="6EBDB976" w:rsidR="007C0F33" w:rsidRPr="00CC4F2E" w:rsidRDefault="00F27269" w:rsidP="00FB742A">
      <w:pPr>
        <w:jc w:val="left"/>
        <w:rPr>
          <w:rFonts w:cs="Times New Roman"/>
          <w:sz w:val="24"/>
          <w:szCs w:val="24"/>
        </w:rPr>
      </w:pPr>
      <w:bookmarkStart w:id="5" w:name="_Hlk48417012"/>
      <w:r>
        <w:rPr>
          <w:rFonts w:cs="Times New Roman"/>
          <w:b/>
          <w:bCs/>
          <w:sz w:val="24"/>
          <w:szCs w:val="24"/>
        </w:rPr>
        <w:t>Fig.</w:t>
      </w:r>
      <w:r w:rsidR="007C0F33" w:rsidRPr="00CC4F2E">
        <w:rPr>
          <w:rFonts w:cs="Times New Roman"/>
          <w:b/>
          <w:bCs/>
          <w:sz w:val="24"/>
          <w:szCs w:val="24"/>
        </w:rPr>
        <w:t xml:space="preserve"> </w:t>
      </w:r>
      <w:r w:rsidR="00634A8D" w:rsidRPr="00CC4F2E">
        <w:rPr>
          <w:rFonts w:cs="Times New Roman"/>
          <w:b/>
          <w:bCs/>
          <w:sz w:val="24"/>
          <w:szCs w:val="24"/>
        </w:rPr>
        <w:t>S2</w:t>
      </w:r>
      <w:r w:rsidR="007C0F33" w:rsidRPr="00CC4F2E">
        <w:rPr>
          <w:rFonts w:cs="Times New Roman"/>
          <w:b/>
          <w:bCs/>
          <w:sz w:val="24"/>
          <w:szCs w:val="24"/>
        </w:rPr>
        <w:t xml:space="preserve"> </w:t>
      </w:r>
      <w:r w:rsidR="007C0F33" w:rsidRPr="00CC4F2E">
        <w:rPr>
          <w:rFonts w:cs="Times New Roman"/>
          <w:sz w:val="24"/>
          <w:szCs w:val="24"/>
        </w:rPr>
        <w:t>Epidemiological curves of (</w:t>
      </w:r>
      <w:r w:rsidR="00573AF0" w:rsidRPr="00CC4F2E">
        <w:rPr>
          <w:rFonts w:cs="Times New Roman"/>
          <w:sz w:val="24"/>
          <w:szCs w:val="24"/>
        </w:rPr>
        <w:t>a</w:t>
      </w:r>
      <w:r w:rsidR="007C0F33" w:rsidRPr="00CC4F2E">
        <w:rPr>
          <w:rFonts w:cs="Times New Roman"/>
          <w:sz w:val="24"/>
          <w:szCs w:val="24"/>
        </w:rPr>
        <w:t>) confirmed cases and (</w:t>
      </w:r>
      <w:r w:rsidR="00573AF0" w:rsidRPr="00CC4F2E">
        <w:rPr>
          <w:rFonts w:cs="Times New Roman"/>
          <w:sz w:val="24"/>
          <w:szCs w:val="24"/>
        </w:rPr>
        <w:t>b</w:t>
      </w:r>
      <w:r w:rsidR="007C0F33" w:rsidRPr="00CC4F2E">
        <w:rPr>
          <w:rFonts w:cs="Times New Roman"/>
          <w:sz w:val="24"/>
          <w:szCs w:val="24"/>
        </w:rPr>
        <w:t>) clinically diagnosed cases in Wuhan by sexes</w:t>
      </w:r>
    </w:p>
    <w:bookmarkEnd w:id="5"/>
    <w:p w14:paraId="042703F0" w14:textId="4425C21A" w:rsidR="003938B4" w:rsidRPr="00CC4F2E" w:rsidRDefault="007C0F33" w:rsidP="007C0F33">
      <w:pPr>
        <w:jc w:val="left"/>
        <w:rPr>
          <w:rFonts w:cs="Times New Roman"/>
          <w:b/>
          <w:bCs/>
          <w:szCs w:val="20"/>
        </w:rPr>
      </w:pPr>
      <w:r w:rsidRPr="00CC4F2E">
        <w:rPr>
          <w:rFonts w:cs="Times New Roman"/>
          <w:b/>
          <w:bCs/>
          <w:szCs w:val="20"/>
        </w:rPr>
        <w:t xml:space="preserve"> </w:t>
      </w:r>
    </w:p>
    <w:p w14:paraId="32FEDA29" w14:textId="4BED35BF" w:rsidR="00393F29" w:rsidRPr="00CC4F2E" w:rsidRDefault="009B14F9" w:rsidP="003938B4">
      <w:pPr>
        <w:jc w:val="center"/>
        <w:rPr>
          <w:rFonts w:cs="Times New Roman"/>
          <w:b/>
          <w:bCs/>
          <w:szCs w:val="20"/>
        </w:rPr>
      </w:pPr>
      <w:r w:rsidRPr="00CC4F2E">
        <w:rPr>
          <w:rFonts w:cs="Times New Roman"/>
          <w:noProof/>
        </w:rPr>
        <w:lastRenderedPageBreak/>
        <w:drawing>
          <wp:inline distT="0" distB="0" distL="0" distR="0" wp14:anchorId="6EF233B9" wp14:editId="042649E3">
            <wp:extent cx="6107430" cy="6711315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30" cy="671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5BA77" w14:textId="0C3A1F28" w:rsidR="007C0F33" w:rsidRPr="00CC4F2E" w:rsidRDefault="00F27269" w:rsidP="00B80CDF">
      <w:pPr>
        <w:jc w:val="left"/>
        <w:rPr>
          <w:rFonts w:cs="Times New Roman"/>
          <w:b/>
          <w:bCs/>
          <w:sz w:val="22"/>
        </w:rPr>
      </w:pPr>
      <w:bookmarkStart w:id="6" w:name="_Hlk48417031"/>
      <w:r>
        <w:rPr>
          <w:rFonts w:cs="Times New Roman"/>
          <w:b/>
          <w:bCs/>
          <w:sz w:val="22"/>
        </w:rPr>
        <w:t>Fig.</w:t>
      </w:r>
      <w:r w:rsidR="007C0F33" w:rsidRPr="00CC4F2E">
        <w:rPr>
          <w:rFonts w:cs="Times New Roman"/>
          <w:b/>
          <w:bCs/>
          <w:sz w:val="22"/>
        </w:rPr>
        <w:t xml:space="preserve"> </w:t>
      </w:r>
      <w:r w:rsidR="00634A8D" w:rsidRPr="00CC4F2E">
        <w:rPr>
          <w:rFonts w:cs="Times New Roman"/>
          <w:b/>
          <w:bCs/>
          <w:sz w:val="22"/>
        </w:rPr>
        <w:t>S3</w:t>
      </w:r>
      <w:r w:rsidR="007C0F33" w:rsidRPr="00CC4F2E">
        <w:rPr>
          <w:rFonts w:cs="Times New Roman"/>
          <w:b/>
          <w:bCs/>
          <w:sz w:val="22"/>
        </w:rPr>
        <w:t xml:space="preserve"> </w:t>
      </w:r>
      <w:proofErr w:type="gramStart"/>
      <w:r w:rsidR="007C0F33" w:rsidRPr="00CC4F2E">
        <w:rPr>
          <w:rFonts w:cs="Times New Roman"/>
          <w:sz w:val="22"/>
        </w:rPr>
        <w:t>The</w:t>
      </w:r>
      <w:proofErr w:type="gramEnd"/>
      <w:r w:rsidR="007C0F33" w:rsidRPr="00CC4F2E">
        <w:rPr>
          <w:rFonts w:cs="Times New Roman"/>
          <w:sz w:val="22"/>
        </w:rPr>
        <w:t xml:space="preserve"> age distribution of (</w:t>
      </w:r>
      <w:r w:rsidR="00DB73D6" w:rsidRPr="00CC4F2E">
        <w:rPr>
          <w:rFonts w:cs="Times New Roman"/>
          <w:sz w:val="22"/>
        </w:rPr>
        <w:t>a</w:t>
      </w:r>
      <w:r w:rsidR="007C0F33" w:rsidRPr="00CC4F2E">
        <w:rPr>
          <w:rFonts w:cs="Times New Roman"/>
          <w:sz w:val="22"/>
        </w:rPr>
        <w:t>) confirmed cases and (</w:t>
      </w:r>
      <w:r w:rsidR="00DB6A25" w:rsidRPr="00CC4F2E">
        <w:rPr>
          <w:rFonts w:cs="Times New Roman"/>
          <w:sz w:val="22"/>
        </w:rPr>
        <w:t>b</w:t>
      </w:r>
      <w:r w:rsidR="007C0F33" w:rsidRPr="00CC4F2E">
        <w:rPr>
          <w:rFonts w:cs="Times New Roman"/>
          <w:sz w:val="22"/>
        </w:rPr>
        <w:t>) clinically diagnosed cases by sexes</w:t>
      </w:r>
    </w:p>
    <w:bookmarkEnd w:id="6"/>
    <w:p w14:paraId="757149A5" w14:textId="16232A51" w:rsidR="004116D3" w:rsidRPr="00CC4F2E" w:rsidRDefault="004116D3" w:rsidP="00393F29">
      <w:pPr>
        <w:jc w:val="center"/>
        <w:rPr>
          <w:rFonts w:cs="Times New Roman"/>
          <w:b/>
          <w:bCs/>
          <w:szCs w:val="20"/>
        </w:rPr>
      </w:pPr>
    </w:p>
    <w:p w14:paraId="5E1B2424" w14:textId="2525D19D" w:rsidR="004116D3" w:rsidRPr="00CC4F2E" w:rsidRDefault="008C47DC" w:rsidP="00393F29">
      <w:pPr>
        <w:jc w:val="center"/>
        <w:rPr>
          <w:rFonts w:cs="Times New Roman"/>
          <w:b/>
          <w:bCs/>
          <w:szCs w:val="20"/>
        </w:rPr>
      </w:pPr>
      <w:r w:rsidRPr="00CC4F2E">
        <w:rPr>
          <w:rFonts w:cs="Times New Roman"/>
          <w:noProof/>
        </w:rPr>
        <w:lastRenderedPageBreak/>
        <w:drawing>
          <wp:inline distT="0" distB="0" distL="0" distR="0" wp14:anchorId="3DCE0BA2" wp14:editId="715FDB19">
            <wp:extent cx="6192520" cy="58229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582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27518" w14:textId="4D98D157" w:rsidR="004116D3" w:rsidRPr="00CC4F2E" w:rsidRDefault="00F27269" w:rsidP="00B80CDF">
      <w:pPr>
        <w:jc w:val="left"/>
        <w:rPr>
          <w:rFonts w:eastAsia="宋体" w:cs="Times New Roman"/>
          <w:b/>
          <w:bCs/>
          <w:sz w:val="24"/>
          <w:szCs w:val="24"/>
          <w:shd w:val="clear" w:color="auto" w:fill="FFFFFF"/>
        </w:rPr>
      </w:pPr>
      <w:bookmarkStart w:id="7" w:name="_Hlk48417059"/>
      <w:r>
        <w:rPr>
          <w:rFonts w:eastAsia="宋体" w:cs="Times New Roman"/>
          <w:b/>
          <w:bCs/>
          <w:sz w:val="24"/>
          <w:szCs w:val="24"/>
          <w:shd w:val="clear" w:color="auto" w:fill="FFFFFF"/>
        </w:rPr>
        <w:t>Fig.</w:t>
      </w:r>
      <w:r w:rsidR="00604996" w:rsidRPr="00CC4F2E">
        <w:rPr>
          <w:rFonts w:eastAsia="宋体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634A8D" w:rsidRPr="00CC4F2E">
        <w:rPr>
          <w:rFonts w:eastAsia="宋体" w:cs="Times New Roman"/>
          <w:b/>
          <w:bCs/>
          <w:sz w:val="24"/>
          <w:szCs w:val="24"/>
          <w:shd w:val="clear" w:color="auto" w:fill="FFFFFF"/>
        </w:rPr>
        <w:t>S4</w:t>
      </w:r>
      <w:r w:rsidR="004116D3" w:rsidRPr="00CC4F2E">
        <w:rPr>
          <w:rFonts w:eastAsia="宋体" w:cs="Times New Roman"/>
          <w:sz w:val="24"/>
          <w:szCs w:val="24"/>
          <w:shd w:val="clear" w:color="auto" w:fill="FFFFFF"/>
        </w:rPr>
        <w:t xml:space="preserve"> Time trend of interval between onset and diagnosis. (</w:t>
      </w:r>
      <w:r w:rsidR="008C47DC" w:rsidRPr="00CC4F2E">
        <w:rPr>
          <w:rFonts w:eastAsia="宋体" w:cs="Times New Roman"/>
          <w:sz w:val="24"/>
          <w:szCs w:val="24"/>
          <w:shd w:val="clear" w:color="auto" w:fill="FFFFFF"/>
        </w:rPr>
        <w:t>a</w:t>
      </w:r>
      <w:r w:rsidR="004116D3" w:rsidRPr="00CC4F2E">
        <w:rPr>
          <w:rFonts w:eastAsia="宋体" w:cs="Times New Roman"/>
          <w:sz w:val="24"/>
          <w:szCs w:val="24"/>
          <w:shd w:val="clear" w:color="auto" w:fill="FFFFFF"/>
        </w:rPr>
        <w:t>) confirmed cases, (</w:t>
      </w:r>
      <w:r w:rsidR="008C47DC" w:rsidRPr="00CC4F2E">
        <w:rPr>
          <w:rFonts w:eastAsia="宋体" w:cs="Times New Roman"/>
          <w:sz w:val="24"/>
          <w:szCs w:val="24"/>
          <w:shd w:val="clear" w:color="auto" w:fill="FFFFFF"/>
        </w:rPr>
        <w:t>b</w:t>
      </w:r>
      <w:r w:rsidR="004116D3" w:rsidRPr="00CC4F2E">
        <w:rPr>
          <w:rFonts w:eastAsia="宋体" w:cs="Times New Roman"/>
          <w:sz w:val="24"/>
          <w:szCs w:val="24"/>
          <w:shd w:val="clear" w:color="auto" w:fill="FFFFFF"/>
        </w:rPr>
        <w:t>) clinically diagnosed cases</w:t>
      </w:r>
    </w:p>
    <w:p w14:paraId="3FB5A27A" w14:textId="77777777" w:rsidR="004116D3" w:rsidRPr="00CC4F2E" w:rsidRDefault="004116D3" w:rsidP="00393F29">
      <w:pPr>
        <w:jc w:val="center"/>
        <w:rPr>
          <w:rFonts w:cs="Times New Roman"/>
          <w:b/>
          <w:bCs/>
          <w:szCs w:val="20"/>
        </w:rPr>
      </w:pPr>
    </w:p>
    <w:p w14:paraId="40D9AFA7" w14:textId="6758B420" w:rsidR="00046942" w:rsidRPr="00CC4F2E" w:rsidRDefault="00046942" w:rsidP="007C0F33">
      <w:pPr>
        <w:jc w:val="left"/>
        <w:rPr>
          <w:rFonts w:cs="Times New Roman"/>
          <w:b/>
          <w:bCs/>
          <w:szCs w:val="20"/>
        </w:rPr>
        <w:sectPr w:rsidR="00046942" w:rsidRPr="00CC4F2E" w:rsidSect="00E40452">
          <w:pgSz w:w="11906" w:h="16838"/>
          <w:pgMar w:top="1077" w:right="1077" w:bottom="1077" w:left="1077" w:header="851" w:footer="992" w:gutter="0"/>
          <w:cols w:space="425"/>
          <w:docGrid w:type="lines" w:linePitch="312"/>
        </w:sectPr>
      </w:pPr>
    </w:p>
    <w:bookmarkEnd w:id="7"/>
    <w:p w14:paraId="04F658C4" w14:textId="537B6B8C" w:rsidR="007C0F33" w:rsidRPr="00CC4F2E" w:rsidRDefault="007C0F33" w:rsidP="007C0F33">
      <w:pPr>
        <w:jc w:val="left"/>
        <w:rPr>
          <w:rFonts w:cs="Times New Roman"/>
          <w:b/>
          <w:bCs/>
          <w:szCs w:val="20"/>
        </w:rPr>
      </w:pPr>
    </w:p>
    <w:p w14:paraId="632838B2" w14:textId="53879762" w:rsidR="00F6595B" w:rsidRPr="00CC4F2E" w:rsidRDefault="00456A8F" w:rsidP="00456A8F">
      <w:pPr>
        <w:jc w:val="center"/>
        <w:rPr>
          <w:rFonts w:cs="Times New Roman"/>
          <w:b/>
          <w:bCs/>
          <w:szCs w:val="20"/>
        </w:rPr>
      </w:pPr>
      <w:r w:rsidRPr="00CC4F2E">
        <w:rPr>
          <w:rFonts w:cs="Times New Roman"/>
          <w:noProof/>
        </w:rPr>
        <w:drawing>
          <wp:inline distT="0" distB="0" distL="0" distR="0" wp14:anchorId="2FB8DD7B" wp14:editId="4A3DC21F">
            <wp:extent cx="8171671" cy="5046980"/>
            <wp:effectExtent l="0" t="0" r="127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2828" cy="507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07552" w14:textId="07542E07" w:rsidR="00046942" w:rsidRPr="00CC4F2E" w:rsidRDefault="00F27269" w:rsidP="007E5A9C">
      <w:pPr>
        <w:rPr>
          <w:rFonts w:cs="Times New Roman"/>
          <w:b/>
          <w:bCs/>
          <w:sz w:val="24"/>
          <w:szCs w:val="24"/>
        </w:rPr>
        <w:sectPr w:rsidR="00046942" w:rsidRPr="00CC4F2E" w:rsidSect="00046942">
          <w:pgSz w:w="16838" w:h="11906" w:orient="landscape"/>
          <w:pgMar w:top="1077" w:right="1077" w:bottom="1077" w:left="1077" w:header="851" w:footer="992" w:gutter="0"/>
          <w:cols w:space="425"/>
          <w:docGrid w:type="linesAndChars" w:linePitch="312"/>
        </w:sectPr>
      </w:pPr>
      <w:bookmarkStart w:id="8" w:name="_Hlk48417087"/>
      <w:r>
        <w:rPr>
          <w:rFonts w:cs="Times New Roman"/>
          <w:b/>
          <w:bCs/>
          <w:sz w:val="24"/>
          <w:szCs w:val="24"/>
        </w:rPr>
        <w:t>Fig.</w:t>
      </w:r>
      <w:r w:rsidR="007C0F33" w:rsidRPr="00CC4F2E">
        <w:rPr>
          <w:rFonts w:cs="Times New Roman"/>
          <w:b/>
          <w:bCs/>
          <w:sz w:val="24"/>
          <w:szCs w:val="24"/>
        </w:rPr>
        <w:t xml:space="preserve"> </w:t>
      </w:r>
      <w:r w:rsidR="00634A8D" w:rsidRPr="00CC4F2E">
        <w:rPr>
          <w:rFonts w:cs="Times New Roman"/>
          <w:b/>
          <w:bCs/>
          <w:sz w:val="24"/>
          <w:szCs w:val="24"/>
        </w:rPr>
        <w:t>S5</w:t>
      </w:r>
      <w:r w:rsidR="007C0F33" w:rsidRPr="00CC4F2E">
        <w:rPr>
          <w:rFonts w:cs="Times New Roman"/>
          <w:sz w:val="24"/>
          <w:szCs w:val="24"/>
        </w:rPr>
        <w:t xml:space="preserve"> </w:t>
      </w:r>
      <w:proofErr w:type="gramStart"/>
      <w:r w:rsidR="00456A8F" w:rsidRPr="00CC4F2E">
        <w:rPr>
          <w:rFonts w:cs="Times New Roman"/>
          <w:sz w:val="24"/>
          <w:szCs w:val="24"/>
        </w:rPr>
        <w:t>The</w:t>
      </w:r>
      <w:proofErr w:type="gramEnd"/>
      <w:r w:rsidR="00456A8F" w:rsidRPr="00CC4F2E">
        <w:rPr>
          <w:rFonts w:cs="Times New Roman"/>
          <w:sz w:val="24"/>
          <w:szCs w:val="24"/>
        </w:rPr>
        <w:t xml:space="preserve"> </w:t>
      </w:r>
      <w:bookmarkStart w:id="9" w:name="_Hlk46850642"/>
      <w:r w:rsidR="00456A8F" w:rsidRPr="00CC4F2E">
        <w:rPr>
          <w:rFonts w:cs="Times New Roman"/>
          <w:sz w:val="24"/>
          <w:szCs w:val="24"/>
        </w:rPr>
        <w:t>relationship between age and disease severity / case fatality rate in</w:t>
      </w:r>
      <w:bookmarkEnd w:id="9"/>
      <w:r w:rsidR="00456A8F" w:rsidRPr="00CC4F2E">
        <w:rPr>
          <w:rFonts w:cs="Times New Roman"/>
          <w:sz w:val="24"/>
          <w:szCs w:val="24"/>
        </w:rPr>
        <w:t xml:space="preserve"> COVID-19 patients. (a) the relationship between age and disease severity in</w:t>
      </w:r>
      <w:bookmarkStart w:id="10" w:name="_Hlk46850666"/>
      <w:bookmarkStart w:id="11" w:name="_Hlk41465262"/>
      <w:r w:rsidR="00456A8F" w:rsidRPr="00CC4F2E">
        <w:rPr>
          <w:rFonts w:cs="Times New Roman"/>
          <w:sz w:val="24"/>
          <w:szCs w:val="24"/>
        </w:rPr>
        <w:t xml:space="preserve"> </w:t>
      </w:r>
      <w:r w:rsidR="007C0F33" w:rsidRPr="00CC4F2E">
        <w:rPr>
          <w:rFonts w:cs="Times New Roman"/>
          <w:sz w:val="24"/>
          <w:szCs w:val="24"/>
        </w:rPr>
        <w:t>confirmed cases</w:t>
      </w:r>
      <w:bookmarkEnd w:id="10"/>
      <w:r w:rsidR="002A3115" w:rsidRPr="00CC4F2E">
        <w:rPr>
          <w:rFonts w:cs="Times New Roman"/>
          <w:sz w:val="24"/>
          <w:szCs w:val="24"/>
        </w:rPr>
        <w:t xml:space="preserve">, </w:t>
      </w:r>
      <w:bookmarkStart w:id="12" w:name="_Hlk46850738"/>
      <w:r w:rsidR="007C0F33" w:rsidRPr="00CC4F2E">
        <w:rPr>
          <w:rFonts w:cs="Times New Roman"/>
          <w:sz w:val="24"/>
          <w:szCs w:val="24"/>
        </w:rPr>
        <w:t>(</w:t>
      </w:r>
      <w:r w:rsidR="003F6E96" w:rsidRPr="00CC4F2E">
        <w:rPr>
          <w:rFonts w:cs="Times New Roman"/>
          <w:sz w:val="24"/>
          <w:szCs w:val="24"/>
        </w:rPr>
        <w:t>b</w:t>
      </w:r>
      <w:r w:rsidR="007C0F33" w:rsidRPr="00CC4F2E">
        <w:rPr>
          <w:rFonts w:cs="Times New Roman"/>
          <w:sz w:val="24"/>
          <w:szCs w:val="24"/>
        </w:rPr>
        <w:t>)</w:t>
      </w:r>
      <w:r w:rsidR="00456A8F" w:rsidRPr="00CC4F2E">
        <w:rPr>
          <w:rFonts w:cs="Times New Roman"/>
          <w:sz w:val="24"/>
          <w:szCs w:val="32"/>
        </w:rPr>
        <w:t xml:space="preserve"> </w:t>
      </w:r>
      <w:r w:rsidR="00456A8F" w:rsidRPr="00CC4F2E">
        <w:rPr>
          <w:rFonts w:cs="Times New Roman"/>
          <w:sz w:val="24"/>
          <w:szCs w:val="24"/>
        </w:rPr>
        <w:t xml:space="preserve">the relationship between age and disease severity in </w:t>
      </w:r>
      <w:bookmarkEnd w:id="12"/>
      <w:r w:rsidR="007C0F33" w:rsidRPr="00CC4F2E">
        <w:rPr>
          <w:rFonts w:cs="Times New Roman"/>
          <w:sz w:val="24"/>
          <w:szCs w:val="24"/>
        </w:rPr>
        <w:t>clinically diagnosed cases</w:t>
      </w:r>
      <w:r w:rsidR="00456A8F" w:rsidRPr="00CC4F2E">
        <w:rPr>
          <w:rFonts w:cs="Times New Roman"/>
          <w:sz w:val="24"/>
          <w:szCs w:val="24"/>
        </w:rPr>
        <w:t>, (c) the relationship between age and case fatality rate in confirmed cases, (b)</w:t>
      </w:r>
      <w:r w:rsidR="00456A8F" w:rsidRPr="00CC4F2E">
        <w:rPr>
          <w:rFonts w:cs="Times New Roman"/>
          <w:sz w:val="24"/>
          <w:szCs w:val="32"/>
        </w:rPr>
        <w:t xml:space="preserve"> </w:t>
      </w:r>
      <w:r w:rsidR="00456A8F" w:rsidRPr="00CC4F2E">
        <w:rPr>
          <w:rFonts w:cs="Times New Roman"/>
          <w:sz w:val="24"/>
          <w:szCs w:val="24"/>
        </w:rPr>
        <w:t>the relationship between age and case fatality rate in clinically diagnosed cases</w:t>
      </w:r>
      <w:bookmarkEnd w:id="11"/>
    </w:p>
    <w:bookmarkEnd w:id="8"/>
    <w:p w14:paraId="26C4A014" w14:textId="46C233CD" w:rsidR="007C0F33" w:rsidRPr="00CC4F2E" w:rsidRDefault="004E391D" w:rsidP="002A3115">
      <w:pPr>
        <w:jc w:val="center"/>
        <w:rPr>
          <w:rFonts w:cs="Times New Roman"/>
          <w:b/>
          <w:bCs/>
          <w:szCs w:val="20"/>
        </w:rPr>
      </w:pPr>
      <w:r w:rsidRPr="00CC4F2E">
        <w:rPr>
          <w:rFonts w:cs="Times New Roman"/>
          <w:noProof/>
        </w:rPr>
        <w:lastRenderedPageBreak/>
        <w:drawing>
          <wp:inline distT="0" distB="0" distL="0" distR="0" wp14:anchorId="7A0C5D3D" wp14:editId="253C4B89">
            <wp:extent cx="6461158" cy="82931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76" cy="829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DE6F8" w14:textId="559ECC2B" w:rsidR="007C0F33" w:rsidRPr="00CC4F2E" w:rsidRDefault="00F27269" w:rsidP="00A50F3C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Fig.</w:t>
      </w:r>
      <w:r w:rsidR="007C0F33" w:rsidRPr="00CC4F2E">
        <w:rPr>
          <w:rFonts w:cs="Times New Roman"/>
          <w:b/>
          <w:bCs/>
          <w:sz w:val="24"/>
          <w:szCs w:val="24"/>
        </w:rPr>
        <w:t xml:space="preserve"> </w:t>
      </w:r>
      <w:r w:rsidR="00634A8D" w:rsidRPr="00CC4F2E">
        <w:rPr>
          <w:rFonts w:cs="Times New Roman"/>
          <w:b/>
          <w:bCs/>
          <w:sz w:val="24"/>
          <w:szCs w:val="24"/>
        </w:rPr>
        <w:t>S6</w:t>
      </w:r>
      <w:r w:rsidR="007C0F33" w:rsidRPr="00CC4F2E">
        <w:rPr>
          <w:rFonts w:cs="Times New Roman"/>
          <w:sz w:val="24"/>
          <w:szCs w:val="24"/>
        </w:rPr>
        <w:t xml:space="preserve"> </w:t>
      </w:r>
      <w:proofErr w:type="gramStart"/>
      <w:r w:rsidR="007C0F33" w:rsidRPr="00CC4F2E">
        <w:rPr>
          <w:rFonts w:cs="Times New Roman"/>
          <w:sz w:val="24"/>
          <w:szCs w:val="24"/>
        </w:rPr>
        <w:t>The</w:t>
      </w:r>
      <w:proofErr w:type="gramEnd"/>
      <w:r w:rsidR="007C0F33" w:rsidRPr="00CC4F2E">
        <w:rPr>
          <w:rFonts w:cs="Times New Roman"/>
          <w:sz w:val="24"/>
          <w:szCs w:val="24"/>
        </w:rPr>
        <w:t xml:space="preserve"> geographical disparity of </w:t>
      </w:r>
      <w:r w:rsidR="002A3115" w:rsidRPr="00CC4F2E">
        <w:rPr>
          <w:rFonts w:cs="Times New Roman"/>
          <w:sz w:val="24"/>
          <w:szCs w:val="24"/>
        </w:rPr>
        <w:t xml:space="preserve">disease </w:t>
      </w:r>
      <w:r w:rsidR="007C0F33" w:rsidRPr="00CC4F2E">
        <w:rPr>
          <w:rFonts w:cs="Times New Roman"/>
          <w:sz w:val="24"/>
          <w:szCs w:val="24"/>
        </w:rPr>
        <w:t>sever</w:t>
      </w:r>
      <w:r w:rsidR="002A3115" w:rsidRPr="00CC4F2E">
        <w:rPr>
          <w:rFonts w:cs="Times New Roman"/>
          <w:sz w:val="24"/>
          <w:szCs w:val="24"/>
        </w:rPr>
        <w:t>ity</w:t>
      </w:r>
      <w:r w:rsidR="007C0F33" w:rsidRPr="00CC4F2E">
        <w:rPr>
          <w:rFonts w:cs="Times New Roman"/>
          <w:sz w:val="24"/>
          <w:szCs w:val="24"/>
        </w:rPr>
        <w:t xml:space="preserve"> and case fatality rates.</w:t>
      </w:r>
      <w:r w:rsidR="002A3115" w:rsidRPr="00CC4F2E">
        <w:rPr>
          <w:rFonts w:cs="Times New Roman"/>
          <w:sz w:val="24"/>
          <w:szCs w:val="32"/>
        </w:rPr>
        <w:t xml:space="preserve"> </w:t>
      </w:r>
      <w:r w:rsidR="002A3115" w:rsidRPr="00CC4F2E">
        <w:rPr>
          <w:rFonts w:cs="Times New Roman"/>
          <w:sz w:val="24"/>
          <w:szCs w:val="24"/>
        </w:rPr>
        <w:t>(</w:t>
      </w:r>
      <w:r w:rsidR="00B05983" w:rsidRPr="00CC4F2E">
        <w:rPr>
          <w:rFonts w:cs="Times New Roman"/>
          <w:sz w:val="24"/>
          <w:szCs w:val="24"/>
        </w:rPr>
        <w:t>a</w:t>
      </w:r>
      <w:r w:rsidR="002A3115" w:rsidRPr="00CC4F2E">
        <w:rPr>
          <w:rFonts w:cs="Times New Roman"/>
          <w:sz w:val="24"/>
          <w:szCs w:val="24"/>
        </w:rPr>
        <w:t>) proportion of severe and critical types in confirmed cases, (</w:t>
      </w:r>
      <w:r w:rsidR="00B05983" w:rsidRPr="00CC4F2E">
        <w:rPr>
          <w:rFonts w:cs="Times New Roman"/>
          <w:sz w:val="24"/>
          <w:szCs w:val="24"/>
        </w:rPr>
        <w:t>b</w:t>
      </w:r>
      <w:r w:rsidR="002A3115" w:rsidRPr="00CC4F2E">
        <w:rPr>
          <w:rFonts w:cs="Times New Roman"/>
          <w:sz w:val="24"/>
          <w:szCs w:val="24"/>
        </w:rPr>
        <w:t>) proportion of severe and critical types in clinically diagnosed cases, (</w:t>
      </w:r>
      <w:r w:rsidR="00B05983" w:rsidRPr="00CC4F2E">
        <w:rPr>
          <w:rFonts w:cs="Times New Roman"/>
          <w:sz w:val="24"/>
          <w:szCs w:val="24"/>
        </w:rPr>
        <w:t>c</w:t>
      </w:r>
      <w:r w:rsidR="002A3115" w:rsidRPr="00CC4F2E">
        <w:rPr>
          <w:rFonts w:cs="Times New Roman"/>
          <w:sz w:val="24"/>
          <w:szCs w:val="24"/>
        </w:rPr>
        <w:t>) case fatality rate of confirmed cases</w:t>
      </w:r>
      <w:r w:rsidR="00DA4FEF" w:rsidRPr="00CC4F2E">
        <w:rPr>
          <w:rFonts w:cs="Times New Roman"/>
          <w:sz w:val="24"/>
          <w:szCs w:val="24"/>
        </w:rPr>
        <w:t>, (</w:t>
      </w:r>
      <w:r w:rsidR="00B05983" w:rsidRPr="00CC4F2E">
        <w:rPr>
          <w:rFonts w:cs="Times New Roman"/>
          <w:sz w:val="24"/>
          <w:szCs w:val="24"/>
        </w:rPr>
        <w:t>d</w:t>
      </w:r>
      <w:r w:rsidR="00DA4FEF" w:rsidRPr="00CC4F2E">
        <w:rPr>
          <w:rFonts w:cs="Times New Roman"/>
          <w:sz w:val="24"/>
          <w:szCs w:val="24"/>
        </w:rPr>
        <w:t>) case fatality rate of clinically diagnosed cases</w:t>
      </w:r>
    </w:p>
    <w:p w14:paraId="0142FBF0" w14:textId="1EAFFBCD" w:rsidR="00020FB4" w:rsidRPr="00CC4F2E" w:rsidRDefault="00020FB4" w:rsidP="00A50F3C">
      <w:pPr>
        <w:rPr>
          <w:rFonts w:cs="Times New Roman"/>
          <w:szCs w:val="20"/>
        </w:rPr>
      </w:pPr>
      <w:proofErr w:type="spellStart"/>
      <w:r w:rsidRPr="00CC4F2E">
        <w:rPr>
          <w:rFonts w:cs="Times New Roman"/>
          <w:szCs w:val="20"/>
        </w:rPr>
        <w:t>Dongxihu</w:t>
      </w:r>
      <w:proofErr w:type="spellEnd"/>
      <w:r w:rsidRPr="00CC4F2E">
        <w:rPr>
          <w:rFonts w:cs="Times New Roman"/>
          <w:szCs w:val="20"/>
        </w:rPr>
        <w:t xml:space="preserve"> district, one of suburbs in Wuhan, had the highest proportion of severe and critical types and case fatality rate in </w:t>
      </w:r>
      <w:r w:rsidRPr="00CC4F2E">
        <w:rPr>
          <w:rFonts w:cs="Times New Roman"/>
          <w:szCs w:val="20"/>
        </w:rPr>
        <w:lastRenderedPageBreak/>
        <w:t xml:space="preserve">clinically diagnosed cases. </w:t>
      </w:r>
      <w:proofErr w:type="spellStart"/>
      <w:r w:rsidRPr="00CC4F2E">
        <w:rPr>
          <w:rFonts w:cs="Times New Roman"/>
          <w:szCs w:val="20"/>
        </w:rPr>
        <w:t>Dongxihu</w:t>
      </w:r>
      <w:proofErr w:type="spellEnd"/>
      <w:r w:rsidRPr="00CC4F2E">
        <w:rPr>
          <w:rFonts w:cs="Times New Roman"/>
          <w:szCs w:val="20"/>
        </w:rPr>
        <w:t xml:space="preserve"> district only had 2 fever clinics and one designated hospital (</w:t>
      </w:r>
      <w:proofErr w:type="spellStart"/>
      <w:r w:rsidRPr="00CC4F2E">
        <w:rPr>
          <w:rFonts w:cs="Times New Roman"/>
          <w:szCs w:val="20"/>
        </w:rPr>
        <w:t>Jinyintan</w:t>
      </w:r>
      <w:proofErr w:type="spellEnd"/>
      <w:r w:rsidRPr="00CC4F2E">
        <w:rPr>
          <w:rFonts w:cs="Times New Roman"/>
          <w:szCs w:val="20"/>
        </w:rPr>
        <w:t xml:space="preserve"> Hospital) in the battle against the epidemic. </w:t>
      </w:r>
      <w:proofErr w:type="spellStart"/>
      <w:r w:rsidRPr="00CC4F2E">
        <w:rPr>
          <w:rFonts w:cs="Times New Roman"/>
          <w:szCs w:val="20"/>
        </w:rPr>
        <w:t>Jinyintan</w:t>
      </w:r>
      <w:proofErr w:type="spellEnd"/>
      <w:r w:rsidRPr="00CC4F2E">
        <w:rPr>
          <w:rFonts w:cs="Times New Roman"/>
          <w:szCs w:val="20"/>
        </w:rPr>
        <w:t xml:space="preserve"> Hospital, the best hospital in </w:t>
      </w:r>
      <w:proofErr w:type="spellStart"/>
      <w:r w:rsidRPr="00CC4F2E">
        <w:rPr>
          <w:rFonts w:cs="Times New Roman"/>
          <w:szCs w:val="20"/>
        </w:rPr>
        <w:t>Dongxihu</w:t>
      </w:r>
      <w:proofErr w:type="spellEnd"/>
      <w:r w:rsidRPr="00CC4F2E">
        <w:rPr>
          <w:rFonts w:cs="Times New Roman"/>
          <w:szCs w:val="20"/>
        </w:rPr>
        <w:t xml:space="preserve"> district, is the backbone of the fight against the epidemic in Wuhan. In the early stage of the COVID-19 outbreak, </w:t>
      </w:r>
      <w:proofErr w:type="spellStart"/>
      <w:r w:rsidRPr="00CC4F2E">
        <w:rPr>
          <w:rFonts w:cs="Times New Roman"/>
          <w:szCs w:val="20"/>
        </w:rPr>
        <w:t>Jinyintan</w:t>
      </w:r>
      <w:proofErr w:type="spellEnd"/>
      <w:r w:rsidRPr="00CC4F2E">
        <w:rPr>
          <w:rFonts w:cs="Times New Roman"/>
          <w:szCs w:val="20"/>
        </w:rPr>
        <w:t xml:space="preserve"> Hospital was responsible for receiving confirmed and suspected cases throughout Wuhan. Before the </w:t>
      </w:r>
      <w:bookmarkStart w:id="13" w:name="_Hlk48486796"/>
      <w:r w:rsidRPr="00CC4F2E">
        <w:rPr>
          <w:rFonts w:cs="Times New Roman"/>
          <w:szCs w:val="20"/>
        </w:rPr>
        <w:t>implementation</w:t>
      </w:r>
      <w:bookmarkEnd w:id="13"/>
      <w:r w:rsidRPr="00CC4F2E">
        <w:rPr>
          <w:rFonts w:cs="Times New Roman"/>
          <w:szCs w:val="20"/>
        </w:rPr>
        <w:t xml:space="preserve"> of clinical diagnosis, many severe and critical COVID-19 patients in the </w:t>
      </w:r>
      <w:proofErr w:type="spellStart"/>
      <w:r w:rsidRPr="00CC4F2E">
        <w:rPr>
          <w:rFonts w:cs="Times New Roman"/>
          <w:szCs w:val="20"/>
        </w:rPr>
        <w:t>Dongxihu</w:t>
      </w:r>
      <w:proofErr w:type="spellEnd"/>
      <w:r w:rsidRPr="00CC4F2E">
        <w:rPr>
          <w:rFonts w:cs="Times New Roman"/>
          <w:szCs w:val="20"/>
        </w:rPr>
        <w:t xml:space="preserve"> district couldn’t get laboratory-diagnosis and treatment timely due to a lack of medical resources. In </w:t>
      </w:r>
      <w:proofErr w:type="spellStart"/>
      <w:r w:rsidRPr="00CC4F2E">
        <w:rPr>
          <w:rFonts w:cs="Times New Roman"/>
          <w:szCs w:val="20"/>
        </w:rPr>
        <w:t>Dongxihu</w:t>
      </w:r>
      <w:proofErr w:type="spellEnd"/>
      <w:r w:rsidRPr="00CC4F2E">
        <w:rPr>
          <w:rFonts w:cs="Times New Roman"/>
          <w:szCs w:val="20"/>
        </w:rPr>
        <w:t xml:space="preserve"> district, clinical diagnosis is an important supplement to conventional diagnostic methods.</w:t>
      </w:r>
    </w:p>
    <w:p w14:paraId="1DEACAD1" w14:textId="4F138333" w:rsidR="007C0F33" w:rsidRPr="00CC4F2E" w:rsidRDefault="007C0F33" w:rsidP="007C0F33">
      <w:pPr>
        <w:jc w:val="left"/>
        <w:rPr>
          <w:rFonts w:cs="Times New Roman"/>
          <w:b/>
          <w:bCs/>
          <w:szCs w:val="20"/>
        </w:rPr>
      </w:pPr>
    </w:p>
    <w:p w14:paraId="53A204C4" w14:textId="136DB869" w:rsidR="008D7804" w:rsidRPr="00CC4F2E" w:rsidRDefault="008D7804" w:rsidP="00433930">
      <w:pPr>
        <w:jc w:val="left"/>
        <w:rPr>
          <w:rFonts w:cs="Times New Roman"/>
          <w:b/>
          <w:bCs/>
          <w:szCs w:val="20"/>
        </w:rPr>
      </w:pPr>
      <w:r w:rsidRPr="00CC4F2E">
        <w:rPr>
          <w:rFonts w:cs="Times New Roman"/>
          <w:noProof/>
        </w:rPr>
        <w:drawing>
          <wp:inline distT="0" distB="0" distL="0" distR="0" wp14:anchorId="56D04E2E" wp14:editId="55540363">
            <wp:extent cx="6063343" cy="7046958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749" cy="7049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84C6A" w14:textId="4CAE06B6" w:rsidR="008D7804" w:rsidRPr="00CC4F2E" w:rsidRDefault="00F27269" w:rsidP="00574B04">
      <w:pPr>
        <w:rPr>
          <w:rFonts w:cs="Times New Roman"/>
          <w:sz w:val="24"/>
          <w:szCs w:val="24"/>
        </w:rPr>
      </w:pPr>
      <w:bookmarkStart w:id="14" w:name="_Hlk48417154"/>
      <w:r>
        <w:rPr>
          <w:rFonts w:cs="Times New Roman"/>
          <w:b/>
          <w:bCs/>
          <w:sz w:val="24"/>
          <w:szCs w:val="24"/>
        </w:rPr>
        <w:t>Fig.</w:t>
      </w:r>
      <w:r w:rsidR="00DB2B23" w:rsidRPr="00CC4F2E">
        <w:rPr>
          <w:rFonts w:cs="Times New Roman"/>
          <w:b/>
          <w:bCs/>
          <w:sz w:val="24"/>
          <w:szCs w:val="24"/>
        </w:rPr>
        <w:t xml:space="preserve"> S7</w:t>
      </w:r>
      <w:r w:rsidR="008D7804" w:rsidRPr="00CC4F2E">
        <w:rPr>
          <w:rFonts w:cs="Times New Roman"/>
          <w:b/>
          <w:bCs/>
          <w:sz w:val="24"/>
          <w:szCs w:val="24"/>
        </w:rPr>
        <w:t xml:space="preserve"> </w:t>
      </w:r>
      <w:r w:rsidR="008D7804" w:rsidRPr="00CC4F2E">
        <w:rPr>
          <w:rFonts w:cs="Times New Roman"/>
          <w:sz w:val="24"/>
          <w:szCs w:val="24"/>
        </w:rPr>
        <w:t>The Distribution map of tertiary hospitals in Wuhan</w:t>
      </w:r>
      <w:r w:rsidR="000C649C" w:rsidRPr="00CC4F2E">
        <w:rPr>
          <w:rFonts w:cs="Times New Roman"/>
          <w:sz w:val="24"/>
          <w:szCs w:val="24"/>
        </w:rPr>
        <w:t>, China</w:t>
      </w:r>
      <w:bookmarkEnd w:id="14"/>
    </w:p>
    <w:sectPr w:rsidR="008D7804" w:rsidRPr="00CC4F2E" w:rsidSect="00046942">
      <w:pgSz w:w="11906" w:h="16838"/>
      <w:pgMar w:top="1077" w:right="1077" w:bottom="107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6F37D1" w14:textId="77777777" w:rsidR="001B183B" w:rsidRDefault="001B183B" w:rsidP="0045778D">
      <w:r>
        <w:separator/>
      </w:r>
    </w:p>
  </w:endnote>
  <w:endnote w:type="continuationSeparator" w:id="0">
    <w:p w14:paraId="6AE488A5" w14:textId="77777777" w:rsidR="001B183B" w:rsidRDefault="001B183B" w:rsidP="00457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93803144"/>
      <w:docPartObj>
        <w:docPartGallery w:val="Page Numbers (Bottom of Page)"/>
        <w:docPartUnique/>
      </w:docPartObj>
    </w:sdtPr>
    <w:sdtEndPr/>
    <w:sdtContent>
      <w:p w14:paraId="6B95E35B" w14:textId="62CCB5A9" w:rsidR="00FF7259" w:rsidRDefault="00FF725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86735E" w14:textId="77777777" w:rsidR="00FF7259" w:rsidRDefault="00FF72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FD37DC" w14:textId="77777777" w:rsidR="001B183B" w:rsidRDefault="001B183B" w:rsidP="0045778D">
      <w:r>
        <w:separator/>
      </w:r>
    </w:p>
  </w:footnote>
  <w:footnote w:type="continuationSeparator" w:id="0">
    <w:p w14:paraId="34D62251" w14:textId="77777777" w:rsidR="001B183B" w:rsidRDefault="001B183B" w:rsidP="004577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479"/>
    <w:rsid w:val="0000596E"/>
    <w:rsid w:val="0001436F"/>
    <w:rsid w:val="00020FB4"/>
    <w:rsid w:val="00036BB2"/>
    <w:rsid w:val="00041BCC"/>
    <w:rsid w:val="00042882"/>
    <w:rsid w:val="00046942"/>
    <w:rsid w:val="00070561"/>
    <w:rsid w:val="00082D70"/>
    <w:rsid w:val="000C56F3"/>
    <w:rsid w:val="000C649C"/>
    <w:rsid w:val="000E0BAC"/>
    <w:rsid w:val="000E15BB"/>
    <w:rsid w:val="000E4F05"/>
    <w:rsid w:val="000E5E15"/>
    <w:rsid w:val="000E6C62"/>
    <w:rsid w:val="000E7DB3"/>
    <w:rsid w:val="000F201C"/>
    <w:rsid w:val="00114AB4"/>
    <w:rsid w:val="0011707E"/>
    <w:rsid w:val="00143B54"/>
    <w:rsid w:val="00156AC5"/>
    <w:rsid w:val="001610E7"/>
    <w:rsid w:val="001622CE"/>
    <w:rsid w:val="00163C58"/>
    <w:rsid w:val="00165A0F"/>
    <w:rsid w:val="0017389C"/>
    <w:rsid w:val="001874B3"/>
    <w:rsid w:val="001B183B"/>
    <w:rsid w:val="001B78E1"/>
    <w:rsid w:val="001C01BB"/>
    <w:rsid w:val="001E2843"/>
    <w:rsid w:val="001E28F4"/>
    <w:rsid w:val="001F045D"/>
    <w:rsid w:val="001F134B"/>
    <w:rsid w:val="001F5119"/>
    <w:rsid w:val="0021378F"/>
    <w:rsid w:val="00240792"/>
    <w:rsid w:val="0025160B"/>
    <w:rsid w:val="002553BA"/>
    <w:rsid w:val="0025694A"/>
    <w:rsid w:val="00260396"/>
    <w:rsid w:val="0026342B"/>
    <w:rsid w:val="00263438"/>
    <w:rsid w:val="00267129"/>
    <w:rsid w:val="002A2E78"/>
    <w:rsid w:val="002A3115"/>
    <w:rsid w:val="002A4EC9"/>
    <w:rsid w:val="002B17F5"/>
    <w:rsid w:val="002B1C01"/>
    <w:rsid w:val="002B4868"/>
    <w:rsid w:val="002E14E6"/>
    <w:rsid w:val="002F2DC9"/>
    <w:rsid w:val="003002E2"/>
    <w:rsid w:val="003107DA"/>
    <w:rsid w:val="003126DE"/>
    <w:rsid w:val="00321CE4"/>
    <w:rsid w:val="003277CA"/>
    <w:rsid w:val="00342087"/>
    <w:rsid w:val="0036719E"/>
    <w:rsid w:val="003738E6"/>
    <w:rsid w:val="00374D8C"/>
    <w:rsid w:val="003938B4"/>
    <w:rsid w:val="00393F29"/>
    <w:rsid w:val="00395403"/>
    <w:rsid w:val="003B1E19"/>
    <w:rsid w:val="003C1022"/>
    <w:rsid w:val="003C160E"/>
    <w:rsid w:val="003C69FF"/>
    <w:rsid w:val="003D47EE"/>
    <w:rsid w:val="003D4B40"/>
    <w:rsid w:val="003D5947"/>
    <w:rsid w:val="003F617B"/>
    <w:rsid w:val="003F6E96"/>
    <w:rsid w:val="00405421"/>
    <w:rsid w:val="00406706"/>
    <w:rsid w:val="00406E71"/>
    <w:rsid w:val="00410E73"/>
    <w:rsid w:val="004116D3"/>
    <w:rsid w:val="004258A6"/>
    <w:rsid w:val="004319A0"/>
    <w:rsid w:val="00433930"/>
    <w:rsid w:val="0043521C"/>
    <w:rsid w:val="004567B2"/>
    <w:rsid w:val="00456A8F"/>
    <w:rsid w:val="0045778D"/>
    <w:rsid w:val="00463734"/>
    <w:rsid w:val="00477971"/>
    <w:rsid w:val="00480F19"/>
    <w:rsid w:val="00481AFD"/>
    <w:rsid w:val="004841D1"/>
    <w:rsid w:val="00485DE5"/>
    <w:rsid w:val="0049169B"/>
    <w:rsid w:val="004B0335"/>
    <w:rsid w:val="004B2479"/>
    <w:rsid w:val="004B35CA"/>
    <w:rsid w:val="004B4ED0"/>
    <w:rsid w:val="004C32E7"/>
    <w:rsid w:val="004C364A"/>
    <w:rsid w:val="004C4C7D"/>
    <w:rsid w:val="004C6090"/>
    <w:rsid w:val="004D0AA3"/>
    <w:rsid w:val="004E0AE6"/>
    <w:rsid w:val="004E391D"/>
    <w:rsid w:val="004E63A8"/>
    <w:rsid w:val="004E7CB1"/>
    <w:rsid w:val="004F3B45"/>
    <w:rsid w:val="004F46FC"/>
    <w:rsid w:val="00500BAA"/>
    <w:rsid w:val="00500FA4"/>
    <w:rsid w:val="00502D13"/>
    <w:rsid w:val="00512936"/>
    <w:rsid w:val="00512DEE"/>
    <w:rsid w:val="005130B3"/>
    <w:rsid w:val="00520DAC"/>
    <w:rsid w:val="00522C9A"/>
    <w:rsid w:val="00523A6A"/>
    <w:rsid w:val="005350CC"/>
    <w:rsid w:val="00540146"/>
    <w:rsid w:val="0055005F"/>
    <w:rsid w:val="005628E3"/>
    <w:rsid w:val="00573AF0"/>
    <w:rsid w:val="00574B04"/>
    <w:rsid w:val="00575805"/>
    <w:rsid w:val="0057641A"/>
    <w:rsid w:val="00595647"/>
    <w:rsid w:val="005B4A8D"/>
    <w:rsid w:val="005B629C"/>
    <w:rsid w:val="005B6FE2"/>
    <w:rsid w:val="005D5035"/>
    <w:rsid w:val="00600AC4"/>
    <w:rsid w:val="00601583"/>
    <w:rsid w:val="00604996"/>
    <w:rsid w:val="00606159"/>
    <w:rsid w:val="006118DF"/>
    <w:rsid w:val="0063273C"/>
    <w:rsid w:val="00632B69"/>
    <w:rsid w:val="00634A57"/>
    <w:rsid w:val="00634A8D"/>
    <w:rsid w:val="006420B6"/>
    <w:rsid w:val="00645B8C"/>
    <w:rsid w:val="00674820"/>
    <w:rsid w:val="0068509A"/>
    <w:rsid w:val="00687C19"/>
    <w:rsid w:val="006A5FF3"/>
    <w:rsid w:val="006A6C01"/>
    <w:rsid w:val="006B0FD2"/>
    <w:rsid w:val="006D56DA"/>
    <w:rsid w:val="006E3551"/>
    <w:rsid w:val="006E6239"/>
    <w:rsid w:val="006E6581"/>
    <w:rsid w:val="006F4E11"/>
    <w:rsid w:val="00710BFC"/>
    <w:rsid w:val="0072103A"/>
    <w:rsid w:val="007266A8"/>
    <w:rsid w:val="00731EA4"/>
    <w:rsid w:val="00744245"/>
    <w:rsid w:val="007458D8"/>
    <w:rsid w:val="00756B89"/>
    <w:rsid w:val="007724BA"/>
    <w:rsid w:val="0077686B"/>
    <w:rsid w:val="00776B2F"/>
    <w:rsid w:val="007875BB"/>
    <w:rsid w:val="00790DC8"/>
    <w:rsid w:val="00793B56"/>
    <w:rsid w:val="007A1314"/>
    <w:rsid w:val="007A387C"/>
    <w:rsid w:val="007A7A11"/>
    <w:rsid w:val="007B3AE8"/>
    <w:rsid w:val="007C0F33"/>
    <w:rsid w:val="007C46DA"/>
    <w:rsid w:val="007C499F"/>
    <w:rsid w:val="007E1CFC"/>
    <w:rsid w:val="007E5A9C"/>
    <w:rsid w:val="007F5622"/>
    <w:rsid w:val="007F7374"/>
    <w:rsid w:val="00814BC1"/>
    <w:rsid w:val="008236D2"/>
    <w:rsid w:val="008360DA"/>
    <w:rsid w:val="008430AD"/>
    <w:rsid w:val="008461C4"/>
    <w:rsid w:val="008627EB"/>
    <w:rsid w:val="00862D26"/>
    <w:rsid w:val="00873E11"/>
    <w:rsid w:val="00875CB5"/>
    <w:rsid w:val="008808F0"/>
    <w:rsid w:val="0088678E"/>
    <w:rsid w:val="0089110F"/>
    <w:rsid w:val="00892763"/>
    <w:rsid w:val="008A2DF8"/>
    <w:rsid w:val="008A7ACC"/>
    <w:rsid w:val="008B40EE"/>
    <w:rsid w:val="008C08BC"/>
    <w:rsid w:val="008C30E2"/>
    <w:rsid w:val="008C47DC"/>
    <w:rsid w:val="008D7804"/>
    <w:rsid w:val="008E0B18"/>
    <w:rsid w:val="008E51F3"/>
    <w:rsid w:val="008E5235"/>
    <w:rsid w:val="008F47C6"/>
    <w:rsid w:val="0090006F"/>
    <w:rsid w:val="00911B72"/>
    <w:rsid w:val="009179FE"/>
    <w:rsid w:val="00922D88"/>
    <w:rsid w:val="00934B18"/>
    <w:rsid w:val="00970A35"/>
    <w:rsid w:val="009723E7"/>
    <w:rsid w:val="0097260D"/>
    <w:rsid w:val="00972BEA"/>
    <w:rsid w:val="00995731"/>
    <w:rsid w:val="00995C2B"/>
    <w:rsid w:val="00997A6E"/>
    <w:rsid w:val="009B088C"/>
    <w:rsid w:val="009B14F9"/>
    <w:rsid w:val="009B7DA1"/>
    <w:rsid w:val="009E4B7D"/>
    <w:rsid w:val="009E721B"/>
    <w:rsid w:val="009F4EBB"/>
    <w:rsid w:val="00A02B82"/>
    <w:rsid w:val="00A167FC"/>
    <w:rsid w:val="00A20F82"/>
    <w:rsid w:val="00A35B9F"/>
    <w:rsid w:val="00A35CB3"/>
    <w:rsid w:val="00A46833"/>
    <w:rsid w:val="00A46A9F"/>
    <w:rsid w:val="00A50F3C"/>
    <w:rsid w:val="00A52B86"/>
    <w:rsid w:val="00A52F4F"/>
    <w:rsid w:val="00A74629"/>
    <w:rsid w:val="00A94B50"/>
    <w:rsid w:val="00A958A8"/>
    <w:rsid w:val="00AA0D11"/>
    <w:rsid w:val="00AA18C4"/>
    <w:rsid w:val="00AC435D"/>
    <w:rsid w:val="00AE061E"/>
    <w:rsid w:val="00AE3FE3"/>
    <w:rsid w:val="00AE6503"/>
    <w:rsid w:val="00AF16FB"/>
    <w:rsid w:val="00AF71B4"/>
    <w:rsid w:val="00B05983"/>
    <w:rsid w:val="00B1277F"/>
    <w:rsid w:val="00B13280"/>
    <w:rsid w:val="00B17CE6"/>
    <w:rsid w:val="00B305FA"/>
    <w:rsid w:val="00B509B5"/>
    <w:rsid w:val="00B557CF"/>
    <w:rsid w:val="00B55DEB"/>
    <w:rsid w:val="00B63C51"/>
    <w:rsid w:val="00B667C6"/>
    <w:rsid w:val="00B71137"/>
    <w:rsid w:val="00B74C6E"/>
    <w:rsid w:val="00B80CDF"/>
    <w:rsid w:val="00BA4163"/>
    <w:rsid w:val="00BA43A8"/>
    <w:rsid w:val="00BA5468"/>
    <w:rsid w:val="00BC26A1"/>
    <w:rsid w:val="00BD0493"/>
    <w:rsid w:val="00BD0F08"/>
    <w:rsid w:val="00BD3F45"/>
    <w:rsid w:val="00BE0B02"/>
    <w:rsid w:val="00BE0D3F"/>
    <w:rsid w:val="00C01499"/>
    <w:rsid w:val="00C01DC5"/>
    <w:rsid w:val="00C03832"/>
    <w:rsid w:val="00C07081"/>
    <w:rsid w:val="00C319AC"/>
    <w:rsid w:val="00C3317D"/>
    <w:rsid w:val="00C44156"/>
    <w:rsid w:val="00C50BE9"/>
    <w:rsid w:val="00C61C63"/>
    <w:rsid w:val="00C628D5"/>
    <w:rsid w:val="00C70F1C"/>
    <w:rsid w:val="00C7360F"/>
    <w:rsid w:val="00C8276F"/>
    <w:rsid w:val="00C834A4"/>
    <w:rsid w:val="00C94EB3"/>
    <w:rsid w:val="00C9594D"/>
    <w:rsid w:val="00CA2D2A"/>
    <w:rsid w:val="00CB199C"/>
    <w:rsid w:val="00CB4598"/>
    <w:rsid w:val="00CB729E"/>
    <w:rsid w:val="00CC4F2E"/>
    <w:rsid w:val="00CD1962"/>
    <w:rsid w:val="00CD3C86"/>
    <w:rsid w:val="00CE7C2C"/>
    <w:rsid w:val="00D0330A"/>
    <w:rsid w:val="00D061E0"/>
    <w:rsid w:val="00D409A9"/>
    <w:rsid w:val="00D462CB"/>
    <w:rsid w:val="00D5350F"/>
    <w:rsid w:val="00D55520"/>
    <w:rsid w:val="00D645CC"/>
    <w:rsid w:val="00D93483"/>
    <w:rsid w:val="00DA4FEF"/>
    <w:rsid w:val="00DB2B23"/>
    <w:rsid w:val="00DB6A25"/>
    <w:rsid w:val="00DB73D6"/>
    <w:rsid w:val="00DC3753"/>
    <w:rsid w:val="00DC59FE"/>
    <w:rsid w:val="00DD3E79"/>
    <w:rsid w:val="00DE5F4F"/>
    <w:rsid w:val="00DE7044"/>
    <w:rsid w:val="00E21652"/>
    <w:rsid w:val="00E22357"/>
    <w:rsid w:val="00E26C28"/>
    <w:rsid w:val="00E33412"/>
    <w:rsid w:val="00E40452"/>
    <w:rsid w:val="00E5600C"/>
    <w:rsid w:val="00E675B5"/>
    <w:rsid w:val="00E72F3D"/>
    <w:rsid w:val="00E730F6"/>
    <w:rsid w:val="00E95BD7"/>
    <w:rsid w:val="00EA210C"/>
    <w:rsid w:val="00EC4300"/>
    <w:rsid w:val="00EC5709"/>
    <w:rsid w:val="00ED0C7A"/>
    <w:rsid w:val="00ED46F3"/>
    <w:rsid w:val="00ED7AC9"/>
    <w:rsid w:val="00EE24EF"/>
    <w:rsid w:val="00EF08D5"/>
    <w:rsid w:val="00EF38F1"/>
    <w:rsid w:val="00EF4E6B"/>
    <w:rsid w:val="00F21369"/>
    <w:rsid w:val="00F25F50"/>
    <w:rsid w:val="00F27269"/>
    <w:rsid w:val="00F379EE"/>
    <w:rsid w:val="00F4777B"/>
    <w:rsid w:val="00F56A23"/>
    <w:rsid w:val="00F57636"/>
    <w:rsid w:val="00F6595B"/>
    <w:rsid w:val="00F761E0"/>
    <w:rsid w:val="00FA1663"/>
    <w:rsid w:val="00FA44A5"/>
    <w:rsid w:val="00FB396C"/>
    <w:rsid w:val="00FB6762"/>
    <w:rsid w:val="00FB742A"/>
    <w:rsid w:val="00FC004E"/>
    <w:rsid w:val="00FC4A22"/>
    <w:rsid w:val="00FD46A5"/>
    <w:rsid w:val="00FE1893"/>
    <w:rsid w:val="00FE3AB6"/>
    <w:rsid w:val="00FE4ADE"/>
    <w:rsid w:val="00FF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F9929"/>
  <w15:chartTrackingRefBased/>
  <w15:docId w15:val="{C87D1C0E-4E3E-4BAD-9B9A-F1995760A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16FB"/>
    <w:pPr>
      <w:widowControl w:val="0"/>
      <w:jc w:val="both"/>
    </w:pPr>
    <w:rPr>
      <w:rFonts w:ascii="Times New Roman" w:hAnsi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7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77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77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778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5778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5778D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21CE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321CE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321C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321CE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321CE4"/>
    <w:rPr>
      <w:b/>
      <w:bCs/>
    </w:rPr>
  </w:style>
  <w:style w:type="table" w:styleId="ae">
    <w:name w:val="Table Grid"/>
    <w:basedOn w:val="a1"/>
    <w:uiPriority w:val="39"/>
    <w:rsid w:val="005628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Note">
    <w:name w:val="TableNote"/>
    <w:basedOn w:val="a"/>
    <w:rsid w:val="007A1314"/>
    <w:pPr>
      <w:widowControl/>
      <w:spacing w:line="300" w:lineRule="exact"/>
      <w:jc w:val="left"/>
    </w:pPr>
    <w:rPr>
      <w:rFonts w:eastAsia="等线" w:cs="Times New Roman"/>
      <w:kern w:val="0"/>
      <w:sz w:val="24"/>
      <w:szCs w:val="20"/>
      <w:lang w:val="en-GB" w:eastAsia="en-US"/>
    </w:rPr>
  </w:style>
  <w:style w:type="paragraph" w:customStyle="1" w:styleId="TableTitle">
    <w:name w:val="TableTitle"/>
    <w:basedOn w:val="a"/>
    <w:rsid w:val="007A1314"/>
    <w:pPr>
      <w:widowControl/>
      <w:spacing w:line="300" w:lineRule="exact"/>
      <w:jc w:val="left"/>
    </w:pPr>
    <w:rPr>
      <w:rFonts w:eastAsia="等线" w:cs="Times New Roman"/>
      <w:kern w:val="0"/>
      <w:sz w:val="24"/>
      <w:szCs w:val="20"/>
      <w:lang w:val="en-GB" w:eastAsia="en-US"/>
    </w:rPr>
  </w:style>
  <w:style w:type="paragraph" w:customStyle="1" w:styleId="TableHeader">
    <w:name w:val="TableHeader"/>
    <w:basedOn w:val="a"/>
    <w:rsid w:val="007A1314"/>
    <w:pPr>
      <w:widowControl/>
      <w:spacing w:before="120"/>
      <w:jc w:val="left"/>
    </w:pPr>
    <w:rPr>
      <w:rFonts w:eastAsia="等线" w:cs="Times New Roman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7A1314"/>
  </w:style>
  <w:style w:type="paragraph" w:styleId="af">
    <w:name w:val="Title"/>
    <w:basedOn w:val="a"/>
    <w:next w:val="a"/>
    <w:link w:val="af0"/>
    <w:uiPriority w:val="10"/>
    <w:qFormat/>
    <w:rsid w:val="0089276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0">
    <w:name w:val="标题 字符"/>
    <w:basedOn w:val="a0"/>
    <w:link w:val="af"/>
    <w:uiPriority w:val="10"/>
    <w:rsid w:val="00892763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1">
    <w:name w:val="line number"/>
    <w:basedOn w:val="a0"/>
    <w:uiPriority w:val="99"/>
    <w:semiHidden/>
    <w:unhideWhenUsed/>
    <w:rsid w:val="00CA2D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84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7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DD822-DCA2-4E6F-9D58-E5CA6B384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12</Pages>
  <Words>1755</Words>
  <Characters>10006</Characters>
  <Application>Microsoft Office Word</Application>
  <DocSecurity>0</DocSecurity>
  <Lines>83</Lines>
  <Paragraphs>23</Paragraphs>
  <ScaleCrop>false</ScaleCrop>
  <Company/>
  <LinksUpToDate>false</LinksUpToDate>
  <CharactersWithSpaces>11738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Haoyu Wen</dc:creator>
  <cp:keywords/>
  <dc:description/>
  <cp:lastModifiedBy>Shi Fang</cp:lastModifiedBy>
  <cp:revision>76</cp:revision>
  <cp:lastPrinted>2020-05-27T03:35:00Z</cp:lastPrinted>
  <dcterms:created xsi:type="dcterms:W3CDTF">2020-08-15T07:41:00Z</dcterms:created>
  <dcterms:modified xsi:type="dcterms:W3CDTF">2020-12-17T08:07:00Z</dcterms:modified>
</cp:coreProperties>
</file>