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3375"/>
        <w:gridCol w:w="1100"/>
        <w:gridCol w:w="1429"/>
        <w:gridCol w:w="1233"/>
        <w:gridCol w:w="90"/>
        <w:gridCol w:w="1183"/>
        <w:gridCol w:w="90"/>
        <w:gridCol w:w="932"/>
        <w:gridCol w:w="932"/>
        <w:gridCol w:w="90"/>
        <w:gridCol w:w="1078"/>
        <w:gridCol w:w="1081"/>
        <w:gridCol w:w="90"/>
        <w:gridCol w:w="932"/>
        <w:gridCol w:w="935"/>
      </w:tblGrid>
      <w:tr w:rsidR="00642375" w:rsidRPr="001045E8" w:rsidTr="00F44CE7">
        <w:trPr>
          <w:trHeight w:val="20"/>
        </w:trPr>
        <w:tc>
          <w:tcPr>
            <w:tcW w:w="5000" w:type="pct"/>
            <w:gridSpan w:val="15"/>
            <w:tcBorders>
              <w:bottom w:val="single" w:sz="4" w:space="0" w:color="auto"/>
            </w:tcBorders>
            <w:vAlign w:val="center"/>
          </w:tcPr>
          <w:p w:rsidR="00A3304F" w:rsidRPr="001045E8" w:rsidRDefault="00A3304F" w:rsidP="00F44CE7">
            <w:pPr>
              <w:rPr>
                <w:rFonts w:asciiTheme="majorBidi" w:hAnsiTheme="majorBidi" w:cstheme="majorBidi"/>
                <w:b/>
                <w:bCs/>
                <w:sz w:val="20"/>
                <w:szCs w:val="20"/>
                <w:lang w:bidi="fa-IR"/>
              </w:rPr>
            </w:pPr>
            <w:r w:rsidRPr="001045E8">
              <w:rPr>
                <w:rFonts w:asciiTheme="majorBidi" w:hAnsiTheme="majorBidi" w:cstheme="majorBidi"/>
                <w:b/>
                <w:bCs/>
                <w:sz w:val="20"/>
                <w:szCs w:val="20"/>
                <w:lang w:bidi="fa-IR"/>
              </w:rPr>
              <w:t xml:space="preserve">Table </w:t>
            </w:r>
            <w:r w:rsidR="00001955">
              <w:rPr>
                <w:rFonts w:asciiTheme="majorBidi" w:hAnsiTheme="majorBidi" w:cstheme="majorBidi"/>
                <w:b/>
                <w:bCs/>
                <w:sz w:val="20"/>
                <w:szCs w:val="20"/>
                <w:lang w:bidi="fa-IR"/>
              </w:rPr>
              <w:t>S</w:t>
            </w:r>
            <w:bookmarkStart w:id="0" w:name="_GoBack"/>
            <w:bookmarkEnd w:id="0"/>
            <w:r w:rsidRPr="001045E8">
              <w:rPr>
                <w:rFonts w:asciiTheme="majorBidi" w:hAnsiTheme="majorBidi" w:cstheme="majorBidi"/>
                <w:b/>
                <w:bCs/>
                <w:sz w:val="20"/>
                <w:szCs w:val="20"/>
                <w:lang w:bidi="fa-IR"/>
              </w:rPr>
              <w:t xml:space="preserve">1. Characterization of kaolinite clay, </w:t>
            </w:r>
            <w:r w:rsidR="00CA5C14" w:rsidRPr="001045E8">
              <w:rPr>
                <w:rFonts w:asciiTheme="majorBidi" w:hAnsiTheme="majorBidi" w:cstheme="majorBidi"/>
                <w:b/>
                <w:bCs/>
                <w:sz w:val="20"/>
                <w:szCs w:val="20"/>
                <w:lang w:bidi="fa-IR"/>
              </w:rPr>
              <w:t>NLC</w:t>
            </w:r>
            <w:r w:rsidRPr="001045E8">
              <w:rPr>
                <w:rFonts w:asciiTheme="majorBidi" w:hAnsiTheme="majorBidi" w:cstheme="majorBidi"/>
                <w:b/>
                <w:bCs/>
                <w:sz w:val="20"/>
                <w:szCs w:val="20"/>
                <w:lang w:bidi="fa-IR"/>
              </w:rPr>
              <w:t xml:space="preserve"> and </w:t>
            </w:r>
            <w:r w:rsidR="005C704D" w:rsidRPr="001045E8">
              <w:rPr>
                <w:rFonts w:asciiTheme="majorBidi" w:hAnsiTheme="majorBidi" w:cstheme="majorBidi"/>
                <w:b/>
                <w:bCs/>
                <w:sz w:val="20"/>
                <w:szCs w:val="20"/>
                <w:lang w:bidi="fa-IR"/>
              </w:rPr>
              <w:t>kaolinite-NLC</w:t>
            </w:r>
            <w:r w:rsidR="00CA5C14" w:rsidRPr="001045E8">
              <w:rPr>
                <w:rFonts w:asciiTheme="majorBidi" w:hAnsiTheme="majorBidi" w:cstheme="majorBidi"/>
                <w:b/>
                <w:bCs/>
                <w:sz w:val="20"/>
                <w:szCs w:val="20"/>
                <w:lang w:bidi="fa-IR"/>
              </w:rPr>
              <w:t xml:space="preserve"> mixture</w:t>
            </w:r>
            <w:r w:rsidR="005C704D" w:rsidRPr="001045E8">
              <w:rPr>
                <w:rFonts w:asciiTheme="majorBidi" w:hAnsiTheme="majorBidi" w:cstheme="majorBidi"/>
                <w:b/>
                <w:bCs/>
                <w:sz w:val="20"/>
                <w:szCs w:val="20"/>
                <w:lang w:bidi="fa-IR"/>
              </w:rPr>
              <w:t>s.</w:t>
            </w:r>
          </w:p>
        </w:tc>
      </w:tr>
      <w:tr w:rsidR="00642375" w:rsidRPr="001045E8" w:rsidTr="00F44CE7">
        <w:trPr>
          <w:trHeight w:val="20"/>
        </w:trPr>
        <w:tc>
          <w:tcPr>
            <w:tcW w:w="1158" w:type="pct"/>
            <w:vMerge w:val="restart"/>
            <w:tcBorders>
              <w:top w:val="single" w:sz="4" w:space="0" w:color="auto"/>
            </w:tcBorders>
            <w:vAlign w:val="center"/>
          </w:tcPr>
          <w:p w:rsidR="00A3304F" w:rsidRPr="001045E8" w:rsidRDefault="00A3304F" w:rsidP="00F44CE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045E8">
              <w:rPr>
                <w:rFonts w:asciiTheme="majorBidi" w:hAnsiTheme="majorBidi" w:cstheme="majorBidi"/>
                <w:sz w:val="20"/>
                <w:szCs w:val="20"/>
              </w:rPr>
              <w:t>Properties</w:t>
            </w:r>
          </w:p>
        </w:tc>
        <w:tc>
          <w:tcPr>
            <w:tcW w:w="1290" w:type="pct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3304F" w:rsidRPr="001045E8" w:rsidRDefault="00CA5C14" w:rsidP="00F44CE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045E8">
              <w:rPr>
                <w:rFonts w:asciiTheme="majorBidi" w:hAnsiTheme="majorBidi" w:cstheme="majorBidi"/>
                <w:sz w:val="20"/>
                <w:szCs w:val="20"/>
              </w:rPr>
              <w:t>NLCs</w:t>
            </w:r>
          </w:p>
        </w:tc>
        <w:tc>
          <w:tcPr>
            <w:tcW w:w="31" w:type="pct"/>
            <w:vAlign w:val="center"/>
          </w:tcPr>
          <w:p w:rsidR="00A3304F" w:rsidRPr="001045E8" w:rsidRDefault="00A3304F" w:rsidP="00F44CE7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406" w:type="pct"/>
            <w:vMerge w:val="restart"/>
            <w:vAlign w:val="center"/>
          </w:tcPr>
          <w:p w:rsidR="00A3304F" w:rsidRPr="001045E8" w:rsidRDefault="00A3304F" w:rsidP="00F44CE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045E8">
              <w:rPr>
                <w:rFonts w:asciiTheme="majorBidi" w:hAnsiTheme="majorBidi" w:cstheme="majorBidi"/>
                <w:sz w:val="20"/>
                <w:szCs w:val="20"/>
              </w:rPr>
              <w:t>Kaolinite</w:t>
            </w:r>
          </w:p>
        </w:tc>
        <w:tc>
          <w:tcPr>
            <w:tcW w:w="31" w:type="pct"/>
            <w:vMerge w:val="restart"/>
            <w:vAlign w:val="center"/>
          </w:tcPr>
          <w:p w:rsidR="00A3304F" w:rsidRPr="001045E8" w:rsidRDefault="00A3304F" w:rsidP="00F44CE7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084" w:type="pct"/>
            <w:gridSpan w:val="8"/>
            <w:vAlign w:val="center"/>
          </w:tcPr>
          <w:p w:rsidR="00A3304F" w:rsidRPr="001045E8" w:rsidRDefault="005C704D" w:rsidP="00F44CE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045E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kaolinite-NLC mixtures</w:t>
            </w:r>
          </w:p>
        </w:tc>
      </w:tr>
      <w:tr w:rsidR="00642375" w:rsidRPr="001045E8" w:rsidTr="00F44CE7">
        <w:trPr>
          <w:trHeight w:val="20"/>
        </w:trPr>
        <w:tc>
          <w:tcPr>
            <w:tcW w:w="1158" w:type="pct"/>
            <w:vMerge/>
            <w:tcBorders>
              <w:bottom w:val="single" w:sz="4" w:space="0" w:color="FFFFFF" w:themeColor="background1"/>
            </w:tcBorders>
            <w:vAlign w:val="center"/>
          </w:tcPr>
          <w:p w:rsidR="00A3304F" w:rsidRPr="001045E8" w:rsidRDefault="00A3304F" w:rsidP="00F44CE7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7" w:type="pct"/>
            <w:vMerge w:val="restart"/>
            <w:tcBorders>
              <w:top w:val="single" w:sz="4" w:space="0" w:color="auto"/>
              <w:bottom w:val="single" w:sz="4" w:space="0" w:color="FFFFFF" w:themeColor="background1"/>
            </w:tcBorders>
            <w:vAlign w:val="center"/>
          </w:tcPr>
          <w:p w:rsidR="00A3304F" w:rsidRPr="001045E8" w:rsidRDefault="00A3304F" w:rsidP="00F44CE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045E8">
              <w:rPr>
                <w:rFonts w:asciiTheme="majorBidi" w:hAnsiTheme="majorBidi" w:cstheme="majorBidi"/>
                <w:sz w:val="20"/>
                <w:szCs w:val="20"/>
              </w:rPr>
              <w:t>Goethite</w:t>
            </w:r>
          </w:p>
        </w:tc>
        <w:tc>
          <w:tcPr>
            <w:tcW w:w="490" w:type="pct"/>
            <w:vMerge w:val="restart"/>
            <w:tcBorders>
              <w:top w:val="single" w:sz="4" w:space="0" w:color="auto"/>
              <w:bottom w:val="single" w:sz="4" w:space="0" w:color="FFFFFF" w:themeColor="background1"/>
            </w:tcBorders>
            <w:vAlign w:val="center"/>
          </w:tcPr>
          <w:p w:rsidR="00A3304F" w:rsidRPr="001045E8" w:rsidRDefault="00A3304F" w:rsidP="00F44CE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045E8">
              <w:rPr>
                <w:rFonts w:asciiTheme="majorBidi" w:hAnsiTheme="majorBidi" w:cstheme="majorBidi"/>
                <w:sz w:val="20"/>
                <w:szCs w:val="20"/>
              </w:rPr>
              <w:t>Manganese</w:t>
            </w:r>
          </w:p>
          <w:p w:rsidR="00A3304F" w:rsidRPr="001045E8" w:rsidRDefault="00A3304F" w:rsidP="00F44CE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045E8">
              <w:rPr>
                <w:rFonts w:asciiTheme="majorBidi" w:hAnsiTheme="majorBidi" w:cstheme="majorBidi"/>
                <w:sz w:val="20"/>
                <w:szCs w:val="20"/>
              </w:rPr>
              <w:t>oxide</w:t>
            </w:r>
          </w:p>
        </w:tc>
        <w:tc>
          <w:tcPr>
            <w:tcW w:w="422" w:type="pct"/>
            <w:vMerge w:val="restart"/>
            <w:tcBorders>
              <w:top w:val="single" w:sz="4" w:space="0" w:color="auto"/>
              <w:bottom w:val="single" w:sz="4" w:space="0" w:color="FFFFFF" w:themeColor="background1"/>
            </w:tcBorders>
            <w:vAlign w:val="center"/>
          </w:tcPr>
          <w:p w:rsidR="00A3304F" w:rsidRPr="001045E8" w:rsidRDefault="00A3304F" w:rsidP="00F44CE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045E8">
              <w:rPr>
                <w:rFonts w:asciiTheme="majorBidi" w:hAnsiTheme="majorBidi" w:cstheme="majorBidi"/>
                <w:sz w:val="20"/>
                <w:szCs w:val="20"/>
              </w:rPr>
              <w:t>Imogolite</w:t>
            </w:r>
          </w:p>
        </w:tc>
        <w:tc>
          <w:tcPr>
            <w:tcW w:w="31" w:type="pct"/>
            <w:vMerge w:val="restart"/>
            <w:tcBorders>
              <w:top w:val="single" w:sz="12" w:space="0" w:color="FFFFFF" w:themeColor="background1"/>
              <w:bottom w:val="single" w:sz="4" w:space="0" w:color="FFFFFF" w:themeColor="background1"/>
            </w:tcBorders>
            <w:vAlign w:val="center"/>
          </w:tcPr>
          <w:p w:rsidR="00A3304F" w:rsidRPr="001045E8" w:rsidRDefault="00A3304F" w:rsidP="00F44CE7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406" w:type="pct"/>
            <w:vMerge/>
            <w:vAlign w:val="center"/>
          </w:tcPr>
          <w:p w:rsidR="00A3304F" w:rsidRPr="001045E8" w:rsidRDefault="00A3304F" w:rsidP="00F44CE7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1" w:type="pct"/>
            <w:vMerge/>
            <w:vAlign w:val="center"/>
          </w:tcPr>
          <w:p w:rsidR="00A3304F" w:rsidRPr="001045E8" w:rsidRDefault="00A3304F" w:rsidP="00F44CE7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40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3304F" w:rsidRPr="001045E8" w:rsidRDefault="00A3304F" w:rsidP="00F44CE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045E8">
              <w:rPr>
                <w:rFonts w:asciiTheme="majorBidi" w:hAnsiTheme="majorBidi" w:cstheme="majorBidi"/>
                <w:sz w:val="20"/>
                <w:szCs w:val="20"/>
              </w:rPr>
              <w:t>Kaolinite</w:t>
            </w:r>
            <w:r w:rsidRPr="001045E8">
              <w:rPr>
                <w:rFonts w:asciiTheme="majorBidi" w:eastAsia="Times New Roman" w:hAnsiTheme="majorBidi" w:cstheme="majorBidi"/>
                <w:sz w:val="20"/>
                <w:szCs w:val="20"/>
                <w:lang w:bidi="fa-IR"/>
              </w:rPr>
              <w:t xml:space="preserve">: </w:t>
            </w:r>
          </w:p>
          <w:p w:rsidR="00A3304F" w:rsidRPr="001045E8" w:rsidRDefault="00A3304F" w:rsidP="00F44CE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045E8">
              <w:rPr>
                <w:rFonts w:asciiTheme="majorBidi" w:hAnsiTheme="majorBidi" w:cstheme="majorBidi"/>
                <w:sz w:val="20"/>
                <w:szCs w:val="20"/>
              </w:rPr>
              <w:t>Goethite</w:t>
            </w:r>
          </w:p>
        </w:tc>
        <w:tc>
          <w:tcPr>
            <w:tcW w:w="31" w:type="pct"/>
            <w:vMerge w:val="restart"/>
            <w:tcBorders>
              <w:top w:val="single" w:sz="4" w:space="0" w:color="auto"/>
            </w:tcBorders>
            <w:vAlign w:val="center"/>
          </w:tcPr>
          <w:p w:rsidR="00A3304F" w:rsidRPr="001045E8" w:rsidRDefault="00A3304F" w:rsidP="00F44CE7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741" w:type="pct"/>
            <w:gridSpan w:val="2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A3304F" w:rsidRPr="001045E8" w:rsidRDefault="00A3304F" w:rsidP="00F44CE7">
            <w:pPr>
              <w:rPr>
                <w:rFonts w:asciiTheme="majorBidi" w:eastAsia="Times New Roman" w:hAnsiTheme="majorBidi" w:cstheme="majorBidi"/>
                <w:sz w:val="20"/>
                <w:szCs w:val="20"/>
                <w:lang w:bidi="fa-IR"/>
              </w:rPr>
            </w:pPr>
            <w:r w:rsidRPr="001045E8">
              <w:rPr>
                <w:rFonts w:asciiTheme="majorBidi" w:hAnsiTheme="majorBidi" w:cstheme="majorBidi"/>
                <w:sz w:val="20"/>
                <w:szCs w:val="20"/>
              </w:rPr>
              <w:t>Kaolinite</w:t>
            </w:r>
            <w:r w:rsidRPr="001045E8">
              <w:rPr>
                <w:rFonts w:asciiTheme="majorBidi" w:eastAsia="Times New Roman" w:hAnsiTheme="majorBidi" w:cstheme="majorBidi"/>
                <w:sz w:val="20"/>
                <w:szCs w:val="20"/>
                <w:lang w:bidi="fa-IR"/>
              </w:rPr>
              <w:t>:</w:t>
            </w:r>
          </w:p>
          <w:p w:rsidR="00A3304F" w:rsidRPr="001045E8" w:rsidRDefault="00A3304F" w:rsidP="00F44CE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045E8">
              <w:rPr>
                <w:rFonts w:asciiTheme="majorBidi" w:hAnsiTheme="majorBidi" w:cstheme="majorBidi"/>
                <w:sz w:val="20"/>
                <w:szCs w:val="20"/>
              </w:rPr>
              <w:t>Manganese oxide</w:t>
            </w:r>
          </w:p>
        </w:tc>
        <w:tc>
          <w:tcPr>
            <w:tcW w:w="31" w:type="pct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A3304F" w:rsidRPr="001045E8" w:rsidRDefault="00A3304F" w:rsidP="00F44CE7">
            <w:pPr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</w:p>
        </w:tc>
        <w:tc>
          <w:tcPr>
            <w:tcW w:w="640" w:type="pct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A3304F" w:rsidRPr="001045E8" w:rsidRDefault="00A3304F" w:rsidP="00F44CE7">
            <w:pPr>
              <w:rPr>
                <w:rFonts w:asciiTheme="majorBidi" w:eastAsia="Times New Roman" w:hAnsiTheme="majorBidi" w:cstheme="majorBidi"/>
                <w:sz w:val="20"/>
                <w:szCs w:val="20"/>
                <w:lang w:bidi="fa-IR"/>
              </w:rPr>
            </w:pPr>
            <w:r w:rsidRPr="001045E8">
              <w:rPr>
                <w:rFonts w:asciiTheme="majorBidi" w:hAnsiTheme="majorBidi" w:cstheme="majorBidi"/>
                <w:sz w:val="20"/>
                <w:szCs w:val="20"/>
              </w:rPr>
              <w:t>Kaolinite</w:t>
            </w:r>
            <w:r w:rsidRPr="001045E8">
              <w:rPr>
                <w:rFonts w:asciiTheme="majorBidi" w:eastAsia="Times New Roman" w:hAnsiTheme="majorBidi" w:cstheme="majorBidi"/>
                <w:sz w:val="20"/>
                <w:szCs w:val="20"/>
                <w:lang w:bidi="fa-IR"/>
              </w:rPr>
              <w:t>:</w:t>
            </w:r>
          </w:p>
          <w:p w:rsidR="00A3304F" w:rsidRPr="001045E8" w:rsidRDefault="00A3304F" w:rsidP="00F44CE7">
            <w:pPr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1045E8">
              <w:rPr>
                <w:rFonts w:asciiTheme="majorBidi" w:hAnsiTheme="majorBidi" w:cstheme="majorBidi"/>
                <w:sz w:val="20"/>
                <w:szCs w:val="20"/>
              </w:rPr>
              <w:t>Imogolite</w:t>
            </w:r>
          </w:p>
        </w:tc>
      </w:tr>
      <w:tr w:rsidR="00642375" w:rsidRPr="001045E8" w:rsidTr="00F44CE7">
        <w:trPr>
          <w:trHeight w:val="20"/>
        </w:trPr>
        <w:tc>
          <w:tcPr>
            <w:tcW w:w="1158" w:type="pct"/>
            <w:vMerge/>
            <w:tcBorders>
              <w:top w:val="single" w:sz="4" w:space="0" w:color="FFFFFF" w:themeColor="background1"/>
              <w:bottom w:val="single" w:sz="4" w:space="0" w:color="auto"/>
            </w:tcBorders>
            <w:vAlign w:val="center"/>
          </w:tcPr>
          <w:p w:rsidR="00A3304F" w:rsidRPr="001045E8" w:rsidRDefault="00A3304F" w:rsidP="00F44CE7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7" w:type="pct"/>
            <w:vMerge/>
            <w:tcBorders>
              <w:top w:val="single" w:sz="4" w:space="0" w:color="FFFFFF" w:themeColor="background1"/>
              <w:bottom w:val="single" w:sz="4" w:space="0" w:color="auto"/>
            </w:tcBorders>
            <w:vAlign w:val="center"/>
          </w:tcPr>
          <w:p w:rsidR="00A3304F" w:rsidRPr="001045E8" w:rsidRDefault="00A3304F" w:rsidP="00F44CE7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490" w:type="pct"/>
            <w:vMerge/>
            <w:tcBorders>
              <w:top w:val="single" w:sz="4" w:space="0" w:color="FFFFFF" w:themeColor="background1"/>
              <w:bottom w:val="single" w:sz="4" w:space="0" w:color="auto"/>
            </w:tcBorders>
            <w:vAlign w:val="center"/>
          </w:tcPr>
          <w:p w:rsidR="00A3304F" w:rsidRPr="001045E8" w:rsidRDefault="00A3304F" w:rsidP="00F44CE7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422" w:type="pct"/>
            <w:vMerge/>
            <w:tcBorders>
              <w:top w:val="single" w:sz="4" w:space="0" w:color="FFFFFF" w:themeColor="background1"/>
              <w:bottom w:val="single" w:sz="4" w:space="0" w:color="auto"/>
            </w:tcBorders>
            <w:vAlign w:val="center"/>
          </w:tcPr>
          <w:p w:rsidR="00A3304F" w:rsidRPr="001045E8" w:rsidRDefault="00A3304F" w:rsidP="00F44CE7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1" w:type="pct"/>
            <w:vMerge/>
            <w:tcBorders>
              <w:top w:val="single" w:sz="4" w:space="0" w:color="FFFFFF" w:themeColor="background1"/>
              <w:bottom w:val="single" w:sz="4" w:space="0" w:color="auto"/>
            </w:tcBorders>
            <w:vAlign w:val="center"/>
          </w:tcPr>
          <w:p w:rsidR="00A3304F" w:rsidRPr="001045E8" w:rsidRDefault="00A3304F" w:rsidP="00F44CE7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406" w:type="pct"/>
            <w:vMerge/>
            <w:tcBorders>
              <w:bottom w:val="single" w:sz="4" w:space="0" w:color="auto"/>
            </w:tcBorders>
            <w:vAlign w:val="center"/>
          </w:tcPr>
          <w:p w:rsidR="00A3304F" w:rsidRPr="001045E8" w:rsidRDefault="00A3304F" w:rsidP="00F44CE7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1" w:type="pct"/>
            <w:vMerge/>
            <w:tcBorders>
              <w:bottom w:val="single" w:sz="4" w:space="0" w:color="auto"/>
            </w:tcBorders>
            <w:vAlign w:val="center"/>
          </w:tcPr>
          <w:p w:rsidR="00A3304F" w:rsidRPr="001045E8" w:rsidRDefault="00A3304F" w:rsidP="00F44CE7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0" w:type="pct"/>
            <w:vAlign w:val="center"/>
          </w:tcPr>
          <w:p w:rsidR="00A3304F" w:rsidRPr="001045E8" w:rsidRDefault="00A3304F" w:rsidP="00F44CE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045E8">
              <w:rPr>
                <w:rFonts w:asciiTheme="majorBidi" w:hAnsiTheme="majorBidi" w:cstheme="majorBidi"/>
                <w:sz w:val="20"/>
                <w:szCs w:val="20"/>
              </w:rPr>
              <w:t>10:1</w:t>
            </w:r>
          </w:p>
        </w:tc>
        <w:tc>
          <w:tcPr>
            <w:tcW w:w="320" w:type="pct"/>
            <w:vAlign w:val="center"/>
          </w:tcPr>
          <w:p w:rsidR="00A3304F" w:rsidRPr="001045E8" w:rsidRDefault="00A3304F" w:rsidP="00F44CE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045E8">
              <w:rPr>
                <w:rFonts w:asciiTheme="majorBidi" w:hAnsiTheme="majorBidi" w:cstheme="majorBidi"/>
                <w:sz w:val="20"/>
                <w:szCs w:val="20"/>
              </w:rPr>
              <w:t>5:1</w:t>
            </w:r>
          </w:p>
        </w:tc>
        <w:tc>
          <w:tcPr>
            <w:tcW w:w="31" w:type="pct"/>
            <w:vMerge/>
            <w:vAlign w:val="center"/>
          </w:tcPr>
          <w:p w:rsidR="00A3304F" w:rsidRPr="001045E8" w:rsidRDefault="00A3304F" w:rsidP="00F44CE7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0" w:type="pct"/>
            <w:vAlign w:val="center"/>
          </w:tcPr>
          <w:p w:rsidR="00A3304F" w:rsidRPr="001045E8" w:rsidRDefault="00A3304F" w:rsidP="00F44CE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045E8">
              <w:rPr>
                <w:rFonts w:asciiTheme="majorBidi" w:hAnsiTheme="majorBidi" w:cstheme="majorBidi"/>
                <w:sz w:val="20"/>
                <w:szCs w:val="20"/>
              </w:rPr>
              <w:t>10:1</w:t>
            </w:r>
          </w:p>
        </w:tc>
        <w:tc>
          <w:tcPr>
            <w:tcW w:w="370" w:type="pct"/>
            <w:tcBorders>
              <w:top w:val="single" w:sz="4" w:space="0" w:color="auto"/>
              <w:left w:val="nil"/>
            </w:tcBorders>
            <w:vAlign w:val="center"/>
          </w:tcPr>
          <w:p w:rsidR="00A3304F" w:rsidRPr="001045E8" w:rsidRDefault="00A3304F" w:rsidP="00F44CE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045E8">
              <w:rPr>
                <w:rFonts w:asciiTheme="majorBidi" w:hAnsiTheme="majorBidi" w:cstheme="majorBidi"/>
                <w:sz w:val="20"/>
                <w:szCs w:val="20"/>
              </w:rPr>
              <w:t>5:1</w:t>
            </w:r>
          </w:p>
        </w:tc>
        <w:tc>
          <w:tcPr>
            <w:tcW w:w="31" w:type="pct"/>
            <w:vMerge/>
            <w:vAlign w:val="center"/>
          </w:tcPr>
          <w:p w:rsidR="00A3304F" w:rsidRPr="001045E8" w:rsidRDefault="00A3304F" w:rsidP="00F44CE7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3304F" w:rsidRPr="001045E8" w:rsidRDefault="00A3304F" w:rsidP="00F44CE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045E8">
              <w:rPr>
                <w:rFonts w:asciiTheme="majorBidi" w:hAnsiTheme="majorBidi" w:cstheme="majorBidi"/>
                <w:sz w:val="20"/>
                <w:szCs w:val="20"/>
              </w:rPr>
              <w:t>10:1</w:t>
            </w:r>
          </w:p>
        </w:tc>
        <w:tc>
          <w:tcPr>
            <w:tcW w:w="32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3304F" w:rsidRPr="001045E8" w:rsidRDefault="00A3304F" w:rsidP="00F44CE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045E8">
              <w:rPr>
                <w:rFonts w:asciiTheme="majorBidi" w:hAnsiTheme="majorBidi" w:cstheme="majorBidi"/>
                <w:sz w:val="20"/>
                <w:szCs w:val="20"/>
              </w:rPr>
              <w:t>5:1</w:t>
            </w:r>
          </w:p>
        </w:tc>
      </w:tr>
      <w:tr w:rsidR="00642375" w:rsidRPr="001045E8" w:rsidTr="00F44CE7">
        <w:trPr>
          <w:trHeight w:val="20"/>
        </w:trPr>
        <w:tc>
          <w:tcPr>
            <w:tcW w:w="1158" w:type="pct"/>
            <w:tcBorders>
              <w:top w:val="single" w:sz="4" w:space="0" w:color="auto"/>
            </w:tcBorders>
            <w:vAlign w:val="center"/>
          </w:tcPr>
          <w:p w:rsidR="00A3304F" w:rsidRPr="001045E8" w:rsidRDefault="00A3304F" w:rsidP="00F44CE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045E8">
              <w:rPr>
                <w:rFonts w:asciiTheme="majorBidi" w:hAnsiTheme="majorBidi" w:cstheme="majorBidi"/>
                <w:sz w:val="20"/>
                <w:szCs w:val="20"/>
              </w:rPr>
              <w:t>SSA (m</w:t>
            </w:r>
            <w:r w:rsidRPr="001045E8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2</w:t>
            </w:r>
            <w:r w:rsidRPr="001045E8">
              <w:rPr>
                <w:rFonts w:asciiTheme="majorBidi" w:hAnsiTheme="majorBidi" w:cstheme="majorBidi"/>
                <w:sz w:val="20"/>
                <w:szCs w:val="20"/>
              </w:rPr>
              <w:t>.g</w:t>
            </w:r>
            <w:r w:rsidRPr="001045E8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-1</w:t>
            </w:r>
            <w:r w:rsidRPr="001045E8">
              <w:rPr>
                <w:rFonts w:asciiTheme="majorBidi" w:hAnsiTheme="majorBidi" w:cstheme="majorBidi"/>
                <w:sz w:val="20"/>
                <w:szCs w:val="20"/>
              </w:rPr>
              <w:t>)</w:t>
            </w:r>
          </w:p>
        </w:tc>
        <w:tc>
          <w:tcPr>
            <w:tcW w:w="377" w:type="pct"/>
            <w:tcBorders>
              <w:top w:val="single" w:sz="4" w:space="0" w:color="auto"/>
            </w:tcBorders>
            <w:vAlign w:val="center"/>
          </w:tcPr>
          <w:p w:rsidR="00A3304F" w:rsidRPr="001045E8" w:rsidRDefault="00A3304F" w:rsidP="00F44CE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045E8">
              <w:rPr>
                <w:rFonts w:asciiTheme="majorBidi" w:hAnsiTheme="majorBidi" w:cstheme="majorBidi"/>
                <w:sz w:val="20"/>
                <w:szCs w:val="20"/>
              </w:rPr>
              <w:t>21</w:t>
            </w:r>
          </w:p>
        </w:tc>
        <w:tc>
          <w:tcPr>
            <w:tcW w:w="490" w:type="pct"/>
            <w:tcBorders>
              <w:top w:val="single" w:sz="4" w:space="0" w:color="auto"/>
            </w:tcBorders>
            <w:vAlign w:val="center"/>
          </w:tcPr>
          <w:p w:rsidR="00A3304F" w:rsidRPr="001045E8" w:rsidRDefault="00A3304F" w:rsidP="00F44CE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045E8">
              <w:rPr>
                <w:rFonts w:asciiTheme="majorBidi" w:hAnsiTheme="majorBidi" w:cstheme="majorBidi"/>
                <w:sz w:val="20"/>
                <w:szCs w:val="20"/>
              </w:rPr>
              <w:t>221.8</w:t>
            </w:r>
          </w:p>
        </w:tc>
        <w:tc>
          <w:tcPr>
            <w:tcW w:w="422" w:type="pct"/>
            <w:tcBorders>
              <w:top w:val="single" w:sz="4" w:space="0" w:color="auto"/>
            </w:tcBorders>
            <w:vAlign w:val="center"/>
          </w:tcPr>
          <w:p w:rsidR="00A3304F" w:rsidRPr="001045E8" w:rsidRDefault="00A3304F" w:rsidP="00F44CE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045E8">
              <w:rPr>
                <w:rFonts w:asciiTheme="majorBidi" w:hAnsiTheme="majorBidi" w:cstheme="majorBidi"/>
                <w:sz w:val="20"/>
                <w:szCs w:val="20"/>
              </w:rPr>
              <w:t>460</w:t>
            </w:r>
          </w:p>
        </w:tc>
        <w:tc>
          <w:tcPr>
            <w:tcW w:w="31" w:type="pct"/>
            <w:tcBorders>
              <w:top w:val="single" w:sz="4" w:space="0" w:color="auto"/>
            </w:tcBorders>
            <w:vAlign w:val="center"/>
          </w:tcPr>
          <w:p w:rsidR="00A3304F" w:rsidRPr="001045E8" w:rsidRDefault="00A3304F" w:rsidP="00F44CE7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406" w:type="pct"/>
            <w:tcBorders>
              <w:top w:val="single" w:sz="4" w:space="0" w:color="auto"/>
            </w:tcBorders>
            <w:vAlign w:val="center"/>
          </w:tcPr>
          <w:p w:rsidR="00A3304F" w:rsidRPr="001045E8" w:rsidRDefault="00A3304F" w:rsidP="00F44CE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045E8">
              <w:rPr>
                <w:rFonts w:asciiTheme="majorBidi" w:hAnsiTheme="majorBidi" w:cstheme="majorBidi"/>
                <w:sz w:val="20"/>
                <w:szCs w:val="20"/>
              </w:rPr>
              <w:t>10.3</w:t>
            </w:r>
          </w:p>
        </w:tc>
        <w:tc>
          <w:tcPr>
            <w:tcW w:w="31" w:type="pct"/>
            <w:tcBorders>
              <w:top w:val="single" w:sz="4" w:space="0" w:color="auto"/>
            </w:tcBorders>
            <w:vAlign w:val="center"/>
          </w:tcPr>
          <w:p w:rsidR="00A3304F" w:rsidRPr="001045E8" w:rsidRDefault="00A3304F" w:rsidP="00F44CE7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0" w:type="pct"/>
            <w:tcBorders>
              <w:top w:val="single" w:sz="4" w:space="0" w:color="auto"/>
            </w:tcBorders>
            <w:vAlign w:val="center"/>
          </w:tcPr>
          <w:p w:rsidR="00A3304F" w:rsidRPr="001045E8" w:rsidRDefault="00A3304F" w:rsidP="00F44CE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045E8">
              <w:rPr>
                <w:rFonts w:asciiTheme="majorBidi" w:hAnsiTheme="majorBidi" w:cstheme="majorBidi"/>
                <w:sz w:val="20"/>
                <w:szCs w:val="20"/>
              </w:rPr>
              <w:t>18.3</w:t>
            </w:r>
          </w:p>
        </w:tc>
        <w:tc>
          <w:tcPr>
            <w:tcW w:w="320" w:type="pct"/>
            <w:tcBorders>
              <w:top w:val="single" w:sz="4" w:space="0" w:color="auto"/>
            </w:tcBorders>
            <w:vAlign w:val="center"/>
          </w:tcPr>
          <w:p w:rsidR="00A3304F" w:rsidRPr="001045E8" w:rsidRDefault="00A3304F" w:rsidP="00F44CE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045E8">
              <w:rPr>
                <w:rFonts w:asciiTheme="majorBidi" w:hAnsiTheme="majorBidi" w:cstheme="majorBidi"/>
                <w:sz w:val="20"/>
                <w:szCs w:val="20"/>
              </w:rPr>
              <w:t>22.0</w:t>
            </w:r>
          </w:p>
        </w:tc>
        <w:tc>
          <w:tcPr>
            <w:tcW w:w="31" w:type="pct"/>
            <w:tcBorders>
              <w:top w:val="single" w:sz="4" w:space="0" w:color="auto"/>
            </w:tcBorders>
            <w:vAlign w:val="center"/>
          </w:tcPr>
          <w:p w:rsidR="00A3304F" w:rsidRPr="001045E8" w:rsidRDefault="00A3304F" w:rsidP="00F44CE7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0" w:type="pct"/>
            <w:tcBorders>
              <w:top w:val="single" w:sz="4" w:space="0" w:color="auto"/>
            </w:tcBorders>
            <w:vAlign w:val="center"/>
          </w:tcPr>
          <w:p w:rsidR="00A3304F" w:rsidRPr="001045E8" w:rsidRDefault="00A3304F" w:rsidP="00F44CE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045E8">
              <w:rPr>
                <w:rFonts w:asciiTheme="majorBidi" w:hAnsiTheme="majorBidi" w:cstheme="majorBidi"/>
                <w:sz w:val="20"/>
                <w:szCs w:val="20"/>
              </w:rPr>
              <w:t>38.6</w:t>
            </w:r>
          </w:p>
        </w:tc>
        <w:tc>
          <w:tcPr>
            <w:tcW w:w="370" w:type="pct"/>
            <w:tcBorders>
              <w:top w:val="single" w:sz="4" w:space="0" w:color="auto"/>
            </w:tcBorders>
            <w:vAlign w:val="center"/>
          </w:tcPr>
          <w:p w:rsidR="00A3304F" w:rsidRPr="001045E8" w:rsidRDefault="00A3304F" w:rsidP="00F44CE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045E8">
              <w:rPr>
                <w:rFonts w:asciiTheme="majorBidi" w:hAnsiTheme="majorBidi" w:cstheme="majorBidi"/>
                <w:sz w:val="20"/>
                <w:szCs w:val="20"/>
              </w:rPr>
              <w:t>42.2</w:t>
            </w:r>
          </w:p>
        </w:tc>
        <w:tc>
          <w:tcPr>
            <w:tcW w:w="31" w:type="pct"/>
            <w:tcBorders>
              <w:top w:val="single" w:sz="4" w:space="0" w:color="auto"/>
            </w:tcBorders>
            <w:vAlign w:val="center"/>
          </w:tcPr>
          <w:p w:rsidR="00A3304F" w:rsidRPr="001045E8" w:rsidRDefault="00A3304F" w:rsidP="00F44CE7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0" w:type="pct"/>
            <w:tcBorders>
              <w:top w:val="single" w:sz="4" w:space="0" w:color="auto"/>
            </w:tcBorders>
            <w:vAlign w:val="center"/>
          </w:tcPr>
          <w:p w:rsidR="00A3304F" w:rsidRPr="001045E8" w:rsidRDefault="00A3304F" w:rsidP="00F44CE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045E8">
              <w:rPr>
                <w:rFonts w:asciiTheme="majorBidi" w:hAnsiTheme="majorBidi" w:cstheme="majorBidi"/>
                <w:sz w:val="20"/>
                <w:szCs w:val="20"/>
              </w:rPr>
              <w:t>52.3</w:t>
            </w:r>
          </w:p>
        </w:tc>
        <w:tc>
          <w:tcPr>
            <w:tcW w:w="320" w:type="pct"/>
            <w:tcBorders>
              <w:top w:val="single" w:sz="4" w:space="0" w:color="auto"/>
            </w:tcBorders>
            <w:vAlign w:val="center"/>
          </w:tcPr>
          <w:p w:rsidR="00A3304F" w:rsidRPr="001045E8" w:rsidRDefault="00A3304F" w:rsidP="00F44CE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045E8">
              <w:rPr>
                <w:rFonts w:asciiTheme="majorBidi" w:hAnsiTheme="majorBidi" w:cstheme="majorBidi"/>
                <w:sz w:val="20"/>
                <w:szCs w:val="20"/>
              </w:rPr>
              <w:t>60.1</w:t>
            </w:r>
          </w:p>
        </w:tc>
      </w:tr>
      <w:tr w:rsidR="00642375" w:rsidRPr="001045E8" w:rsidTr="00F44CE7">
        <w:trPr>
          <w:trHeight w:val="20"/>
        </w:trPr>
        <w:tc>
          <w:tcPr>
            <w:tcW w:w="1158" w:type="pct"/>
            <w:vAlign w:val="center"/>
          </w:tcPr>
          <w:p w:rsidR="00A3304F" w:rsidRPr="001045E8" w:rsidRDefault="00A3304F" w:rsidP="00F44CE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045E8">
              <w:rPr>
                <w:rFonts w:asciiTheme="majorBidi" w:hAnsiTheme="majorBidi" w:cstheme="majorBidi"/>
                <w:sz w:val="20"/>
                <w:szCs w:val="20"/>
              </w:rPr>
              <w:t>CEC (cmol</w:t>
            </w:r>
            <w:r w:rsidRPr="001045E8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c</w:t>
            </w:r>
            <w:r w:rsidRPr="001045E8">
              <w:rPr>
                <w:rFonts w:asciiTheme="majorBidi" w:hAnsiTheme="majorBidi" w:cstheme="majorBidi"/>
                <w:sz w:val="20"/>
                <w:szCs w:val="20"/>
              </w:rPr>
              <w:t>.kg</w:t>
            </w:r>
            <w:r w:rsidRPr="001045E8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-1</w:t>
            </w:r>
            <w:r w:rsidRPr="001045E8">
              <w:rPr>
                <w:rFonts w:asciiTheme="majorBidi" w:hAnsiTheme="majorBidi" w:cstheme="majorBidi"/>
                <w:sz w:val="20"/>
                <w:szCs w:val="20"/>
              </w:rPr>
              <w:t>)</w:t>
            </w:r>
          </w:p>
        </w:tc>
        <w:tc>
          <w:tcPr>
            <w:tcW w:w="377" w:type="pct"/>
            <w:vAlign w:val="center"/>
          </w:tcPr>
          <w:p w:rsidR="00A3304F" w:rsidRPr="001045E8" w:rsidRDefault="00A3304F" w:rsidP="00F44CE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045E8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490" w:type="pct"/>
            <w:vAlign w:val="center"/>
          </w:tcPr>
          <w:p w:rsidR="00A3304F" w:rsidRPr="001045E8" w:rsidRDefault="00A3304F" w:rsidP="00F44CE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045E8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422" w:type="pct"/>
            <w:vAlign w:val="center"/>
          </w:tcPr>
          <w:p w:rsidR="00A3304F" w:rsidRPr="001045E8" w:rsidRDefault="00A3304F" w:rsidP="00F44CE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045E8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31" w:type="pct"/>
            <w:vAlign w:val="center"/>
          </w:tcPr>
          <w:p w:rsidR="00A3304F" w:rsidRPr="001045E8" w:rsidRDefault="00A3304F" w:rsidP="00F44CE7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406" w:type="pct"/>
            <w:vAlign w:val="center"/>
          </w:tcPr>
          <w:p w:rsidR="00A3304F" w:rsidRPr="001045E8" w:rsidRDefault="00A3304F" w:rsidP="00F44CE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045E8">
              <w:rPr>
                <w:rFonts w:asciiTheme="majorBidi" w:hAnsiTheme="majorBidi" w:cstheme="majorBidi"/>
                <w:sz w:val="20"/>
                <w:szCs w:val="20"/>
              </w:rPr>
              <w:t>8.5</w:t>
            </w:r>
          </w:p>
        </w:tc>
        <w:tc>
          <w:tcPr>
            <w:tcW w:w="31" w:type="pct"/>
            <w:vAlign w:val="center"/>
          </w:tcPr>
          <w:p w:rsidR="00A3304F" w:rsidRPr="001045E8" w:rsidRDefault="00A3304F" w:rsidP="00F44CE7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0" w:type="pct"/>
            <w:vAlign w:val="center"/>
          </w:tcPr>
          <w:p w:rsidR="00A3304F" w:rsidRPr="001045E8" w:rsidRDefault="00A3304F" w:rsidP="00F44CE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045E8">
              <w:rPr>
                <w:rFonts w:asciiTheme="majorBidi" w:hAnsiTheme="majorBidi" w:cstheme="majorBidi"/>
                <w:sz w:val="20"/>
                <w:szCs w:val="20"/>
              </w:rPr>
              <w:t>7.7</w:t>
            </w:r>
          </w:p>
        </w:tc>
        <w:tc>
          <w:tcPr>
            <w:tcW w:w="320" w:type="pct"/>
            <w:vAlign w:val="center"/>
          </w:tcPr>
          <w:p w:rsidR="00A3304F" w:rsidRPr="001045E8" w:rsidRDefault="00A3304F" w:rsidP="00F44CE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045E8">
              <w:rPr>
                <w:rFonts w:asciiTheme="majorBidi" w:hAnsiTheme="majorBidi" w:cstheme="majorBidi"/>
                <w:sz w:val="20"/>
                <w:szCs w:val="20"/>
              </w:rPr>
              <w:t>7.4</w:t>
            </w:r>
          </w:p>
        </w:tc>
        <w:tc>
          <w:tcPr>
            <w:tcW w:w="31" w:type="pct"/>
            <w:vAlign w:val="center"/>
          </w:tcPr>
          <w:p w:rsidR="00A3304F" w:rsidRPr="001045E8" w:rsidRDefault="00A3304F" w:rsidP="00F44CE7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0" w:type="pct"/>
            <w:vAlign w:val="center"/>
          </w:tcPr>
          <w:p w:rsidR="00A3304F" w:rsidRPr="001045E8" w:rsidRDefault="00A3304F" w:rsidP="00F44CE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045E8">
              <w:rPr>
                <w:rFonts w:asciiTheme="majorBidi" w:hAnsiTheme="majorBidi" w:cstheme="majorBidi"/>
                <w:sz w:val="20"/>
                <w:szCs w:val="20"/>
              </w:rPr>
              <w:t>8.1</w:t>
            </w:r>
          </w:p>
        </w:tc>
        <w:tc>
          <w:tcPr>
            <w:tcW w:w="370" w:type="pct"/>
            <w:vAlign w:val="center"/>
          </w:tcPr>
          <w:p w:rsidR="00A3304F" w:rsidRPr="001045E8" w:rsidRDefault="00A3304F" w:rsidP="00F44CE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045E8">
              <w:rPr>
                <w:rFonts w:asciiTheme="majorBidi" w:hAnsiTheme="majorBidi" w:cstheme="majorBidi"/>
                <w:sz w:val="20"/>
                <w:szCs w:val="20"/>
              </w:rPr>
              <w:t>7.8</w:t>
            </w:r>
          </w:p>
        </w:tc>
        <w:tc>
          <w:tcPr>
            <w:tcW w:w="31" w:type="pct"/>
            <w:vAlign w:val="center"/>
          </w:tcPr>
          <w:p w:rsidR="00A3304F" w:rsidRPr="001045E8" w:rsidRDefault="00A3304F" w:rsidP="00F44CE7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0" w:type="pct"/>
            <w:vAlign w:val="center"/>
          </w:tcPr>
          <w:p w:rsidR="00A3304F" w:rsidRPr="001045E8" w:rsidRDefault="00A3304F" w:rsidP="00F44CE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045E8">
              <w:rPr>
                <w:rFonts w:asciiTheme="majorBidi" w:hAnsiTheme="majorBidi" w:cstheme="majorBidi"/>
                <w:sz w:val="20"/>
                <w:szCs w:val="20"/>
              </w:rPr>
              <w:t>8.3</w:t>
            </w:r>
          </w:p>
        </w:tc>
        <w:tc>
          <w:tcPr>
            <w:tcW w:w="320" w:type="pct"/>
            <w:vAlign w:val="center"/>
          </w:tcPr>
          <w:p w:rsidR="00A3304F" w:rsidRPr="001045E8" w:rsidRDefault="00A3304F" w:rsidP="00F44CE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045E8">
              <w:rPr>
                <w:rFonts w:asciiTheme="majorBidi" w:hAnsiTheme="majorBidi" w:cstheme="majorBidi"/>
                <w:sz w:val="20"/>
                <w:szCs w:val="20"/>
              </w:rPr>
              <w:t>8.2</w:t>
            </w:r>
          </w:p>
        </w:tc>
      </w:tr>
      <w:tr w:rsidR="00642375" w:rsidRPr="001045E8" w:rsidTr="00F44CE7">
        <w:trPr>
          <w:trHeight w:val="20"/>
        </w:trPr>
        <w:tc>
          <w:tcPr>
            <w:tcW w:w="1158" w:type="pct"/>
            <w:vAlign w:val="center"/>
          </w:tcPr>
          <w:p w:rsidR="00A3304F" w:rsidRPr="001045E8" w:rsidRDefault="00A3304F" w:rsidP="00F44CE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045E8">
              <w:rPr>
                <w:rFonts w:asciiTheme="majorBidi" w:hAnsiTheme="majorBidi" w:cstheme="majorBidi"/>
                <w:sz w:val="20"/>
                <w:szCs w:val="20"/>
              </w:rPr>
              <w:t>pH (1:5)</w:t>
            </w:r>
          </w:p>
        </w:tc>
        <w:tc>
          <w:tcPr>
            <w:tcW w:w="377" w:type="pct"/>
            <w:vAlign w:val="center"/>
          </w:tcPr>
          <w:p w:rsidR="00A3304F" w:rsidRPr="001045E8" w:rsidRDefault="00A3304F" w:rsidP="00F44CE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045E8">
              <w:rPr>
                <w:rFonts w:asciiTheme="majorBidi" w:hAnsiTheme="majorBidi" w:cstheme="majorBidi"/>
                <w:sz w:val="20"/>
                <w:szCs w:val="20"/>
              </w:rPr>
              <w:t>7.0</w:t>
            </w:r>
          </w:p>
        </w:tc>
        <w:tc>
          <w:tcPr>
            <w:tcW w:w="490" w:type="pct"/>
            <w:vAlign w:val="center"/>
          </w:tcPr>
          <w:p w:rsidR="00A3304F" w:rsidRPr="001045E8" w:rsidRDefault="00A3304F" w:rsidP="00F44CE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045E8">
              <w:rPr>
                <w:rFonts w:asciiTheme="majorBidi" w:hAnsiTheme="majorBidi" w:cstheme="majorBidi"/>
                <w:sz w:val="20"/>
                <w:szCs w:val="20"/>
              </w:rPr>
              <w:t>6.7</w:t>
            </w:r>
          </w:p>
        </w:tc>
        <w:tc>
          <w:tcPr>
            <w:tcW w:w="422" w:type="pct"/>
            <w:vAlign w:val="center"/>
          </w:tcPr>
          <w:p w:rsidR="00A3304F" w:rsidRPr="001045E8" w:rsidRDefault="00A3304F" w:rsidP="00F44CE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045E8">
              <w:rPr>
                <w:rFonts w:asciiTheme="majorBidi" w:hAnsiTheme="majorBidi" w:cstheme="majorBidi"/>
                <w:sz w:val="20"/>
                <w:szCs w:val="20"/>
              </w:rPr>
              <w:t>6.3</w:t>
            </w:r>
          </w:p>
        </w:tc>
        <w:tc>
          <w:tcPr>
            <w:tcW w:w="31" w:type="pct"/>
            <w:vAlign w:val="center"/>
          </w:tcPr>
          <w:p w:rsidR="00A3304F" w:rsidRPr="001045E8" w:rsidRDefault="00A3304F" w:rsidP="00F44CE7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406" w:type="pct"/>
            <w:vAlign w:val="center"/>
          </w:tcPr>
          <w:p w:rsidR="00A3304F" w:rsidRPr="001045E8" w:rsidRDefault="00A3304F" w:rsidP="00F44CE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045E8">
              <w:rPr>
                <w:rFonts w:asciiTheme="majorBidi" w:hAnsiTheme="majorBidi" w:cstheme="majorBidi"/>
                <w:sz w:val="20"/>
                <w:szCs w:val="20"/>
              </w:rPr>
              <w:t>7.1</w:t>
            </w:r>
          </w:p>
        </w:tc>
        <w:tc>
          <w:tcPr>
            <w:tcW w:w="31" w:type="pct"/>
            <w:vAlign w:val="center"/>
          </w:tcPr>
          <w:p w:rsidR="00A3304F" w:rsidRPr="001045E8" w:rsidRDefault="00A3304F" w:rsidP="00F44CE7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0" w:type="pct"/>
            <w:vAlign w:val="center"/>
          </w:tcPr>
          <w:p w:rsidR="00A3304F" w:rsidRPr="001045E8" w:rsidRDefault="00A3304F" w:rsidP="00F44CE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045E8">
              <w:rPr>
                <w:rFonts w:asciiTheme="majorBidi" w:hAnsiTheme="majorBidi" w:cstheme="majorBidi"/>
                <w:sz w:val="20"/>
                <w:szCs w:val="20"/>
              </w:rPr>
              <w:t>7.1</w:t>
            </w:r>
          </w:p>
        </w:tc>
        <w:tc>
          <w:tcPr>
            <w:tcW w:w="320" w:type="pct"/>
            <w:vAlign w:val="center"/>
          </w:tcPr>
          <w:p w:rsidR="00A3304F" w:rsidRPr="001045E8" w:rsidRDefault="00A3304F" w:rsidP="00F44CE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045E8">
              <w:rPr>
                <w:rFonts w:asciiTheme="majorBidi" w:hAnsiTheme="majorBidi" w:cstheme="majorBidi"/>
                <w:sz w:val="20"/>
                <w:szCs w:val="20"/>
              </w:rPr>
              <w:t>7.1</w:t>
            </w:r>
          </w:p>
        </w:tc>
        <w:tc>
          <w:tcPr>
            <w:tcW w:w="31" w:type="pct"/>
            <w:vAlign w:val="center"/>
          </w:tcPr>
          <w:p w:rsidR="00A3304F" w:rsidRPr="001045E8" w:rsidRDefault="00A3304F" w:rsidP="00F44CE7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0" w:type="pct"/>
            <w:vAlign w:val="center"/>
          </w:tcPr>
          <w:p w:rsidR="00A3304F" w:rsidRPr="001045E8" w:rsidRDefault="00A3304F" w:rsidP="00F44CE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045E8">
              <w:rPr>
                <w:rFonts w:asciiTheme="majorBidi" w:hAnsiTheme="majorBidi" w:cstheme="majorBidi"/>
                <w:sz w:val="20"/>
                <w:szCs w:val="20"/>
              </w:rPr>
              <w:t>6.8</w:t>
            </w:r>
          </w:p>
        </w:tc>
        <w:tc>
          <w:tcPr>
            <w:tcW w:w="370" w:type="pct"/>
            <w:vAlign w:val="center"/>
          </w:tcPr>
          <w:p w:rsidR="00A3304F" w:rsidRPr="001045E8" w:rsidRDefault="00A3304F" w:rsidP="00F44CE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045E8">
              <w:rPr>
                <w:rFonts w:asciiTheme="majorBidi" w:hAnsiTheme="majorBidi" w:cstheme="majorBidi"/>
                <w:sz w:val="20"/>
                <w:szCs w:val="20"/>
              </w:rPr>
              <w:t>6.8</w:t>
            </w:r>
          </w:p>
        </w:tc>
        <w:tc>
          <w:tcPr>
            <w:tcW w:w="31" w:type="pct"/>
            <w:vAlign w:val="center"/>
          </w:tcPr>
          <w:p w:rsidR="00A3304F" w:rsidRPr="001045E8" w:rsidRDefault="00A3304F" w:rsidP="00F44CE7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0" w:type="pct"/>
            <w:vAlign w:val="center"/>
          </w:tcPr>
          <w:p w:rsidR="00A3304F" w:rsidRPr="001045E8" w:rsidRDefault="00A3304F" w:rsidP="00F44CE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045E8">
              <w:rPr>
                <w:rFonts w:asciiTheme="majorBidi" w:hAnsiTheme="majorBidi" w:cstheme="majorBidi"/>
                <w:sz w:val="20"/>
                <w:szCs w:val="20"/>
              </w:rPr>
              <w:t>6.4</w:t>
            </w:r>
          </w:p>
        </w:tc>
        <w:tc>
          <w:tcPr>
            <w:tcW w:w="320" w:type="pct"/>
            <w:vAlign w:val="center"/>
          </w:tcPr>
          <w:p w:rsidR="00A3304F" w:rsidRPr="001045E8" w:rsidRDefault="00A3304F" w:rsidP="00F44CE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045E8">
              <w:rPr>
                <w:rFonts w:asciiTheme="majorBidi" w:hAnsiTheme="majorBidi" w:cstheme="majorBidi"/>
                <w:sz w:val="20"/>
                <w:szCs w:val="20"/>
              </w:rPr>
              <w:t>6.5</w:t>
            </w:r>
          </w:p>
        </w:tc>
      </w:tr>
      <w:tr w:rsidR="00642375" w:rsidRPr="001045E8" w:rsidTr="00F44CE7">
        <w:trPr>
          <w:trHeight w:val="20"/>
        </w:trPr>
        <w:tc>
          <w:tcPr>
            <w:tcW w:w="1158" w:type="pct"/>
            <w:vAlign w:val="center"/>
          </w:tcPr>
          <w:p w:rsidR="00A3304F" w:rsidRPr="001045E8" w:rsidRDefault="00A3304F" w:rsidP="00F44CE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045E8">
              <w:rPr>
                <w:rFonts w:asciiTheme="majorBidi" w:hAnsiTheme="majorBidi" w:cstheme="majorBidi"/>
                <w:sz w:val="20"/>
                <w:szCs w:val="20"/>
              </w:rPr>
              <w:t>EC (1:5) (µS.cm</w:t>
            </w:r>
            <w:r w:rsidRPr="001045E8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-1</w:t>
            </w:r>
            <w:r w:rsidRPr="001045E8">
              <w:rPr>
                <w:rFonts w:asciiTheme="majorBidi" w:hAnsiTheme="majorBidi" w:cstheme="majorBidi"/>
                <w:sz w:val="20"/>
                <w:szCs w:val="20"/>
              </w:rPr>
              <w:t>)</w:t>
            </w:r>
          </w:p>
        </w:tc>
        <w:tc>
          <w:tcPr>
            <w:tcW w:w="377" w:type="pct"/>
            <w:vAlign w:val="center"/>
          </w:tcPr>
          <w:p w:rsidR="00A3304F" w:rsidRPr="001045E8" w:rsidRDefault="00A3304F" w:rsidP="00F44CE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045E8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490" w:type="pct"/>
            <w:vAlign w:val="center"/>
          </w:tcPr>
          <w:p w:rsidR="00A3304F" w:rsidRPr="001045E8" w:rsidRDefault="00A3304F" w:rsidP="00F44CE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045E8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422" w:type="pct"/>
            <w:vAlign w:val="center"/>
          </w:tcPr>
          <w:p w:rsidR="00A3304F" w:rsidRPr="001045E8" w:rsidRDefault="00A3304F" w:rsidP="00F44CE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045E8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31" w:type="pct"/>
            <w:vAlign w:val="center"/>
          </w:tcPr>
          <w:p w:rsidR="00A3304F" w:rsidRPr="001045E8" w:rsidRDefault="00A3304F" w:rsidP="00F44CE7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406" w:type="pct"/>
            <w:vAlign w:val="center"/>
          </w:tcPr>
          <w:p w:rsidR="00A3304F" w:rsidRPr="001045E8" w:rsidRDefault="00A3304F" w:rsidP="00F44CE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045E8">
              <w:rPr>
                <w:rFonts w:asciiTheme="majorBidi" w:hAnsiTheme="majorBidi" w:cstheme="majorBidi"/>
                <w:sz w:val="20"/>
                <w:szCs w:val="20"/>
              </w:rPr>
              <w:t>21.2</w:t>
            </w:r>
          </w:p>
        </w:tc>
        <w:tc>
          <w:tcPr>
            <w:tcW w:w="31" w:type="pct"/>
            <w:vAlign w:val="center"/>
          </w:tcPr>
          <w:p w:rsidR="00A3304F" w:rsidRPr="001045E8" w:rsidRDefault="00A3304F" w:rsidP="00F44CE7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0" w:type="pct"/>
            <w:vAlign w:val="center"/>
          </w:tcPr>
          <w:p w:rsidR="00A3304F" w:rsidRPr="001045E8" w:rsidRDefault="00A3304F" w:rsidP="00F44CE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045E8">
              <w:rPr>
                <w:rFonts w:asciiTheme="majorBidi" w:hAnsiTheme="majorBidi" w:cstheme="majorBidi"/>
                <w:sz w:val="20"/>
                <w:szCs w:val="20"/>
              </w:rPr>
              <w:t>23.9</w:t>
            </w:r>
          </w:p>
        </w:tc>
        <w:tc>
          <w:tcPr>
            <w:tcW w:w="320" w:type="pct"/>
            <w:vAlign w:val="center"/>
          </w:tcPr>
          <w:p w:rsidR="00A3304F" w:rsidRPr="001045E8" w:rsidRDefault="00A3304F" w:rsidP="00F44CE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045E8">
              <w:rPr>
                <w:rFonts w:asciiTheme="majorBidi" w:hAnsiTheme="majorBidi" w:cstheme="majorBidi"/>
                <w:sz w:val="20"/>
                <w:szCs w:val="20"/>
              </w:rPr>
              <w:t>25.7</w:t>
            </w:r>
          </w:p>
        </w:tc>
        <w:tc>
          <w:tcPr>
            <w:tcW w:w="31" w:type="pct"/>
            <w:vAlign w:val="center"/>
          </w:tcPr>
          <w:p w:rsidR="00A3304F" w:rsidRPr="001045E8" w:rsidRDefault="00A3304F" w:rsidP="00F44CE7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0" w:type="pct"/>
            <w:vAlign w:val="center"/>
          </w:tcPr>
          <w:p w:rsidR="00A3304F" w:rsidRPr="001045E8" w:rsidRDefault="00A3304F" w:rsidP="00F44CE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045E8">
              <w:rPr>
                <w:rFonts w:asciiTheme="majorBidi" w:hAnsiTheme="majorBidi" w:cstheme="majorBidi"/>
                <w:sz w:val="20"/>
                <w:szCs w:val="20"/>
              </w:rPr>
              <w:t>28.3</w:t>
            </w:r>
          </w:p>
        </w:tc>
        <w:tc>
          <w:tcPr>
            <w:tcW w:w="370" w:type="pct"/>
            <w:vAlign w:val="center"/>
          </w:tcPr>
          <w:p w:rsidR="00A3304F" w:rsidRPr="001045E8" w:rsidRDefault="00A3304F" w:rsidP="00F44CE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045E8">
              <w:rPr>
                <w:rFonts w:asciiTheme="majorBidi" w:hAnsiTheme="majorBidi" w:cstheme="majorBidi"/>
                <w:sz w:val="20"/>
                <w:szCs w:val="20"/>
              </w:rPr>
              <w:t>29.4</w:t>
            </w:r>
          </w:p>
        </w:tc>
        <w:tc>
          <w:tcPr>
            <w:tcW w:w="31" w:type="pct"/>
            <w:vAlign w:val="center"/>
          </w:tcPr>
          <w:p w:rsidR="00A3304F" w:rsidRPr="001045E8" w:rsidRDefault="00A3304F" w:rsidP="00F44CE7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0" w:type="pct"/>
            <w:vAlign w:val="center"/>
          </w:tcPr>
          <w:p w:rsidR="00A3304F" w:rsidRPr="001045E8" w:rsidRDefault="00A3304F" w:rsidP="00F44CE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045E8">
              <w:rPr>
                <w:rFonts w:asciiTheme="majorBidi" w:hAnsiTheme="majorBidi" w:cstheme="majorBidi"/>
                <w:sz w:val="20"/>
                <w:szCs w:val="20"/>
              </w:rPr>
              <w:t>16.6</w:t>
            </w:r>
          </w:p>
        </w:tc>
        <w:tc>
          <w:tcPr>
            <w:tcW w:w="320" w:type="pct"/>
            <w:vAlign w:val="center"/>
          </w:tcPr>
          <w:p w:rsidR="00A3304F" w:rsidRPr="001045E8" w:rsidRDefault="00A3304F" w:rsidP="00F44CE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045E8">
              <w:rPr>
                <w:rFonts w:asciiTheme="majorBidi" w:hAnsiTheme="majorBidi" w:cstheme="majorBidi"/>
                <w:sz w:val="20"/>
                <w:szCs w:val="20"/>
              </w:rPr>
              <w:t>19.7</w:t>
            </w:r>
          </w:p>
        </w:tc>
      </w:tr>
      <w:tr w:rsidR="00642375" w:rsidRPr="001045E8" w:rsidTr="00F44CE7">
        <w:trPr>
          <w:trHeight w:val="20"/>
        </w:trPr>
        <w:tc>
          <w:tcPr>
            <w:tcW w:w="1158" w:type="pct"/>
            <w:vAlign w:val="center"/>
          </w:tcPr>
          <w:p w:rsidR="00A3304F" w:rsidRPr="001045E8" w:rsidRDefault="00A3304F" w:rsidP="00F44CE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045E8">
              <w:rPr>
                <w:rFonts w:asciiTheme="majorBidi" w:hAnsiTheme="majorBidi" w:cstheme="majorBidi"/>
                <w:sz w:val="20"/>
                <w:szCs w:val="20"/>
              </w:rPr>
              <w:t xml:space="preserve">Diameter </w:t>
            </w:r>
          </w:p>
        </w:tc>
        <w:tc>
          <w:tcPr>
            <w:tcW w:w="377" w:type="pct"/>
            <w:vAlign w:val="center"/>
          </w:tcPr>
          <w:p w:rsidR="00A3304F" w:rsidRPr="001045E8" w:rsidRDefault="00A3304F" w:rsidP="00F44CE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045E8">
              <w:rPr>
                <w:rFonts w:asciiTheme="majorBidi" w:hAnsiTheme="majorBidi" w:cstheme="majorBidi"/>
                <w:sz w:val="20"/>
                <w:szCs w:val="20"/>
              </w:rPr>
              <w:t>20 nm</w:t>
            </w:r>
          </w:p>
        </w:tc>
        <w:tc>
          <w:tcPr>
            <w:tcW w:w="490" w:type="pct"/>
            <w:vAlign w:val="center"/>
          </w:tcPr>
          <w:p w:rsidR="00A3304F" w:rsidRPr="001045E8" w:rsidRDefault="00A3304F" w:rsidP="00F44CE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045E8">
              <w:rPr>
                <w:rFonts w:asciiTheme="majorBidi" w:hAnsiTheme="majorBidi" w:cstheme="majorBidi"/>
                <w:sz w:val="20"/>
                <w:szCs w:val="20"/>
              </w:rPr>
              <w:t>10 nm</w:t>
            </w:r>
          </w:p>
        </w:tc>
        <w:tc>
          <w:tcPr>
            <w:tcW w:w="422" w:type="pct"/>
            <w:vAlign w:val="center"/>
          </w:tcPr>
          <w:p w:rsidR="00A3304F" w:rsidRPr="001045E8" w:rsidRDefault="00A3304F" w:rsidP="00F44CE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045E8">
              <w:rPr>
                <w:rFonts w:asciiTheme="majorBidi" w:hAnsiTheme="majorBidi" w:cstheme="majorBidi"/>
                <w:sz w:val="20"/>
                <w:szCs w:val="20"/>
              </w:rPr>
              <w:t>2 nm</w:t>
            </w:r>
          </w:p>
        </w:tc>
        <w:tc>
          <w:tcPr>
            <w:tcW w:w="31" w:type="pct"/>
            <w:vAlign w:val="center"/>
          </w:tcPr>
          <w:p w:rsidR="00A3304F" w:rsidRPr="001045E8" w:rsidRDefault="00A3304F" w:rsidP="00F44CE7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406" w:type="pct"/>
            <w:vAlign w:val="center"/>
          </w:tcPr>
          <w:p w:rsidR="00A3304F" w:rsidRPr="001045E8" w:rsidRDefault="00A3304F" w:rsidP="00F44CE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045E8">
              <w:rPr>
                <w:rFonts w:asciiTheme="majorBidi" w:hAnsiTheme="majorBidi" w:cstheme="majorBidi"/>
                <w:sz w:val="20"/>
                <w:szCs w:val="20"/>
              </w:rPr>
              <w:t>&lt; 2 μm</w:t>
            </w:r>
          </w:p>
        </w:tc>
        <w:tc>
          <w:tcPr>
            <w:tcW w:w="31" w:type="pct"/>
            <w:vAlign w:val="center"/>
          </w:tcPr>
          <w:p w:rsidR="00A3304F" w:rsidRPr="001045E8" w:rsidRDefault="00A3304F" w:rsidP="00F44CE7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0" w:type="pct"/>
            <w:vAlign w:val="center"/>
          </w:tcPr>
          <w:p w:rsidR="00A3304F" w:rsidRPr="001045E8" w:rsidRDefault="00A3304F" w:rsidP="00F44CE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045E8">
              <w:rPr>
                <w:rFonts w:asciiTheme="majorBidi" w:hAnsiTheme="majorBidi" w:cstheme="majorBidi"/>
                <w:sz w:val="20"/>
                <w:szCs w:val="20"/>
              </w:rPr>
              <w:t>&lt; 2 μm</w:t>
            </w:r>
          </w:p>
        </w:tc>
        <w:tc>
          <w:tcPr>
            <w:tcW w:w="320" w:type="pct"/>
            <w:vAlign w:val="center"/>
          </w:tcPr>
          <w:p w:rsidR="00A3304F" w:rsidRPr="001045E8" w:rsidRDefault="00A3304F" w:rsidP="00F44CE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045E8">
              <w:rPr>
                <w:rFonts w:asciiTheme="majorBidi" w:hAnsiTheme="majorBidi" w:cstheme="majorBidi"/>
                <w:sz w:val="20"/>
                <w:szCs w:val="20"/>
              </w:rPr>
              <w:t>&lt; 2 μm</w:t>
            </w:r>
          </w:p>
        </w:tc>
        <w:tc>
          <w:tcPr>
            <w:tcW w:w="31" w:type="pct"/>
            <w:vAlign w:val="center"/>
          </w:tcPr>
          <w:p w:rsidR="00A3304F" w:rsidRPr="001045E8" w:rsidRDefault="00A3304F" w:rsidP="00F44CE7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0" w:type="pct"/>
            <w:vAlign w:val="center"/>
          </w:tcPr>
          <w:p w:rsidR="00A3304F" w:rsidRPr="001045E8" w:rsidRDefault="00A3304F" w:rsidP="00F44CE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045E8">
              <w:rPr>
                <w:rFonts w:asciiTheme="majorBidi" w:hAnsiTheme="majorBidi" w:cstheme="majorBidi"/>
                <w:sz w:val="20"/>
                <w:szCs w:val="20"/>
              </w:rPr>
              <w:t>&lt; 2 μm</w:t>
            </w:r>
          </w:p>
        </w:tc>
        <w:tc>
          <w:tcPr>
            <w:tcW w:w="370" w:type="pct"/>
            <w:vAlign w:val="center"/>
          </w:tcPr>
          <w:p w:rsidR="00A3304F" w:rsidRPr="001045E8" w:rsidRDefault="00A3304F" w:rsidP="00F44CE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045E8">
              <w:rPr>
                <w:rFonts w:asciiTheme="majorBidi" w:hAnsiTheme="majorBidi" w:cstheme="majorBidi"/>
                <w:sz w:val="20"/>
                <w:szCs w:val="20"/>
              </w:rPr>
              <w:t>&lt; 2 μm</w:t>
            </w:r>
          </w:p>
        </w:tc>
        <w:tc>
          <w:tcPr>
            <w:tcW w:w="31" w:type="pct"/>
            <w:vAlign w:val="center"/>
          </w:tcPr>
          <w:p w:rsidR="00A3304F" w:rsidRPr="001045E8" w:rsidRDefault="00A3304F" w:rsidP="00F44CE7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0" w:type="pct"/>
            <w:vAlign w:val="center"/>
          </w:tcPr>
          <w:p w:rsidR="00A3304F" w:rsidRPr="001045E8" w:rsidRDefault="00A3304F" w:rsidP="00F44CE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045E8">
              <w:rPr>
                <w:rFonts w:asciiTheme="majorBidi" w:hAnsiTheme="majorBidi" w:cstheme="majorBidi"/>
                <w:sz w:val="20"/>
                <w:szCs w:val="20"/>
              </w:rPr>
              <w:t>&lt; 2 μm</w:t>
            </w:r>
          </w:p>
        </w:tc>
        <w:tc>
          <w:tcPr>
            <w:tcW w:w="320" w:type="pct"/>
            <w:vAlign w:val="center"/>
          </w:tcPr>
          <w:p w:rsidR="00A3304F" w:rsidRPr="001045E8" w:rsidRDefault="00A3304F" w:rsidP="00F44CE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045E8">
              <w:rPr>
                <w:rFonts w:asciiTheme="majorBidi" w:hAnsiTheme="majorBidi" w:cstheme="majorBidi"/>
                <w:sz w:val="20"/>
                <w:szCs w:val="20"/>
              </w:rPr>
              <w:t>&lt; 2 μm</w:t>
            </w:r>
          </w:p>
        </w:tc>
      </w:tr>
      <w:tr w:rsidR="00642375" w:rsidRPr="001045E8" w:rsidTr="00F44CE7">
        <w:trPr>
          <w:trHeight w:val="20"/>
        </w:trPr>
        <w:tc>
          <w:tcPr>
            <w:tcW w:w="1158" w:type="pct"/>
            <w:vAlign w:val="center"/>
          </w:tcPr>
          <w:p w:rsidR="00946A75" w:rsidRPr="001045E8" w:rsidRDefault="007E5B92" w:rsidP="00F44CE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045E8">
              <w:rPr>
                <w:rFonts w:asciiTheme="majorBidi" w:hAnsiTheme="majorBidi" w:cstheme="majorBidi"/>
                <w:sz w:val="20"/>
                <w:szCs w:val="20"/>
              </w:rPr>
              <w:t>Total pore volume (c</w:t>
            </w:r>
            <w:r w:rsidR="00946A75" w:rsidRPr="001045E8">
              <w:rPr>
                <w:rFonts w:asciiTheme="majorBidi" w:hAnsiTheme="majorBidi" w:cstheme="majorBidi"/>
                <w:sz w:val="20"/>
                <w:szCs w:val="20"/>
              </w:rPr>
              <w:t>m</w:t>
            </w:r>
            <w:r w:rsidR="00946A75" w:rsidRPr="001045E8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3</w:t>
            </w:r>
            <w:r w:rsidR="00946A75" w:rsidRPr="001045E8">
              <w:rPr>
                <w:rFonts w:asciiTheme="majorBidi" w:hAnsiTheme="majorBidi" w:cstheme="majorBidi"/>
                <w:sz w:val="20"/>
                <w:szCs w:val="20"/>
              </w:rPr>
              <w:t>.g</w:t>
            </w:r>
            <w:r w:rsidR="00946A75" w:rsidRPr="001045E8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-1</w:t>
            </w:r>
            <w:r w:rsidR="00946A75" w:rsidRPr="001045E8">
              <w:rPr>
                <w:rFonts w:asciiTheme="majorBidi" w:hAnsiTheme="majorBidi" w:cstheme="majorBidi"/>
                <w:sz w:val="20"/>
                <w:szCs w:val="20"/>
              </w:rPr>
              <w:t>)</w:t>
            </w:r>
          </w:p>
        </w:tc>
        <w:tc>
          <w:tcPr>
            <w:tcW w:w="377" w:type="pct"/>
            <w:vAlign w:val="center"/>
          </w:tcPr>
          <w:p w:rsidR="00946A75" w:rsidRPr="001045E8" w:rsidRDefault="007E5B92" w:rsidP="00F44CE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045E8">
              <w:rPr>
                <w:rFonts w:asciiTheme="majorBidi" w:hAnsiTheme="majorBidi" w:cstheme="majorBidi"/>
                <w:sz w:val="20"/>
                <w:szCs w:val="20"/>
              </w:rPr>
              <w:t>0.</w:t>
            </w:r>
            <w:r w:rsidR="00DC2764" w:rsidRPr="001045E8">
              <w:rPr>
                <w:rFonts w:asciiTheme="majorBidi" w:hAnsiTheme="majorBidi" w:cstheme="majorBidi"/>
                <w:sz w:val="20"/>
                <w:szCs w:val="20"/>
              </w:rPr>
              <w:t>265</w:t>
            </w:r>
          </w:p>
        </w:tc>
        <w:tc>
          <w:tcPr>
            <w:tcW w:w="490" w:type="pct"/>
            <w:vAlign w:val="center"/>
          </w:tcPr>
          <w:p w:rsidR="00946A75" w:rsidRPr="001045E8" w:rsidRDefault="007E5B92" w:rsidP="00F44CE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045E8">
              <w:rPr>
                <w:rFonts w:asciiTheme="majorBidi" w:hAnsiTheme="majorBidi" w:cstheme="majorBidi"/>
                <w:sz w:val="20"/>
                <w:szCs w:val="20"/>
              </w:rPr>
              <w:t>0.122</w:t>
            </w:r>
          </w:p>
        </w:tc>
        <w:tc>
          <w:tcPr>
            <w:tcW w:w="422" w:type="pct"/>
            <w:vAlign w:val="center"/>
          </w:tcPr>
          <w:p w:rsidR="00946A75" w:rsidRPr="001045E8" w:rsidRDefault="007E5B92" w:rsidP="00F44CE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045E8">
              <w:rPr>
                <w:rFonts w:asciiTheme="majorBidi" w:hAnsiTheme="majorBidi" w:cstheme="majorBidi"/>
                <w:sz w:val="20"/>
                <w:szCs w:val="20"/>
              </w:rPr>
              <w:t>0.</w:t>
            </w:r>
            <w:r w:rsidR="00371953" w:rsidRPr="001045E8">
              <w:rPr>
                <w:rFonts w:asciiTheme="majorBidi" w:hAnsiTheme="majorBidi" w:cstheme="majorBidi"/>
                <w:sz w:val="20"/>
                <w:szCs w:val="20"/>
              </w:rPr>
              <w:t>211</w:t>
            </w:r>
          </w:p>
        </w:tc>
        <w:tc>
          <w:tcPr>
            <w:tcW w:w="31" w:type="pct"/>
            <w:vAlign w:val="center"/>
          </w:tcPr>
          <w:p w:rsidR="00946A75" w:rsidRPr="001045E8" w:rsidRDefault="00946A75" w:rsidP="00F44CE7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406" w:type="pct"/>
            <w:vAlign w:val="center"/>
          </w:tcPr>
          <w:p w:rsidR="00946A75" w:rsidRPr="001045E8" w:rsidRDefault="00946A75" w:rsidP="00F44CE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045E8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31" w:type="pct"/>
            <w:vAlign w:val="center"/>
          </w:tcPr>
          <w:p w:rsidR="00946A75" w:rsidRPr="001045E8" w:rsidRDefault="00946A75" w:rsidP="00F44CE7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0" w:type="pct"/>
            <w:vAlign w:val="center"/>
          </w:tcPr>
          <w:p w:rsidR="00946A75" w:rsidRPr="001045E8" w:rsidRDefault="00946A75" w:rsidP="00F44CE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045E8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320" w:type="pct"/>
            <w:vAlign w:val="center"/>
          </w:tcPr>
          <w:p w:rsidR="00946A75" w:rsidRPr="001045E8" w:rsidRDefault="00946A75" w:rsidP="00F44CE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045E8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31" w:type="pct"/>
            <w:vAlign w:val="center"/>
          </w:tcPr>
          <w:p w:rsidR="00946A75" w:rsidRPr="001045E8" w:rsidRDefault="00946A75" w:rsidP="00F44CE7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0" w:type="pct"/>
            <w:vAlign w:val="center"/>
          </w:tcPr>
          <w:p w:rsidR="00946A75" w:rsidRPr="001045E8" w:rsidRDefault="00946A75" w:rsidP="00F44CE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045E8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370" w:type="pct"/>
            <w:vAlign w:val="center"/>
          </w:tcPr>
          <w:p w:rsidR="00946A75" w:rsidRPr="001045E8" w:rsidRDefault="00946A75" w:rsidP="00F44CE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045E8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31" w:type="pct"/>
            <w:vAlign w:val="center"/>
          </w:tcPr>
          <w:p w:rsidR="00946A75" w:rsidRPr="001045E8" w:rsidRDefault="00946A75" w:rsidP="00F44CE7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0" w:type="pct"/>
            <w:vAlign w:val="center"/>
          </w:tcPr>
          <w:p w:rsidR="00946A75" w:rsidRPr="001045E8" w:rsidRDefault="00946A75" w:rsidP="00F44CE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045E8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320" w:type="pct"/>
            <w:vAlign w:val="center"/>
          </w:tcPr>
          <w:p w:rsidR="00946A75" w:rsidRPr="001045E8" w:rsidRDefault="00946A75" w:rsidP="00F44CE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045E8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</w:tr>
      <w:tr w:rsidR="00642375" w:rsidRPr="001045E8" w:rsidTr="00F44CE7">
        <w:trPr>
          <w:trHeight w:val="20"/>
        </w:trPr>
        <w:tc>
          <w:tcPr>
            <w:tcW w:w="1158" w:type="pct"/>
            <w:tcBorders>
              <w:bottom w:val="single" w:sz="4" w:space="0" w:color="auto"/>
            </w:tcBorders>
            <w:vAlign w:val="center"/>
          </w:tcPr>
          <w:p w:rsidR="0085203B" w:rsidRPr="001045E8" w:rsidRDefault="007E5B92" w:rsidP="00F44CE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045E8">
              <w:rPr>
                <w:rFonts w:asciiTheme="majorBidi" w:hAnsiTheme="majorBidi" w:cstheme="majorBidi"/>
                <w:sz w:val="20"/>
                <w:szCs w:val="20"/>
              </w:rPr>
              <w:t>Mean pore radius (nm)</w:t>
            </w:r>
          </w:p>
        </w:tc>
        <w:tc>
          <w:tcPr>
            <w:tcW w:w="377" w:type="pct"/>
            <w:tcBorders>
              <w:bottom w:val="single" w:sz="4" w:space="0" w:color="auto"/>
            </w:tcBorders>
            <w:vAlign w:val="center"/>
          </w:tcPr>
          <w:p w:rsidR="0085203B" w:rsidRPr="001045E8" w:rsidRDefault="00687DBA" w:rsidP="00F44CE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045E8">
              <w:rPr>
                <w:rFonts w:asciiTheme="majorBidi" w:hAnsiTheme="majorBidi" w:cstheme="majorBidi"/>
                <w:sz w:val="20"/>
                <w:szCs w:val="20"/>
              </w:rPr>
              <w:t>25.24</w:t>
            </w:r>
          </w:p>
        </w:tc>
        <w:tc>
          <w:tcPr>
            <w:tcW w:w="490" w:type="pct"/>
            <w:tcBorders>
              <w:bottom w:val="single" w:sz="4" w:space="0" w:color="auto"/>
            </w:tcBorders>
            <w:vAlign w:val="center"/>
          </w:tcPr>
          <w:p w:rsidR="0085203B" w:rsidRPr="001045E8" w:rsidRDefault="00687DBA" w:rsidP="00F44CE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045E8">
              <w:rPr>
                <w:rFonts w:asciiTheme="majorBidi" w:hAnsiTheme="majorBidi" w:cstheme="majorBidi"/>
                <w:sz w:val="20"/>
                <w:szCs w:val="20"/>
              </w:rPr>
              <w:t>1.10</w:t>
            </w:r>
          </w:p>
        </w:tc>
        <w:tc>
          <w:tcPr>
            <w:tcW w:w="422" w:type="pct"/>
            <w:tcBorders>
              <w:bottom w:val="single" w:sz="4" w:space="0" w:color="auto"/>
            </w:tcBorders>
            <w:vAlign w:val="center"/>
          </w:tcPr>
          <w:p w:rsidR="0085203B" w:rsidRPr="001045E8" w:rsidRDefault="00687DBA" w:rsidP="00F44CE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045E8">
              <w:rPr>
                <w:rFonts w:asciiTheme="majorBidi" w:hAnsiTheme="majorBidi" w:cstheme="majorBidi"/>
                <w:sz w:val="20"/>
                <w:szCs w:val="20"/>
              </w:rPr>
              <w:t>0.92</w:t>
            </w:r>
          </w:p>
        </w:tc>
        <w:tc>
          <w:tcPr>
            <w:tcW w:w="31" w:type="pct"/>
            <w:tcBorders>
              <w:bottom w:val="single" w:sz="4" w:space="0" w:color="auto"/>
            </w:tcBorders>
            <w:vAlign w:val="center"/>
          </w:tcPr>
          <w:p w:rsidR="0085203B" w:rsidRPr="001045E8" w:rsidRDefault="0085203B" w:rsidP="00F44CE7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406" w:type="pct"/>
            <w:tcBorders>
              <w:bottom w:val="single" w:sz="4" w:space="0" w:color="auto"/>
            </w:tcBorders>
            <w:vAlign w:val="center"/>
          </w:tcPr>
          <w:p w:rsidR="0085203B" w:rsidRPr="001045E8" w:rsidRDefault="008F0F50" w:rsidP="00F44CE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045E8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31" w:type="pct"/>
            <w:tcBorders>
              <w:bottom w:val="single" w:sz="4" w:space="0" w:color="auto"/>
            </w:tcBorders>
            <w:vAlign w:val="center"/>
          </w:tcPr>
          <w:p w:rsidR="0085203B" w:rsidRPr="001045E8" w:rsidRDefault="0085203B" w:rsidP="00F44CE7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0" w:type="pct"/>
            <w:tcBorders>
              <w:bottom w:val="single" w:sz="4" w:space="0" w:color="auto"/>
            </w:tcBorders>
            <w:vAlign w:val="center"/>
          </w:tcPr>
          <w:p w:rsidR="0085203B" w:rsidRPr="001045E8" w:rsidRDefault="008F0F50" w:rsidP="00F44CE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045E8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320" w:type="pct"/>
            <w:tcBorders>
              <w:bottom w:val="single" w:sz="4" w:space="0" w:color="auto"/>
            </w:tcBorders>
            <w:vAlign w:val="center"/>
          </w:tcPr>
          <w:p w:rsidR="0085203B" w:rsidRPr="001045E8" w:rsidRDefault="008F0F50" w:rsidP="00F44CE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045E8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31" w:type="pct"/>
            <w:tcBorders>
              <w:bottom w:val="single" w:sz="4" w:space="0" w:color="auto"/>
            </w:tcBorders>
            <w:vAlign w:val="center"/>
          </w:tcPr>
          <w:p w:rsidR="0085203B" w:rsidRPr="001045E8" w:rsidRDefault="0085203B" w:rsidP="00F44CE7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0" w:type="pct"/>
            <w:tcBorders>
              <w:bottom w:val="single" w:sz="4" w:space="0" w:color="auto"/>
            </w:tcBorders>
            <w:vAlign w:val="center"/>
          </w:tcPr>
          <w:p w:rsidR="0085203B" w:rsidRPr="001045E8" w:rsidRDefault="008F0F50" w:rsidP="00F44CE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045E8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370" w:type="pct"/>
            <w:tcBorders>
              <w:bottom w:val="single" w:sz="4" w:space="0" w:color="auto"/>
            </w:tcBorders>
            <w:vAlign w:val="center"/>
          </w:tcPr>
          <w:p w:rsidR="0085203B" w:rsidRPr="001045E8" w:rsidRDefault="008F0F50" w:rsidP="00F44CE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045E8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31" w:type="pct"/>
            <w:tcBorders>
              <w:bottom w:val="single" w:sz="4" w:space="0" w:color="auto"/>
            </w:tcBorders>
            <w:vAlign w:val="center"/>
          </w:tcPr>
          <w:p w:rsidR="0085203B" w:rsidRPr="001045E8" w:rsidRDefault="0085203B" w:rsidP="00F44CE7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0" w:type="pct"/>
            <w:tcBorders>
              <w:bottom w:val="single" w:sz="4" w:space="0" w:color="auto"/>
            </w:tcBorders>
            <w:vAlign w:val="center"/>
          </w:tcPr>
          <w:p w:rsidR="0085203B" w:rsidRPr="001045E8" w:rsidRDefault="008F0F50" w:rsidP="00F44CE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045E8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320" w:type="pct"/>
            <w:tcBorders>
              <w:bottom w:val="single" w:sz="4" w:space="0" w:color="auto"/>
            </w:tcBorders>
            <w:vAlign w:val="center"/>
          </w:tcPr>
          <w:p w:rsidR="0085203B" w:rsidRPr="001045E8" w:rsidRDefault="008F0F50" w:rsidP="00F44CE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045E8">
              <w:rPr>
                <w:rFonts w:asciiTheme="majorBidi" w:hAnsiTheme="majorBidi" w:cstheme="majorBidi"/>
                <w:sz w:val="20"/>
                <w:szCs w:val="20"/>
              </w:rPr>
              <w:t>-</w:t>
            </w:r>
          </w:p>
        </w:tc>
      </w:tr>
      <w:tr w:rsidR="00642375" w:rsidRPr="001045E8" w:rsidTr="00F44CE7">
        <w:trPr>
          <w:trHeight w:val="20"/>
        </w:trPr>
        <w:tc>
          <w:tcPr>
            <w:tcW w:w="5000" w:type="pct"/>
            <w:gridSpan w:val="15"/>
            <w:tcBorders>
              <w:top w:val="single" w:sz="4" w:space="0" w:color="auto"/>
            </w:tcBorders>
            <w:vAlign w:val="center"/>
          </w:tcPr>
          <w:p w:rsidR="0080425F" w:rsidRPr="001045E8" w:rsidRDefault="006E5F8F" w:rsidP="00F44CE7">
            <w:pPr>
              <w:rPr>
                <w:rStyle w:val="st"/>
                <w:rFonts w:asciiTheme="majorBidi" w:hAnsiTheme="majorBidi" w:cstheme="majorBidi"/>
                <w:sz w:val="20"/>
                <w:szCs w:val="20"/>
              </w:rPr>
            </w:pPr>
            <w:r w:rsidRPr="001045E8">
              <w:rPr>
                <w:rStyle w:val="st"/>
                <w:rFonts w:asciiTheme="majorBidi" w:hAnsiTheme="majorBidi" w:cstheme="majorBidi"/>
                <w:sz w:val="20"/>
                <w:szCs w:val="20"/>
              </w:rPr>
              <w:t>SSA: Multipoint Brunauer-Emmett-</w:t>
            </w:r>
            <w:r w:rsidR="0080425F" w:rsidRPr="001045E8">
              <w:rPr>
                <w:rStyle w:val="st"/>
                <w:rFonts w:asciiTheme="majorBidi" w:hAnsiTheme="majorBidi" w:cstheme="majorBidi"/>
                <w:sz w:val="20"/>
                <w:szCs w:val="20"/>
              </w:rPr>
              <w:t>Teller (BET) specific surface area (SSA) obtained by N</w:t>
            </w:r>
            <w:r w:rsidR="0080425F" w:rsidRPr="001045E8">
              <w:rPr>
                <w:rStyle w:val="st"/>
                <w:rFonts w:asciiTheme="majorBidi" w:hAnsiTheme="majorBidi" w:cstheme="majorBidi"/>
                <w:sz w:val="20"/>
                <w:szCs w:val="20"/>
                <w:vertAlign w:val="subscript"/>
              </w:rPr>
              <w:t>2</w:t>
            </w:r>
            <w:r w:rsidR="0080425F" w:rsidRPr="001045E8">
              <w:rPr>
                <w:rStyle w:val="st"/>
                <w:rFonts w:asciiTheme="majorBidi" w:hAnsiTheme="majorBidi" w:cstheme="majorBidi"/>
                <w:sz w:val="20"/>
                <w:szCs w:val="20"/>
              </w:rPr>
              <w:t xml:space="preserve"> adsorption</w:t>
            </w:r>
            <w:r w:rsidR="005A680F" w:rsidRPr="001045E8">
              <w:rPr>
                <w:rStyle w:val="st"/>
                <w:rFonts w:asciiTheme="majorBidi" w:hAnsiTheme="majorBidi" w:cstheme="majorBidi"/>
                <w:sz w:val="20"/>
                <w:szCs w:val="20"/>
              </w:rPr>
              <w:t>.</w:t>
            </w:r>
          </w:p>
          <w:p w:rsidR="00A3304F" w:rsidRPr="001045E8" w:rsidRDefault="0080425F" w:rsidP="00F44CE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045E8">
              <w:rPr>
                <w:rFonts w:asciiTheme="majorBidi" w:hAnsiTheme="majorBidi" w:cstheme="majorBidi"/>
                <w:sz w:val="20"/>
                <w:szCs w:val="20"/>
              </w:rPr>
              <w:t xml:space="preserve">CEC: Cation exchange capacity, </w:t>
            </w:r>
            <w:r w:rsidR="006E5F8F" w:rsidRPr="001045E8">
              <w:rPr>
                <w:rFonts w:asciiTheme="majorBidi" w:hAnsiTheme="majorBidi" w:cstheme="majorBidi"/>
                <w:sz w:val="20"/>
                <w:szCs w:val="20"/>
              </w:rPr>
              <w:t>ammonium acetate buffered at pH=</w:t>
            </w:r>
            <w:r w:rsidRPr="001045E8">
              <w:rPr>
                <w:rFonts w:asciiTheme="majorBidi" w:hAnsiTheme="majorBidi" w:cstheme="majorBidi"/>
                <w:sz w:val="20"/>
                <w:szCs w:val="20"/>
              </w:rPr>
              <w:t>7 method</w:t>
            </w:r>
            <w:r w:rsidR="005A680F" w:rsidRPr="001045E8">
              <w:rPr>
                <w:rFonts w:asciiTheme="majorBidi" w:hAnsiTheme="majorBidi" w:cstheme="majorBidi"/>
                <w:sz w:val="20"/>
                <w:szCs w:val="20"/>
              </w:rPr>
              <w:t>.</w:t>
            </w:r>
          </w:p>
          <w:p w:rsidR="007E5B92" w:rsidRPr="001045E8" w:rsidRDefault="007E5B92" w:rsidP="00F44CE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045E8">
              <w:rPr>
                <w:rStyle w:val="st"/>
                <w:rFonts w:asciiTheme="majorBidi" w:hAnsiTheme="majorBidi" w:cstheme="majorBidi"/>
                <w:sz w:val="20"/>
                <w:szCs w:val="20"/>
              </w:rPr>
              <w:t>M</w:t>
            </w:r>
            <w:r w:rsidR="00B27E84" w:rsidRPr="001045E8">
              <w:rPr>
                <w:rStyle w:val="st"/>
                <w:rFonts w:asciiTheme="majorBidi" w:hAnsiTheme="majorBidi" w:cstheme="majorBidi"/>
                <w:sz w:val="20"/>
                <w:szCs w:val="20"/>
              </w:rPr>
              <w:t>ean pore radius:</w:t>
            </w:r>
            <w:r w:rsidRPr="001045E8">
              <w:rPr>
                <w:rStyle w:val="st"/>
                <w:rFonts w:asciiTheme="majorBidi" w:hAnsiTheme="majorBidi" w:cstheme="majorBidi"/>
                <w:sz w:val="20"/>
                <w:szCs w:val="20"/>
              </w:rPr>
              <w:t xml:space="preserve"> 2V</w:t>
            </w:r>
            <w:r w:rsidRPr="001045E8">
              <w:rPr>
                <w:rStyle w:val="st"/>
                <w:rFonts w:asciiTheme="majorBidi" w:hAnsiTheme="majorBidi" w:cstheme="majorBidi"/>
                <w:sz w:val="20"/>
                <w:szCs w:val="20"/>
                <w:vertAlign w:val="subscript"/>
              </w:rPr>
              <w:t>p</w:t>
            </w:r>
            <w:r w:rsidRPr="001045E8">
              <w:rPr>
                <w:rStyle w:val="st"/>
                <w:rFonts w:asciiTheme="majorBidi" w:hAnsiTheme="majorBidi" w:cstheme="majorBidi"/>
                <w:sz w:val="20"/>
                <w:szCs w:val="20"/>
              </w:rPr>
              <w:t>/A</w:t>
            </w:r>
            <w:r w:rsidRPr="001045E8">
              <w:rPr>
                <w:rStyle w:val="st"/>
                <w:rFonts w:asciiTheme="majorBidi" w:hAnsiTheme="majorBidi" w:cstheme="majorBidi"/>
                <w:sz w:val="20"/>
                <w:szCs w:val="20"/>
                <w:vertAlign w:val="subscript"/>
              </w:rPr>
              <w:t>s</w:t>
            </w:r>
            <w:r w:rsidR="00E95C40" w:rsidRPr="001045E8">
              <w:rPr>
                <w:rStyle w:val="st"/>
                <w:rFonts w:asciiTheme="majorBidi" w:hAnsiTheme="majorBidi" w:cstheme="majorBidi"/>
                <w:sz w:val="20"/>
                <w:szCs w:val="20"/>
              </w:rPr>
              <w:t>, V</w:t>
            </w:r>
            <w:r w:rsidR="00E95C40" w:rsidRPr="001045E8">
              <w:rPr>
                <w:rStyle w:val="st"/>
                <w:rFonts w:asciiTheme="majorBidi" w:hAnsiTheme="majorBidi" w:cstheme="majorBidi"/>
                <w:sz w:val="20"/>
                <w:szCs w:val="20"/>
                <w:vertAlign w:val="subscript"/>
              </w:rPr>
              <w:t>p</w:t>
            </w:r>
            <w:r w:rsidR="00E95C40" w:rsidRPr="001045E8">
              <w:rPr>
                <w:rStyle w:val="st"/>
                <w:rFonts w:asciiTheme="majorBidi" w:hAnsiTheme="majorBidi" w:cstheme="majorBidi"/>
                <w:sz w:val="20"/>
                <w:szCs w:val="20"/>
              </w:rPr>
              <w:t>: total pore volume (cm</w:t>
            </w:r>
            <w:r w:rsidR="00E95C40" w:rsidRPr="001045E8">
              <w:rPr>
                <w:rStyle w:val="st"/>
                <w:rFonts w:asciiTheme="majorBidi" w:hAnsiTheme="majorBidi" w:cstheme="majorBidi"/>
                <w:sz w:val="20"/>
                <w:szCs w:val="20"/>
                <w:vertAlign w:val="superscript"/>
              </w:rPr>
              <w:t>3</w:t>
            </w:r>
            <w:r w:rsidR="00E95C40" w:rsidRPr="001045E8">
              <w:rPr>
                <w:rStyle w:val="st"/>
                <w:rFonts w:asciiTheme="majorBidi" w:hAnsiTheme="majorBidi" w:cstheme="majorBidi"/>
                <w:sz w:val="20"/>
                <w:szCs w:val="20"/>
              </w:rPr>
              <w:t>.g</w:t>
            </w:r>
            <w:r w:rsidR="00E95C40" w:rsidRPr="001045E8">
              <w:rPr>
                <w:rStyle w:val="st"/>
                <w:rFonts w:asciiTheme="majorBidi" w:hAnsiTheme="majorBidi" w:cstheme="majorBidi"/>
                <w:sz w:val="20"/>
                <w:szCs w:val="20"/>
                <w:vertAlign w:val="superscript"/>
              </w:rPr>
              <w:t>-1</w:t>
            </w:r>
            <w:r w:rsidR="00E95C40" w:rsidRPr="001045E8">
              <w:rPr>
                <w:rStyle w:val="st"/>
                <w:rFonts w:asciiTheme="majorBidi" w:hAnsiTheme="majorBidi" w:cstheme="majorBidi"/>
                <w:sz w:val="20"/>
                <w:szCs w:val="20"/>
              </w:rPr>
              <w:t>) and A</w:t>
            </w:r>
            <w:r w:rsidR="00E95C40" w:rsidRPr="001045E8">
              <w:rPr>
                <w:rStyle w:val="st"/>
                <w:rFonts w:asciiTheme="majorBidi" w:hAnsiTheme="majorBidi" w:cstheme="majorBidi"/>
                <w:sz w:val="20"/>
                <w:szCs w:val="20"/>
                <w:vertAlign w:val="subscript"/>
              </w:rPr>
              <w:t>s</w:t>
            </w:r>
            <w:r w:rsidR="00E95C40" w:rsidRPr="001045E8">
              <w:rPr>
                <w:rStyle w:val="st"/>
                <w:rFonts w:asciiTheme="majorBidi" w:hAnsiTheme="majorBidi" w:cstheme="majorBidi"/>
                <w:sz w:val="20"/>
                <w:szCs w:val="20"/>
              </w:rPr>
              <w:t>: SSA (m</w:t>
            </w:r>
            <w:r w:rsidR="00E95C40" w:rsidRPr="001045E8">
              <w:rPr>
                <w:rStyle w:val="st"/>
                <w:rFonts w:asciiTheme="majorBidi" w:hAnsiTheme="majorBidi" w:cstheme="majorBidi"/>
                <w:sz w:val="20"/>
                <w:szCs w:val="20"/>
                <w:vertAlign w:val="superscript"/>
              </w:rPr>
              <w:t>2</w:t>
            </w:r>
            <w:r w:rsidR="00E95C40" w:rsidRPr="001045E8">
              <w:rPr>
                <w:rStyle w:val="st"/>
                <w:rFonts w:asciiTheme="majorBidi" w:hAnsiTheme="majorBidi" w:cstheme="majorBidi"/>
                <w:sz w:val="20"/>
                <w:szCs w:val="20"/>
              </w:rPr>
              <w:t>.g</w:t>
            </w:r>
            <w:r w:rsidR="00E95C40" w:rsidRPr="001045E8">
              <w:rPr>
                <w:rStyle w:val="st"/>
                <w:rFonts w:asciiTheme="majorBidi" w:hAnsiTheme="majorBidi" w:cstheme="majorBidi"/>
                <w:sz w:val="20"/>
                <w:szCs w:val="20"/>
                <w:vertAlign w:val="superscript"/>
              </w:rPr>
              <w:t>-1</w:t>
            </w:r>
            <w:r w:rsidR="00E95C40" w:rsidRPr="001045E8">
              <w:rPr>
                <w:rStyle w:val="st"/>
                <w:rFonts w:asciiTheme="majorBidi" w:hAnsiTheme="majorBidi" w:cstheme="majorBidi"/>
                <w:sz w:val="20"/>
                <w:szCs w:val="20"/>
              </w:rPr>
              <w:t>)</w:t>
            </w:r>
            <w:r w:rsidR="007B6243" w:rsidRPr="001045E8">
              <w:rPr>
                <w:rFonts w:asciiTheme="majorBidi" w:hAnsiTheme="majorBidi" w:cstheme="majorBidi"/>
                <w:sz w:val="20"/>
                <w:szCs w:val="20"/>
              </w:rPr>
              <w:t xml:space="preserve">. </w:t>
            </w:r>
          </w:p>
        </w:tc>
      </w:tr>
    </w:tbl>
    <w:p w:rsidR="00D248CC" w:rsidRPr="001045E8" w:rsidRDefault="00D248CC">
      <w:pPr>
        <w:rPr>
          <w:rFonts w:asciiTheme="majorBidi" w:hAnsiTheme="majorBidi" w:cstheme="majorBidi"/>
        </w:rPr>
      </w:pPr>
    </w:p>
    <w:p w:rsidR="00D248CC" w:rsidRPr="001045E8" w:rsidRDefault="00D248CC">
      <w:pPr>
        <w:rPr>
          <w:rFonts w:asciiTheme="majorBidi" w:hAnsiTheme="majorBidi" w:cstheme="majorBidi"/>
        </w:rPr>
      </w:pPr>
    </w:p>
    <w:p w:rsidR="00F12A3B" w:rsidRPr="001045E8" w:rsidRDefault="00F12A3B">
      <w:pPr>
        <w:rPr>
          <w:rFonts w:asciiTheme="majorBidi" w:hAnsiTheme="majorBidi" w:cstheme="majorBidi"/>
        </w:rPr>
      </w:pPr>
    </w:p>
    <w:p w:rsidR="00F12A3B" w:rsidRPr="001045E8" w:rsidRDefault="00F12A3B">
      <w:pPr>
        <w:rPr>
          <w:rFonts w:asciiTheme="majorBidi" w:hAnsiTheme="majorBidi" w:cstheme="majorBidi"/>
        </w:rPr>
      </w:pPr>
    </w:p>
    <w:p w:rsidR="00F12A3B" w:rsidRPr="001045E8" w:rsidRDefault="00F12A3B">
      <w:pPr>
        <w:rPr>
          <w:rFonts w:asciiTheme="majorBidi" w:hAnsiTheme="majorBidi" w:cstheme="majorBidi"/>
        </w:rPr>
      </w:pPr>
    </w:p>
    <w:p w:rsidR="00F12A3B" w:rsidRPr="001045E8" w:rsidRDefault="00F12A3B">
      <w:pPr>
        <w:rPr>
          <w:rFonts w:asciiTheme="majorBidi" w:hAnsiTheme="majorBidi" w:cstheme="majorBidi"/>
        </w:rPr>
      </w:pPr>
    </w:p>
    <w:p w:rsidR="00F12A3B" w:rsidRPr="001045E8" w:rsidRDefault="00F12A3B">
      <w:pPr>
        <w:rPr>
          <w:rFonts w:asciiTheme="majorBidi" w:hAnsiTheme="majorBidi" w:cstheme="majorBidi"/>
        </w:rPr>
      </w:pPr>
    </w:p>
    <w:p w:rsidR="00713392" w:rsidRPr="001045E8" w:rsidRDefault="00713392" w:rsidP="00D248CC">
      <w:pPr>
        <w:rPr>
          <w:rFonts w:asciiTheme="majorBidi" w:hAnsiTheme="majorBidi" w:cstheme="majorBidi"/>
        </w:rPr>
      </w:pPr>
    </w:p>
    <w:sectPr w:rsidR="00713392" w:rsidRPr="001045E8" w:rsidSect="00904842">
      <w:pgSz w:w="16838" w:h="11906" w:orient="landscape"/>
      <w:pgMar w:top="1134" w:right="1134" w:bottom="1134" w:left="1134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dvEPSTIM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hideGrammaticalErrors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jYzNLS0NDQ0MTMwMDNW0lEKTi0uzszPAykwrgUA9Ac8hiwAAAA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Soil Biology Biochemistry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z9vt52wvsxaraaearv6xsvdj2zv5svx2eaxv&quot;&gt;full thesis&lt;record-ids&gt;&lt;item&gt;705&lt;/item&gt;&lt;/record-ids&gt;&lt;/item&gt;&lt;/Libraries&gt;"/>
  </w:docVars>
  <w:rsids>
    <w:rsidRoot w:val="00A3304F"/>
    <w:rsid w:val="00001955"/>
    <w:rsid w:val="00081F8A"/>
    <w:rsid w:val="001045E8"/>
    <w:rsid w:val="00161911"/>
    <w:rsid w:val="00282B79"/>
    <w:rsid w:val="00371953"/>
    <w:rsid w:val="004C62E7"/>
    <w:rsid w:val="005A680F"/>
    <w:rsid w:val="005C704D"/>
    <w:rsid w:val="00642375"/>
    <w:rsid w:val="00687DBA"/>
    <w:rsid w:val="006A4DF2"/>
    <w:rsid w:val="006C1B60"/>
    <w:rsid w:val="006E5F8F"/>
    <w:rsid w:val="00713392"/>
    <w:rsid w:val="007B3D02"/>
    <w:rsid w:val="007B6243"/>
    <w:rsid w:val="007E3930"/>
    <w:rsid w:val="007E5B92"/>
    <w:rsid w:val="0080425F"/>
    <w:rsid w:val="0085203B"/>
    <w:rsid w:val="008F0F50"/>
    <w:rsid w:val="00900DEB"/>
    <w:rsid w:val="00904842"/>
    <w:rsid w:val="009345F6"/>
    <w:rsid w:val="00946A75"/>
    <w:rsid w:val="00967100"/>
    <w:rsid w:val="009822E6"/>
    <w:rsid w:val="00983E8C"/>
    <w:rsid w:val="009C45EE"/>
    <w:rsid w:val="00A3304F"/>
    <w:rsid w:val="00B27E84"/>
    <w:rsid w:val="00C450B5"/>
    <w:rsid w:val="00CA5C14"/>
    <w:rsid w:val="00D248CC"/>
    <w:rsid w:val="00D35D3E"/>
    <w:rsid w:val="00DC2764"/>
    <w:rsid w:val="00E95C40"/>
    <w:rsid w:val="00EF7D47"/>
    <w:rsid w:val="00F12A3B"/>
    <w:rsid w:val="00F44C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؛"/>
  <w15:chartTrackingRefBased/>
  <w15:docId w15:val="{35CF9BA1-ABAE-4AC9-9EA9-2715214A46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3304F"/>
    <w:rPr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st">
    <w:name w:val="st"/>
    <w:basedOn w:val="DefaultParagraphFont"/>
    <w:rsid w:val="00A3304F"/>
  </w:style>
  <w:style w:type="table" w:styleId="TableGrid">
    <w:name w:val="Table Grid"/>
    <w:basedOn w:val="TableNormal"/>
    <w:uiPriority w:val="39"/>
    <w:rsid w:val="00A3304F"/>
    <w:pPr>
      <w:spacing w:after="0" w:line="240" w:lineRule="auto"/>
    </w:pPr>
    <w:rPr>
      <w:lang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01">
    <w:name w:val="fontstyle01"/>
    <w:basedOn w:val="DefaultParagraphFont"/>
    <w:rsid w:val="0080425F"/>
    <w:rPr>
      <w:rFonts w:ascii="AdvEPSTIM" w:hAnsi="AdvEPSTIM" w:hint="default"/>
      <w:b w:val="0"/>
      <w:bCs w:val="0"/>
      <w:i w:val="0"/>
      <w:iCs w:val="0"/>
      <w:color w:val="000000"/>
      <w:sz w:val="16"/>
      <w:szCs w:val="16"/>
    </w:rPr>
  </w:style>
  <w:style w:type="paragraph" w:customStyle="1" w:styleId="EndNoteBibliographyTitle">
    <w:name w:val="EndNote Bibliography Title"/>
    <w:basedOn w:val="Normal"/>
    <w:link w:val="EndNoteBibliographyTitleChar"/>
    <w:rsid w:val="00D248CC"/>
    <w:pPr>
      <w:spacing w:after="0"/>
      <w:jc w:val="center"/>
    </w:pPr>
    <w:rPr>
      <w:rFonts w:ascii="Calibri" w:hAnsi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D248CC"/>
    <w:rPr>
      <w:rFonts w:ascii="Calibri" w:hAnsi="Calibri"/>
      <w:noProof/>
      <w:lang w:bidi="ar-SA"/>
    </w:rPr>
  </w:style>
  <w:style w:type="paragraph" w:customStyle="1" w:styleId="EndNoteBibliography">
    <w:name w:val="EndNote Bibliography"/>
    <w:basedOn w:val="Normal"/>
    <w:link w:val="EndNoteBibliographyChar"/>
    <w:rsid w:val="00D248CC"/>
    <w:pPr>
      <w:spacing w:line="240" w:lineRule="auto"/>
    </w:pPr>
    <w:rPr>
      <w:rFonts w:ascii="Calibri" w:hAnsi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D248CC"/>
    <w:rPr>
      <w:rFonts w:ascii="Calibri" w:hAnsi="Calibri"/>
      <w:noProof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1</Pages>
  <Words>151</Words>
  <Characters>835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</dc:creator>
  <cp:keywords/>
  <dc:description/>
  <cp:lastModifiedBy>Dr</cp:lastModifiedBy>
  <cp:revision>21</cp:revision>
  <dcterms:created xsi:type="dcterms:W3CDTF">2020-05-10T19:19:00Z</dcterms:created>
  <dcterms:modified xsi:type="dcterms:W3CDTF">2021-05-16T08:16:00Z</dcterms:modified>
</cp:coreProperties>
</file>