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236" w:rsidRPr="00C4498C" w:rsidRDefault="00B54236" w:rsidP="00B54236">
      <w:pPr>
        <w:spacing w:line="360" w:lineRule="auto"/>
        <w:rPr>
          <w:rFonts w:ascii="Times New Roman" w:hAnsi="Times New Roman"/>
          <w:sz w:val="32"/>
          <w:szCs w:val="32"/>
        </w:rPr>
      </w:pPr>
      <w:r w:rsidRPr="00295199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2</w:t>
      </w:r>
      <w:r w:rsidRPr="00295199">
        <w:rPr>
          <w:rFonts w:ascii="Times New Roman" w:hAnsi="Times New Roman"/>
          <w:b/>
          <w:sz w:val="24"/>
          <w:szCs w:val="24"/>
        </w:rPr>
        <w:t>.</w:t>
      </w:r>
      <w:r w:rsidRPr="00C4498C">
        <w:rPr>
          <w:rFonts w:ascii="Times New Roman" w:hAnsi="Times New Roman"/>
          <w:sz w:val="24"/>
          <w:szCs w:val="24"/>
        </w:rPr>
        <w:t xml:space="preserve"> Binding-energy of short-listed </w:t>
      </w:r>
      <w:r>
        <w:rPr>
          <w:rFonts w:ascii="Times New Roman" w:hAnsi="Times New Roman"/>
          <w:sz w:val="24"/>
          <w:szCs w:val="24"/>
        </w:rPr>
        <w:t>herbal</w:t>
      </w:r>
      <w:r w:rsidRPr="00C4498C">
        <w:rPr>
          <w:rFonts w:ascii="Times New Roman" w:hAnsi="Times New Roman"/>
          <w:sz w:val="24"/>
          <w:szCs w:val="24"/>
        </w:rPr>
        <w:t xml:space="preserve"> leads for the viral </w:t>
      </w:r>
      <w:r>
        <w:rPr>
          <w:rFonts w:ascii="Times New Roman" w:hAnsi="Times New Roman"/>
          <w:sz w:val="24"/>
          <w:szCs w:val="24"/>
          <w:lang w:val="en-IN"/>
        </w:rPr>
        <w:t>m</w:t>
      </w:r>
      <w:r w:rsidRPr="005E27F1">
        <w:rPr>
          <w:rFonts w:ascii="Times New Roman" w:hAnsi="Times New Roman"/>
          <w:sz w:val="24"/>
          <w:szCs w:val="24"/>
          <w:lang w:val="en-IN"/>
        </w:rPr>
        <w:t xml:space="preserve">ain </w:t>
      </w:r>
      <w:r>
        <w:rPr>
          <w:rFonts w:ascii="Times New Roman" w:hAnsi="Times New Roman"/>
          <w:sz w:val="24"/>
          <w:szCs w:val="24"/>
          <w:lang w:val="en-IN"/>
        </w:rPr>
        <w:t>p</w:t>
      </w:r>
      <w:r w:rsidRPr="005E27F1">
        <w:rPr>
          <w:rFonts w:ascii="Times New Roman" w:hAnsi="Times New Roman"/>
          <w:sz w:val="24"/>
          <w:szCs w:val="24"/>
          <w:lang w:val="en-IN"/>
        </w:rPr>
        <w:t>rotease</w:t>
      </w:r>
      <w:r>
        <w:rPr>
          <w:rFonts w:ascii="Times New Roman" w:hAnsi="Times New Roman"/>
          <w:sz w:val="24"/>
          <w:szCs w:val="24"/>
          <w:lang w:val="en-IN"/>
        </w:rPr>
        <w:t xml:space="preserve"> enzyme</w:t>
      </w:r>
      <w:r w:rsidRPr="00C4498C">
        <w:rPr>
          <w:rFonts w:ascii="Times New Roman" w:hAnsi="Times New Roman"/>
          <w:sz w:val="24"/>
          <w:szCs w:val="24"/>
        </w:rPr>
        <w:t>.</w:t>
      </w:r>
    </w:p>
    <w:tbl>
      <w:tblPr>
        <w:tblW w:w="10188" w:type="dxa"/>
        <w:tblBorders>
          <w:top w:val="single" w:sz="18" w:space="0" w:color="auto"/>
          <w:bottom w:val="single" w:sz="1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1856"/>
        <w:gridCol w:w="4431"/>
        <w:gridCol w:w="1030"/>
        <w:gridCol w:w="2300"/>
      </w:tblGrid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47908">
              <w:rPr>
                <w:rFonts w:ascii="Times New Roman" w:hAnsi="Times New Roman"/>
                <w:b/>
                <w:bCs/>
                <w:sz w:val="24"/>
              </w:rPr>
              <w:t>S. No.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</w:rPr>
            </w:pPr>
            <w:r w:rsidRPr="00647908">
              <w:rPr>
                <w:rFonts w:ascii="Times New Roman" w:hAnsi="Times New Roman"/>
                <w:b/>
                <w:bCs/>
                <w:sz w:val="24"/>
              </w:rPr>
              <w:t>Name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47908">
              <w:rPr>
                <w:rFonts w:ascii="Times New Roman" w:hAnsi="Times New Roman"/>
                <w:b/>
                <w:bCs/>
                <w:sz w:val="24"/>
              </w:rPr>
              <w:t>Structure</w: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47908">
              <w:rPr>
                <w:rFonts w:ascii="Times New Roman" w:hAnsi="Times New Roman"/>
                <w:b/>
                <w:bCs/>
                <w:sz w:val="24"/>
              </w:rPr>
              <w:t>Binding Energy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highlight w:val="yellow"/>
              </w:rPr>
            </w:pPr>
            <w:r w:rsidRPr="00647908">
              <w:rPr>
                <w:rFonts w:ascii="Times New Roman" w:hAnsi="Times New Roman"/>
                <w:b/>
                <w:bCs/>
                <w:sz w:val="24"/>
              </w:rPr>
              <w:t>Interacting Residues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Taraxerol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object w:dxaOrig="2659" w:dyaOrig="199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2.75pt;height:99.75pt" o:ole="">
                  <v:imagedata r:id="rId4" o:title=""/>
                </v:shape>
                <o:OLEObject Type="Embed" ProgID="ChemDraw.Document.6.0" ShapeID="_x0000_i1025" DrawAspect="Content" ObjectID="_1705438669" r:id="rId5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-10.17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Cys145, Pro168, Arg188, Leu167, Met165, His163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Diosgenin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object w:dxaOrig="3628" w:dyaOrig="926">
                <v:shape id="_x0000_i1026" type="#_x0000_t75" style="width:181.5pt;height:46.5pt" o:ole="">
                  <v:imagedata r:id="rId6" o:title=""/>
                </v:shape>
                <o:OLEObject Type="Embed" ProgID="ChemDraw.Document.6.0" ShapeID="_x0000_i1026" DrawAspect="Content" ObjectID="_1705438670" r:id="rId7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-10.12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Asp187, Met165, His41, Met49, Cys145, His163, His172, Leu141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Amyrin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object w:dxaOrig="2893" w:dyaOrig="1231">
                <v:shape id="_x0000_i1027" type="#_x0000_t75" style="width:144.75pt;height:61.5pt" o:ole="">
                  <v:imagedata r:id="rId8" o:title=""/>
                </v:shape>
                <o:OLEObject Type="Embed" ProgID="ChemDraw.Document.6.0" ShapeID="_x0000_i1027" DrawAspect="Content" ObjectID="_1705438671" r:id="rId9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-9.56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Asp187, Tyr54, Met49 His41, Cys145, Met165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Asiaticoside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object w:dxaOrig="6012" w:dyaOrig="2321">
                <v:shape id="_x0000_i1028" type="#_x0000_t75" style="width:210.75pt;height:81pt" o:ole="">
                  <v:imagedata r:id="rId10" o:title=""/>
                </v:shape>
                <o:OLEObject Type="Embed" ProgID="ChemDraw.Document.6.0" ShapeID="_x0000_i1028" DrawAspect="Content" ObjectID="_1705438672" r:id="rId11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-9.54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Glu166, Gly143, Thr26, His41, Met49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5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Momordicin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object w:dxaOrig="3209" w:dyaOrig="1535">
                <v:shape id="_x0000_i1029" type="#_x0000_t75" style="width:160.5pt;height:76.5pt" o:ole="">
                  <v:imagedata r:id="rId12" o:title=""/>
                </v:shape>
                <o:OLEObject Type="Embed" ProgID="ChemDraw.Document.6.0" ShapeID="_x0000_i1029" DrawAspect="Content" ObjectID="_1705438673" r:id="rId13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-9.51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Met49, Met165His41, Cys145, Thr26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6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Hecogenin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object w:dxaOrig="3618" w:dyaOrig="1159">
                <v:shape id="_x0000_i1030" type="#_x0000_t75" style="width:180.75pt;height:57.75pt" o:ole="">
                  <v:imagedata r:id="rId14" o:title=""/>
                </v:shape>
                <o:OLEObject Type="Embed" ProgID="ChemDraw.Document.6.0" ShapeID="_x0000_i1030" DrawAspect="Content" ObjectID="_1705438674" r:id="rId15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-9.42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Thr24, Thr25, Leu27, His41, Glu166, Cys145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7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Guggulsterone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object w:dxaOrig="2463" w:dyaOrig="1452">
                <v:shape id="_x0000_i1031" type="#_x0000_t75" style="width:123.75pt;height:72.75pt" o:ole="">
                  <v:imagedata r:id="rId16" o:title=""/>
                </v:shape>
                <o:OLEObject Type="Embed" ProgID="ChemDraw.Document.6.0" ShapeID="_x0000_i1031" DrawAspect="Content" ObjectID="_1705438675" r:id="rId17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-9.23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His163, Ser144, Cys145, Thr26, Met49, His41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8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Andrographolide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object w:dxaOrig="2813" w:dyaOrig="1244">
                <v:shape id="_x0000_i1032" type="#_x0000_t75" style="width:141pt;height:63pt" o:ole="">
                  <v:imagedata r:id="rId18" o:title=""/>
                </v:shape>
                <o:OLEObject Type="Embed" ProgID="ChemDraw.Document.6.0" ShapeID="_x0000_i1032" DrawAspect="Content" ObjectID="_1705438676" r:id="rId19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-8.61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Tyr54, His41, Met49, Phe140, Glu166, His163, Cys145, Met165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lastRenderedPageBreak/>
              <w:t>9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Pelargonidin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object w:dxaOrig="2767" w:dyaOrig="1533">
                <v:shape id="_x0000_i1033" type="#_x0000_t75" style="width:138pt;height:76.5pt" o:ole="">
                  <v:imagedata r:id="rId20" o:title=""/>
                </v:shape>
                <o:OLEObject Type="Embed" ProgID="ChemDraw.Document.6.0" ShapeID="_x0000_i1033" DrawAspect="Content" ObjectID="_1705438677" r:id="rId21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-8.49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His164, Glu166, Thr190, Pro168, Met165, His41, Asp187</w:t>
            </w:r>
          </w:p>
        </w:tc>
      </w:tr>
      <w:tr w:rsidR="00B54236" w:rsidRPr="00647908" w:rsidTr="00E74933">
        <w:tc>
          <w:tcPr>
            <w:tcW w:w="571" w:type="dxa"/>
            <w:shd w:val="clear" w:color="auto" w:fill="auto"/>
          </w:tcPr>
          <w:p w:rsidR="00B54236" w:rsidRPr="00236CEA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236CEA">
              <w:rPr>
                <w:rFonts w:ascii="Times New Roman" w:hAnsi="Times New Roman"/>
                <w:bCs/>
                <w:sz w:val="24"/>
              </w:rPr>
              <w:t>10</w:t>
            </w:r>
          </w:p>
        </w:tc>
        <w:tc>
          <w:tcPr>
            <w:tcW w:w="1856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Lupeol</w:t>
            </w:r>
          </w:p>
        </w:tc>
        <w:tc>
          <w:tcPr>
            <w:tcW w:w="4431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object w:dxaOrig="2780" w:dyaOrig="1433">
                <v:shape id="_x0000_i1034" type="#_x0000_t75" style="width:138.75pt;height:1in" o:ole="">
                  <v:imagedata r:id="rId22" o:title=""/>
                </v:shape>
                <o:OLEObject Type="Embed" ProgID="ChemDraw.Document.6.0" ShapeID="_x0000_i1034" DrawAspect="Content" ObjectID="_1705438678" r:id="rId23"/>
              </w:object>
            </w:r>
          </w:p>
        </w:tc>
        <w:tc>
          <w:tcPr>
            <w:tcW w:w="99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-8.48</w:t>
            </w:r>
          </w:p>
        </w:tc>
        <w:tc>
          <w:tcPr>
            <w:tcW w:w="2340" w:type="dxa"/>
            <w:shd w:val="clear" w:color="auto" w:fill="auto"/>
          </w:tcPr>
          <w:p w:rsidR="00B54236" w:rsidRPr="00647908" w:rsidRDefault="00B54236" w:rsidP="00E7493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47908">
              <w:rPr>
                <w:rFonts w:ascii="Times New Roman" w:hAnsi="Times New Roman"/>
                <w:sz w:val="24"/>
              </w:rPr>
              <w:t>Cys145, His163, His172, Pro168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236"/>
    <w:rsid w:val="00342BD7"/>
    <w:rsid w:val="00B5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064189-9974-45B3-8083-24D5905E5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23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975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2022-02-03T18:41:00Z</dcterms:created>
  <dcterms:modified xsi:type="dcterms:W3CDTF">2022-02-03T18:41:00Z</dcterms:modified>
</cp:coreProperties>
</file>