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C3C12" w14:textId="55904799" w:rsidR="00A5367D" w:rsidRPr="00517274" w:rsidRDefault="00A5367D" w:rsidP="00A5367D">
      <w:pPr>
        <w:pStyle w:val="Beschriftung"/>
        <w:keepNext/>
        <w:rPr>
          <w:sz w:val="22"/>
          <w:szCs w:val="22"/>
          <w:lang w:val="en-US"/>
        </w:rPr>
      </w:pPr>
      <w:r w:rsidRPr="00517274">
        <w:rPr>
          <w:sz w:val="22"/>
          <w:szCs w:val="22"/>
          <w:lang w:val="en-US"/>
        </w:rPr>
        <w:t>Table S</w:t>
      </w:r>
      <w:r w:rsidRPr="00517274">
        <w:rPr>
          <w:sz w:val="22"/>
          <w:szCs w:val="22"/>
        </w:rPr>
        <w:fldChar w:fldCharType="begin"/>
      </w:r>
      <w:r w:rsidRPr="00517274">
        <w:rPr>
          <w:sz w:val="22"/>
          <w:szCs w:val="22"/>
          <w:lang w:val="en-US"/>
        </w:rPr>
        <w:instrText xml:space="preserve"> SEQ Table_S \* ARABIC </w:instrText>
      </w:r>
      <w:r w:rsidRPr="00517274">
        <w:rPr>
          <w:sz w:val="22"/>
          <w:szCs w:val="22"/>
        </w:rPr>
        <w:fldChar w:fldCharType="separate"/>
      </w:r>
      <w:r w:rsidRPr="00517274">
        <w:rPr>
          <w:noProof/>
          <w:sz w:val="22"/>
          <w:szCs w:val="22"/>
          <w:lang w:val="en-US"/>
        </w:rPr>
        <w:t>1</w:t>
      </w:r>
      <w:r w:rsidRPr="00517274">
        <w:rPr>
          <w:sz w:val="22"/>
          <w:szCs w:val="22"/>
        </w:rPr>
        <w:fldChar w:fldCharType="end"/>
      </w:r>
      <w:r w:rsidRPr="00517274">
        <w:rPr>
          <w:sz w:val="22"/>
          <w:szCs w:val="22"/>
          <w:lang w:val="en-US"/>
        </w:rPr>
        <w:t xml:space="preserve">:  </w:t>
      </w:r>
      <w:r w:rsidR="009E53AB" w:rsidRPr="00517274">
        <w:rPr>
          <w:sz w:val="22"/>
          <w:szCs w:val="22"/>
          <w:lang w:val="en-US"/>
        </w:rPr>
        <w:t>Selected Proteins found in th</w:t>
      </w:r>
      <w:r w:rsidR="00434357" w:rsidRPr="00517274">
        <w:rPr>
          <w:sz w:val="22"/>
          <w:szCs w:val="22"/>
          <w:lang w:val="en-US"/>
        </w:rPr>
        <w:t>e</w:t>
      </w:r>
      <w:r w:rsidR="009E53AB" w:rsidRPr="00517274">
        <w:rPr>
          <w:sz w:val="22"/>
          <w:szCs w:val="22"/>
          <w:lang w:val="en-US"/>
        </w:rPr>
        <w:t xml:space="preserve"> m</w:t>
      </w:r>
      <w:r w:rsidRPr="00517274">
        <w:rPr>
          <w:sz w:val="22"/>
          <w:szCs w:val="22"/>
          <w:lang w:val="en-US"/>
        </w:rPr>
        <w:t xml:space="preserve">ass spectrometric analysis of the precipitate </w:t>
      </w:r>
      <w:r w:rsidR="00434357" w:rsidRPr="00517274">
        <w:rPr>
          <w:sz w:val="22"/>
          <w:szCs w:val="22"/>
          <w:lang w:val="en-US"/>
        </w:rPr>
        <w:t>from</w:t>
      </w:r>
      <w:r w:rsidRPr="00517274">
        <w:rPr>
          <w:sz w:val="22"/>
          <w:szCs w:val="22"/>
          <w:lang w:val="en-US"/>
        </w:rPr>
        <w:t xml:space="preserve"> the co-immunoprecipitation of porcine retinal lysates targeting ATP1A3. </w:t>
      </w:r>
    </w:p>
    <w:tbl>
      <w:tblPr>
        <w:tblStyle w:val="Tabellenraster"/>
        <w:tblW w:w="9072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9"/>
        <w:gridCol w:w="1425"/>
        <w:gridCol w:w="1843"/>
        <w:gridCol w:w="1276"/>
        <w:gridCol w:w="992"/>
        <w:gridCol w:w="1417"/>
      </w:tblGrid>
      <w:tr w:rsidR="00434357" w:rsidRPr="00434357" w14:paraId="2A2A97E5" w14:textId="39E6EDC4" w:rsidTr="00434357">
        <w:trPr>
          <w:trHeight w:val="323"/>
          <w:jc w:val="center"/>
        </w:trPr>
        <w:tc>
          <w:tcPr>
            <w:tcW w:w="211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6D631F" w14:textId="20433660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 w:rsidRPr="00434357">
              <w:rPr>
                <w:rFonts w:ascii="Arial" w:hAnsi="Arial" w:cs="Arial"/>
                <w:b/>
                <w:iCs/>
                <w:sz w:val="18"/>
                <w:lang w:val="en-US"/>
              </w:rPr>
              <w:t>Protein</w:t>
            </w:r>
          </w:p>
        </w:tc>
        <w:tc>
          <w:tcPr>
            <w:tcW w:w="1425" w:type="dxa"/>
            <w:tcBorders>
              <w:bottom w:val="single" w:sz="12" w:space="0" w:color="auto"/>
            </w:tcBorders>
            <w:vAlign w:val="center"/>
          </w:tcPr>
          <w:p w14:paraId="3C890149" w14:textId="36BF8619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>
              <w:rPr>
                <w:rFonts w:ascii="Arial" w:hAnsi="Arial" w:cs="Arial"/>
                <w:b/>
                <w:iCs/>
                <w:sz w:val="18"/>
                <w:lang w:val="en-US"/>
              </w:rPr>
              <w:t>Gene</w:t>
            </w:r>
          </w:p>
        </w:tc>
        <w:tc>
          <w:tcPr>
            <w:tcW w:w="1843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59FA6" w14:textId="1600ECCC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 w:rsidRPr="00434357">
              <w:rPr>
                <w:rFonts w:ascii="Arial" w:hAnsi="Arial" w:cs="Arial"/>
                <w:b/>
                <w:iCs/>
                <w:sz w:val="18"/>
                <w:lang w:val="en-US"/>
              </w:rPr>
              <w:t>Accessions</w:t>
            </w:r>
          </w:p>
        </w:tc>
        <w:tc>
          <w:tcPr>
            <w:tcW w:w="1276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1FA01" w14:textId="155C3B64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 w:rsidRPr="00434357">
              <w:rPr>
                <w:rFonts w:ascii="Arial" w:hAnsi="Arial" w:cs="Arial"/>
                <w:b/>
                <w:iCs/>
                <w:sz w:val="18"/>
                <w:lang w:val="en-US"/>
              </w:rPr>
              <w:t>Mascot-Score</w:t>
            </w:r>
          </w:p>
        </w:tc>
        <w:tc>
          <w:tcPr>
            <w:tcW w:w="9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BE91A" w14:textId="6D031F6F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 w:rsidRPr="00434357">
              <w:rPr>
                <w:rFonts w:ascii="Arial" w:hAnsi="Arial" w:cs="Arial"/>
                <w:b/>
                <w:iCs/>
                <w:sz w:val="18"/>
                <w:lang w:val="en-US"/>
              </w:rPr>
              <w:t>Peptides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6B3C4B5F" w14:textId="5615A89A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b/>
                <w:iCs/>
                <w:sz w:val="18"/>
                <w:lang w:val="en-US"/>
              </w:rPr>
            </w:pPr>
            <w:r w:rsidRPr="00434357">
              <w:rPr>
                <w:rFonts w:ascii="Arial" w:hAnsi="Arial" w:cs="Arial"/>
                <w:b/>
                <w:iCs/>
                <w:sz w:val="18"/>
                <w:lang w:val="en-US"/>
              </w:rPr>
              <w:t>Sequence Coverage</w:t>
            </w:r>
          </w:p>
        </w:tc>
      </w:tr>
      <w:tr w:rsidR="00434357" w:rsidRPr="00434357" w14:paraId="3E79A450" w14:textId="03246D2F" w:rsidTr="00434357">
        <w:trPr>
          <w:trHeight w:val="323"/>
          <w:jc w:val="center"/>
        </w:trPr>
        <w:tc>
          <w:tcPr>
            <w:tcW w:w="2119" w:type="dxa"/>
            <w:shd w:val="clear" w:color="auto" w:fill="auto"/>
            <w:noWrap/>
            <w:vAlign w:val="center"/>
          </w:tcPr>
          <w:p w14:paraId="34EA1359" w14:textId="52311803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Sodium/potassium-transporting ATPase subunit alpha3</w:t>
            </w:r>
          </w:p>
        </w:tc>
        <w:tc>
          <w:tcPr>
            <w:tcW w:w="1425" w:type="dxa"/>
            <w:vAlign w:val="center"/>
          </w:tcPr>
          <w:p w14:paraId="6762E215" w14:textId="66427A73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18"/>
              </w:rPr>
            </w:pPr>
            <w:r w:rsidRPr="00434357">
              <w:rPr>
                <w:rFonts w:ascii="Arial" w:hAnsi="Arial" w:cs="Arial"/>
                <w:i/>
                <w:iCs/>
                <w:color w:val="000000"/>
                <w:sz w:val="18"/>
              </w:rPr>
              <w:t>ATP1A3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25CCD4" w14:textId="6F0329AE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tr|A0A4X1SGV4|A0A4X1SGV4_PIG</w:t>
            </w:r>
          </w:p>
          <w:p w14:paraId="5F89A486" w14:textId="744001AF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624F49" w14:textId="268E93C0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5503,6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31AE46D" w14:textId="4C9086FC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67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277D4651" w14:textId="1162D1DB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43,2</w:t>
            </w:r>
          </w:p>
        </w:tc>
      </w:tr>
      <w:tr w:rsidR="00434357" w:rsidRPr="00434357" w14:paraId="3F87A77C" w14:textId="0BFF6BA5" w:rsidTr="00434357">
        <w:trPr>
          <w:trHeight w:val="323"/>
          <w:jc w:val="center"/>
        </w:trPr>
        <w:tc>
          <w:tcPr>
            <w:tcW w:w="2119" w:type="dxa"/>
            <w:shd w:val="clear" w:color="auto" w:fill="auto"/>
            <w:noWrap/>
            <w:vAlign w:val="center"/>
          </w:tcPr>
          <w:p w14:paraId="5B97A0D8" w14:textId="5C1149F8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Sodium/potassium-transporting ATPase subunit beta2</w:t>
            </w:r>
          </w:p>
        </w:tc>
        <w:tc>
          <w:tcPr>
            <w:tcW w:w="1425" w:type="dxa"/>
            <w:vAlign w:val="center"/>
          </w:tcPr>
          <w:p w14:paraId="1F11768E" w14:textId="3CE76388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i/>
                <w:iCs/>
                <w:sz w:val="18"/>
                <w:lang w:val="en-US" w:eastAsia="de-DE"/>
              </w:rPr>
              <w:t>ATP1B2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2DDDD43" w14:textId="77777777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tr|A0A4X1V4N1|A0A4X1V4N1_PIG</w:t>
            </w:r>
          </w:p>
          <w:p w14:paraId="63025C21" w14:textId="1B2EFC74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39C6" w14:textId="5C157DC7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785,6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3D64E53" w14:textId="051731C0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11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60D157BB" w14:textId="36951C13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32,1</w:t>
            </w:r>
          </w:p>
        </w:tc>
      </w:tr>
      <w:tr w:rsidR="00434357" w:rsidRPr="00434357" w14:paraId="4CA952D7" w14:textId="5A1F8303" w:rsidTr="00434357">
        <w:trPr>
          <w:trHeight w:val="323"/>
          <w:jc w:val="center"/>
        </w:trPr>
        <w:tc>
          <w:tcPr>
            <w:tcW w:w="2119" w:type="dxa"/>
            <w:shd w:val="clear" w:color="auto" w:fill="auto"/>
            <w:noWrap/>
            <w:vAlign w:val="center"/>
          </w:tcPr>
          <w:p w14:paraId="43467E9F" w14:textId="1939A023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Voltage-gated potassium channel subunit Kv2.1</w:t>
            </w:r>
          </w:p>
        </w:tc>
        <w:tc>
          <w:tcPr>
            <w:tcW w:w="1425" w:type="dxa"/>
            <w:vAlign w:val="center"/>
          </w:tcPr>
          <w:p w14:paraId="58655F7A" w14:textId="4D8C74CA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i/>
                <w:iCs/>
                <w:sz w:val="18"/>
                <w:lang w:val="en-US" w:eastAsia="de-DE"/>
              </w:rPr>
              <w:t>KCNB1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4F11D68" w14:textId="77777777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tr|A0A4X1UHF7|A0A4X1UHF7_PIG</w:t>
            </w:r>
          </w:p>
          <w:p w14:paraId="027484B0" w14:textId="4D59FB54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130F21" w14:textId="0C517018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362,9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3851DD" w14:textId="16DBEDDB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7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05F20161" w14:textId="7DFEE49B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12,8</w:t>
            </w:r>
          </w:p>
        </w:tc>
      </w:tr>
      <w:tr w:rsidR="00434357" w:rsidRPr="00434357" w14:paraId="0C955993" w14:textId="302BA04F" w:rsidTr="00434357">
        <w:trPr>
          <w:trHeight w:val="323"/>
          <w:jc w:val="center"/>
        </w:trPr>
        <w:tc>
          <w:tcPr>
            <w:tcW w:w="2119" w:type="dxa"/>
            <w:shd w:val="clear" w:color="auto" w:fill="auto"/>
            <w:noWrap/>
            <w:vAlign w:val="center"/>
          </w:tcPr>
          <w:p w14:paraId="1995E958" w14:textId="42C72803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Voltage-gated potassium channel subunit Kv8.2</w:t>
            </w:r>
          </w:p>
        </w:tc>
        <w:tc>
          <w:tcPr>
            <w:tcW w:w="1425" w:type="dxa"/>
            <w:vAlign w:val="center"/>
          </w:tcPr>
          <w:p w14:paraId="37A9BF38" w14:textId="2C8F17FF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i/>
                <w:iCs/>
                <w:sz w:val="18"/>
                <w:lang w:val="en-US" w:eastAsia="de-DE"/>
              </w:rPr>
              <w:t>KCNV2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25A764" w14:textId="419BB79F" w:rsidR="00434357" w:rsidRPr="00434357" w:rsidRDefault="00434357" w:rsidP="00434357">
            <w:pPr>
              <w:jc w:val="center"/>
              <w:rPr>
                <w:lang w:val="en-US" w:eastAsia="de-DE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tr|A0A4X1W8Q8|A0A4X1W8Q8_PIG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9379AC" w14:textId="74764E1A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217,3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6AFAD3A" w14:textId="0E40A5AE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4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14B1C7C6" w14:textId="4C874F6D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6,4</w:t>
            </w:r>
          </w:p>
        </w:tc>
      </w:tr>
      <w:tr w:rsidR="00434357" w:rsidRPr="00434357" w14:paraId="21188C1B" w14:textId="0349BEF1" w:rsidTr="00434357">
        <w:trPr>
          <w:trHeight w:val="323"/>
          <w:jc w:val="center"/>
        </w:trPr>
        <w:tc>
          <w:tcPr>
            <w:tcW w:w="2119" w:type="dxa"/>
            <w:shd w:val="clear" w:color="auto" w:fill="auto"/>
            <w:noWrap/>
            <w:vAlign w:val="center"/>
          </w:tcPr>
          <w:p w14:paraId="0C3C6389" w14:textId="076B0219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Retinoschisin</w:t>
            </w:r>
          </w:p>
        </w:tc>
        <w:tc>
          <w:tcPr>
            <w:tcW w:w="1425" w:type="dxa"/>
            <w:vAlign w:val="center"/>
          </w:tcPr>
          <w:p w14:paraId="1D413CAB" w14:textId="4AB79DA0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i/>
                <w:iCs/>
                <w:sz w:val="18"/>
                <w:lang w:val="en-US" w:eastAsia="de-DE"/>
              </w:rPr>
              <w:t>RS1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C33D0A" w14:textId="7772B596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tr|K7GRW9|K7GRW9_PIG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0959EF" w14:textId="58325CA8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sz w:val="18"/>
                <w:lang w:val="en-US" w:eastAsia="de-DE"/>
              </w:rPr>
            </w:pPr>
            <w:r w:rsidRPr="00434357">
              <w:rPr>
                <w:rFonts w:ascii="Arial" w:hAnsi="Arial" w:cs="Arial"/>
                <w:sz w:val="18"/>
                <w:lang w:val="en-US" w:eastAsia="de-DE"/>
              </w:rPr>
              <w:t>212,9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CC1399" w14:textId="46FF3A92" w:rsidR="00434357" w:rsidRPr="00434357" w:rsidRDefault="00434357" w:rsidP="0043435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4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3F2EC605" w14:textId="0126E762" w:rsidR="00434357" w:rsidRPr="00434357" w:rsidRDefault="00434357" w:rsidP="0043435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34357">
              <w:rPr>
                <w:rFonts w:ascii="Arial" w:hAnsi="Arial" w:cs="Arial"/>
                <w:color w:val="000000"/>
                <w:sz w:val="18"/>
              </w:rPr>
              <w:t>18,9</w:t>
            </w:r>
          </w:p>
        </w:tc>
      </w:tr>
    </w:tbl>
    <w:p w14:paraId="5EDDC221" w14:textId="6B459D0D" w:rsidR="008804CA" w:rsidRPr="00517274" w:rsidRDefault="008804CA" w:rsidP="00A30E7E">
      <w:pPr>
        <w:pStyle w:val="Beschriftung"/>
        <w:rPr>
          <w:color w:val="auto"/>
          <w:lang w:val="en-US"/>
        </w:rPr>
      </w:pPr>
    </w:p>
    <w:p w14:paraId="68A6E658" w14:textId="77777777" w:rsidR="00517274" w:rsidRPr="00517274" w:rsidRDefault="00517274" w:rsidP="00517274">
      <w:pPr>
        <w:rPr>
          <w:sz w:val="18"/>
          <w:szCs w:val="18"/>
          <w:lang w:val="en-US"/>
        </w:rPr>
      </w:pPr>
    </w:p>
    <w:p w14:paraId="4DCCC579" w14:textId="389A8698" w:rsidR="00B43AF3" w:rsidRPr="00517274" w:rsidRDefault="00A30E7E" w:rsidP="00A30E7E">
      <w:pPr>
        <w:pStyle w:val="Beschriftung"/>
        <w:rPr>
          <w:color w:val="auto"/>
          <w:sz w:val="22"/>
          <w:szCs w:val="22"/>
          <w:lang w:val="en-US"/>
        </w:rPr>
      </w:pPr>
      <w:r w:rsidRPr="00517274">
        <w:rPr>
          <w:color w:val="auto"/>
          <w:sz w:val="22"/>
          <w:szCs w:val="22"/>
          <w:lang w:val="en-US"/>
        </w:rPr>
        <w:t>Table S</w:t>
      </w:r>
      <w:r w:rsidR="00A5367D" w:rsidRPr="00517274">
        <w:rPr>
          <w:color w:val="auto"/>
          <w:sz w:val="22"/>
          <w:szCs w:val="22"/>
          <w:lang w:val="en-US"/>
        </w:rPr>
        <w:t>2</w:t>
      </w:r>
      <w:r w:rsidRPr="00517274">
        <w:rPr>
          <w:color w:val="auto"/>
          <w:sz w:val="22"/>
          <w:szCs w:val="22"/>
          <w:lang w:val="en-US"/>
        </w:rPr>
        <w:t>: Primers used in the cloning of K</w:t>
      </w:r>
      <w:r w:rsidR="00AF4EB6" w:rsidRPr="00517274">
        <w:rPr>
          <w:color w:val="auto"/>
          <w:sz w:val="22"/>
          <w:szCs w:val="22"/>
          <w:lang w:val="en-US"/>
        </w:rPr>
        <w:t>v</w:t>
      </w:r>
      <w:r w:rsidRPr="00517274">
        <w:rPr>
          <w:color w:val="auto"/>
          <w:sz w:val="22"/>
          <w:szCs w:val="22"/>
          <w:lang w:val="en-US"/>
        </w:rPr>
        <w:t>2.1 and K</w:t>
      </w:r>
      <w:r w:rsidR="00AF4EB6" w:rsidRPr="00517274">
        <w:rPr>
          <w:color w:val="auto"/>
          <w:sz w:val="22"/>
          <w:szCs w:val="22"/>
          <w:lang w:val="en-US"/>
        </w:rPr>
        <w:t>v</w:t>
      </w:r>
      <w:r w:rsidRPr="00517274">
        <w:rPr>
          <w:color w:val="auto"/>
          <w:sz w:val="22"/>
          <w:szCs w:val="22"/>
          <w:lang w:val="en-US"/>
        </w:rPr>
        <w:t>8.2 expression constructs</w:t>
      </w:r>
    </w:p>
    <w:tbl>
      <w:tblPr>
        <w:tblStyle w:val="Tabellenraster"/>
        <w:tblW w:w="9214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820"/>
        <w:gridCol w:w="2551"/>
      </w:tblGrid>
      <w:tr w:rsidR="00A5367D" w:rsidRPr="00A5367D" w14:paraId="2014EAF1" w14:textId="77777777" w:rsidTr="008804CA">
        <w:trPr>
          <w:trHeight w:val="300"/>
          <w:jc w:val="center"/>
        </w:trPr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C080BC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Primer name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17749A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5’-3’- Sequence</w:t>
            </w:r>
          </w:p>
        </w:tc>
        <w:tc>
          <w:tcPr>
            <w:tcW w:w="2551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11CA6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Purpose</w:t>
            </w:r>
          </w:p>
        </w:tc>
      </w:tr>
      <w:tr w:rsidR="00A5367D" w:rsidRPr="00517274" w14:paraId="3152ED86" w14:textId="77777777" w:rsidTr="008804CA">
        <w:trPr>
          <w:trHeight w:val="300"/>
          <w:jc w:val="center"/>
        </w:trPr>
        <w:tc>
          <w:tcPr>
            <w:tcW w:w="1843" w:type="dxa"/>
            <w:shd w:val="clear" w:color="auto" w:fill="auto"/>
            <w:noWrap/>
            <w:vAlign w:val="center"/>
          </w:tcPr>
          <w:p w14:paraId="5D85E2D6" w14:textId="13858A84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2.1-KpnI-F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 w14:paraId="745C09E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/>
              </w:rPr>
              <w:t>ggt</w:t>
            </w:r>
            <w:proofErr w:type="spellEnd"/>
            <w:r w:rsidRPr="00A5367D">
              <w:rPr>
                <w:sz w:val="20"/>
                <w:lang w:val="en-US"/>
              </w:rPr>
              <w:t xml:space="preserve"> acc ATG CCG GCG GGC ATG ACG AA</w:t>
            </w:r>
          </w:p>
        </w:tc>
        <w:tc>
          <w:tcPr>
            <w:tcW w:w="2551" w:type="dxa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5AF4E" w14:textId="2CFDA78F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Amplification of the 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 xml:space="preserve">2.1 coding sequence </w:t>
            </w:r>
          </w:p>
        </w:tc>
      </w:tr>
      <w:tr w:rsidR="00A5367D" w:rsidRPr="00517274" w14:paraId="52752CC1" w14:textId="77777777" w:rsidTr="008804CA">
        <w:trPr>
          <w:trHeight w:val="300"/>
          <w:jc w:val="center"/>
        </w:trPr>
        <w:tc>
          <w:tcPr>
            <w:tcW w:w="1843" w:type="dxa"/>
            <w:shd w:val="clear" w:color="auto" w:fill="auto"/>
            <w:noWrap/>
            <w:vAlign w:val="center"/>
          </w:tcPr>
          <w:p w14:paraId="556EEB45" w14:textId="3CF5488E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2.1-NotI-R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 w14:paraId="1B449BBF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/>
              </w:rPr>
            </w:pPr>
            <w:proofErr w:type="spellStart"/>
            <w:r w:rsidRPr="00A5367D">
              <w:rPr>
                <w:sz w:val="20"/>
                <w:lang w:val="en-US"/>
              </w:rPr>
              <w:t>gcg</w:t>
            </w:r>
            <w:proofErr w:type="spellEnd"/>
            <w:r w:rsidRPr="00A5367D">
              <w:rPr>
                <w:sz w:val="20"/>
                <w:lang w:val="en-US"/>
              </w:rPr>
              <w:t xml:space="preserve"> </w:t>
            </w:r>
            <w:proofErr w:type="spellStart"/>
            <w:r w:rsidRPr="00A5367D">
              <w:rPr>
                <w:sz w:val="20"/>
                <w:lang w:val="en-US"/>
              </w:rPr>
              <w:t>gcc</w:t>
            </w:r>
            <w:proofErr w:type="spellEnd"/>
            <w:r w:rsidRPr="00A5367D">
              <w:rPr>
                <w:sz w:val="20"/>
                <w:lang w:val="en-US"/>
              </w:rPr>
              <w:t xml:space="preserve"> </w:t>
            </w:r>
            <w:proofErr w:type="spellStart"/>
            <w:r w:rsidRPr="00A5367D">
              <w:rPr>
                <w:sz w:val="20"/>
                <w:lang w:val="en-US"/>
              </w:rPr>
              <w:t>gcT</w:t>
            </w:r>
            <w:proofErr w:type="spellEnd"/>
            <w:r w:rsidRPr="00A5367D">
              <w:rPr>
                <w:sz w:val="20"/>
                <w:lang w:val="en-US"/>
              </w:rPr>
              <w:t xml:space="preserve"> CAG ATG CTC TGA TCT CGT GTG CTT CC</w:t>
            </w:r>
          </w:p>
        </w:tc>
        <w:tc>
          <w:tcPr>
            <w:tcW w:w="255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17B485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</w:tc>
      </w:tr>
      <w:tr w:rsidR="00A5367D" w:rsidRPr="00517274" w14:paraId="64573428" w14:textId="77777777" w:rsidTr="008804CA">
        <w:trPr>
          <w:trHeight w:val="300"/>
          <w:jc w:val="center"/>
        </w:trPr>
        <w:tc>
          <w:tcPr>
            <w:tcW w:w="1843" w:type="dxa"/>
            <w:shd w:val="clear" w:color="auto" w:fill="auto"/>
            <w:noWrap/>
            <w:vAlign w:val="center"/>
          </w:tcPr>
          <w:p w14:paraId="757DACA8" w14:textId="04341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8.2-KpnI-F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 w14:paraId="7155A58F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/>
              </w:rPr>
            </w:pPr>
            <w:proofErr w:type="spellStart"/>
            <w:r w:rsidRPr="00A5367D">
              <w:rPr>
                <w:sz w:val="20"/>
                <w:lang w:val="en-US"/>
              </w:rPr>
              <w:t>ggt</w:t>
            </w:r>
            <w:proofErr w:type="spellEnd"/>
            <w:r w:rsidRPr="00A5367D">
              <w:rPr>
                <w:sz w:val="20"/>
                <w:lang w:val="en-US"/>
              </w:rPr>
              <w:t xml:space="preserve"> acc ATG CTC AAA CAG AGT GAG AGG AGA C</w:t>
            </w:r>
          </w:p>
        </w:tc>
        <w:tc>
          <w:tcPr>
            <w:tcW w:w="255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DBD5AF4" w14:textId="65AFC6B0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Amplification of the 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 xml:space="preserve">8.2 coding sequence </w:t>
            </w:r>
          </w:p>
        </w:tc>
      </w:tr>
      <w:tr w:rsidR="00A5367D" w:rsidRPr="00517274" w14:paraId="1E9E406D" w14:textId="77777777" w:rsidTr="008804CA">
        <w:trPr>
          <w:trHeight w:val="300"/>
          <w:jc w:val="center"/>
        </w:trPr>
        <w:tc>
          <w:tcPr>
            <w:tcW w:w="1843" w:type="dxa"/>
            <w:shd w:val="clear" w:color="auto" w:fill="auto"/>
            <w:noWrap/>
            <w:vAlign w:val="center"/>
          </w:tcPr>
          <w:p w14:paraId="0078C391" w14:textId="21C8C6B1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8.2-NotI-R</w:t>
            </w:r>
          </w:p>
        </w:tc>
        <w:tc>
          <w:tcPr>
            <w:tcW w:w="4820" w:type="dxa"/>
            <w:shd w:val="clear" w:color="auto" w:fill="auto"/>
            <w:noWrap/>
            <w:vAlign w:val="center"/>
          </w:tcPr>
          <w:p w14:paraId="33F34DC5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/>
              </w:rPr>
            </w:pPr>
            <w:proofErr w:type="spellStart"/>
            <w:r w:rsidRPr="00A5367D">
              <w:rPr>
                <w:sz w:val="20"/>
                <w:lang w:val="en-US"/>
              </w:rPr>
              <w:t>gcg</w:t>
            </w:r>
            <w:proofErr w:type="spellEnd"/>
            <w:r w:rsidRPr="00A5367D">
              <w:rPr>
                <w:sz w:val="20"/>
                <w:lang w:val="en-US"/>
              </w:rPr>
              <w:t xml:space="preserve"> </w:t>
            </w:r>
            <w:proofErr w:type="spellStart"/>
            <w:r w:rsidRPr="00A5367D">
              <w:rPr>
                <w:sz w:val="20"/>
                <w:lang w:val="en-US"/>
              </w:rPr>
              <w:t>gcc</w:t>
            </w:r>
            <w:proofErr w:type="spellEnd"/>
            <w:r w:rsidRPr="00A5367D">
              <w:rPr>
                <w:sz w:val="20"/>
                <w:lang w:val="en-US"/>
              </w:rPr>
              <w:t xml:space="preserve"> </w:t>
            </w:r>
            <w:proofErr w:type="spellStart"/>
            <w:r w:rsidRPr="00A5367D">
              <w:rPr>
                <w:sz w:val="20"/>
                <w:lang w:val="en-US"/>
              </w:rPr>
              <w:t>gcC</w:t>
            </w:r>
            <w:proofErr w:type="spellEnd"/>
            <w:r w:rsidRPr="00A5367D">
              <w:rPr>
                <w:sz w:val="20"/>
                <w:lang w:val="en-US"/>
              </w:rPr>
              <w:t xml:space="preserve"> TAA TTC TCT TGT CTT GGG GTG AGC TG</w:t>
            </w:r>
          </w:p>
        </w:tc>
        <w:tc>
          <w:tcPr>
            <w:tcW w:w="255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FB4BF9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</w:tc>
      </w:tr>
    </w:tbl>
    <w:p w14:paraId="4454A522" w14:textId="5CA0CDBA" w:rsidR="00B43AF3" w:rsidRPr="00517274" w:rsidRDefault="00B43AF3" w:rsidP="00517274">
      <w:pPr>
        <w:pStyle w:val="Beschriftung"/>
        <w:keepNext/>
        <w:rPr>
          <w:strike/>
          <w:color w:val="auto"/>
          <w:lang w:val="en-US"/>
        </w:rPr>
      </w:pPr>
    </w:p>
    <w:p w14:paraId="200148E4" w14:textId="77777777" w:rsidR="00517274" w:rsidRPr="00517274" w:rsidRDefault="00517274" w:rsidP="00517274">
      <w:pPr>
        <w:spacing w:line="240" w:lineRule="auto"/>
        <w:rPr>
          <w:sz w:val="18"/>
          <w:szCs w:val="18"/>
          <w:lang w:val="en-US"/>
        </w:rPr>
      </w:pPr>
    </w:p>
    <w:p w14:paraId="537979E7" w14:textId="59664EB8" w:rsidR="00A30E7E" w:rsidRPr="00517274" w:rsidRDefault="00A30E7E" w:rsidP="00A30E7E">
      <w:pPr>
        <w:pStyle w:val="Beschriftung"/>
        <w:rPr>
          <w:color w:val="auto"/>
          <w:sz w:val="22"/>
          <w:szCs w:val="22"/>
          <w:lang w:val="en-US"/>
        </w:rPr>
      </w:pPr>
      <w:r w:rsidRPr="00517274">
        <w:rPr>
          <w:color w:val="auto"/>
          <w:sz w:val="22"/>
          <w:szCs w:val="22"/>
          <w:lang w:val="en-US"/>
        </w:rPr>
        <w:t xml:space="preserve">Table </w:t>
      </w:r>
      <w:r w:rsidR="00A5367D" w:rsidRPr="00517274">
        <w:rPr>
          <w:color w:val="auto"/>
          <w:sz w:val="22"/>
          <w:szCs w:val="22"/>
          <w:lang w:val="en-US"/>
        </w:rPr>
        <w:t>S</w:t>
      </w:r>
      <w:r w:rsidR="001D2CDA" w:rsidRPr="00517274">
        <w:rPr>
          <w:color w:val="auto"/>
          <w:sz w:val="22"/>
          <w:szCs w:val="22"/>
          <w:lang w:val="en-US"/>
        </w:rPr>
        <w:t>3: Primary</w:t>
      </w:r>
      <w:r w:rsidRPr="00517274">
        <w:rPr>
          <w:color w:val="auto"/>
          <w:sz w:val="22"/>
          <w:szCs w:val="22"/>
          <w:lang w:val="en-US"/>
        </w:rPr>
        <w:t xml:space="preserve"> antibodies used for immunohistochemical and </w:t>
      </w:r>
      <w:r w:rsidR="00FF59BC" w:rsidRPr="00517274">
        <w:rPr>
          <w:color w:val="auto"/>
          <w:sz w:val="22"/>
          <w:szCs w:val="22"/>
          <w:lang w:val="en-US"/>
        </w:rPr>
        <w:t>western blotting analysis</w:t>
      </w:r>
      <w:r w:rsidR="00FF59BC" w:rsidRPr="00517274" w:rsidDel="00FF59BC">
        <w:rPr>
          <w:color w:val="auto"/>
          <w:sz w:val="22"/>
          <w:szCs w:val="22"/>
          <w:lang w:val="en-US"/>
        </w:rPr>
        <w:t xml:space="preserve"> </w:t>
      </w:r>
      <w:r w:rsidR="00466264" w:rsidRPr="00517274">
        <w:rPr>
          <w:color w:val="auto"/>
          <w:sz w:val="22"/>
          <w:szCs w:val="22"/>
          <w:lang w:val="en-US"/>
        </w:rPr>
        <w:t>analyses</w:t>
      </w:r>
    </w:p>
    <w:tbl>
      <w:tblPr>
        <w:tblStyle w:val="Tabellenraster"/>
        <w:tblW w:w="9214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2552"/>
        <w:gridCol w:w="4819"/>
      </w:tblGrid>
      <w:tr w:rsidR="00A5367D" w:rsidRPr="00A5367D" w14:paraId="0DEC3D0C" w14:textId="77777777" w:rsidTr="00932C09">
        <w:trPr>
          <w:trHeight w:val="300"/>
          <w:jc w:val="center"/>
        </w:trPr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4FF52B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Antibody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D816F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Host</w:t>
            </w:r>
          </w:p>
        </w:tc>
        <w:tc>
          <w:tcPr>
            <w:tcW w:w="255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B6141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Dilution and Application</w:t>
            </w:r>
          </w:p>
        </w:tc>
        <w:tc>
          <w:tcPr>
            <w:tcW w:w="4819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C2EE3F6" w14:textId="77777777" w:rsidR="00B43AF3" w:rsidRPr="00A5367D" w:rsidRDefault="00B43AF3" w:rsidP="00064F38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Supplier</w:t>
            </w:r>
          </w:p>
        </w:tc>
      </w:tr>
      <w:tr w:rsidR="00A5367D" w:rsidRPr="00517274" w14:paraId="0CD071AE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3AEE9F52" w14:textId="4C4FE3BB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2.1</w:t>
            </w:r>
          </w:p>
        </w:tc>
        <w:tc>
          <w:tcPr>
            <w:tcW w:w="850" w:type="dxa"/>
            <w:noWrap/>
          </w:tcPr>
          <w:p w14:paraId="6F62DBD6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Mouse</w:t>
            </w:r>
          </w:p>
          <w:p w14:paraId="3E9892C9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7E43EE2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</w:t>
            </w:r>
          </w:p>
          <w:p w14:paraId="0F15274A" w14:textId="39ADBBD8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</w:t>
            </w:r>
            <w:r w:rsidR="00932C09">
              <w:rPr>
                <w:sz w:val="20"/>
                <w:lang w:val="en-US" w:eastAsia="de-DE"/>
              </w:rPr>
              <w:t>/ICC</w:t>
            </w:r>
            <w:r w:rsidRPr="00A5367D">
              <w:rPr>
                <w:sz w:val="20"/>
                <w:lang w:val="en-US" w:eastAsia="de-DE"/>
              </w:rPr>
              <w:t>: 1:800; Fig. 2 1:400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39910DF0" w14:textId="0F00C26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t>NeuroMab</w:t>
            </w:r>
            <w:proofErr w:type="spellEnd"/>
            <w:r w:rsidRPr="00A5367D">
              <w:rPr>
                <w:sz w:val="20"/>
                <w:lang w:val="en-US" w:eastAsia="de-DE"/>
              </w:rPr>
              <w:t xml:space="preserve">, </w:t>
            </w:r>
            <w:r w:rsidR="00CD11B3" w:rsidRPr="00A5367D">
              <w:rPr>
                <w:sz w:val="20"/>
                <w:lang w:val="en-US" w:eastAsia="de-DE"/>
              </w:rPr>
              <w:t xml:space="preserve">2B Scientific, United Kingdom, </w:t>
            </w:r>
            <w:r w:rsidRPr="00A5367D">
              <w:rPr>
                <w:sz w:val="20"/>
                <w:lang w:val="en-US" w:eastAsia="de-DE"/>
              </w:rPr>
              <w:t>#75-014</w:t>
            </w:r>
          </w:p>
        </w:tc>
      </w:tr>
      <w:tr w:rsidR="00A5367D" w:rsidRPr="00517274" w14:paraId="4BAD713A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33A5CA3F" w14:textId="4B14CB1F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8.2</w:t>
            </w:r>
          </w:p>
        </w:tc>
        <w:tc>
          <w:tcPr>
            <w:tcW w:w="850" w:type="dxa"/>
            <w:noWrap/>
          </w:tcPr>
          <w:p w14:paraId="7A4CA8E7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Mouse</w:t>
            </w:r>
          </w:p>
          <w:p w14:paraId="69F893D6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  <w:p w14:paraId="004C6491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0DBAD0C4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</w:t>
            </w:r>
          </w:p>
          <w:p w14:paraId="52E7AA9F" w14:textId="131AA65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</w:t>
            </w:r>
            <w:r w:rsidR="00932C09">
              <w:rPr>
                <w:sz w:val="20"/>
                <w:lang w:val="en-US" w:eastAsia="de-DE"/>
              </w:rPr>
              <w:t>/ICC</w:t>
            </w:r>
            <w:r w:rsidRPr="00A5367D">
              <w:rPr>
                <w:sz w:val="20"/>
                <w:lang w:val="en-US" w:eastAsia="de-DE"/>
              </w:rPr>
              <w:t>: 1:800, Fig. 2 1:50</w:t>
            </w:r>
          </w:p>
          <w:p w14:paraId="1C897F8B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1:5000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00D16FF" w14:textId="217BABF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t>NeuroMab</w:t>
            </w:r>
            <w:proofErr w:type="spellEnd"/>
            <w:r w:rsidRPr="00A5367D">
              <w:rPr>
                <w:sz w:val="20"/>
                <w:lang w:val="en-US" w:eastAsia="de-DE"/>
              </w:rPr>
              <w:t>,</w:t>
            </w:r>
            <w:r w:rsidR="00CD11B3" w:rsidRPr="00A5367D">
              <w:rPr>
                <w:sz w:val="20"/>
                <w:lang w:val="en-US" w:eastAsia="de-DE"/>
              </w:rPr>
              <w:t xml:space="preserve"> 2B Scientific, United Kingdom,</w:t>
            </w:r>
            <w:r w:rsidRPr="00A5367D">
              <w:rPr>
                <w:sz w:val="20"/>
                <w:lang w:val="en-US" w:eastAsia="de-DE"/>
              </w:rPr>
              <w:t xml:space="preserve"> #75-435</w:t>
            </w:r>
          </w:p>
          <w:p w14:paraId="11E3440D" w14:textId="77777777" w:rsidR="00EA1E9D" w:rsidRPr="00A5367D" w:rsidRDefault="00EA1E9D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  <w:p w14:paraId="3137FB38" w14:textId="339C6534" w:rsidR="00B43AF3" w:rsidRPr="00A5367D" w:rsidRDefault="00CD11B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Thermo Fisher Scientific, Waltham, MA, USA</w:t>
            </w:r>
            <w:r w:rsidR="00B43AF3" w:rsidRPr="00A5367D">
              <w:rPr>
                <w:sz w:val="20"/>
                <w:lang w:val="en-US" w:eastAsia="de-DE"/>
              </w:rPr>
              <w:t xml:space="preserve"> </w:t>
            </w:r>
            <w:r w:rsidR="009037BA" w:rsidRPr="00A5367D">
              <w:rPr>
                <w:sz w:val="20"/>
                <w:lang w:val="en-US" w:eastAsia="de-DE"/>
              </w:rPr>
              <w:t>#</w:t>
            </w:r>
            <w:r w:rsidR="00B43AF3" w:rsidRPr="00A5367D">
              <w:rPr>
                <w:sz w:val="20"/>
                <w:lang w:val="en-US" w:eastAsia="de-DE"/>
              </w:rPr>
              <w:t>PA5-76546</w:t>
            </w:r>
          </w:p>
        </w:tc>
      </w:tr>
      <w:tr w:rsidR="00A5367D" w:rsidRPr="00A5367D" w14:paraId="495D291F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57DDAEC3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ATP1A3</w:t>
            </w:r>
          </w:p>
        </w:tc>
        <w:tc>
          <w:tcPr>
            <w:tcW w:w="850" w:type="dxa"/>
            <w:noWrap/>
          </w:tcPr>
          <w:p w14:paraId="6E864FDF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Mouse</w:t>
            </w:r>
          </w:p>
          <w:p w14:paraId="31B30078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  <w:p w14:paraId="3B25C925" w14:textId="611B2A65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33A26A35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1:10000</w:t>
            </w:r>
          </w:p>
          <w:p w14:paraId="5BC3D8EF" w14:textId="37964F7A" w:rsidR="00932C09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</w:t>
            </w:r>
            <w:r w:rsidR="00932C09">
              <w:rPr>
                <w:sz w:val="20"/>
                <w:lang w:val="en-US" w:eastAsia="de-DE"/>
              </w:rPr>
              <w:t>/ICC</w:t>
            </w:r>
            <w:r w:rsidRPr="00A5367D">
              <w:rPr>
                <w:sz w:val="20"/>
                <w:lang w:val="en-US" w:eastAsia="de-DE"/>
              </w:rPr>
              <w:t xml:space="preserve"> 1:1000</w:t>
            </w:r>
          </w:p>
          <w:p w14:paraId="0E42BD85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IHC: 1:100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316D3ECE" w14:textId="0D6AC250" w:rsidR="00B43AF3" w:rsidRPr="00A5367D" w:rsidRDefault="00B43AF3" w:rsidP="00064F38">
            <w:pPr>
              <w:spacing w:after="0" w:line="360" w:lineRule="auto"/>
              <w:rPr>
                <w:sz w:val="20"/>
                <w:lang w:eastAsia="de-DE"/>
              </w:rPr>
            </w:pPr>
            <w:proofErr w:type="spellStart"/>
            <w:r w:rsidRPr="00A5367D">
              <w:rPr>
                <w:sz w:val="20"/>
                <w:lang w:eastAsia="de-DE"/>
              </w:rPr>
              <w:t>Abcam</w:t>
            </w:r>
            <w:proofErr w:type="spellEnd"/>
            <w:r w:rsidRPr="00A5367D">
              <w:rPr>
                <w:sz w:val="20"/>
                <w:lang w:eastAsia="de-DE"/>
              </w:rPr>
              <w:t>,</w:t>
            </w:r>
            <w:r w:rsidR="005649AD" w:rsidRPr="00A5367D">
              <w:rPr>
                <w:sz w:val="20"/>
                <w:lang w:eastAsia="de-DE"/>
              </w:rPr>
              <w:t xml:space="preserve"> </w:t>
            </w:r>
            <w:r w:rsidR="00CD11B3" w:rsidRPr="00A5367D">
              <w:rPr>
                <w:sz w:val="20"/>
                <w:lang w:eastAsia="de-DE"/>
              </w:rPr>
              <w:t xml:space="preserve">United Kingdom, </w:t>
            </w:r>
            <w:r w:rsidRPr="00A5367D">
              <w:rPr>
                <w:sz w:val="20"/>
                <w:lang w:eastAsia="de-DE"/>
              </w:rPr>
              <w:t xml:space="preserve">#ab2826 </w:t>
            </w:r>
          </w:p>
          <w:p w14:paraId="470F341C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eastAsia="de-DE"/>
              </w:rPr>
            </w:pPr>
          </w:p>
          <w:p w14:paraId="2D4EF6C2" w14:textId="42D521DB" w:rsidR="00B43AF3" w:rsidRPr="00A5367D" w:rsidRDefault="00B43AF3" w:rsidP="00064F38">
            <w:pPr>
              <w:spacing w:after="0" w:line="360" w:lineRule="auto"/>
              <w:rPr>
                <w:sz w:val="20"/>
                <w:lang w:eastAsia="de-DE"/>
              </w:rPr>
            </w:pPr>
            <w:proofErr w:type="spellStart"/>
            <w:r w:rsidRPr="00A5367D">
              <w:rPr>
                <w:sz w:val="20"/>
                <w:lang w:eastAsia="de-DE"/>
              </w:rPr>
              <w:t>Proteintech</w:t>
            </w:r>
            <w:proofErr w:type="spellEnd"/>
            <w:r w:rsidR="00CD11B3" w:rsidRPr="00A5367D">
              <w:rPr>
                <w:sz w:val="20"/>
                <w:lang w:eastAsia="de-DE"/>
              </w:rPr>
              <w:t xml:space="preserve">, </w:t>
            </w:r>
            <w:proofErr w:type="spellStart"/>
            <w:r w:rsidR="00923359" w:rsidRPr="00A5367D">
              <w:rPr>
                <w:sz w:val="20"/>
                <w:lang w:eastAsia="de-DE"/>
              </w:rPr>
              <w:t>Rosemont</w:t>
            </w:r>
            <w:proofErr w:type="spellEnd"/>
            <w:r w:rsidR="00923359" w:rsidRPr="00A5367D">
              <w:rPr>
                <w:sz w:val="20"/>
                <w:lang w:eastAsia="de-DE"/>
              </w:rPr>
              <w:t>, IL, USA</w:t>
            </w:r>
            <w:r w:rsidRPr="00A5367D">
              <w:rPr>
                <w:sz w:val="20"/>
                <w:lang w:eastAsia="de-DE"/>
              </w:rPr>
              <w:t xml:space="preserve">, #10868 </w:t>
            </w:r>
          </w:p>
        </w:tc>
      </w:tr>
      <w:tr w:rsidR="00A5367D" w:rsidRPr="00A5367D" w14:paraId="52FF6E68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5EE05FBA" w14:textId="76867DE2" w:rsidR="00F720CD" w:rsidRPr="00A5367D" w:rsidRDefault="00AF4EB6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ATP1A1</w:t>
            </w:r>
          </w:p>
        </w:tc>
        <w:tc>
          <w:tcPr>
            <w:tcW w:w="850" w:type="dxa"/>
            <w:noWrap/>
          </w:tcPr>
          <w:p w14:paraId="60C53B35" w14:textId="23E7D3A6" w:rsidR="00F720CD" w:rsidRPr="00A5367D" w:rsidRDefault="000C7806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097D5BE4" w14:textId="371C76BE" w:rsidR="00F720CD" w:rsidRPr="00A5367D" w:rsidRDefault="00FF3987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</w:t>
            </w:r>
            <w:r w:rsidR="00766367" w:rsidRPr="00A5367D">
              <w:rPr>
                <w:sz w:val="20"/>
                <w:lang w:val="en-US" w:eastAsia="de-DE"/>
              </w:rPr>
              <w:t>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93AE211" w14:textId="7E021B90" w:rsidR="00F720CD" w:rsidRPr="00A5367D" w:rsidRDefault="00CD11B3" w:rsidP="00064F38">
            <w:pPr>
              <w:spacing w:after="0" w:line="360" w:lineRule="auto"/>
              <w:rPr>
                <w:sz w:val="20"/>
                <w:lang w:eastAsia="de-DE"/>
              </w:rPr>
            </w:pPr>
            <w:proofErr w:type="spellStart"/>
            <w:r w:rsidRPr="00A5367D">
              <w:rPr>
                <w:sz w:val="20"/>
                <w:lang w:eastAsia="de-DE"/>
              </w:rPr>
              <w:t>Proteintech</w:t>
            </w:r>
            <w:proofErr w:type="spellEnd"/>
            <w:r w:rsidRPr="00A5367D">
              <w:rPr>
                <w:sz w:val="20"/>
                <w:lang w:eastAsia="de-DE"/>
              </w:rPr>
              <w:t xml:space="preserve">, </w:t>
            </w:r>
            <w:proofErr w:type="spellStart"/>
            <w:r w:rsidRPr="00A5367D">
              <w:rPr>
                <w:sz w:val="20"/>
                <w:lang w:eastAsia="de-DE"/>
              </w:rPr>
              <w:t>Rosemont</w:t>
            </w:r>
            <w:proofErr w:type="spellEnd"/>
            <w:r w:rsidRPr="00A5367D">
              <w:rPr>
                <w:sz w:val="20"/>
                <w:lang w:eastAsia="de-DE"/>
              </w:rPr>
              <w:t>, IL, USA, #55187</w:t>
            </w:r>
          </w:p>
        </w:tc>
      </w:tr>
      <w:tr w:rsidR="00A5367D" w:rsidRPr="00A5367D" w14:paraId="70BD0C81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15FF7064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ATP1B2</w:t>
            </w:r>
          </w:p>
        </w:tc>
        <w:tc>
          <w:tcPr>
            <w:tcW w:w="850" w:type="dxa"/>
            <w:noWrap/>
          </w:tcPr>
          <w:p w14:paraId="038775E9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  <w:p w14:paraId="7EC32D5A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</w:p>
          <w:p w14:paraId="20AFE15D" w14:textId="0CC1F60C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lastRenderedPageBreak/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16657671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lastRenderedPageBreak/>
              <w:t>WB: 1:1000</w:t>
            </w:r>
          </w:p>
          <w:p w14:paraId="4D7D95BB" w14:textId="2616C005" w:rsidR="00B43AF3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</w:t>
            </w:r>
            <w:r w:rsidR="00932C09">
              <w:rPr>
                <w:sz w:val="20"/>
                <w:lang w:val="en-US" w:eastAsia="de-DE"/>
              </w:rPr>
              <w:t>/ICC</w:t>
            </w:r>
            <w:r w:rsidRPr="00A5367D">
              <w:rPr>
                <w:sz w:val="20"/>
                <w:lang w:val="en-US" w:eastAsia="de-DE"/>
              </w:rPr>
              <w:t>: 1:250</w:t>
            </w:r>
          </w:p>
          <w:p w14:paraId="65E6081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lastRenderedPageBreak/>
              <w:t>IHC: 1:50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4EABDF9F" w14:textId="34D8633A" w:rsidR="00B43AF3" w:rsidRPr="00932C09" w:rsidRDefault="00B43AF3" w:rsidP="00064F38">
            <w:pPr>
              <w:spacing w:after="0" w:line="360" w:lineRule="auto"/>
              <w:rPr>
                <w:sz w:val="20"/>
                <w:szCs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lastRenderedPageBreak/>
              <w:t>Thermo Fisher Scientific</w:t>
            </w:r>
            <w:r w:rsidR="00CD11B3" w:rsidRPr="00A5367D">
              <w:rPr>
                <w:sz w:val="20"/>
                <w:lang w:val="en-US" w:eastAsia="de-DE"/>
              </w:rPr>
              <w:t>, Waltham, MA, USA</w:t>
            </w:r>
            <w:r w:rsidR="005649AD" w:rsidRPr="00A5367D">
              <w:rPr>
                <w:sz w:val="20"/>
                <w:lang w:val="en-US" w:eastAsia="de-DE"/>
              </w:rPr>
              <w:t xml:space="preserve">, </w:t>
            </w:r>
            <w:r w:rsidR="005649AD" w:rsidRPr="00A5367D">
              <w:rPr>
                <w:sz w:val="20"/>
                <w:szCs w:val="20"/>
                <w:lang w:val="en-US" w:eastAsia="de-DE"/>
              </w:rPr>
              <w:t>#</w:t>
            </w:r>
            <w:r w:rsidR="005649AD" w:rsidRPr="00A5367D">
              <w:rPr>
                <w:rStyle w:val="Fett"/>
                <w:b w:val="0"/>
                <w:sz w:val="20"/>
                <w:szCs w:val="20"/>
                <w:lang w:val="en-US"/>
              </w:rPr>
              <w:t>PA5-26279</w:t>
            </w:r>
          </w:p>
          <w:p w14:paraId="32AEA357" w14:textId="590A9734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lastRenderedPageBreak/>
              <w:t>Proteintech</w:t>
            </w:r>
            <w:proofErr w:type="spellEnd"/>
            <w:r w:rsidRPr="00A5367D">
              <w:rPr>
                <w:sz w:val="20"/>
                <w:lang w:val="en-US" w:eastAsia="de-DE"/>
              </w:rPr>
              <w:t xml:space="preserve">, </w:t>
            </w:r>
            <w:proofErr w:type="spellStart"/>
            <w:r w:rsidR="005649AD" w:rsidRPr="00A5367D">
              <w:rPr>
                <w:sz w:val="20"/>
                <w:lang w:eastAsia="de-DE"/>
              </w:rPr>
              <w:t>Rosemont</w:t>
            </w:r>
            <w:proofErr w:type="spellEnd"/>
            <w:r w:rsidR="005649AD" w:rsidRPr="00A5367D">
              <w:rPr>
                <w:sz w:val="20"/>
                <w:lang w:eastAsia="de-DE"/>
              </w:rPr>
              <w:t xml:space="preserve">, IL, USA, </w:t>
            </w:r>
            <w:r w:rsidRPr="00A5367D">
              <w:rPr>
                <w:sz w:val="20"/>
                <w:lang w:val="en-US" w:eastAsia="de-DE"/>
              </w:rPr>
              <w:t>#22338</w:t>
            </w:r>
          </w:p>
        </w:tc>
      </w:tr>
      <w:tr w:rsidR="00A5367D" w:rsidRPr="00517274" w14:paraId="7BEDA0A5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1F95B125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lastRenderedPageBreak/>
              <w:t xml:space="preserve">RS1 </w:t>
            </w:r>
          </w:p>
        </w:tc>
        <w:tc>
          <w:tcPr>
            <w:tcW w:w="850" w:type="dxa"/>
            <w:noWrap/>
          </w:tcPr>
          <w:p w14:paraId="4CB98AB8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050B8A1E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1:10000</w:t>
            </w:r>
          </w:p>
          <w:p w14:paraId="26BE4923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IHC: 1:1000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6D088BF1" w14:textId="4AC60523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Professor Dr. Robert Molday, Uni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 xml:space="preserve">ersity of British Columbia, Canada </w:t>
            </w:r>
          </w:p>
        </w:tc>
      </w:tr>
      <w:tr w:rsidR="00A5367D" w:rsidRPr="00517274" w14:paraId="62548E63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6638E322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t>Src</w:t>
            </w:r>
            <w:proofErr w:type="spellEnd"/>
          </w:p>
        </w:tc>
        <w:tc>
          <w:tcPr>
            <w:tcW w:w="850" w:type="dxa"/>
            <w:noWrap/>
          </w:tcPr>
          <w:p w14:paraId="2F6E7FAC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Rabbit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3D24A7A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4241688C" w14:textId="7053EE7B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 xml:space="preserve">Cell Signaling Technology, </w:t>
            </w:r>
            <w:r w:rsidR="005649AD" w:rsidRPr="00A5367D">
              <w:rPr>
                <w:sz w:val="20"/>
                <w:lang w:val="en-US" w:eastAsia="de-DE"/>
              </w:rPr>
              <w:t xml:space="preserve">Danvers, MA, USA </w:t>
            </w:r>
            <w:r w:rsidRPr="00A5367D">
              <w:rPr>
                <w:sz w:val="20"/>
                <w:lang w:val="en-US" w:eastAsia="de-DE"/>
              </w:rPr>
              <w:t>#6943</w:t>
            </w:r>
          </w:p>
        </w:tc>
      </w:tr>
      <w:tr w:rsidR="00A5367D" w:rsidRPr="00517274" w14:paraId="79228F96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60E74966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t>Sncg</w:t>
            </w:r>
            <w:proofErr w:type="spellEnd"/>
          </w:p>
        </w:tc>
        <w:tc>
          <w:tcPr>
            <w:tcW w:w="850" w:type="dxa"/>
            <w:noWrap/>
          </w:tcPr>
          <w:p w14:paraId="23F7BB4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Mouse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71D94C5D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1:2000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3853925B" w14:textId="3F7AF89F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proofErr w:type="spellStart"/>
            <w:r w:rsidRPr="00A5367D">
              <w:rPr>
                <w:sz w:val="20"/>
                <w:lang w:val="en-US" w:eastAsia="de-DE"/>
              </w:rPr>
              <w:t>Abno</w:t>
            </w:r>
            <w:r w:rsidR="00AF4EB6" w:rsidRPr="00A5367D">
              <w:rPr>
                <w:sz w:val="20"/>
                <w:lang w:val="en-US" w:eastAsia="de-DE"/>
              </w:rPr>
              <w:t>v</w:t>
            </w:r>
            <w:r w:rsidRPr="00A5367D">
              <w:rPr>
                <w:sz w:val="20"/>
                <w:lang w:val="en-US" w:eastAsia="de-DE"/>
              </w:rPr>
              <w:t>a</w:t>
            </w:r>
            <w:proofErr w:type="spellEnd"/>
            <w:r w:rsidRPr="00A5367D">
              <w:rPr>
                <w:sz w:val="20"/>
                <w:lang w:val="en-US" w:eastAsia="de-DE"/>
              </w:rPr>
              <w:t xml:space="preserve">, </w:t>
            </w:r>
            <w:r w:rsidR="00C01FBA">
              <w:rPr>
                <w:sz w:val="20"/>
                <w:lang w:val="en-US" w:eastAsia="de-DE"/>
              </w:rPr>
              <w:t xml:space="preserve">Taipei City, </w:t>
            </w:r>
            <w:r w:rsidR="005649AD" w:rsidRPr="00A5367D">
              <w:rPr>
                <w:sz w:val="20"/>
                <w:lang w:val="en-US" w:eastAsia="de-DE"/>
              </w:rPr>
              <w:t xml:space="preserve">Taiwan, </w:t>
            </w:r>
            <w:r w:rsidRPr="00A5367D">
              <w:rPr>
                <w:sz w:val="20"/>
                <w:lang w:val="en-US" w:eastAsia="de-DE"/>
              </w:rPr>
              <w:t>#H00006623-M01</w:t>
            </w:r>
          </w:p>
        </w:tc>
      </w:tr>
      <w:tr w:rsidR="00B43AF3" w:rsidRPr="00A5367D" w14:paraId="48A6B17D" w14:textId="77777777" w:rsidTr="00932C09">
        <w:trPr>
          <w:trHeight w:val="300"/>
          <w:jc w:val="center"/>
        </w:trPr>
        <w:tc>
          <w:tcPr>
            <w:tcW w:w="993" w:type="dxa"/>
            <w:noWrap/>
          </w:tcPr>
          <w:p w14:paraId="3DEB683A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β-ACTB</w:t>
            </w:r>
          </w:p>
        </w:tc>
        <w:tc>
          <w:tcPr>
            <w:tcW w:w="850" w:type="dxa"/>
            <w:noWrap/>
          </w:tcPr>
          <w:p w14:paraId="0B0A40EE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Mouse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2369A55B" w14:textId="77777777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WB: 1:10000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6F9650F" w14:textId="490B0574" w:rsidR="00B43AF3" w:rsidRPr="00A5367D" w:rsidRDefault="00B43AF3" w:rsidP="00064F38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Sigma,</w:t>
            </w:r>
            <w:r w:rsidR="005649AD" w:rsidRPr="00A5367D">
              <w:rPr>
                <w:sz w:val="20"/>
                <w:lang w:val="en-US" w:eastAsia="de-DE"/>
              </w:rPr>
              <w:t xml:space="preserve"> </w:t>
            </w:r>
            <w:r w:rsidR="00C01FBA" w:rsidRPr="00C01FBA">
              <w:rPr>
                <w:sz w:val="20"/>
                <w:lang w:val="en-US" w:eastAsia="de-DE"/>
              </w:rPr>
              <w:t>Kanagawa,</w:t>
            </w:r>
            <w:r w:rsidR="00C01FBA">
              <w:t xml:space="preserve"> </w:t>
            </w:r>
            <w:r w:rsidR="005649AD" w:rsidRPr="00A5367D">
              <w:rPr>
                <w:sz w:val="20"/>
                <w:lang w:val="en-US" w:eastAsia="de-DE"/>
              </w:rPr>
              <w:t xml:space="preserve">Japan, </w:t>
            </w:r>
            <w:r w:rsidRPr="00A5367D">
              <w:rPr>
                <w:sz w:val="20"/>
                <w:lang w:val="en-US" w:eastAsia="de-DE"/>
              </w:rPr>
              <w:t xml:space="preserve">#A2228 </w:t>
            </w:r>
          </w:p>
        </w:tc>
      </w:tr>
    </w:tbl>
    <w:p w14:paraId="3DF3D55D" w14:textId="6C561104" w:rsidR="00B43AF3" w:rsidRPr="00517274" w:rsidRDefault="00B43AF3" w:rsidP="00517274">
      <w:pPr>
        <w:spacing w:line="240" w:lineRule="auto"/>
        <w:jc w:val="both"/>
        <w:rPr>
          <w:rFonts w:cstheme="minorHAnsi"/>
          <w:sz w:val="18"/>
          <w:szCs w:val="18"/>
        </w:rPr>
      </w:pPr>
      <w:bookmarkStart w:id="0" w:name="_GoBack"/>
    </w:p>
    <w:p w14:paraId="3CD7BD84" w14:textId="77777777" w:rsidR="00517274" w:rsidRPr="00517274" w:rsidRDefault="00517274" w:rsidP="00517274">
      <w:pPr>
        <w:spacing w:line="240" w:lineRule="auto"/>
        <w:jc w:val="both"/>
        <w:rPr>
          <w:rFonts w:cstheme="minorHAnsi"/>
          <w:sz w:val="18"/>
          <w:szCs w:val="18"/>
        </w:rPr>
      </w:pPr>
    </w:p>
    <w:bookmarkEnd w:id="0"/>
    <w:p w14:paraId="787FE220" w14:textId="335732FA" w:rsidR="00A30E7E" w:rsidRPr="00517274" w:rsidRDefault="00A30E7E" w:rsidP="00A30E7E">
      <w:pPr>
        <w:pStyle w:val="Beschriftung"/>
        <w:rPr>
          <w:color w:val="auto"/>
          <w:sz w:val="22"/>
          <w:szCs w:val="22"/>
          <w:lang w:val="en-US"/>
        </w:rPr>
      </w:pPr>
      <w:r w:rsidRPr="00517274">
        <w:rPr>
          <w:color w:val="auto"/>
          <w:sz w:val="22"/>
          <w:szCs w:val="22"/>
          <w:lang w:val="en-US"/>
        </w:rPr>
        <w:t>Table S</w:t>
      </w:r>
      <w:r w:rsidR="00A5367D" w:rsidRPr="00517274">
        <w:rPr>
          <w:color w:val="auto"/>
          <w:sz w:val="22"/>
          <w:szCs w:val="22"/>
          <w:lang w:val="en-US"/>
        </w:rPr>
        <w:t>4</w:t>
      </w:r>
      <w:r w:rsidRPr="00517274">
        <w:rPr>
          <w:color w:val="auto"/>
          <w:sz w:val="22"/>
          <w:szCs w:val="22"/>
          <w:lang w:val="en-US"/>
        </w:rPr>
        <w:t>:</w:t>
      </w:r>
      <w:r w:rsidR="00A5367D" w:rsidRPr="00517274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517274">
        <w:rPr>
          <w:color w:val="auto"/>
          <w:sz w:val="22"/>
          <w:szCs w:val="22"/>
          <w:lang w:val="en-US"/>
        </w:rPr>
        <w:t>KiCqStart</w:t>
      </w:r>
      <w:proofErr w:type="spellEnd"/>
      <w:r w:rsidRPr="00517274">
        <w:rPr>
          <w:color w:val="auto"/>
          <w:sz w:val="22"/>
          <w:szCs w:val="22"/>
          <w:lang w:val="en-US"/>
        </w:rPr>
        <w:t>® probe assays used for RNA expression analys</w:t>
      </w:r>
      <w:r w:rsidR="00434357" w:rsidRPr="00517274">
        <w:rPr>
          <w:color w:val="auto"/>
          <w:sz w:val="22"/>
          <w:szCs w:val="22"/>
          <w:lang w:val="en-US"/>
        </w:rPr>
        <w:t>es</w:t>
      </w:r>
    </w:p>
    <w:tbl>
      <w:tblPr>
        <w:tblStyle w:val="Tabellenraster"/>
        <w:tblW w:w="9072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2552"/>
        <w:gridCol w:w="2551"/>
      </w:tblGrid>
      <w:tr w:rsidR="00A5367D" w:rsidRPr="00A5367D" w14:paraId="2F362FE6" w14:textId="77777777" w:rsidTr="008804CA">
        <w:trPr>
          <w:trHeight w:val="300"/>
          <w:jc w:val="center"/>
        </w:trPr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12D737" w14:textId="77777777" w:rsidR="00A30E7E" w:rsidRPr="00A5367D" w:rsidRDefault="00A30E7E" w:rsidP="00291B1E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Probe name</w:t>
            </w:r>
          </w:p>
        </w:tc>
        <w:tc>
          <w:tcPr>
            <w:tcW w:w="2409" w:type="dxa"/>
            <w:tcBorders>
              <w:bottom w:val="single" w:sz="12" w:space="0" w:color="auto"/>
            </w:tcBorders>
            <w:shd w:val="clear" w:color="auto" w:fill="auto"/>
          </w:tcPr>
          <w:p w14:paraId="36D740E8" w14:textId="77777777" w:rsidR="00A30E7E" w:rsidRPr="00A5367D" w:rsidRDefault="00A30E7E" w:rsidP="00291B1E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Sense-Primer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E1DBA5" w14:textId="77777777" w:rsidR="00A30E7E" w:rsidRPr="00A5367D" w:rsidRDefault="00A30E7E" w:rsidP="00291B1E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Anti-sense Primer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B44134" w14:textId="77777777" w:rsidR="00A30E7E" w:rsidRPr="00A5367D" w:rsidRDefault="00A30E7E" w:rsidP="00291B1E">
            <w:pPr>
              <w:spacing w:after="0" w:line="360" w:lineRule="auto"/>
              <w:rPr>
                <w:b/>
                <w:iCs/>
                <w:sz w:val="20"/>
                <w:szCs w:val="24"/>
                <w:lang w:val="en-US"/>
              </w:rPr>
            </w:pPr>
            <w:r w:rsidRPr="00A5367D">
              <w:rPr>
                <w:b/>
                <w:iCs/>
                <w:sz w:val="20"/>
                <w:szCs w:val="24"/>
                <w:lang w:val="en-US"/>
              </w:rPr>
              <w:t>5’-3’- Probe Sequence</w:t>
            </w:r>
          </w:p>
        </w:tc>
      </w:tr>
      <w:tr w:rsidR="00A5367D" w:rsidRPr="00A5367D" w14:paraId="3F453F26" w14:textId="77777777" w:rsidTr="00A14A8D">
        <w:trPr>
          <w:trHeight w:val="300"/>
          <w:jc w:val="center"/>
        </w:trPr>
        <w:tc>
          <w:tcPr>
            <w:tcW w:w="1560" w:type="dxa"/>
            <w:noWrap/>
            <w:vAlign w:val="center"/>
          </w:tcPr>
          <w:p w14:paraId="1DCE5E0D" w14:textId="77777777" w:rsidR="00A30E7E" w:rsidRPr="00A5367D" w:rsidRDefault="00A30E7E" w:rsidP="00291B1E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KCNB1</w:t>
            </w:r>
          </w:p>
          <w:p w14:paraId="4CD85362" w14:textId="4C158CED" w:rsidR="00A30E7E" w:rsidRPr="00A5367D" w:rsidRDefault="00A30E7E" w:rsidP="00291B1E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NM_008420</w:t>
            </w:r>
          </w:p>
        </w:tc>
        <w:tc>
          <w:tcPr>
            <w:tcW w:w="2409" w:type="dxa"/>
            <w:vAlign w:val="center"/>
          </w:tcPr>
          <w:p w14:paraId="2203C5B9" w14:textId="77777777" w:rsidR="00A30E7E" w:rsidRPr="00A5367D" w:rsidRDefault="00A30E7E" w:rsidP="00A14A8D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</w:rPr>
            </w:pPr>
            <w:r w:rsidRPr="00A5367D">
              <w:rPr>
                <w:rFonts w:ascii="Calibri" w:hAnsi="Calibri" w:cs="Calibri"/>
                <w:sz w:val="18"/>
              </w:rPr>
              <w:t>CCCTACTACGTCACCATC</w:t>
            </w:r>
          </w:p>
          <w:p w14:paraId="05C50BFF" w14:textId="77777777" w:rsidR="00A30E7E" w:rsidRPr="00A5367D" w:rsidRDefault="00A30E7E" w:rsidP="00A14A8D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52" w:type="dxa"/>
            <w:vAlign w:val="center"/>
          </w:tcPr>
          <w:p w14:paraId="7369FB8B" w14:textId="77777777" w:rsidR="00A30E7E" w:rsidRPr="00A5367D" w:rsidRDefault="00A30E7E" w:rsidP="00A14A8D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A5367D">
              <w:rPr>
                <w:rFonts w:ascii="Calibri" w:hAnsi="Calibri" w:cs="Calibri"/>
                <w:sz w:val="18"/>
                <w:szCs w:val="20"/>
              </w:rPr>
              <w:t>GGAAGATCTGGACCACAC</w:t>
            </w:r>
          </w:p>
          <w:p w14:paraId="43E3EF65" w14:textId="77777777" w:rsidR="00A30E7E" w:rsidRPr="00A5367D" w:rsidRDefault="00A30E7E" w:rsidP="00A14A8D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2551" w:type="dxa"/>
            <w:noWrap/>
            <w:vAlign w:val="center"/>
          </w:tcPr>
          <w:p w14:paraId="1A63BEC0" w14:textId="6EB95267" w:rsidR="00A30E7E" w:rsidRPr="00A5367D" w:rsidRDefault="00D46A1E" w:rsidP="00A14A8D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(6</w:t>
            </w:r>
            <w:proofErr w:type="gramStart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FAM)</w:t>
            </w:r>
            <w:r w:rsidR="00A30E7E" w:rsidRPr="00A5367D">
              <w:rPr>
                <w:rFonts w:ascii="Calibri" w:hAnsi="Calibri" w:cs="Calibri"/>
                <w:sz w:val="18"/>
                <w:szCs w:val="20"/>
              </w:rPr>
              <w:t>ACAGAATCCAACAAGAGCGTGC</w:t>
            </w:r>
            <w:proofErr w:type="gramEnd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(OQA)</w:t>
            </w:r>
          </w:p>
          <w:p w14:paraId="7F99830B" w14:textId="77777777" w:rsidR="00A30E7E" w:rsidRPr="00A5367D" w:rsidRDefault="00A30E7E" w:rsidP="00A14A8D">
            <w:pPr>
              <w:spacing w:after="0" w:line="360" w:lineRule="auto"/>
              <w:jc w:val="center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A5367D" w:rsidRPr="00A5367D" w14:paraId="0598D03B" w14:textId="77777777" w:rsidTr="00A14A8D">
        <w:trPr>
          <w:trHeight w:val="300"/>
          <w:jc w:val="center"/>
        </w:trPr>
        <w:tc>
          <w:tcPr>
            <w:tcW w:w="1560" w:type="dxa"/>
            <w:noWrap/>
            <w:vAlign w:val="center"/>
          </w:tcPr>
          <w:p w14:paraId="3771E4D3" w14:textId="77777777" w:rsidR="00563D66" w:rsidRPr="00A5367D" w:rsidRDefault="00CF4E32" w:rsidP="00291B1E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KCN</w:t>
            </w:r>
            <w:r w:rsidR="00A14A8D" w:rsidRPr="00A5367D">
              <w:rPr>
                <w:sz w:val="20"/>
                <w:lang w:val="en-US" w:eastAsia="de-DE"/>
              </w:rPr>
              <w:t>V2</w:t>
            </w:r>
          </w:p>
          <w:p w14:paraId="501ED1BD" w14:textId="5CB43BA7" w:rsidR="00A14A8D" w:rsidRPr="00A5367D" w:rsidRDefault="00517274" w:rsidP="00291B1E">
            <w:pPr>
              <w:spacing w:after="0" w:line="360" w:lineRule="auto"/>
              <w:rPr>
                <w:sz w:val="20"/>
                <w:lang w:val="en-US" w:eastAsia="de-DE"/>
              </w:rPr>
            </w:pPr>
            <w:hyperlink r:id="rId5" w:tgtFrame="_blank" w:history="1">
              <w:r w:rsidR="00A14A8D" w:rsidRPr="00A5367D">
                <w:rPr>
                  <w:sz w:val="20"/>
                  <w:lang w:val="en-US" w:eastAsia="de-DE"/>
                </w:rPr>
                <w:t>NM_183179.1</w:t>
              </w:r>
            </w:hyperlink>
          </w:p>
        </w:tc>
        <w:tc>
          <w:tcPr>
            <w:tcW w:w="2409" w:type="dxa"/>
            <w:vAlign w:val="center"/>
          </w:tcPr>
          <w:p w14:paraId="49612D21" w14:textId="738A26FD" w:rsidR="00563D66" w:rsidRPr="00A5367D" w:rsidRDefault="00A14A8D" w:rsidP="00A14A8D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atcttctccttctctgcagc</w:t>
            </w:r>
          </w:p>
        </w:tc>
        <w:tc>
          <w:tcPr>
            <w:tcW w:w="2552" w:type="dxa"/>
            <w:vAlign w:val="center"/>
          </w:tcPr>
          <w:p w14:paraId="300D334A" w14:textId="1DF6BF67" w:rsidR="00563D66" w:rsidRPr="00A5367D" w:rsidRDefault="00A14A8D" w:rsidP="00A14A8D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ggtacatgtctccatagccc</w:t>
            </w:r>
          </w:p>
        </w:tc>
        <w:tc>
          <w:tcPr>
            <w:tcW w:w="2551" w:type="dxa"/>
            <w:noWrap/>
            <w:vAlign w:val="center"/>
          </w:tcPr>
          <w:p w14:paraId="057571BB" w14:textId="04899447" w:rsidR="00563D66" w:rsidRPr="00A5367D" w:rsidRDefault="000A425C" w:rsidP="00A14A8D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(6</w:t>
            </w:r>
            <w:proofErr w:type="gramStart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FAM)</w:t>
            </w:r>
            <w:r w:rsidR="00A14A8D" w:rsidRPr="00A5367D">
              <w:rPr>
                <w:rFonts w:ascii="Calibri" w:hAnsi="Calibri" w:cs="Calibri"/>
                <w:caps/>
                <w:sz w:val="18"/>
                <w:szCs w:val="20"/>
              </w:rPr>
              <w:t>tggtggtgggccgcggtaagca</w:t>
            </w:r>
            <w:proofErr w:type="gramEnd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(OQA)</w:t>
            </w:r>
          </w:p>
        </w:tc>
      </w:tr>
      <w:tr w:rsidR="00A5367D" w:rsidRPr="00A5367D" w14:paraId="7FA86548" w14:textId="77777777" w:rsidTr="00A14A8D">
        <w:trPr>
          <w:trHeight w:val="300"/>
          <w:jc w:val="center"/>
        </w:trPr>
        <w:tc>
          <w:tcPr>
            <w:tcW w:w="1560" w:type="dxa"/>
            <w:noWrap/>
            <w:vAlign w:val="center"/>
          </w:tcPr>
          <w:p w14:paraId="53BF75B4" w14:textId="77777777" w:rsidR="002F7A81" w:rsidRPr="00A5367D" w:rsidRDefault="002F7A81" w:rsidP="002F7A81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ATP1A3</w:t>
            </w:r>
          </w:p>
          <w:p w14:paraId="7A805834" w14:textId="096156A1" w:rsidR="002F7A81" w:rsidRPr="00A5367D" w:rsidRDefault="00517274" w:rsidP="002F7A81">
            <w:pPr>
              <w:spacing w:after="0" w:line="360" w:lineRule="auto"/>
              <w:rPr>
                <w:sz w:val="20"/>
                <w:lang w:val="en-US" w:eastAsia="de-DE"/>
              </w:rPr>
            </w:pPr>
            <w:hyperlink r:id="rId6" w:history="1">
              <w:r w:rsidR="002F7A81" w:rsidRPr="00A5367D">
                <w:rPr>
                  <w:sz w:val="20"/>
                  <w:lang w:val="en-US" w:eastAsia="de-DE"/>
                </w:rPr>
                <w:t>NM_001290469.1</w:t>
              </w:r>
            </w:hyperlink>
          </w:p>
        </w:tc>
        <w:tc>
          <w:tcPr>
            <w:tcW w:w="2409" w:type="dxa"/>
            <w:vAlign w:val="center"/>
          </w:tcPr>
          <w:p w14:paraId="28C4B3BC" w14:textId="73134CBC" w:rsidR="002F7A81" w:rsidRPr="00A5367D" w:rsidRDefault="002F7A81" w:rsidP="002F7A81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tcctactttgtcatcctggc</w:t>
            </w:r>
          </w:p>
        </w:tc>
        <w:tc>
          <w:tcPr>
            <w:tcW w:w="2552" w:type="dxa"/>
            <w:vAlign w:val="center"/>
          </w:tcPr>
          <w:p w14:paraId="1D2FFC0E" w14:textId="4673BA0A" w:rsidR="002F7A81" w:rsidRPr="00A5367D" w:rsidRDefault="002F7A81" w:rsidP="002F7A81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tctgctcataagtccactgc</w:t>
            </w:r>
          </w:p>
        </w:tc>
        <w:tc>
          <w:tcPr>
            <w:tcW w:w="2551" w:type="dxa"/>
            <w:noWrap/>
            <w:vAlign w:val="center"/>
          </w:tcPr>
          <w:p w14:paraId="54E566DF" w14:textId="569B2D2E" w:rsidR="002F7A81" w:rsidRPr="00A5367D" w:rsidRDefault="00D46A1E" w:rsidP="002F7A81">
            <w:pPr>
              <w:spacing w:after="0" w:line="24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(6</w:t>
            </w:r>
            <w:proofErr w:type="gramStart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FAM)</w:t>
            </w:r>
            <w:r w:rsidR="002F7A81" w:rsidRPr="00A5367D">
              <w:rPr>
                <w:rFonts w:ascii="Calibri" w:hAnsi="Calibri" w:cs="Calibri"/>
                <w:caps/>
                <w:sz w:val="18"/>
                <w:szCs w:val="20"/>
              </w:rPr>
              <w:t>cggaaacctggtgggcatccggc</w:t>
            </w:r>
            <w:proofErr w:type="gramEnd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(OQA)</w:t>
            </w:r>
          </w:p>
        </w:tc>
      </w:tr>
      <w:tr w:rsidR="00A5367D" w:rsidRPr="00A5367D" w14:paraId="4196A30A" w14:textId="77777777" w:rsidTr="00A14A8D">
        <w:trPr>
          <w:trHeight w:val="300"/>
          <w:jc w:val="center"/>
        </w:trPr>
        <w:tc>
          <w:tcPr>
            <w:tcW w:w="1560" w:type="dxa"/>
            <w:noWrap/>
            <w:vAlign w:val="center"/>
          </w:tcPr>
          <w:p w14:paraId="5E945BE9" w14:textId="77777777" w:rsidR="002F7A81" w:rsidRPr="00A5367D" w:rsidRDefault="002F7A81" w:rsidP="002F7A81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ATP1B2</w:t>
            </w:r>
          </w:p>
          <w:p w14:paraId="7C96E1F1" w14:textId="4C9882BF" w:rsidR="002F7A81" w:rsidRPr="00A5367D" w:rsidRDefault="002F7A81" w:rsidP="002F7A81">
            <w:pPr>
              <w:spacing w:after="0" w:line="360" w:lineRule="auto"/>
              <w:rPr>
                <w:sz w:val="20"/>
                <w:lang w:val="en-US" w:eastAsia="de-DE"/>
              </w:rPr>
            </w:pPr>
            <w:r w:rsidRPr="00A5367D">
              <w:rPr>
                <w:sz w:val="20"/>
                <w:lang w:val="en-US" w:eastAsia="de-DE"/>
              </w:rPr>
              <w:t>NM_013415.5</w:t>
            </w:r>
          </w:p>
        </w:tc>
        <w:tc>
          <w:tcPr>
            <w:tcW w:w="2409" w:type="dxa"/>
            <w:vAlign w:val="center"/>
          </w:tcPr>
          <w:p w14:paraId="4366D4C2" w14:textId="4DFBF491" w:rsidR="002F7A81" w:rsidRPr="00A5367D" w:rsidRDefault="002F7A81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gagtcgggagttttctag</w:t>
            </w:r>
          </w:p>
        </w:tc>
        <w:tc>
          <w:tcPr>
            <w:tcW w:w="2552" w:type="dxa"/>
            <w:vAlign w:val="center"/>
          </w:tcPr>
          <w:p w14:paraId="5AFCFA34" w14:textId="447FE464" w:rsidR="002F7A81" w:rsidRPr="00A5367D" w:rsidRDefault="002F7A81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aagggcatctcattcataa</w:t>
            </w:r>
          </w:p>
        </w:tc>
        <w:tc>
          <w:tcPr>
            <w:tcW w:w="2551" w:type="dxa"/>
            <w:noWrap/>
            <w:vAlign w:val="center"/>
          </w:tcPr>
          <w:p w14:paraId="36179407" w14:textId="1A212FFB" w:rsidR="002F7A81" w:rsidRPr="00A5367D" w:rsidRDefault="00D46A1E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(6</w:t>
            </w:r>
            <w:proofErr w:type="gramStart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FAM)</w:t>
            </w:r>
            <w:r w:rsidR="002F7A81" w:rsidRPr="00A5367D">
              <w:rPr>
                <w:rFonts w:ascii="Calibri" w:hAnsi="Calibri" w:cs="Calibri"/>
                <w:caps/>
                <w:sz w:val="18"/>
                <w:szCs w:val="20"/>
              </w:rPr>
              <w:t>tcactcagcgacagaggacttg</w:t>
            </w:r>
            <w:proofErr w:type="gramEnd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(OQA)</w:t>
            </w:r>
          </w:p>
        </w:tc>
      </w:tr>
      <w:tr w:rsidR="00A5367D" w:rsidRPr="00A5367D" w14:paraId="19AA38D4" w14:textId="77777777" w:rsidTr="00A14A8D">
        <w:trPr>
          <w:trHeight w:val="300"/>
          <w:jc w:val="center"/>
        </w:trPr>
        <w:tc>
          <w:tcPr>
            <w:tcW w:w="1560" w:type="dxa"/>
            <w:noWrap/>
            <w:vAlign w:val="center"/>
          </w:tcPr>
          <w:p w14:paraId="24678744" w14:textId="1A15D100" w:rsidR="002F7A81" w:rsidRPr="00A5367D" w:rsidRDefault="002F7A81" w:rsidP="002F7A81">
            <w:pPr>
              <w:spacing w:after="0" w:line="360" w:lineRule="auto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Sncg</w:t>
            </w:r>
          </w:p>
          <w:p w14:paraId="11F648D2" w14:textId="7645139C" w:rsidR="002F7A81" w:rsidRPr="00A5367D" w:rsidRDefault="002F7A81" w:rsidP="002F7A81">
            <w:pPr>
              <w:spacing w:after="0" w:line="360" w:lineRule="auto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</w:t>
            </w:r>
            <w:hyperlink r:id="rId7" w:history="1">
              <w:r w:rsidRPr="00A5367D">
                <w:rPr>
                  <w:rFonts w:ascii="Calibri" w:hAnsi="Calibri" w:cs="Calibri"/>
                  <w:caps/>
                  <w:sz w:val="18"/>
                  <w:szCs w:val="20"/>
                </w:rPr>
                <w:t>NM_011430.3</w:t>
              </w:r>
            </w:hyperlink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)</w:t>
            </w:r>
          </w:p>
        </w:tc>
        <w:tc>
          <w:tcPr>
            <w:tcW w:w="2409" w:type="dxa"/>
            <w:vAlign w:val="center"/>
          </w:tcPr>
          <w:p w14:paraId="30546958" w14:textId="652483C0" w:rsidR="002F7A81" w:rsidRPr="00A5367D" w:rsidRDefault="002F7A81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ctgaaaacatcgtggtcacc</w:t>
            </w:r>
          </w:p>
        </w:tc>
        <w:tc>
          <w:tcPr>
            <w:tcW w:w="2552" w:type="dxa"/>
            <w:vAlign w:val="center"/>
          </w:tcPr>
          <w:p w14:paraId="315A32A1" w14:textId="54475BAF" w:rsidR="002F7A81" w:rsidRPr="00A5367D" w:rsidRDefault="002F7A81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cttgctctttggcttcttgg</w:t>
            </w:r>
          </w:p>
        </w:tc>
        <w:tc>
          <w:tcPr>
            <w:tcW w:w="2551" w:type="dxa"/>
            <w:noWrap/>
            <w:vAlign w:val="center"/>
          </w:tcPr>
          <w:p w14:paraId="6C552646" w14:textId="063A63BD" w:rsidR="002F7A81" w:rsidRPr="00A5367D" w:rsidRDefault="00D46A1E" w:rsidP="002F7A81">
            <w:pPr>
              <w:spacing w:after="0" w:line="360" w:lineRule="auto"/>
              <w:jc w:val="center"/>
              <w:rPr>
                <w:rFonts w:ascii="Calibri" w:hAnsi="Calibri" w:cs="Calibri"/>
                <w:caps/>
                <w:sz w:val="18"/>
                <w:szCs w:val="20"/>
              </w:rPr>
            </w:pPr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(6</w:t>
            </w:r>
            <w:proofErr w:type="gramStart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FAM)</w:t>
            </w:r>
            <w:r w:rsidR="002F7A81" w:rsidRPr="00A5367D">
              <w:rPr>
                <w:rFonts w:ascii="Calibri" w:hAnsi="Calibri" w:cs="Calibri"/>
                <w:caps/>
                <w:sz w:val="18"/>
                <w:szCs w:val="20"/>
              </w:rPr>
              <w:t>cggggtggtgcgcaaggaggact</w:t>
            </w:r>
            <w:proofErr w:type="gramEnd"/>
            <w:r w:rsidRPr="00A5367D">
              <w:rPr>
                <w:rFonts w:ascii="Calibri" w:hAnsi="Calibri" w:cs="Calibri"/>
                <w:caps/>
                <w:sz w:val="18"/>
                <w:szCs w:val="20"/>
              </w:rPr>
              <w:t>(OQA)</w:t>
            </w:r>
          </w:p>
        </w:tc>
      </w:tr>
    </w:tbl>
    <w:p w14:paraId="4AF98FF2" w14:textId="77777777" w:rsidR="00A30E7E" w:rsidRPr="00A5367D" w:rsidRDefault="00A30E7E" w:rsidP="00517274">
      <w:pPr>
        <w:spacing w:after="0" w:line="480" w:lineRule="auto"/>
        <w:jc w:val="both"/>
        <w:rPr>
          <w:rFonts w:ascii="Calibri" w:hAnsi="Calibri" w:cs="Calibri"/>
          <w:caps/>
          <w:sz w:val="18"/>
          <w:szCs w:val="20"/>
        </w:rPr>
      </w:pPr>
    </w:p>
    <w:sectPr w:rsidR="00A30E7E" w:rsidRPr="00A5367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AF3"/>
    <w:rsid w:val="00015D80"/>
    <w:rsid w:val="000A425C"/>
    <w:rsid w:val="000C7806"/>
    <w:rsid w:val="001D2CDA"/>
    <w:rsid w:val="002F7A81"/>
    <w:rsid w:val="00434357"/>
    <w:rsid w:val="00450E97"/>
    <w:rsid w:val="00466264"/>
    <w:rsid w:val="004A09F9"/>
    <w:rsid w:val="00517274"/>
    <w:rsid w:val="00563D66"/>
    <w:rsid w:val="005649AD"/>
    <w:rsid w:val="00613109"/>
    <w:rsid w:val="00657387"/>
    <w:rsid w:val="006723A4"/>
    <w:rsid w:val="00766367"/>
    <w:rsid w:val="007B2280"/>
    <w:rsid w:val="007C6E9B"/>
    <w:rsid w:val="008804CA"/>
    <w:rsid w:val="008F1958"/>
    <w:rsid w:val="009037BA"/>
    <w:rsid w:val="00923359"/>
    <w:rsid w:val="00932C09"/>
    <w:rsid w:val="0094486C"/>
    <w:rsid w:val="009E53AB"/>
    <w:rsid w:val="00A14A8D"/>
    <w:rsid w:val="00A30E7E"/>
    <w:rsid w:val="00A5367D"/>
    <w:rsid w:val="00A62051"/>
    <w:rsid w:val="00AC6C0A"/>
    <w:rsid w:val="00AF4EB6"/>
    <w:rsid w:val="00B43AF3"/>
    <w:rsid w:val="00B86719"/>
    <w:rsid w:val="00BC1AF9"/>
    <w:rsid w:val="00C01FBA"/>
    <w:rsid w:val="00CD11B3"/>
    <w:rsid w:val="00CF4E32"/>
    <w:rsid w:val="00D21C34"/>
    <w:rsid w:val="00D2242C"/>
    <w:rsid w:val="00D46A1E"/>
    <w:rsid w:val="00E30684"/>
    <w:rsid w:val="00E4041C"/>
    <w:rsid w:val="00E52238"/>
    <w:rsid w:val="00E72E2E"/>
    <w:rsid w:val="00EA1E9D"/>
    <w:rsid w:val="00EC5E70"/>
    <w:rsid w:val="00F31D06"/>
    <w:rsid w:val="00F720CD"/>
    <w:rsid w:val="00FF3987"/>
    <w:rsid w:val="00FF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6F0A7"/>
  <w15:chartTrackingRefBased/>
  <w15:docId w15:val="{2598DC98-EBEC-42E9-AF3E-3A188FEB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43AF3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B43AF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43AF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43AF3"/>
    <w:rPr>
      <w:sz w:val="20"/>
      <w:szCs w:val="20"/>
    </w:rPr>
  </w:style>
  <w:style w:type="paragraph" w:styleId="Beschriftung">
    <w:name w:val="caption"/>
    <w:basedOn w:val="Standard"/>
    <w:next w:val="Standard"/>
    <w:uiPriority w:val="35"/>
    <w:unhideWhenUsed/>
    <w:qFormat/>
    <w:rsid w:val="00B43AF3"/>
    <w:pPr>
      <w:spacing w:line="240" w:lineRule="auto"/>
    </w:pPr>
    <w:rPr>
      <w:b/>
      <w:iCs/>
      <w:color w:val="000000" w:themeColor="text1"/>
      <w:sz w:val="18"/>
      <w:szCs w:val="18"/>
    </w:rPr>
  </w:style>
  <w:style w:type="table" w:styleId="Tabellenraster">
    <w:name w:val="Table Grid"/>
    <w:basedOn w:val="NormaleTabelle"/>
    <w:uiPriority w:val="39"/>
    <w:rsid w:val="00B43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3A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3AF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2335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Fett">
    <w:name w:val="Strong"/>
    <w:basedOn w:val="Absatz-Standardschriftart"/>
    <w:uiPriority w:val="22"/>
    <w:qFormat/>
    <w:rsid w:val="005649AD"/>
    <w:rPr>
      <w:b/>
      <w:bC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3068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3068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F59BC"/>
    <w:pPr>
      <w:spacing w:after="0" w:line="240" w:lineRule="auto"/>
    </w:pPr>
  </w:style>
  <w:style w:type="character" w:styleId="Hyperlink">
    <w:name w:val="Hyperlink"/>
    <w:basedOn w:val="Absatz-Standardschriftart"/>
    <w:uiPriority w:val="99"/>
    <w:semiHidden/>
    <w:unhideWhenUsed/>
    <w:rsid w:val="00A14A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2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nuccore/NM_011430.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nuccore/NM_001290469.1" TargetMode="External"/><Relationship Id="rId5" Type="http://schemas.openxmlformats.org/officeDocument/2006/relationships/hyperlink" Target="http://www.ncbi.nlm.nih.gov/nuccore/NM_183179.1?report=GenBa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94305-5678-46F2-9851-8C4E06FAB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Regensburg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Verena Schmid</dc:creator>
  <cp:keywords/>
  <dc:description/>
  <cp:lastModifiedBy>Bernhard Weber</cp:lastModifiedBy>
  <cp:revision>4</cp:revision>
  <cp:lastPrinted>2021-09-01T09:16:00Z</cp:lastPrinted>
  <dcterms:created xsi:type="dcterms:W3CDTF">2021-12-22T08:57:00Z</dcterms:created>
  <dcterms:modified xsi:type="dcterms:W3CDTF">2022-01-28T12:05:00Z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