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345" w:rsidRDefault="00C10345" w:rsidP="00C10345">
      <w:pPr>
        <w:bidi w:val="0"/>
        <w:spacing w:after="0" w:line="360" w:lineRule="auto"/>
        <w:contextualSpacing/>
        <w:jc w:val="center"/>
        <w:rPr>
          <w:rFonts w:asciiTheme="majorBidi" w:hAnsiTheme="majorBidi" w:cstheme="majorBidi"/>
          <w:b/>
          <w:bCs/>
          <w:sz w:val="36"/>
          <w:szCs w:val="36"/>
        </w:rPr>
      </w:pPr>
      <w:r w:rsidRPr="00C10345">
        <w:rPr>
          <w:rFonts w:asciiTheme="majorBidi" w:hAnsiTheme="majorBidi" w:cstheme="majorBidi"/>
          <w:b/>
          <w:bCs/>
          <w:sz w:val="36"/>
          <w:szCs w:val="36"/>
        </w:rPr>
        <w:t>Additional file 1</w:t>
      </w:r>
    </w:p>
    <w:p w:rsidR="00C10345" w:rsidRPr="00C10345" w:rsidRDefault="00C10345" w:rsidP="00C10345">
      <w:pPr>
        <w:bidi w:val="0"/>
        <w:spacing w:after="0" w:line="360" w:lineRule="auto"/>
        <w:ind w:left="-180" w:firstLine="90"/>
        <w:contextualSpacing/>
        <w:rPr>
          <w:rFonts w:asciiTheme="majorBidi" w:hAnsiTheme="majorBidi" w:cstheme="majorBidi"/>
          <w:b/>
          <w:bCs/>
          <w:sz w:val="40"/>
          <w:szCs w:val="40"/>
        </w:rPr>
      </w:pPr>
      <w:r w:rsidRPr="00C10345">
        <w:rPr>
          <w:rFonts w:ascii="Times New Roman" w:eastAsia="Times New Roman" w:hAnsi="Times New Roman" w:cs="Times New Roman"/>
          <w:b/>
          <w:bCs/>
          <w:color w:val="000000"/>
          <w:sz w:val="28"/>
          <w:szCs w:val="28"/>
        </w:rPr>
        <w:t>Additional file 1 Index:</w:t>
      </w:r>
    </w:p>
    <w:p w:rsidR="00C10345" w:rsidRPr="00C10345" w:rsidRDefault="00C10345" w:rsidP="00C10345">
      <w:pPr>
        <w:pStyle w:val="ListParagraph"/>
        <w:numPr>
          <w:ilvl w:val="0"/>
          <w:numId w:val="1"/>
        </w:numPr>
        <w:bidi w:val="0"/>
        <w:spacing w:line="360" w:lineRule="auto"/>
        <w:rPr>
          <w:rFonts w:ascii="Times New Roman" w:eastAsia="Times New Roman" w:hAnsi="Times New Roman" w:cs="Times New Roman"/>
          <w:b/>
          <w:bCs/>
          <w:color w:val="000000"/>
          <w:sz w:val="24"/>
          <w:szCs w:val="24"/>
        </w:rPr>
      </w:pPr>
      <w:r w:rsidRPr="00C10345">
        <w:rPr>
          <w:rFonts w:ascii="Times New Roman" w:eastAsia="Times New Roman" w:hAnsi="Times New Roman" w:cs="Times New Roman"/>
          <w:b/>
          <w:bCs/>
          <w:color w:val="000000"/>
          <w:sz w:val="24"/>
          <w:szCs w:val="24"/>
        </w:rPr>
        <w:t>Questionnaire’s sections</w:t>
      </w:r>
    </w:p>
    <w:p w:rsidR="00C10345" w:rsidRPr="00C10345" w:rsidRDefault="00C10345" w:rsidP="00C10345">
      <w:pPr>
        <w:pStyle w:val="ListParagraph"/>
        <w:numPr>
          <w:ilvl w:val="0"/>
          <w:numId w:val="1"/>
        </w:numPr>
        <w:bidi w:val="0"/>
        <w:spacing w:after="0" w:line="480" w:lineRule="auto"/>
        <w:rPr>
          <w:sz w:val="24"/>
          <w:szCs w:val="24"/>
        </w:rPr>
      </w:pPr>
      <w:r w:rsidRPr="00C10345">
        <w:rPr>
          <w:rFonts w:asciiTheme="majorBidi" w:hAnsiTheme="majorBidi" w:cstheme="majorBidi"/>
          <w:b/>
          <w:bCs/>
          <w:sz w:val="24"/>
          <w:szCs w:val="24"/>
        </w:rPr>
        <w:t>Figure S1.</w:t>
      </w:r>
      <w:r w:rsidRPr="00C10345">
        <w:rPr>
          <w:rFonts w:asciiTheme="majorBidi" w:hAnsiTheme="majorBidi" w:cstheme="majorBidi"/>
          <w:sz w:val="24"/>
          <w:szCs w:val="24"/>
        </w:rPr>
        <w:t xml:space="preserve"> Summary of the answers to the COVID-19 medical knowledge questions among the fourth-, fifth- and sixth-year medical students. </w:t>
      </w:r>
    </w:p>
    <w:p w:rsidR="00C10345" w:rsidRPr="00C10345" w:rsidRDefault="00C10345" w:rsidP="00C10345">
      <w:pPr>
        <w:pStyle w:val="ListParagraph"/>
        <w:numPr>
          <w:ilvl w:val="0"/>
          <w:numId w:val="1"/>
        </w:numPr>
        <w:bidi w:val="0"/>
        <w:spacing w:after="0" w:line="480" w:lineRule="auto"/>
        <w:rPr>
          <w:sz w:val="24"/>
          <w:szCs w:val="24"/>
        </w:rPr>
      </w:pPr>
      <w:r w:rsidRPr="00C10345">
        <w:rPr>
          <w:rFonts w:asciiTheme="majorBidi" w:hAnsiTheme="majorBidi" w:cstheme="majorBidi"/>
          <w:b/>
          <w:bCs/>
          <w:sz w:val="24"/>
          <w:szCs w:val="24"/>
        </w:rPr>
        <w:t>Figure S2.</w:t>
      </w:r>
      <w:r w:rsidRPr="00C10345">
        <w:rPr>
          <w:rFonts w:asciiTheme="majorBidi" w:hAnsiTheme="majorBidi" w:cstheme="majorBidi"/>
          <w:sz w:val="24"/>
          <w:szCs w:val="24"/>
        </w:rPr>
        <w:t xml:space="preserve"> Summary of the COVID-19 Medical Knowledge Score (max=5 points) among the fourth-, fifth- and sixth-year medical students. </w:t>
      </w:r>
    </w:p>
    <w:p w:rsidR="00C10345" w:rsidRPr="00C10345" w:rsidRDefault="00C10345" w:rsidP="00C10345">
      <w:pPr>
        <w:pStyle w:val="ListParagraph"/>
        <w:numPr>
          <w:ilvl w:val="0"/>
          <w:numId w:val="1"/>
        </w:numPr>
        <w:bidi w:val="0"/>
        <w:spacing w:after="0" w:line="480" w:lineRule="auto"/>
        <w:ind w:right="360"/>
        <w:rPr>
          <w:rFonts w:asciiTheme="majorBidi" w:hAnsiTheme="majorBidi" w:cstheme="majorBidi"/>
          <w:sz w:val="24"/>
          <w:szCs w:val="24"/>
        </w:rPr>
      </w:pPr>
      <w:r w:rsidRPr="00C10345">
        <w:rPr>
          <w:rFonts w:asciiTheme="majorBidi" w:hAnsiTheme="majorBidi" w:cstheme="majorBidi"/>
          <w:b/>
          <w:bCs/>
          <w:sz w:val="24"/>
          <w:szCs w:val="24"/>
        </w:rPr>
        <w:t>Figure S3.</w:t>
      </w:r>
      <w:r w:rsidRPr="00C10345">
        <w:rPr>
          <w:rFonts w:asciiTheme="majorBidi" w:hAnsiTheme="majorBidi" w:cstheme="majorBidi"/>
          <w:sz w:val="24"/>
          <w:szCs w:val="24"/>
        </w:rPr>
        <w:t xml:space="preserve"> Summary of the answers to the COVID-19 clinical judgment cases among the fourth-, fifth- and sixth-year medical students. </w:t>
      </w:r>
    </w:p>
    <w:p w:rsidR="00C10345" w:rsidRPr="00C10345" w:rsidRDefault="00C10345" w:rsidP="00C10345">
      <w:pPr>
        <w:pStyle w:val="ListParagraph"/>
        <w:numPr>
          <w:ilvl w:val="0"/>
          <w:numId w:val="1"/>
        </w:numPr>
        <w:bidi w:val="0"/>
        <w:spacing w:after="0" w:line="480" w:lineRule="auto"/>
        <w:ind w:right="270"/>
        <w:rPr>
          <w:rFonts w:asciiTheme="majorBidi" w:hAnsiTheme="majorBidi" w:cstheme="majorBidi"/>
          <w:sz w:val="24"/>
          <w:szCs w:val="24"/>
        </w:rPr>
      </w:pPr>
      <w:r w:rsidRPr="00C10345">
        <w:rPr>
          <w:rFonts w:asciiTheme="majorBidi" w:hAnsiTheme="majorBidi" w:cstheme="majorBidi"/>
          <w:b/>
          <w:bCs/>
          <w:sz w:val="24"/>
          <w:szCs w:val="24"/>
        </w:rPr>
        <w:t>Figure S4.</w:t>
      </w:r>
      <w:r w:rsidRPr="00C10345">
        <w:rPr>
          <w:rFonts w:asciiTheme="majorBidi" w:hAnsiTheme="majorBidi" w:cstheme="majorBidi"/>
          <w:sz w:val="24"/>
          <w:szCs w:val="24"/>
        </w:rPr>
        <w:t xml:space="preserve"> Summary of the COVID-19 Clinical Judgment Score (max=5 points) among the fourth-, fifth- and sixth-year medical students.</w:t>
      </w:r>
    </w:p>
    <w:p w:rsidR="00C10345" w:rsidRPr="00C10345" w:rsidRDefault="00C10345" w:rsidP="00C10345">
      <w:pPr>
        <w:pStyle w:val="NormalWeb"/>
        <w:numPr>
          <w:ilvl w:val="0"/>
          <w:numId w:val="1"/>
        </w:numPr>
        <w:spacing w:before="0" w:beforeAutospacing="0" w:after="0" w:afterAutospacing="0" w:line="480" w:lineRule="auto"/>
        <w:ind w:right="-180"/>
        <w:rPr>
          <w:rFonts w:asciiTheme="majorBidi" w:eastAsiaTheme="minorHAnsi" w:hAnsiTheme="majorBidi" w:cstheme="majorBidi"/>
        </w:rPr>
      </w:pPr>
      <w:r w:rsidRPr="00C10345">
        <w:rPr>
          <w:rFonts w:asciiTheme="majorBidi" w:eastAsiaTheme="minorHAnsi" w:hAnsiTheme="majorBidi" w:cstheme="majorBidi"/>
          <w:b/>
          <w:bCs/>
        </w:rPr>
        <w:t>Figure S5.</w:t>
      </w:r>
      <w:r w:rsidRPr="00C10345">
        <w:rPr>
          <w:rFonts w:asciiTheme="majorBidi" w:eastAsiaTheme="minorHAnsi" w:hAnsiTheme="majorBidi" w:cstheme="majorBidi"/>
        </w:rPr>
        <w:t xml:space="preserve"> Comparison between the results of the Overall Score (max=10 points) of the final-year participants according to the participants' university. </w:t>
      </w:r>
    </w:p>
    <w:p w:rsidR="00C10345" w:rsidRPr="00C10345" w:rsidRDefault="00C10345" w:rsidP="00C10345">
      <w:pPr>
        <w:pStyle w:val="ListParagraph"/>
        <w:numPr>
          <w:ilvl w:val="0"/>
          <w:numId w:val="1"/>
        </w:numPr>
        <w:bidi w:val="0"/>
        <w:spacing w:after="0" w:line="480" w:lineRule="auto"/>
        <w:rPr>
          <w:sz w:val="24"/>
          <w:szCs w:val="24"/>
        </w:rPr>
      </w:pPr>
      <w:r w:rsidRPr="00C10345">
        <w:rPr>
          <w:rFonts w:asciiTheme="majorBidi" w:hAnsiTheme="majorBidi" w:cstheme="majorBidi"/>
          <w:b/>
          <w:bCs/>
          <w:sz w:val="24"/>
          <w:szCs w:val="24"/>
        </w:rPr>
        <w:t>Table S1.</w:t>
      </w:r>
      <w:r w:rsidRPr="00C10345">
        <w:rPr>
          <w:rFonts w:asciiTheme="majorBidi" w:hAnsiTheme="majorBidi" w:cstheme="majorBidi"/>
          <w:sz w:val="24"/>
          <w:szCs w:val="24"/>
        </w:rPr>
        <w:t xml:space="preserve"> Correlation between the Medical Knowledge Score and each of the university and English level of the final (sixth)-year participants.</w:t>
      </w:r>
    </w:p>
    <w:p w:rsidR="00C10345" w:rsidRPr="00C10345" w:rsidRDefault="00C10345" w:rsidP="00C10345">
      <w:pPr>
        <w:pStyle w:val="ListParagraph"/>
        <w:numPr>
          <w:ilvl w:val="0"/>
          <w:numId w:val="1"/>
        </w:numPr>
        <w:bidi w:val="0"/>
        <w:spacing w:after="0" w:line="480" w:lineRule="auto"/>
        <w:ind w:right="360"/>
        <w:rPr>
          <w:rFonts w:asciiTheme="majorBidi" w:hAnsiTheme="majorBidi" w:cstheme="majorBidi"/>
          <w:sz w:val="24"/>
          <w:szCs w:val="24"/>
          <w:rtl/>
        </w:rPr>
      </w:pPr>
      <w:r w:rsidRPr="00C10345">
        <w:rPr>
          <w:rFonts w:asciiTheme="majorBidi" w:hAnsiTheme="majorBidi" w:cstheme="majorBidi"/>
          <w:b/>
          <w:bCs/>
          <w:sz w:val="24"/>
          <w:szCs w:val="24"/>
        </w:rPr>
        <w:t>Table S2.</w:t>
      </w:r>
      <w:r w:rsidRPr="00C10345">
        <w:rPr>
          <w:rFonts w:asciiTheme="majorBidi" w:hAnsiTheme="majorBidi" w:cstheme="majorBidi"/>
          <w:sz w:val="24"/>
          <w:szCs w:val="24"/>
        </w:rPr>
        <w:t xml:space="preserve"> Correlation between the Clinical Judgment Score and each of year of the study between the sixth and fourth-year students, the university and English level of the final (sixth)-year participants.</w:t>
      </w:r>
    </w:p>
    <w:p w:rsidR="00C10345" w:rsidRPr="00C10345" w:rsidRDefault="00C10345" w:rsidP="00C10345">
      <w:pPr>
        <w:pStyle w:val="ListParagraph"/>
        <w:numPr>
          <w:ilvl w:val="0"/>
          <w:numId w:val="1"/>
        </w:numPr>
        <w:bidi w:val="0"/>
        <w:spacing w:after="0" w:line="480" w:lineRule="auto"/>
        <w:ind w:right="-450"/>
        <w:rPr>
          <w:rFonts w:asciiTheme="majorBidi" w:hAnsiTheme="majorBidi" w:cstheme="majorBidi"/>
          <w:sz w:val="24"/>
          <w:szCs w:val="24"/>
        </w:rPr>
      </w:pPr>
      <w:r w:rsidRPr="00C10345">
        <w:rPr>
          <w:rFonts w:asciiTheme="majorBidi" w:hAnsiTheme="majorBidi" w:cstheme="majorBidi"/>
          <w:b/>
          <w:bCs/>
          <w:sz w:val="24"/>
          <w:szCs w:val="24"/>
        </w:rPr>
        <w:t>Table S3.</w:t>
      </w:r>
      <w:r w:rsidRPr="00C10345">
        <w:rPr>
          <w:rFonts w:asciiTheme="majorBidi" w:hAnsiTheme="majorBidi" w:cstheme="majorBidi"/>
          <w:sz w:val="24"/>
          <w:szCs w:val="24"/>
        </w:rPr>
        <w:t xml:space="preserve"> Correlation between the overall score and each of the university and English level of the final (sixth)-year participants.</w:t>
      </w:r>
    </w:p>
    <w:p w:rsidR="00C10345" w:rsidRPr="00C10345" w:rsidRDefault="00C10345" w:rsidP="00C10345">
      <w:pPr>
        <w:pStyle w:val="ListParagraph"/>
        <w:numPr>
          <w:ilvl w:val="0"/>
          <w:numId w:val="1"/>
        </w:numPr>
        <w:bidi w:val="0"/>
        <w:spacing w:after="0" w:line="480" w:lineRule="auto"/>
        <w:rPr>
          <w:sz w:val="24"/>
          <w:szCs w:val="24"/>
        </w:rPr>
      </w:pPr>
      <w:r w:rsidRPr="00C10345">
        <w:rPr>
          <w:rFonts w:asciiTheme="majorBidi" w:hAnsiTheme="majorBidi" w:cstheme="majorBidi"/>
          <w:b/>
          <w:bCs/>
          <w:sz w:val="24"/>
          <w:szCs w:val="24"/>
        </w:rPr>
        <w:t>Table S4.</w:t>
      </w:r>
      <w:r w:rsidRPr="00C10345">
        <w:rPr>
          <w:rFonts w:asciiTheme="majorBidi" w:hAnsiTheme="majorBidi" w:cstheme="majorBidi"/>
          <w:sz w:val="24"/>
          <w:szCs w:val="24"/>
        </w:rPr>
        <w:t xml:space="preserve"> Sixth-year participants’ answers regarding their willingness to volunteer, fear of being infected, ability to manage airways and do mechanical ventilation, need for supervision, knowledge of the preventive measures and having previous clinical training.</w:t>
      </w:r>
    </w:p>
    <w:p w:rsidR="00C10345" w:rsidRPr="00C10345" w:rsidRDefault="00C10345" w:rsidP="00C10345">
      <w:pPr>
        <w:pStyle w:val="ListParagraph"/>
        <w:numPr>
          <w:ilvl w:val="0"/>
          <w:numId w:val="1"/>
        </w:numPr>
        <w:bidi w:val="0"/>
        <w:spacing w:after="0" w:line="480" w:lineRule="auto"/>
        <w:ind w:right="-90"/>
        <w:rPr>
          <w:rFonts w:asciiTheme="majorBidi" w:hAnsiTheme="majorBidi" w:cstheme="majorBidi"/>
          <w:sz w:val="24"/>
          <w:szCs w:val="24"/>
        </w:rPr>
      </w:pPr>
      <w:r w:rsidRPr="00C10345">
        <w:rPr>
          <w:rFonts w:asciiTheme="majorBidi" w:hAnsiTheme="majorBidi" w:cstheme="majorBidi"/>
          <w:b/>
          <w:bCs/>
          <w:sz w:val="24"/>
          <w:szCs w:val="24"/>
        </w:rPr>
        <w:t>Table S5.</w:t>
      </w:r>
      <w:r w:rsidRPr="00C10345">
        <w:rPr>
          <w:rFonts w:asciiTheme="majorBidi" w:hAnsiTheme="majorBidi" w:cstheme="majorBidi"/>
          <w:sz w:val="24"/>
          <w:szCs w:val="24"/>
        </w:rPr>
        <w:t xml:space="preserve"> Summary of the correlation between the studied variables of the preparedness and willingness of the final-year medical students to be integrated into healthcare systems (year of the study, willingness to volunteer, fear of being infected, ability to manage airways and do mechanical ventilation, need for supervision, and knowledge of the preventive measures)</w:t>
      </w:r>
    </w:p>
    <w:p w:rsidR="002B1051" w:rsidRPr="00C10345" w:rsidRDefault="00C10345" w:rsidP="00C10345">
      <w:pPr>
        <w:bidi w:val="0"/>
        <w:rPr>
          <w:rFonts w:ascii="Times New Roman" w:eastAsia="Times New Roman" w:hAnsi="Times New Roman" w:cs="Times New Roman"/>
          <w:color w:val="000000"/>
          <w:sz w:val="24"/>
          <w:szCs w:val="24"/>
        </w:rPr>
      </w:pPr>
      <w:r w:rsidRPr="00C10345">
        <w:rPr>
          <w:rFonts w:ascii="Times New Roman" w:eastAsia="Times New Roman" w:hAnsi="Times New Roman" w:cs="Times New Roman"/>
          <w:color w:val="000000"/>
          <w:sz w:val="24"/>
          <w:szCs w:val="24"/>
        </w:rPr>
        <w:br w:type="page"/>
      </w:r>
      <w:bookmarkStart w:id="0" w:name="_GoBack"/>
      <w:bookmarkEnd w:id="0"/>
      <w:r w:rsidR="002B1051">
        <w:rPr>
          <w:rFonts w:ascii="Times New Roman" w:eastAsia="Times New Roman" w:hAnsi="Times New Roman" w:cs="Times New Roman"/>
          <w:b/>
          <w:bCs/>
          <w:color w:val="000000"/>
          <w:sz w:val="24"/>
          <w:szCs w:val="24"/>
        </w:rPr>
        <w:lastRenderedPageBreak/>
        <w:t>Questionnaire’s sections:</w:t>
      </w:r>
    </w:p>
    <w:p w:rsidR="002B1051" w:rsidRDefault="002B1051" w:rsidP="002B1051">
      <w:pPr>
        <w:bidi w:val="0"/>
        <w:spacing w:after="0" w:line="360" w:lineRule="auto"/>
        <w:contextualSpacing/>
        <w:rPr>
          <w:rFonts w:ascii="Times New Roman" w:eastAsia="Times New Roman" w:hAnsi="Times New Roman" w:cs="Times New Roman"/>
          <w:b/>
          <w:bCs/>
          <w:color w:val="000000"/>
          <w:sz w:val="24"/>
          <w:szCs w:val="24"/>
        </w:rPr>
      </w:pPr>
    </w:p>
    <w:p w:rsidR="00397F8E" w:rsidRPr="00397F8E" w:rsidRDefault="002B1051" w:rsidP="002B1051">
      <w:pPr>
        <w:bidi w:val="0"/>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The first section</w:t>
      </w:r>
      <w:r w:rsidR="00397F8E" w:rsidRPr="00397F8E">
        <w:rPr>
          <w:rFonts w:ascii="Times New Roman" w:eastAsia="Times New Roman" w:hAnsi="Times New Roman" w:cs="Times New Roman"/>
          <w:b/>
          <w:bCs/>
          <w:color w:val="000000"/>
          <w:sz w:val="24"/>
          <w:szCs w:val="24"/>
        </w:rPr>
        <w:t>: Written informed consent and general information</w:t>
      </w:r>
      <w:r w:rsidR="00397F8E" w:rsidRPr="00397F8E">
        <w:rPr>
          <w:rFonts w:ascii="Times New Roman" w:eastAsia="Times New Roman" w:hAnsi="Times New Roman" w:cs="Times New Roman"/>
          <w:color w:val="000000"/>
          <w:sz w:val="24"/>
          <w:szCs w:val="24"/>
        </w:rPr>
        <w:t> </w:t>
      </w:r>
    </w:p>
    <w:p w:rsidR="00397F8E" w:rsidRPr="00397F8E" w:rsidRDefault="00397F8E" w:rsidP="00397F8E">
      <w:pPr>
        <w:bidi w:val="0"/>
        <w:spacing w:after="0" w:line="360" w:lineRule="auto"/>
        <w:contextualSpacing/>
        <w:rPr>
          <w:rFonts w:ascii="Times New Roman" w:eastAsia="Times New Roman" w:hAnsi="Times New Roman" w:cs="Times New Roman"/>
          <w:sz w:val="24"/>
          <w:szCs w:val="24"/>
        </w:rPr>
      </w:pPr>
      <w:r w:rsidRPr="00397F8E">
        <w:rPr>
          <w:rFonts w:ascii="Times New Roman" w:eastAsia="Times New Roman" w:hAnsi="Times New Roman" w:cs="Times New Roman"/>
          <w:sz w:val="24"/>
          <w:szCs w:val="24"/>
        </w:rPr>
        <w:t xml:space="preserve">Information regarding age, gender, governorate, </w:t>
      </w:r>
      <w:proofErr w:type="gramStart"/>
      <w:r w:rsidRPr="00397F8E">
        <w:rPr>
          <w:rFonts w:ascii="Times New Roman" w:eastAsia="Times New Roman" w:hAnsi="Times New Roman" w:cs="Times New Roman"/>
          <w:sz w:val="24"/>
          <w:szCs w:val="24"/>
        </w:rPr>
        <w:t>university</w:t>
      </w:r>
      <w:proofErr w:type="gramEnd"/>
      <w:r w:rsidRPr="00397F8E">
        <w:rPr>
          <w:rFonts w:ascii="Times New Roman" w:eastAsia="Times New Roman" w:hAnsi="Times New Roman" w:cs="Times New Roman"/>
          <w:sz w:val="24"/>
          <w:szCs w:val="24"/>
        </w:rPr>
        <w:t>, year of study, the last clinical training and English level of the participants were collected in this section after giving their written informed consent to participate.</w:t>
      </w:r>
    </w:p>
    <w:p w:rsidR="00397F8E" w:rsidRPr="00397F8E" w:rsidRDefault="00397F8E" w:rsidP="00397F8E">
      <w:pPr>
        <w:bidi w:val="0"/>
        <w:spacing w:after="0" w:line="360" w:lineRule="auto"/>
        <w:contextualSpacing/>
        <w:rPr>
          <w:rFonts w:ascii="Times New Roman" w:eastAsia="Times New Roman" w:hAnsi="Times New Roman" w:cs="Times New Roman"/>
          <w:sz w:val="24"/>
          <w:szCs w:val="24"/>
        </w:rPr>
      </w:pPr>
    </w:p>
    <w:p w:rsidR="00397F8E" w:rsidRPr="00397F8E" w:rsidRDefault="002B1051" w:rsidP="00397F8E">
      <w:pPr>
        <w:bidi w:val="0"/>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The second section</w:t>
      </w:r>
      <w:r w:rsidR="00397F8E" w:rsidRPr="00397F8E">
        <w:rPr>
          <w:rFonts w:ascii="Times New Roman" w:eastAsia="Times New Roman" w:hAnsi="Times New Roman" w:cs="Times New Roman"/>
          <w:b/>
          <w:bCs/>
          <w:color w:val="000000"/>
          <w:sz w:val="24"/>
          <w:szCs w:val="24"/>
        </w:rPr>
        <w:t>: General knowledge </w:t>
      </w:r>
    </w:p>
    <w:p w:rsidR="00397F8E" w:rsidRPr="00397F8E" w:rsidRDefault="00397F8E" w:rsidP="00397F8E">
      <w:pPr>
        <w:bidi w:val="0"/>
        <w:spacing w:after="0" w:line="360" w:lineRule="auto"/>
        <w:contextualSpacing/>
        <w:rPr>
          <w:rFonts w:ascii="Times New Roman" w:eastAsia="Times New Roman" w:hAnsi="Times New Roman" w:cs="Times New Roman"/>
          <w:sz w:val="24"/>
          <w:szCs w:val="24"/>
        </w:rPr>
      </w:pPr>
      <w:r w:rsidRPr="00397F8E">
        <w:rPr>
          <w:rFonts w:ascii="Times New Roman" w:eastAsia="Times New Roman" w:hAnsi="Times New Roman" w:cs="Times New Roman"/>
          <w:sz w:val="24"/>
          <w:szCs w:val="24"/>
        </w:rPr>
        <w:t>This section included questions that aimed to evaluate students’ in-depth knowledge about SARS-CoV-2. Participants had to answer five true/false questions with an additional “uncertain” option. Each right answer was given one point with a maximum score of 5 points. An additional final question was about the sources of information that the student used to rely on. </w:t>
      </w:r>
    </w:p>
    <w:p w:rsidR="00397F8E" w:rsidRPr="00397F8E" w:rsidRDefault="00397F8E" w:rsidP="00397F8E">
      <w:pPr>
        <w:bidi w:val="0"/>
        <w:spacing w:after="0" w:line="360" w:lineRule="auto"/>
        <w:contextualSpacing/>
        <w:rPr>
          <w:rFonts w:ascii="Times New Roman" w:eastAsia="Times New Roman" w:hAnsi="Times New Roman" w:cs="Times New Roman"/>
          <w:sz w:val="24"/>
          <w:szCs w:val="24"/>
        </w:rPr>
      </w:pPr>
    </w:p>
    <w:p w:rsidR="00397F8E" w:rsidRPr="00397F8E" w:rsidRDefault="002B1051" w:rsidP="00397F8E">
      <w:pPr>
        <w:bidi w:val="0"/>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The third section</w:t>
      </w:r>
      <w:r w:rsidR="00397F8E" w:rsidRPr="00397F8E">
        <w:rPr>
          <w:rFonts w:ascii="Times New Roman" w:eastAsia="Times New Roman" w:hAnsi="Times New Roman" w:cs="Times New Roman"/>
          <w:b/>
          <w:bCs/>
          <w:color w:val="000000"/>
          <w:sz w:val="24"/>
          <w:szCs w:val="24"/>
        </w:rPr>
        <w:t>: Clinical judgment</w:t>
      </w:r>
    </w:p>
    <w:p w:rsidR="00397F8E" w:rsidRPr="00397F8E" w:rsidRDefault="00397F8E" w:rsidP="00397F8E">
      <w:pPr>
        <w:bidi w:val="0"/>
        <w:spacing w:after="0" w:line="360" w:lineRule="auto"/>
        <w:contextualSpacing/>
        <w:rPr>
          <w:rFonts w:ascii="Times New Roman" w:eastAsia="Times New Roman" w:hAnsi="Times New Roman" w:cs="Times New Roman"/>
          <w:sz w:val="24"/>
          <w:szCs w:val="24"/>
        </w:rPr>
      </w:pPr>
      <w:r w:rsidRPr="00397F8E">
        <w:rPr>
          <w:rFonts w:ascii="Times New Roman" w:eastAsia="Times New Roman" w:hAnsi="Times New Roman" w:cs="Times New Roman"/>
          <w:sz w:val="24"/>
          <w:szCs w:val="24"/>
        </w:rPr>
        <w:t>This section included five COVID-19-related clinical scenarios presented as case studies. The participants were asked to select all the appropriate options for approaching each scenario. And one point was given for each question if the participant selected all the right options, while zero points were given for an incorrect or incomplete answer. A maximum score of 5 points was obtained in this section. </w:t>
      </w:r>
    </w:p>
    <w:p w:rsidR="00397F8E" w:rsidRPr="00397F8E" w:rsidRDefault="00397F8E" w:rsidP="00397F8E">
      <w:pPr>
        <w:bidi w:val="0"/>
        <w:spacing w:after="0" w:line="360" w:lineRule="auto"/>
        <w:contextualSpacing/>
        <w:rPr>
          <w:rFonts w:ascii="Times New Roman" w:eastAsia="Times New Roman" w:hAnsi="Times New Roman" w:cs="Times New Roman"/>
          <w:sz w:val="24"/>
          <w:szCs w:val="24"/>
        </w:rPr>
      </w:pPr>
    </w:p>
    <w:p w:rsidR="00397F8E" w:rsidRPr="00397F8E" w:rsidRDefault="002B1051" w:rsidP="00397F8E">
      <w:pPr>
        <w:bidi w:val="0"/>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The fourth section</w:t>
      </w:r>
      <w:r w:rsidR="00397F8E" w:rsidRPr="00397F8E">
        <w:rPr>
          <w:rFonts w:ascii="Times New Roman" w:eastAsia="Times New Roman" w:hAnsi="Times New Roman" w:cs="Times New Roman"/>
          <w:b/>
          <w:bCs/>
          <w:color w:val="000000"/>
          <w:sz w:val="24"/>
          <w:szCs w:val="24"/>
        </w:rPr>
        <w:t>: Preparedness and willingness</w:t>
      </w:r>
      <w:r w:rsidR="00397F8E" w:rsidRPr="00397F8E">
        <w:rPr>
          <w:rFonts w:ascii="Times New Roman" w:eastAsia="Times New Roman" w:hAnsi="Times New Roman" w:cs="Times New Roman"/>
          <w:color w:val="000000"/>
          <w:sz w:val="24"/>
          <w:szCs w:val="24"/>
        </w:rPr>
        <w:t> </w:t>
      </w:r>
    </w:p>
    <w:p w:rsidR="00397F8E" w:rsidRPr="00397F8E" w:rsidRDefault="00397F8E" w:rsidP="00397F8E">
      <w:pPr>
        <w:bidi w:val="0"/>
        <w:spacing w:after="0" w:line="360" w:lineRule="auto"/>
        <w:contextualSpacing/>
        <w:rPr>
          <w:rFonts w:ascii="Times New Roman" w:eastAsia="Times New Roman" w:hAnsi="Times New Roman" w:cs="Times New Roman"/>
          <w:sz w:val="24"/>
          <w:szCs w:val="24"/>
        </w:rPr>
      </w:pPr>
      <w:r w:rsidRPr="00397F8E">
        <w:rPr>
          <w:rFonts w:ascii="Times New Roman" w:eastAsia="Times New Roman" w:hAnsi="Times New Roman" w:cs="Times New Roman"/>
          <w:sz w:val="24"/>
          <w:szCs w:val="24"/>
        </w:rPr>
        <w:t>Nine questions were presented in this section with the aim to investigate the students’ own perspective about their ability to interfere, their willingness to volunteer with medical teams, their ability to perform first aid airway management and to have a basic understanding of mechanical ventilation, having fears of the infection, and their need for supervision. Final two questions about previous experience and required preventive measures in certain settings were asked in this section as well. The estimated time needed to complete the questionnaire was requested to be marked on the last page. </w:t>
      </w:r>
    </w:p>
    <w:p w:rsidR="00397F8E" w:rsidRDefault="00397F8E" w:rsidP="00397F8E">
      <w:pPr>
        <w:bidi w:val="0"/>
        <w:spacing w:line="240" w:lineRule="auto"/>
        <w:rPr>
          <w:rFonts w:asciiTheme="majorBidi" w:hAnsiTheme="majorBidi" w:cstheme="majorBidi"/>
          <w:b/>
          <w:bCs/>
          <w:sz w:val="28"/>
          <w:szCs w:val="28"/>
        </w:rPr>
      </w:pPr>
    </w:p>
    <w:p w:rsidR="00397F8E" w:rsidRDefault="00397F8E" w:rsidP="00397F8E">
      <w:pPr>
        <w:bidi w:val="0"/>
        <w:rPr>
          <w:rFonts w:asciiTheme="majorBidi" w:hAnsiTheme="majorBidi" w:cstheme="majorBidi"/>
          <w:b/>
          <w:bCs/>
          <w:sz w:val="28"/>
          <w:szCs w:val="28"/>
        </w:rPr>
      </w:pPr>
      <w:r>
        <w:rPr>
          <w:rFonts w:asciiTheme="majorBidi" w:hAnsiTheme="majorBidi" w:cstheme="majorBidi"/>
          <w:b/>
          <w:bCs/>
          <w:sz w:val="28"/>
          <w:szCs w:val="28"/>
        </w:rPr>
        <w:br w:type="page"/>
      </w:r>
    </w:p>
    <w:p w:rsidR="00397F8E" w:rsidRPr="008030E2" w:rsidRDefault="00397F8E" w:rsidP="00397F8E">
      <w:pPr>
        <w:bidi w:val="0"/>
        <w:spacing w:line="240" w:lineRule="auto"/>
        <w:jc w:val="center"/>
        <w:rPr>
          <w:rFonts w:asciiTheme="majorBidi" w:hAnsiTheme="majorBidi" w:cstheme="majorBidi"/>
          <w:b/>
          <w:bCs/>
          <w:sz w:val="28"/>
          <w:szCs w:val="28"/>
        </w:rPr>
      </w:pPr>
    </w:p>
    <w:p w:rsidR="002D2C38" w:rsidRDefault="002D2C38" w:rsidP="002D2C38">
      <w:pPr>
        <w:bidi w:val="0"/>
        <w:ind w:right="270"/>
        <w:rPr>
          <w:rFonts w:asciiTheme="majorBidi" w:hAnsiTheme="majorBidi" w:cstheme="majorBidi"/>
          <w:b/>
          <w:bCs/>
          <w:sz w:val="20"/>
          <w:szCs w:val="20"/>
        </w:rPr>
      </w:pPr>
      <w:r>
        <w:rPr>
          <w:noProof/>
        </w:rPr>
        <w:drawing>
          <wp:anchor distT="0" distB="0" distL="114300" distR="114300" simplePos="0" relativeHeight="251643904" behindDoc="0" locked="0" layoutInCell="1" allowOverlap="1" wp14:anchorId="761B8F4B" wp14:editId="1A551746">
            <wp:simplePos x="0" y="0"/>
            <wp:positionH relativeFrom="column">
              <wp:posOffset>352425</wp:posOffset>
            </wp:positionH>
            <wp:positionV relativeFrom="paragraph">
              <wp:posOffset>71755</wp:posOffset>
            </wp:positionV>
            <wp:extent cx="5261610" cy="4705350"/>
            <wp:effectExtent l="0" t="0" r="0" b="0"/>
            <wp:wrapThrough wrapText="bothSides">
              <wp:wrapPolygon edited="0">
                <wp:start x="0" y="0"/>
                <wp:lineTo x="0" y="21513"/>
                <wp:lineTo x="21272" y="21513"/>
                <wp:lineTo x="21506" y="13380"/>
                <wp:lineTo x="21506" y="0"/>
                <wp:lineTo x="0" y="0"/>
              </wp:wrapPolygon>
            </wp:wrapThrough>
            <wp:docPr id="2" name="Picture 2" descr="C:\Users\pc\Desktop\covid_19\know_1673.jp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covid_19\know_1673.jp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1610" cy="47053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2D2C38" w:rsidRDefault="002D2C38" w:rsidP="002D2C38">
      <w:pPr>
        <w:bidi w:val="0"/>
        <w:ind w:right="270"/>
        <w:rPr>
          <w:rFonts w:asciiTheme="majorBidi" w:hAnsiTheme="majorBidi" w:cstheme="majorBidi"/>
          <w:b/>
          <w:bCs/>
          <w:sz w:val="20"/>
          <w:szCs w:val="20"/>
        </w:rPr>
      </w:pPr>
    </w:p>
    <w:p w:rsidR="00930234" w:rsidRDefault="00784677" w:rsidP="002D2C38">
      <w:pPr>
        <w:bidi w:val="0"/>
        <w:ind w:right="270"/>
        <w:rPr>
          <w:rFonts w:asciiTheme="majorBidi" w:hAnsiTheme="majorBidi" w:cstheme="majorBidi"/>
          <w:b/>
          <w:bCs/>
          <w:sz w:val="20"/>
          <w:szCs w:val="20"/>
        </w:rPr>
      </w:pPr>
      <w:r>
        <w:rPr>
          <w:noProof/>
        </w:rPr>
        <w:drawing>
          <wp:anchor distT="0" distB="0" distL="114300" distR="114300" simplePos="0" relativeHeight="251657216" behindDoc="0" locked="0" layoutInCell="1" allowOverlap="1" wp14:anchorId="2BAC4F35" wp14:editId="0C67642C">
            <wp:simplePos x="0" y="0"/>
            <wp:positionH relativeFrom="column">
              <wp:posOffset>247650</wp:posOffset>
            </wp:positionH>
            <wp:positionV relativeFrom="paragraph">
              <wp:posOffset>464820</wp:posOffset>
            </wp:positionV>
            <wp:extent cx="5553075" cy="2776220"/>
            <wp:effectExtent l="0" t="0" r="0" b="0"/>
            <wp:wrapThrough wrapText="bothSides">
              <wp:wrapPolygon edited="0">
                <wp:start x="0" y="0"/>
                <wp:lineTo x="0" y="21491"/>
                <wp:lineTo x="21563" y="21491"/>
                <wp:lineTo x="21563" y="0"/>
                <wp:lineTo x="0" y="0"/>
              </wp:wrapPolygon>
            </wp:wrapThrough>
            <wp:docPr id="3" name="Picture 3" descr="C:\Users\pc\Desktop\covid_19\knowYear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Desktop\covid_19\knowYearP.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53075" cy="27762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82C11" w:rsidRPr="00582C11">
        <w:rPr>
          <w:rFonts w:asciiTheme="majorBidi" w:hAnsiTheme="majorBidi" w:cstheme="majorBidi"/>
          <w:b/>
          <w:bCs/>
          <w:sz w:val="20"/>
          <w:szCs w:val="20"/>
        </w:rPr>
        <w:t xml:space="preserve">Figure </w:t>
      </w:r>
      <w:r w:rsidR="002D2C38">
        <w:rPr>
          <w:rFonts w:asciiTheme="majorBidi" w:hAnsiTheme="majorBidi" w:cstheme="majorBidi"/>
          <w:b/>
          <w:bCs/>
          <w:sz w:val="20"/>
          <w:szCs w:val="20"/>
        </w:rPr>
        <w:t>S</w:t>
      </w:r>
      <w:r w:rsidR="00582C11" w:rsidRPr="00582C11">
        <w:rPr>
          <w:rFonts w:asciiTheme="majorBidi" w:hAnsiTheme="majorBidi" w:cstheme="majorBidi"/>
          <w:b/>
          <w:bCs/>
          <w:sz w:val="20"/>
          <w:szCs w:val="20"/>
        </w:rPr>
        <w:t>1. Summary of the answers to the COVID-19 medical knowledge questions among the fourth</w:t>
      </w:r>
      <w:r w:rsidR="004F2192">
        <w:rPr>
          <w:rFonts w:asciiTheme="majorBidi" w:hAnsiTheme="majorBidi" w:cstheme="majorBidi"/>
          <w:b/>
          <w:bCs/>
          <w:sz w:val="20"/>
          <w:szCs w:val="20"/>
        </w:rPr>
        <w:t>-</w:t>
      </w:r>
      <w:r w:rsidR="00582C11" w:rsidRPr="00582C11">
        <w:rPr>
          <w:rFonts w:asciiTheme="majorBidi" w:hAnsiTheme="majorBidi" w:cstheme="majorBidi"/>
          <w:b/>
          <w:bCs/>
          <w:sz w:val="20"/>
          <w:szCs w:val="20"/>
        </w:rPr>
        <w:t>, fifth</w:t>
      </w:r>
      <w:r w:rsidR="004F2192">
        <w:rPr>
          <w:rFonts w:asciiTheme="majorBidi" w:hAnsiTheme="majorBidi" w:cstheme="majorBidi"/>
          <w:b/>
          <w:bCs/>
          <w:sz w:val="20"/>
          <w:szCs w:val="20"/>
        </w:rPr>
        <w:t>-</w:t>
      </w:r>
      <w:r w:rsidR="00582C11" w:rsidRPr="00582C11">
        <w:rPr>
          <w:rFonts w:asciiTheme="majorBidi" w:hAnsiTheme="majorBidi" w:cstheme="majorBidi"/>
          <w:b/>
          <w:bCs/>
          <w:sz w:val="20"/>
          <w:szCs w:val="20"/>
        </w:rPr>
        <w:t xml:space="preserve"> and sixth</w:t>
      </w:r>
      <w:r w:rsidR="004F2192">
        <w:rPr>
          <w:rFonts w:asciiTheme="majorBidi" w:hAnsiTheme="majorBidi" w:cstheme="majorBidi"/>
          <w:b/>
          <w:bCs/>
          <w:sz w:val="20"/>
          <w:szCs w:val="20"/>
        </w:rPr>
        <w:t>-year</w:t>
      </w:r>
      <w:r w:rsidR="00582C11" w:rsidRPr="00582C11">
        <w:rPr>
          <w:rFonts w:asciiTheme="majorBidi" w:hAnsiTheme="majorBidi" w:cstheme="majorBidi"/>
          <w:b/>
          <w:bCs/>
          <w:sz w:val="20"/>
          <w:szCs w:val="20"/>
        </w:rPr>
        <w:t xml:space="preserve"> medical students. </w:t>
      </w:r>
    </w:p>
    <w:p w:rsidR="00582C11" w:rsidRDefault="00582C11" w:rsidP="00784677">
      <w:pPr>
        <w:bidi w:val="0"/>
        <w:ind w:right="360"/>
        <w:rPr>
          <w:rFonts w:asciiTheme="majorBidi" w:hAnsiTheme="majorBidi" w:cstheme="majorBidi"/>
          <w:b/>
          <w:bCs/>
          <w:sz w:val="24"/>
          <w:szCs w:val="24"/>
        </w:rPr>
      </w:pPr>
      <w:r w:rsidRPr="00582C11">
        <w:rPr>
          <w:rFonts w:asciiTheme="majorBidi" w:hAnsiTheme="majorBidi" w:cstheme="majorBidi"/>
          <w:b/>
          <w:bCs/>
          <w:sz w:val="20"/>
          <w:szCs w:val="20"/>
        </w:rPr>
        <w:t xml:space="preserve">Figure </w:t>
      </w:r>
      <w:r w:rsidR="002D2C38">
        <w:rPr>
          <w:rFonts w:asciiTheme="majorBidi" w:hAnsiTheme="majorBidi" w:cstheme="majorBidi"/>
          <w:b/>
          <w:bCs/>
          <w:sz w:val="20"/>
          <w:szCs w:val="20"/>
        </w:rPr>
        <w:t>S</w:t>
      </w:r>
      <w:r w:rsidRPr="00582C11">
        <w:rPr>
          <w:rFonts w:asciiTheme="majorBidi" w:hAnsiTheme="majorBidi" w:cstheme="majorBidi"/>
          <w:b/>
          <w:bCs/>
          <w:sz w:val="20"/>
          <w:szCs w:val="20"/>
        </w:rPr>
        <w:t xml:space="preserve">2. Summary of the COVID-19 </w:t>
      </w:r>
      <w:r w:rsidR="002719A1" w:rsidRPr="00582C11">
        <w:rPr>
          <w:rFonts w:asciiTheme="majorBidi" w:hAnsiTheme="majorBidi" w:cstheme="majorBidi"/>
          <w:b/>
          <w:bCs/>
          <w:sz w:val="20"/>
          <w:szCs w:val="20"/>
        </w:rPr>
        <w:t xml:space="preserve">Medical Knowledge Score </w:t>
      </w:r>
      <w:r w:rsidR="002719A1" w:rsidRPr="002719A1">
        <w:rPr>
          <w:rFonts w:asciiTheme="majorBidi" w:hAnsiTheme="majorBidi" w:cstheme="majorBidi"/>
          <w:b/>
          <w:bCs/>
          <w:sz w:val="20"/>
          <w:szCs w:val="20"/>
        </w:rPr>
        <w:t>(max=</w:t>
      </w:r>
      <w:r w:rsidR="002719A1">
        <w:rPr>
          <w:rFonts w:asciiTheme="majorBidi" w:hAnsiTheme="majorBidi" w:cstheme="majorBidi"/>
          <w:b/>
          <w:bCs/>
          <w:sz w:val="20"/>
          <w:szCs w:val="20"/>
        </w:rPr>
        <w:t>5</w:t>
      </w:r>
      <w:r w:rsidR="002719A1" w:rsidRPr="002719A1">
        <w:rPr>
          <w:rFonts w:asciiTheme="majorBidi" w:hAnsiTheme="majorBidi" w:cstheme="majorBidi"/>
          <w:b/>
          <w:bCs/>
          <w:sz w:val="20"/>
          <w:szCs w:val="20"/>
        </w:rPr>
        <w:t xml:space="preserve"> points) </w:t>
      </w:r>
      <w:r w:rsidRPr="00582C11">
        <w:rPr>
          <w:rFonts w:asciiTheme="majorBidi" w:hAnsiTheme="majorBidi" w:cstheme="majorBidi"/>
          <w:b/>
          <w:bCs/>
          <w:sz w:val="20"/>
          <w:szCs w:val="20"/>
        </w:rPr>
        <w:t xml:space="preserve">among the </w:t>
      </w:r>
      <w:r w:rsidR="004F2192" w:rsidRPr="004F2192">
        <w:rPr>
          <w:rFonts w:asciiTheme="majorBidi" w:hAnsiTheme="majorBidi" w:cstheme="majorBidi"/>
          <w:b/>
          <w:bCs/>
          <w:sz w:val="20"/>
          <w:szCs w:val="20"/>
        </w:rPr>
        <w:t>fourth-, fifth- and sixth-year</w:t>
      </w:r>
      <w:r w:rsidRPr="00582C11">
        <w:rPr>
          <w:rFonts w:asciiTheme="majorBidi" w:hAnsiTheme="majorBidi" w:cstheme="majorBidi"/>
          <w:b/>
          <w:bCs/>
          <w:sz w:val="20"/>
          <w:szCs w:val="20"/>
        </w:rPr>
        <w:t xml:space="preserve"> medical students. </w:t>
      </w:r>
      <w:r>
        <w:rPr>
          <w:rFonts w:asciiTheme="majorBidi" w:hAnsiTheme="majorBidi" w:cstheme="majorBidi"/>
          <w:b/>
          <w:bCs/>
          <w:sz w:val="24"/>
          <w:szCs w:val="24"/>
        </w:rPr>
        <w:br w:type="page"/>
      </w:r>
    </w:p>
    <w:p w:rsidR="00582C11" w:rsidRDefault="00582C11" w:rsidP="00FB58FF">
      <w:pPr>
        <w:bidi w:val="0"/>
        <w:spacing w:line="240" w:lineRule="auto"/>
        <w:ind w:left="-567"/>
        <w:rPr>
          <w:rFonts w:asciiTheme="majorBidi" w:hAnsiTheme="majorBidi" w:cstheme="majorBidi"/>
          <w:b/>
          <w:bCs/>
          <w:sz w:val="24"/>
          <w:szCs w:val="24"/>
        </w:rPr>
      </w:pPr>
      <w:r>
        <w:rPr>
          <w:noProof/>
        </w:rPr>
        <w:lastRenderedPageBreak/>
        <w:drawing>
          <wp:anchor distT="0" distB="0" distL="114300" distR="114300" simplePos="0" relativeHeight="251660288" behindDoc="0" locked="0" layoutInCell="1" allowOverlap="1" wp14:anchorId="0CF79957" wp14:editId="11C26112">
            <wp:simplePos x="0" y="0"/>
            <wp:positionH relativeFrom="column">
              <wp:posOffset>276225</wp:posOffset>
            </wp:positionH>
            <wp:positionV relativeFrom="paragraph">
              <wp:posOffset>161925</wp:posOffset>
            </wp:positionV>
            <wp:extent cx="5362575" cy="4948555"/>
            <wp:effectExtent l="0" t="0" r="0" b="0"/>
            <wp:wrapThrough wrapText="bothSides">
              <wp:wrapPolygon edited="0">
                <wp:start x="0" y="0"/>
                <wp:lineTo x="0" y="21536"/>
                <wp:lineTo x="21408" y="21536"/>
                <wp:lineTo x="21562" y="13221"/>
                <wp:lineTo x="21562" y="0"/>
                <wp:lineTo x="0" y="0"/>
              </wp:wrapPolygon>
            </wp:wrapThrough>
            <wp:docPr id="4" name="Picture 6" descr="C:\Users\pc\Desktop\covid_19\cases_1673.jp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c\Desktop\covid_19\cases_1673.jpg.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62575" cy="49485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82C11" w:rsidRDefault="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4"/>
          <w:szCs w:val="24"/>
        </w:rPr>
      </w:pPr>
    </w:p>
    <w:p w:rsidR="00582C11" w:rsidRDefault="00582C11" w:rsidP="00582C11">
      <w:pPr>
        <w:bidi w:val="0"/>
        <w:rPr>
          <w:rFonts w:asciiTheme="majorBidi" w:hAnsiTheme="majorBidi" w:cstheme="majorBidi"/>
          <w:b/>
          <w:bCs/>
          <w:sz w:val="20"/>
          <w:szCs w:val="20"/>
        </w:rPr>
      </w:pPr>
    </w:p>
    <w:p w:rsidR="00582C11" w:rsidRDefault="00582C11" w:rsidP="005579BD">
      <w:pPr>
        <w:bidi w:val="0"/>
        <w:ind w:right="360"/>
        <w:rPr>
          <w:rFonts w:asciiTheme="majorBidi" w:hAnsiTheme="majorBidi" w:cstheme="majorBidi"/>
          <w:b/>
          <w:bCs/>
          <w:sz w:val="20"/>
          <w:szCs w:val="20"/>
        </w:rPr>
      </w:pPr>
      <w:r w:rsidRPr="00582C11">
        <w:rPr>
          <w:rFonts w:asciiTheme="majorBidi" w:hAnsiTheme="majorBidi" w:cstheme="majorBidi"/>
          <w:b/>
          <w:bCs/>
          <w:sz w:val="20"/>
          <w:szCs w:val="20"/>
        </w:rPr>
        <w:t xml:space="preserve">Figure </w:t>
      </w:r>
      <w:r w:rsidR="00264862">
        <w:rPr>
          <w:rFonts w:asciiTheme="majorBidi" w:hAnsiTheme="majorBidi" w:cstheme="majorBidi"/>
          <w:b/>
          <w:bCs/>
          <w:sz w:val="20"/>
          <w:szCs w:val="20"/>
        </w:rPr>
        <w:t>S</w:t>
      </w:r>
      <w:r w:rsidRPr="00582C11">
        <w:rPr>
          <w:rFonts w:asciiTheme="majorBidi" w:hAnsiTheme="majorBidi" w:cstheme="majorBidi"/>
          <w:b/>
          <w:bCs/>
          <w:sz w:val="20"/>
          <w:szCs w:val="20"/>
        </w:rPr>
        <w:t xml:space="preserve">3. Summary of the answers to the COVID-19 clinical judgment cases among the </w:t>
      </w:r>
      <w:r w:rsidR="004F2192" w:rsidRPr="004F2192">
        <w:rPr>
          <w:rFonts w:asciiTheme="majorBidi" w:hAnsiTheme="majorBidi" w:cstheme="majorBidi"/>
          <w:b/>
          <w:bCs/>
          <w:sz w:val="20"/>
          <w:szCs w:val="20"/>
        </w:rPr>
        <w:t xml:space="preserve">fourth-, fifth- and sixth-year </w:t>
      </w:r>
      <w:r w:rsidRPr="00582C11">
        <w:rPr>
          <w:rFonts w:asciiTheme="majorBidi" w:hAnsiTheme="majorBidi" w:cstheme="majorBidi"/>
          <w:b/>
          <w:bCs/>
          <w:sz w:val="20"/>
          <w:szCs w:val="20"/>
        </w:rPr>
        <w:t xml:space="preserve">medical students. </w:t>
      </w:r>
    </w:p>
    <w:p w:rsidR="00582C11" w:rsidRDefault="0013630F" w:rsidP="00582C11">
      <w:pPr>
        <w:bidi w:val="0"/>
        <w:rPr>
          <w:rFonts w:asciiTheme="majorBidi" w:hAnsiTheme="majorBidi" w:cstheme="majorBidi"/>
          <w:b/>
          <w:bCs/>
          <w:sz w:val="24"/>
          <w:szCs w:val="24"/>
        </w:rPr>
      </w:pPr>
      <w:r>
        <w:rPr>
          <w:noProof/>
        </w:rPr>
        <w:drawing>
          <wp:anchor distT="0" distB="0" distL="114300" distR="114300" simplePos="0" relativeHeight="251658240" behindDoc="0" locked="0" layoutInCell="1" allowOverlap="1" wp14:anchorId="5E988AAD" wp14:editId="1D0CE5FE">
            <wp:simplePos x="0" y="0"/>
            <wp:positionH relativeFrom="column">
              <wp:posOffset>104775</wp:posOffset>
            </wp:positionH>
            <wp:positionV relativeFrom="paragraph">
              <wp:posOffset>197485</wp:posOffset>
            </wp:positionV>
            <wp:extent cx="5715000" cy="2856865"/>
            <wp:effectExtent l="0" t="0" r="0" b="0"/>
            <wp:wrapThrough wrapText="bothSides">
              <wp:wrapPolygon edited="0">
                <wp:start x="0" y="0"/>
                <wp:lineTo x="0" y="21461"/>
                <wp:lineTo x="21528" y="21461"/>
                <wp:lineTo x="21528" y="0"/>
                <wp:lineTo x="0" y="0"/>
              </wp:wrapPolygon>
            </wp:wrapThrough>
            <wp:docPr id="5" name="Picture 7" descr="C:\Users\pc\Desktop\covid_19\caseYearP.jp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c\Desktop\covid_19\caseYearP.jpg.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5000" cy="2856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82C11" w:rsidRPr="00930234" w:rsidRDefault="00582C11" w:rsidP="005579BD">
      <w:pPr>
        <w:bidi w:val="0"/>
        <w:ind w:right="270"/>
        <w:rPr>
          <w:rFonts w:asciiTheme="majorBidi" w:hAnsiTheme="majorBidi" w:cstheme="majorBidi"/>
          <w:b/>
          <w:bCs/>
          <w:sz w:val="24"/>
          <w:szCs w:val="24"/>
        </w:rPr>
      </w:pPr>
      <w:r w:rsidRPr="00582C11">
        <w:rPr>
          <w:rFonts w:asciiTheme="majorBidi" w:hAnsiTheme="majorBidi" w:cstheme="majorBidi"/>
          <w:b/>
          <w:bCs/>
          <w:sz w:val="20"/>
          <w:szCs w:val="20"/>
        </w:rPr>
        <w:t xml:space="preserve">Figure </w:t>
      </w:r>
      <w:r w:rsidR="00264862">
        <w:rPr>
          <w:rFonts w:asciiTheme="majorBidi" w:hAnsiTheme="majorBidi" w:cstheme="majorBidi"/>
          <w:b/>
          <w:bCs/>
          <w:sz w:val="20"/>
          <w:szCs w:val="20"/>
        </w:rPr>
        <w:t>S</w:t>
      </w:r>
      <w:r w:rsidRPr="00582C11">
        <w:rPr>
          <w:rFonts w:asciiTheme="majorBidi" w:hAnsiTheme="majorBidi" w:cstheme="majorBidi"/>
          <w:b/>
          <w:bCs/>
          <w:sz w:val="20"/>
          <w:szCs w:val="20"/>
        </w:rPr>
        <w:t xml:space="preserve">4. Summary of the COVID-19 </w:t>
      </w:r>
      <w:r w:rsidR="002719A1" w:rsidRPr="00582C11">
        <w:rPr>
          <w:rFonts w:asciiTheme="majorBidi" w:hAnsiTheme="majorBidi" w:cstheme="majorBidi"/>
          <w:b/>
          <w:bCs/>
          <w:sz w:val="20"/>
          <w:szCs w:val="20"/>
        </w:rPr>
        <w:t>Clinical Judgment Score</w:t>
      </w:r>
      <w:r w:rsidRPr="00582C11">
        <w:rPr>
          <w:rFonts w:asciiTheme="majorBidi" w:hAnsiTheme="majorBidi" w:cstheme="majorBidi"/>
          <w:b/>
          <w:bCs/>
          <w:sz w:val="20"/>
          <w:szCs w:val="20"/>
        </w:rPr>
        <w:t xml:space="preserve"> </w:t>
      </w:r>
      <w:r w:rsidR="002719A1" w:rsidRPr="002719A1">
        <w:rPr>
          <w:rFonts w:asciiTheme="majorBidi" w:hAnsiTheme="majorBidi" w:cstheme="majorBidi"/>
          <w:b/>
          <w:bCs/>
          <w:sz w:val="20"/>
          <w:szCs w:val="20"/>
        </w:rPr>
        <w:t>(max=</w:t>
      </w:r>
      <w:r w:rsidR="002719A1">
        <w:rPr>
          <w:rFonts w:asciiTheme="majorBidi" w:hAnsiTheme="majorBidi" w:cstheme="majorBidi"/>
          <w:b/>
          <w:bCs/>
          <w:sz w:val="20"/>
          <w:szCs w:val="20"/>
        </w:rPr>
        <w:t>5</w:t>
      </w:r>
      <w:r w:rsidR="002719A1" w:rsidRPr="002719A1">
        <w:rPr>
          <w:rFonts w:asciiTheme="majorBidi" w:hAnsiTheme="majorBidi" w:cstheme="majorBidi"/>
          <w:b/>
          <w:bCs/>
          <w:sz w:val="20"/>
          <w:szCs w:val="20"/>
        </w:rPr>
        <w:t xml:space="preserve"> </w:t>
      </w:r>
      <w:r w:rsidR="002719A1">
        <w:rPr>
          <w:rFonts w:asciiTheme="majorBidi" w:hAnsiTheme="majorBidi" w:cstheme="majorBidi"/>
          <w:b/>
          <w:bCs/>
          <w:sz w:val="20"/>
          <w:szCs w:val="20"/>
        </w:rPr>
        <w:t>points</w:t>
      </w:r>
      <w:r w:rsidR="002719A1" w:rsidRPr="002719A1">
        <w:rPr>
          <w:rFonts w:asciiTheme="majorBidi" w:hAnsiTheme="majorBidi" w:cstheme="majorBidi"/>
          <w:b/>
          <w:bCs/>
          <w:sz w:val="20"/>
          <w:szCs w:val="20"/>
        </w:rPr>
        <w:t xml:space="preserve">) </w:t>
      </w:r>
      <w:r w:rsidRPr="00582C11">
        <w:rPr>
          <w:rFonts w:asciiTheme="majorBidi" w:hAnsiTheme="majorBidi" w:cstheme="majorBidi"/>
          <w:b/>
          <w:bCs/>
          <w:sz w:val="20"/>
          <w:szCs w:val="20"/>
        </w:rPr>
        <w:t xml:space="preserve">among the </w:t>
      </w:r>
      <w:r w:rsidR="004F2192" w:rsidRPr="004F2192">
        <w:rPr>
          <w:rFonts w:asciiTheme="majorBidi" w:hAnsiTheme="majorBidi" w:cstheme="majorBidi"/>
          <w:b/>
          <w:bCs/>
          <w:sz w:val="20"/>
          <w:szCs w:val="20"/>
        </w:rPr>
        <w:t xml:space="preserve">fourth-, fifth- and sixth-year </w:t>
      </w:r>
      <w:r w:rsidRPr="00582C11">
        <w:rPr>
          <w:rFonts w:asciiTheme="majorBidi" w:hAnsiTheme="majorBidi" w:cstheme="majorBidi"/>
          <w:b/>
          <w:bCs/>
          <w:sz w:val="20"/>
          <w:szCs w:val="20"/>
        </w:rPr>
        <w:t>medical students.</w:t>
      </w:r>
    </w:p>
    <w:p w:rsidR="00930234" w:rsidRDefault="00582C11" w:rsidP="00582C11">
      <w:pPr>
        <w:bidi w:val="0"/>
        <w:rPr>
          <w:rFonts w:asciiTheme="majorBidi" w:hAnsiTheme="majorBidi" w:cstheme="majorBidi"/>
          <w:b/>
          <w:bCs/>
          <w:sz w:val="24"/>
          <w:szCs w:val="24"/>
        </w:rPr>
      </w:pPr>
      <w:r>
        <w:rPr>
          <w:rFonts w:asciiTheme="majorBidi" w:hAnsiTheme="majorBidi" w:cstheme="majorBidi"/>
          <w:b/>
          <w:bCs/>
          <w:sz w:val="24"/>
          <w:szCs w:val="24"/>
        </w:rPr>
        <w:lastRenderedPageBreak/>
        <w:t xml:space="preserve"> </w:t>
      </w:r>
    </w:p>
    <w:p w:rsidR="00930234" w:rsidRDefault="002B4A57" w:rsidP="00930234">
      <w:pPr>
        <w:bidi w:val="0"/>
        <w:rPr>
          <w:rFonts w:asciiTheme="majorBidi" w:hAnsiTheme="majorBidi" w:cstheme="majorBidi"/>
          <w:b/>
          <w:bCs/>
          <w:sz w:val="24"/>
          <w:szCs w:val="24"/>
        </w:rPr>
      </w:pPr>
      <w:r>
        <w:rPr>
          <w:noProof/>
        </w:rPr>
        <w:drawing>
          <wp:anchor distT="0" distB="0" distL="114300" distR="114300" simplePos="0" relativeHeight="251675648" behindDoc="0" locked="0" layoutInCell="1" allowOverlap="1" wp14:anchorId="518A32FC" wp14:editId="3DD2C1D8">
            <wp:simplePos x="0" y="0"/>
            <wp:positionH relativeFrom="column">
              <wp:posOffset>161925</wp:posOffset>
            </wp:positionH>
            <wp:positionV relativeFrom="paragraph">
              <wp:posOffset>266065</wp:posOffset>
            </wp:positionV>
            <wp:extent cx="5912566" cy="3448878"/>
            <wp:effectExtent l="0" t="0" r="0" b="0"/>
            <wp:wrapThrough wrapText="bothSides">
              <wp:wrapPolygon edited="0">
                <wp:start x="0" y="0"/>
                <wp:lineTo x="0" y="21477"/>
                <wp:lineTo x="21505" y="21477"/>
                <wp:lineTo x="21505"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niBox_6th.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12566" cy="3448878"/>
                    </a:xfrm>
                    <a:prstGeom prst="rect">
                      <a:avLst/>
                    </a:prstGeom>
                  </pic:spPr>
                </pic:pic>
              </a:graphicData>
            </a:graphic>
          </wp:anchor>
        </w:drawing>
      </w:r>
    </w:p>
    <w:p w:rsidR="00930234" w:rsidRDefault="00930234" w:rsidP="00930234">
      <w:pPr>
        <w:bidi w:val="0"/>
        <w:rPr>
          <w:rFonts w:asciiTheme="majorBidi" w:hAnsiTheme="majorBidi" w:cstheme="majorBidi"/>
          <w:b/>
          <w:bCs/>
          <w:sz w:val="24"/>
          <w:szCs w:val="24"/>
        </w:rPr>
      </w:pPr>
    </w:p>
    <w:p w:rsidR="002719A1" w:rsidRPr="002719A1" w:rsidRDefault="002719A1" w:rsidP="0013630F">
      <w:pPr>
        <w:pStyle w:val="NormalWeb"/>
        <w:spacing w:before="0" w:beforeAutospacing="0" w:after="0" w:afterAutospacing="0"/>
        <w:ind w:left="-90" w:right="-180"/>
        <w:rPr>
          <w:rFonts w:asciiTheme="majorBidi" w:eastAsiaTheme="minorHAnsi" w:hAnsiTheme="majorBidi" w:cstheme="majorBidi"/>
          <w:b/>
          <w:bCs/>
          <w:sz w:val="20"/>
          <w:szCs w:val="20"/>
        </w:rPr>
      </w:pPr>
      <w:r w:rsidRPr="002719A1">
        <w:rPr>
          <w:rFonts w:asciiTheme="majorBidi" w:eastAsiaTheme="minorHAnsi" w:hAnsiTheme="majorBidi" w:cstheme="majorBidi"/>
          <w:b/>
          <w:bCs/>
          <w:sz w:val="20"/>
          <w:szCs w:val="20"/>
        </w:rPr>
        <w:t xml:space="preserve">Figure </w:t>
      </w:r>
      <w:r w:rsidR="00264862">
        <w:rPr>
          <w:rFonts w:asciiTheme="majorBidi" w:eastAsiaTheme="minorHAnsi" w:hAnsiTheme="majorBidi" w:cstheme="majorBidi"/>
          <w:b/>
          <w:bCs/>
          <w:sz w:val="20"/>
          <w:szCs w:val="20"/>
        </w:rPr>
        <w:t>S</w:t>
      </w:r>
      <w:r w:rsidRPr="002719A1">
        <w:rPr>
          <w:rFonts w:asciiTheme="majorBidi" w:eastAsiaTheme="minorHAnsi" w:hAnsiTheme="majorBidi" w:cstheme="majorBidi"/>
          <w:b/>
          <w:bCs/>
          <w:sz w:val="20"/>
          <w:szCs w:val="20"/>
        </w:rPr>
        <w:t>5. Comparison between the results of the Overall Sco</w:t>
      </w:r>
      <w:r>
        <w:rPr>
          <w:rFonts w:asciiTheme="majorBidi" w:eastAsiaTheme="minorHAnsi" w:hAnsiTheme="majorBidi" w:cstheme="majorBidi"/>
          <w:b/>
          <w:bCs/>
          <w:sz w:val="20"/>
          <w:szCs w:val="20"/>
        </w:rPr>
        <w:t>re (max=10 points) of the final-</w:t>
      </w:r>
      <w:r w:rsidRPr="002719A1">
        <w:rPr>
          <w:rFonts w:asciiTheme="majorBidi" w:eastAsiaTheme="minorHAnsi" w:hAnsiTheme="majorBidi" w:cstheme="majorBidi"/>
          <w:b/>
          <w:bCs/>
          <w:sz w:val="20"/>
          <w:szCs w:val="20"/>
        </w:rPr>
        <w:t>year participants according to the participants' university. </w:t>
      </w:r>
    </w:p>
    <w:p w:rsidR="00582C11" w:rsidRDefault="002719A1" w:rsidP="002719A1">
      <w:pPr>
        <w:bidi w:val="0"/>
        <w:rPr>
          <w:rFonts w:asciiTheme="majorBidi" w:hAnsiTheme="majorBidi" w:cstheme="majorBidi"/>
          <w:b/>
          <w:bCs/>
          <w:sz w:val="24"/>
          <w:szCs w:val="24"/>
        </w:rPr>
      </w:pPr>
      <w:r>
        <w:rPr>
          <w:rFonts w:asciiTheme="majorBidi" w:hAnsiTheme="majorBidi" w:cstheme="majorBidi"/>
          <w:b/>
          <w:bCs/>
          <w:sz w:val="24"/>
          <w:szCs w:val="24"/>
        </w:rPr>
        <w:t xml:space="preserve"> </w:t>
      </w:r>
      <w:r w:rsidR="00582C11">
        <w:rPr>
          <w:rFonts w:asciiTheme="majorBidi" w:hAnsiTheme="majorBidi" w:cstheme="majorBidi"/>
          <w:b/>
          <w:bCs/>
          <w:sz w:val="24"/>
          <w:szCs w:val="24"/>
        </w:rPr>
        <w:br w:type="page"/>
      </w:r>
    </w:p>
    <w:p w:rsidR="005579BD" w:rsidRDefault="005579BD" w:rsidP="00F76EF6">
      <w:pPr>
        <w:bidi w:val="0"/>
        <w:spacing w:line="240" w:lineRule="auto"/>
        <w:ind w:left="-540"/>
        <w:rPr>
          <w:rFonts w:asciiTheme="majorBidi" w:hAnsiTheme="majorBidi" w:cstheme="majorBidi"/>
          <w:b/>
          <w:bCs/>
          <w:sz w:val="20"/>
          <w:szCs w:val="20"/>
        </w:rPr>
      </w:pPr>
    </w:p>
    <w:tbl>
      <w:tblPr>
        <w:tblStyle w:val="GridTable1Light"/>
        <w:tblpPr w:leftFromText="180" w:rightFromText="180" w:vertAnchor="page" w:horzAnchor="margin" w:tblpY="1861"/>
        <w:bidiVisual/>
        <w:tblW w:w="9630" w:type="dxa"/>
        <w:tblLayout w:type="fixed"/>
        <w:tblLook w:val="0000" w:firstRow="0" w:lastRow="0" w:firstColumn="0" w:lastColumn="0" w:noHBand="0" w:noVBand="0"/>
      </w:tblPr>
      <w:tblGrid>
        <w:gridCol w:w="1350"/>
        <w:gridCol w:w="1751"/>
        <w:gridCol w:w="1282"/>
        <w:gridCol w:w="1279"/>
        <w:gridCol w:w="2305"/>
        <w:gridCol w:w="1663"/>
      </w:tblGrid>
      <w:tr w:rsidR="004E3B6B" w:rsidRPr="002B4A57" w:rsidTr="004E3B6B">
        <w:trPr>
          <w:trHeight w:val="381"/>
        </w:trPr>
        <w:tc>
          <w:tcPr>
            <w:tcW w:w="9630" w:type="dxa"/>
            <w:gridSpan w:val="6"/>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General Knowledge Score</w:t>
            </w:r>
          </w:p>
        </w:tc>
      </w:tr>
      <w:tr w:rsidR="004E3B6B" w:rsidRPr="002B4A57" w:rsidTr="004E3B6B">
        <w:trPr>
          <w:trHeight w:val="478"/>
        </w:trPr>
        <w:tc>
          <w:tcPr>
            <w:tcW w:w="1350" w:type="dxa"/>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Adjusted P-value</w:t>
            </w:r>
          </w:p>
        </w:tc>
        <w:tc>
          <w:tcPr>
            <w:tcW w:w="1751" w:type="dxa"/>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Difference between the means</w:t>
            </w:r>
          </w:p>
        </w:tc>
        <w:tc>
          <w:tcPr>
            <w:tcW w:w="2561"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95% CI</w:t>
            </w:r>
          </w:p>
        </w:tc>
        <w:tc>
          <w:tcPr>
            <w:tcW w:w="3968" w:type="dxa"/>
            <w:gridSpan w:val="2"/>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Comparison</w:t>
            </w:r>
          </w:p>
        </w:tc>
      </w:tr>
      <w:tr w:rsidR="004E3B6B" w:rsidRPr="002B4A57" w:rsidTr="004E3B6B">
        <w:trPr>
          <w:trHeight w:val="477"/>
        </w:trPr>
        <w:tc>
          <w:tcPr>
            <w:tcW w:w="1350" w:type="dxa"/>
            <w:vMerge/>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b/>
                <w:bCs/>
                <w:sz w:val="18"/>
                <w:szCs w:val="18"/>
              </w:rPr>
            </w:pPr>
          </w:p>
        </w:tc>
        <w:tc>
          <w:tcPr>
            <w:tcW w:w="1751" w:type="dxa"/>
            <w:vMerge/>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b/>
                <w:bCs/>
                <w:sz w:val="18"/>
                <w:szCs w:val="18"/>
              </w:rPr>
            </w:pPr>
          </w:p>
        </w:tc>
        <w:tc>
          <w:tcPr>
            <w:tcW w:w="1282"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Upper</w:t>
            </w:r>
          </w:p>
        </w:tc>
        <w:tc>
          <w:tcPr>
            <w:tcW w:w="1279"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Lower</w:t>
            </w:r>
          </w:p>
        </w:tc>
        <w:tc>
          <w:tcPr>
            <w:tcW w:w="3968" w:type="dxa"/>
            <w:gridSpan w:val="2"/>
            <w:vMerge/>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b/>
                <w:bCs/>
                <w:sz w:val="18"/>
                <w:szCs w:val="18"/>
              </w:rPr>
            </w:pPr>
          </w:p>
        </w:tc>
      </w:tr>
      <w:tr w:rsidR="004E3B6B" w:rsidRPr="002B4A57" w:rsidTr="004E3B6B">
        <w:trPr>
          <w:trHeight w:val="547"/>
        </w:trPr>
        <w:tc>
          <w:tcPr>
            <w:tcW w:w="1350"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02</w:t>
            </w:r>
          </w:p>
        </w:tc>
        <w:tc>
          <w:tcPr>
            <w:tcW w:w="1751"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-2</w:t>
            </w:r>
            <w:r w:rsidR="00784677">
              <w:rPr>
                <w:rFonts w:asciiTheme="majorBidi" w:hAnsiTheme="majorBidi" w:cstheme="majorBidi"/>
                <w:sz w:val="18"/>
                <w:szCs w:val="18"/>
              </w:rPr>
              <w:t>.</w:t>
            </w:r>
            <w:r w:rsidRPr="002B4A57">
              <w:rPr>
                <w:rFonts w:asciiTheme="majorBidi" w:hAnsiTheme="majorBidi" w:cstheme="majorBidi"/>
                <w:sz w:val="18"/>
                <w:szCs w:val="18"/>
              </w:rPr>
              <w:t>36</w:t>
            </w:r>
          </w:p>
        </w:tc>
        <w:tc>
          <w:tcPr>
            <w:tcW w:w="1282"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16</w:t>
            </w:r>
          </w:p>
        </w:tc>
        <w:tc>
          <w:tcPr>
            <w:tcW w:w="1279"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-4</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56</w:t>
            </w:r>
          </w:p>
        </w:tc>
        <w:tc>
          <w:tcPr>
            <w:tcW w:w="230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Al </w:t>
            </w:r>
            <w:proofErr w:type="spellStart"/>
            <w:r w:rsidRPr="002B4A57">
              <w:rPr>
                <w:rFonts w:asciiTheme="majorBidi" w:hAnsiTheme="majorBidi" w:cstheme="majorBidi"/>
                <w:b/>
                <w:bCs/>
                <w:sz w:val="18"/>
                <w:szCs w:val="18"/>
              </w:rPr>
              <w:t>Furat</w:t>
            </w:r>
            <w:proofErr w:type="spellEnd"/>
            <w:r w:rsidRPr="002B4A57">
              <w:rPr>
                <w:rFonts w:asciiTheme="majorBidi" w:hAnsiTheme="majorBidi" w:cstheme="majorBidi"/>
                <w:b/>
                <w:bCs/>
                <w:sz w:val="18"/>
                <w:szCs w:val="18"/>
              </w:rPr>
              <w:t xml:space="preserve"> -  Al Baath</w:t>
            </w:r>
          </w:p>
        </w:tc>
        <w:tc>
          <w:tcPr>
            <w:tcW w:w="1663" w:type="dxa"/>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Universities of sixth-year students</w:t>
            </w:r>
          </w:p>
        </w:tc>
      </w:tr>
      <w:tr w:rsidR="004E3B6B" w:rsidRPr="002B4A57" w:rsidTr="004E3B6B">
        <w:trPr>
          <w:trHeight w:val="547"/>
        </w:trPr>
        <w:tc>
          <w:tcPr>
            <w:tcW w:w="1350"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02</w:t>
            </w:r>
          </w:p>
        </w:tc>
        <w:tc>
          <w:tcPr>
            <w:tcW w:w="1751"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2</w:t>
            </w:r>
            <w:r w:rsidR="00784677">
              <w:rPr>
                <w:rFonts w:asciiTheme="majorBidi" w:hAnsiTheme="majorBidi" w:cstheme="majorBidi"/>
                <w:sz w:val="18"/>
                <w:szCs w:val="18"/>
              </w:rPr>
              <w:t>.</w:t>
            </w:r>
            <w:r w:rsidRPr="002B4A57">
              <w:rPr>
                <w:rFonts w:asciiTheme="majorBidi" w:hAnsiTheme="majorBidi" w:cstheme="majorBidi"/>
                <w:sz w:val="18"/>
                <w:szCs w:val="18"/>
              </w:rPr>
              <w:t>50</w:t>
            </w:r>
          </w:p>
        </w:tc>
        <w:tc>
          <w:tcPr>
            <w:tcW w:w="1282"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4</w:t>
            </w:r>
            <w:r w:rsidR="00784677">
              <w:rPr>
                <w:rFonts w:asciiTheme="majorBidi" w:hAnsiTheme="majorBidi" w:cstheme="majorBidi"/>
                <w:sz w:val="18"/>
                <w:szCs w:val="18"/>
              </w:rPr>
              <w:t>.</w:t>
            </w:r>
            <w:r w:rsidRPr="002B4A57">
              <w:rPr>
                <w:rFonts w:asciiTheme="majorBidi" w:hAnsiTheme="majorBidi" w:cstheme="majorBidi"/>
                <w:sz w:val="18"/>
                <w:szCs w:val="18"/>
              </w:rPr>
              <w:t>80</w:t>
            </w:r>
          </w:p>
        </w:tc>
        <w:tc>
          <w:tcPr>
            <w:tcW w:w="1279"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19</w:t>
            </w:r>
          </w:p>
        </w:tc>
        <w:tc>
          <w:tcPr>
            <w:tcW w:w="230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Hama – Al </w:t>
            </w:r>
            <w:proofErr w:type="spellStart"/>
            <w:r w:rsidRPr="002B4A57">
              <w:rPr>
                <w:rFonts w:asciiTheme="majorBidi" w:hAnsiTheme="majorBidi" w:cstheme="majorBidi"/>
                <w:b/>
                <w:bCs/>
                <w:sz w:val="18"/>
                <w:szCs w:val="18"/>
              </w:rPr>
              <w:t>Furat</w:t>
            </w:r>
            <w:proofErr w:type="spellEnd"/>
          </w:p>
        </w:tc>
        <w:tc>
          <w:tcPr>
            <w:tcW w:w="1663" w:type="dxa"/>
            <w:vMerge/>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sz w:val="18"/>
                <w:szCs w:val="18"/>
              </w:rPr>
            </w:pPr>
          </w:p>
        </w:tc>
      </w:tr>
      <w:tr w:rsidR="004E3B6B" w:rsidRPr="002B4A57" w:rsidTr="004E3B6B">
        <w:trPr>
          <w:trHeight w:val="547"/>
        </w:trPr>
        <w:tc>
          <w:tcPr>
            <w:tcW w:w="1350"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006</w:t>
            </w:r>
          </w:p>
        </w:tc>
        <w:tc>
          <w:tcPr>
            <w:tcW w:w="1751"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2</w:t>
            </w:r>
            <w:r w:rsidR="00784677">
              <w:rPr>
                <w:rFonts w:asciiTheme="majorBidi" w:hAnsiTheme="majorBidi" w:cstheme="majorBidi"/>
                <w:sz w:val="18"/>
                <w:szCs w:val="18"/>
              </w:rPr>
              <w:t>.</w:t>
            </w:r>
            <w:r w:rsidRPr="002B4A57">
              <w:rPr>
                <w:rFonts w:asciiTheme="majorBidi" w:hAnsiTheme="majorBidi" w:cstheme="majorBidi"/>
                <w:sz w:val="18"/>
                <w:szCs w:val="18"/>
              </w:rPr>
              <w:t>72</w:t>
            </w:r>
          </w:p>
        </w:tc>
        <w:tc>
          <w:tcPr>
            <w:tcW w:w="1282"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5</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01</w:t>
            </w:r>
          </w:p>
        </w:tc>
        <w:tc>
          <w:tcPr>
            <w:tcW w:w="1279"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42</w:t>
            </w:r>
          </w:p>
        </w:tc>
        <w:tc>
          <w:tcPr>
            <w:tcW w:w="230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proofErr w:type="spellStart"/>
            <w:r w:rsidRPr="002B4A57">
              <w:rPr>
                <w:rFonts w:asciiTheme="majorBidi" w:hAnsiTheme="majorBidi" w:cstheme="majorBidi"/>
                <w:b/>
                <w:bCs/>
                <w:sz w:val="18"/>
                <w:szCs w:val="18"/>
              </w:rPr>
              <w:t>Tartus</w:t>
            </w:r>
            <w:proofErr w:type="spellEnd"/>
            <w:r w:rsidRPr="002B4A57">
              <w:rPr>
                <w:rFonts w:asciiTheme="majorBidi" w:hAnsiTheme="majorBidi" w:cstheme="majorBidi"/>
                <w:b/>
                <w:bCs/>
                <w:sz w:val="18"/>
                <w:szCs w:val="18"/>
              </w:rPr>
              <w:t xml:space="preserve"> – Al </w:t>
            </w:r>
            <w:proofErr w:type="spellStart"/>
            <w:r w:rsidRPr="002B4A57">
              <w:rPr>
                <w:rFonts w:asciiTheme="majorBidi" w:hAnsiTheme="majorBidi" w:cstheme="majorBidi"/>
                <w:b/>
                <w:bCs/>
                <w:sz w:val="18"/>
                <w:szCs w:val="18"/>
              </w:rPr>
              <w:t>Furat</w:t>
            </w:r>
            <w:proofErr w:type="spellEnd"/>
          </w:p>
        </w:tc>
        <w:tc>
          <w:tcPr>
            <w:tcW w:w="1663" w:type="dxa"/>
            <w:vMerge/>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sz w:val="18"/>
                <w:szCs w:val="18"/>
              </w:rPr>
            </w:pPr>
          </w:p>
        </w:tc>
      </w:tr>
      <w:tr w:rsidR="004E3B6B" w:rsidRPr="002B4A57" w:rsidTr="004E3B6B">
        <w:trPr>
          <w:trHeight w:val="547"/>
        </w:trPr>
        <w:tc>
          <w:tcPr>
            <w:tcW w:w="1350"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02</w:t>
            </w:r>
          </w:p>
        </w:tc>
        <w:tc>
          <w:tcPr>
            <w:tcW w:w="1751"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2</w:t>
            </w:r>
            <w:r w:rsidR="00784677">
              <w:rPr>
                <w:rFonts w:asciiTheme="majorBidi" w:hAnsiTheme="majorBidi" w:cstheme="majorBidi"/>
                <w:sz w:val="18"/>
                <w:szCs w:val="18"/>
              </w:rPr>
              <w:t>.</w:t>
            </w:r>
            <w:r w:rsidRPr="002B4A57">
              <w:rPr>
                <w:rFonts w:asciiTheme="majorBidi" w:hAnsiTheme="majorBidi" w:cstheme="majorBidi"/>
                <w:sz w:val="18"/>
                <w:szCs w:val="18"/>
              </w:rPr>
              <w:t>38</w:t>
            </w:r>
          </w:p>
        </w:tc>
        <w:tc>
          <w:tcPr>
            <w:tcW w:w="1282"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4</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57</w:t>
            </w:r>
          </w:p>
        </w:tc>
        <w:tc>
          <w:tcPr>
            <w:tcW w:w="1279"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19</w:t>
            </w:r>
          </w:p>
        </w:tc>
        <w:tc>
          <w:tcPr>
            <w:tcW w:w="230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proofErr w:type="spellStart"/>
            <w:r w:rsidRPr="002B4A57">
              <w:rPr>
                <w:rFonts w:asciiTheme="majorBidi" w:hAnsiTheme="majorBidi" w:cstheme="majorBidi"/>
                <w:b/>
                <w:bCs/>
                <w:sz w:val="18"/>
                <w:szCs w:val="18"/>
              </w:rPr>
              <w:t>Tishreen</w:t>
            </w:r>
            <w:proofErr w:type="spellEnd"/>
            <w:r w:rsidRPr="002B4A57">
              <w:rPr>
                <w:rFonts w:asciiTheme="majorBidi" w:hAnsiTheme="majorBidi" w:cstheme="majorBidi"/>
                <w:b/>
                <w:bCs/>
                <w:sz w:val="18"/>
                <w:szCs w:val="18"/>
              </w:rPr>
              <w:t xml:space="preserve"> – Al </w:t>
            </w:r>
            <w:proofErr w:type="spellStart"/>
            <w:r w:rsidRPr="002B4A57">
              <w:rPr>
                <w:rFonts w:asciiTheme="majorBidi" w:hAnsiTheme="majorBidi" w:cstheme="majorBidi"/>
                <w:b/>
                <w:bCs/>
                <w:sz w:val="18"/>
                <w:szCs w:val="18"/>
              </w:rPr>
              <w:t>Furat</w:t>
            </w:r>
            <w:proofErr w:type="spellEnd"/>
          </w:p>
        </w:tc>
        <w:tc>
          <w:tcPr>
            <w:tcW w:w="1663" w:type="dxa"/>
            <w:vMerge/>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sz w:val="18"/>
                <w:szCs w:val="18"/>
              </w:rPr>
            </w:pPr>
          </w:p>
        </w:tc>
      </w:tr>
      <w:tr w:rsidR="004E3B6B" w:rsidRPr="002B4A57" w:rsidTr="004E3B6B">
        <w:trPr>
          <w:trHeight w:val="547"/>
        </w:trPr>
        <w:tc>
          <w:tcPr>
            <w:tcW w:w="1350"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01</w:t>
            </w:r>
          </w:p>
        </w:tc>
        <w:tc>
          <w:tcPr>
            <w:tcW w:w="1751"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29</w:t>
            </w:r>
          </w:p>
        </w:tc>
        <w:tc>
          <w:tcPr>
            <w:tcW w:w="1282"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04</w:t>
            </w:r>
          </w:p>
        </w:tc>
        <w:tc>
          <w:tcPr>
            <w:tcW w:w="1279" w:type="dxa"/>
            <w:tcBorders>
              <w:top w:val="single" w:sz="6" w:space="0" w:color="auto"/>
              <w:left w:val="single" w:sz="6" w:space="0" w:color="auto"/>
              <w:bottom w:val="single" w:sz="6" w:space="0" w:color="auto"/>
              <w:right w:val="single" w:sz="6" w:space="0" w:color="auto"/>
            </w:tcBorders>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53</w:t>
            </w:r>
          </w:p>
        </w:tc>
        <w:tc>
          <w:tcPr>
            <w:tcW w:w="230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Beginner - Advanced</w:t>
            </w:r>
          </w:p>
        </w:tc>
        <w:tc>
          <w:tcPr>
            <w:tcW w:w="1663"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English Level of sixth-year students</w:t>
            </w:r>
          </w:p>
        </w:tc>
      </w:tr>
    </w:tbl>
    <w:p w:rsidR="000B0CB2" w:rsidRPr="000659FC" w:rsidRDefault="000659FC" w:rsidP="005579BD">
      <w:pPr>
        <w:bidi w:val="0"/>
        <w:spacing w:line="240" w:lineRule="auto"/>
        <w:ind w:right="-450"/>
        <w:rPr>
          <w:rFonts w:asciiTheme="majorBidi" w:hAnsiTheme="majorBidi" w:cstheme="majorBidi"/>
          <w:b/>
          <w:bCs/>
          <w:sz w:val="20"/>
          <w:szCs w:val="20"/>
        </w:rPr>
      </w:pPr>
      <w:r w:rsidRPr="002B4A57">
        <w:rPr>
          <w:rFonts w:asciiTheme="majorBidi" w:hAnsiTheme="majorBidi" w:cstheme="majorBidi"/>
          <w:b/>
          <w:bCs/>
          <w:sz w:val="18"/>
          <w:szCs w:val="18"/>
        </w:rPr>
        <w:t xml:space="preserve">Table </w:t>
      </w:r>
      <w:r w:rsidR="00264862" w:rsidRPr="002B4A57">
        <w:rPr>
          <w:rFonts w:asciiTheme="majorBidi" w:hAnsiTheme="majorBidi" w:cstheme="majorBidi"/>
          <w:b/>
          <w:bCs/>
          <w:sz w:val="18"/>
          <w:szCs w:val="18"/>
        </w:rPr>
        <w:t>S</w:t>
      </w:r>
      <w:r w:rsidRPr="002B4A57">
        <w:rPr>
          <w:rFonts w:asciiTheme="majorBidi" w:hAnsiTheme="majorBidi" w:cstheme="majorBidi"/>
          <w:b/>
          <w:bCs/>
          <w:sz w:val="18"/>
          <w:szCs w:val="18"/>
        </w:rPr>
        <w:t xml:space="preserve">1. Correlation between the </w:t>
      </w:r>
      <w:r w:rsidR="006778AB" w:rsidRPr="002B4A57">
        <w:rPr>
          <w:rFonts w:asciiTheme="majorBidi" w:hAnsiTheme="majorBidi" w:cstheme="majorBidi"/>
          <w:b/>
          <w:bCs/>
          <w:sz w:val="18"/>
          <w:szCs w:val="18"/>
        </w:rPr>
        <w:t>Medical Knowledge Score and each of the university and English level of the final (sixth)-year participants</w:t>
      </w:r>
      <w:r w:rsidRPr="002B4A57">
        <w:rPr>
          <w:rFonts w:asciiTheme="majorBidi" w:hAnsiTheme="majorBidi" w:cstheme="majorBidi"/>
          <w:b/>
          <w:bCs/>
          <w:sz w:val="18"/>
          <w:szCs w:val="18"/>
        </w:rPr>
        <w:t>.</w:t>
      </w:r>
    </w:p>
    <w:p w:rsidR="00930234" w:rsidRPr="002B4A57" w:rsidRDefault="00A73C3A" w:rsidP="004A1694">
      <w:pPr>
        <w:bidi w:val="0"/>
        <w:spacing w:line="240" w:lineRule="auto"/>
        <w:ind w:right="-90"/>
        <w:rPr>
          <w:rFonts w:asciiTheme="majorBidi" w:hAnsiTheme="majorBidi" w:cstheme="majorBidi"/>
          <w:sz w:val="16"/>
          <w:szCs w:val="16"/>
        </w:rPr>
      </w:pPr>
      <w:r w:rsidRPr="002B4A57">
        <w:rPr>
          <w:rFonts w:asciiTheme="majorBidi" w:hAnsiTheme="majorBidi" w:cstheme="majorBidi"/>
          <w:sz w:val="16"/>
          <w:szCs w:val="16"/>
        </w:rPr>
        <w:t xml:space="preserve">The results in this table represent the final sub-analysis of significant factors with </w:t>
      </w:r>
      <w:proofErr w:type="spellStart"/>
      <w:r w:rsidRPr="002B4A57">
        <w:rPr>
          <w:rFonts w:asciiTheme="majorBidi" w:hAnsiTheme="majorBidi" w:cstheme="majorBidi"/>
          <w:sz w:val="16"/>
          <w:szCs w:val="16"/>
        </w:rPr>
        <w:t>Tukey</w:t>
      </w:r>
      <w:proofErr w:type="spellEnd"/>
      <w:r w:rsidRPr="002B4A57">
        <w:rPr>
          <w:rFonts w:asciiTheme="majorBidi" w:hAnsiTheme="majorBidi" w:cstheme="majorBidi"/>
          <w:sz w:val="16"/>
          <w:szCs w:val="16"/>
        </w:rPr>
        <w:t xml:space="preserve"> HSD test. </w:t>
      </w:r>
      <w:r w:rsidR="006778AB" w:rsidRPr="002B4A57">
        <w:rPr>
          <w:rFonts w:asciiTheme="majorBidi" w:hAnsiTheme="majorBidi" w:cstheme="majorBidi"/>
          <w:sz w:val="16"/>
          <w:szCs w:val="16"/>
        </w:rPr>
        <w:t>Abbreviations: CI: Conference Interval.</w:t>
      </w:r>
    </w:p>
    <w:p w:rsidR="000B0CB2" w:rsidRPr="00AB4BF1" w:rsidRDefault="000B0CB2" w:rsidP="00AB4BF1">
      <w:pPr>
        <w:bidi w:val="0"/>
        <w:spacing w:line="240" w:lineRule="auto"/>
        <w:rPr>
          <w:rFonts w:asciiTheme="majorBidi" w:hAnsiTheme="majorBidi" w:cstheme="majorBidi"/>
          <w:sz w:val="16"/>
          <w:szCs w:val="16"/>
        </w:rPr>
      </w:pPr>
    </w:p>
    <w:p w:rsidR="000B0CB2" w:rsidRPr="00AB4BF1" w:rsidRDefault="000B0CB2" w:rsidP="00AB4BF1">
      <w:pPr>
        <w:bidi w:val="0"/>
        <w:spacing w:line="240" w:lineRule="auto"/>
        <w:rPr>
          <w:rFonts w:asciiTheme="majorBidi" w:hAnsiTheme="majorBidi" w:cstheme="majorBidi"/>
          <w:sz w:val="16"/>
          <w:szCs w:val="16"/>
        </w:rPr>
      </w:pPr>
    </w:p>
    <w:p w:rsidR="000B0CB2" w:rsidRPr="00AB4BF1" w:rsidRDefault="000B0CB2" w:rsidP="00AB4BF1">
      <w:pPr>
        <w:bidi w:val="0"/>
        <w:spacing w:line="240" w:lineRule="auto"/>
        <w:rPr>
          <w:rFonts w:asciiTheme="majorBidi" w:hAnsiTheme="majorBidi" w:cstheme="majorBidi"/>
          <w:sz w:val="16"/>
          <w:szCs w:val="16"/>
        </w:rPr>
      </w:pPr>
    </w:p>
    <w:p w:rsidR="000B0CB2" w:rsidRPr="00AB4BF1" w:rsidRDefault="000B0CB2" w:rsidP="00AB4BF1">
      <w:pPr>
        <w:bidi w:val="0"/>
        <w:spacing w:line="240" w:lineRule="auto"/>
        <w:rPr>
          <w:rFonts w:asciiTheme="majorBidi" w:hAnsiTheme="majorBidi" w:cstheme="majorBidi"/>
          <w:sz w:val="16"/>
          <w:szCs w:val="16"/>
        </w:rPr>
      </w:pPr>
    </w:p>
    <w:tbl>
      <w:tblPr>
        <w:tblStyle w:val="GridTable1Light"/>
        <w:tblpPr w:leftFromText="180" w:rightFromText="180" w:vertAnchor="text" w:horzAnchor="margin" w:tblpY="537"/>
        <w:bidiVisual/>
        <w:tblW w:w="95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350"/>
        <w:gridCol w:w="1653"/>
        <w:gridCol w:w="8"/>
        <w:gridCol w:w="1276"/>
        <w:gridCol w:w="1283"/>
        <w:gridCol w:w="2265"/>
        <w:gridCol w:w="1705"/>
      </w:tblGrid>
      <w:tr w:rsidR="004E3B6B" w:rsidRPr="002B4A57" w:rsidTr="004E3B6B">
        <w:trPr>
          <w:trHeight w:val="413"/>
        </w:trPr>
        <w:tc>
          <w:tcPr>
            <w:tcW w:w="9540" w:type="dxa"/>
            <w:gridSpan w:val="7"/>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tl/>
              </w:rPr>
            </w:pPr>
            <w:r w:rsidRPr="002B4A57">
              <w:rPr>
                <w:rFonts w:asciiTheme="majorBidi" w:hAnsiTheme="majorBidi" w:cstheme="majorBidi"/>
                <w:b/>
                <w:bCs/>
                <w:sz w:val="18"/>
                <w:szCs w:val="18"/>
              </w:rPr>
              <w:t>Clinical Judgment Score</w:t>
            </w:r>
          </w:p>
        </w:tc>
      </w:tr>
      <w:tr w:rsidR="004E3B6B" w:rsidRPr="002B4A57" w:rsidTr="004E3B6B">
        <w:trPr>
          <w:trHeight w:val="478"/>
        </w:trPr>
        <w:tc>
          <w:tcPr>
            <w:tcW w:w="1350" w:type="dxa"/>
            <w:vMerge w:val="restart"/>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Adjusted P-value</w:t>
            </w:r>
          </w:p>
        </w:tc>
        <w:tc>
          <w:tcPr>
            <w:tcW w:w="1653" w:type="dxa"/>
            <w:vMerge w:val="restart"/>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Difference between the means</w:t>
            </w:r>
          </w:p>
        </w:tc>
        <w:tc>
          <w:tcPr>
            <w:tcW w:w="2567" w:type="dxa"/>
            <w:gridSpan w:val="3"/>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95% CI</w:t>
            </w:r>
          </w:p>
        </w:tc>
        <w:tc>
          <w:tcPr>
            <w:tcW w:w="3970" w:type="dxa"/>
            <w:gridSpan w:val="2"/>
            <w:vMerge w:val="restart"/>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Comparison</w:t>
            </w:r>
          </w:p>
        </w:tc>
      </w:tr>
      <w:tr w:rsidR="004E3B6B" w:rsidRPr="002B4A57" w:rsidTr="004E3B6B">
        <w:trPr>
          <w:trHeight w:val="477"/>
        </w:trPr>
        <w:tc>
          <w:tcPr>
            <w:tcW w:w="1350" w:type="dxa"/>
            <w:vMerge/>
            <w:vAlign w:val="center"/>
          </w:tcPr>
          <w:p w:rsidR="004E3B6B" w:rsidRPr="002B4A57" w:rsidRDefault="004E3B6B" w:rsidP="004E3B6B">
            <w:pPr>
              <w:bidi w:val="0"/>
              <w:jc w:val="center"/>
              <w:rPr>
                <w:rFonts w:asciiTheme="majorBidi" w:hAnsiTheme="majorBidi" w:cstheme="majorBidi"/>
                <w:b/>
                <w:bCs/>
                <w:sz w:val="18"/>
                <w:szCs w:val="18"/>
              </w:rPr>
            </w:pPr>
          </w:p>
        </w:tc>
        <w:tc>
          <w:tcPr>
            <w:tcW w:w="1653" w:type="dxa"/>
            <w:vMerge/>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p>
        </w:tc>
        <w:tc>
          <w:tcPr>
            <w:tcW w:w="1284" w:type="dxa"/>
            <w:gridSpan w:val="2"/>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Upper</w:t>
            </w:r>
          </w:p>
        </w:tc>
        <w:tc>
          <w:tcPr>
            <w:tcW w:w="1283" w:type="dxa"/>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Lower</w:t>
            </w:r>
          </w:p>
        </w:tc>
        <w:tc>
          <w:tcPr>
            <w:tcW w:w="3970" w:type="dxa"/>
            <w:gridSpan w:val="2"/>
            <w:vMerge/>
            <w:vAlign w:val="center"/>
          </w:tcPr>
          <w:p w:rsidR="004E3B6B" w:rsidRPr="002B4A57" w:rsidRDefault="004E3B6B" w:rsidP="004E3B6B">
            <w:pPr>
              <w:bidi w:val="0"/>
              <w:jc w:val="center"/>
              <w:rPr>
                <w:rFonts w:asciiTheme="majorBidi" w:hAnsiTheme="majorBidi" w:cstheme="majorBidi"/>
                <w:b/>
                <w:bCs/>
                <w:sz w:val="18"/>
                <w:szCs w:val="18"/>
              </w:rPr>
            </w:pPr>
          </w:p>
        </w:tc>
      </w:tr>
      <w:tr w:rsidR="004E3B6B" w:rsidRPr="002B4A57" w:rsidTr="004E3B6B">
        <w:trPr>
          <w:trHeight w:val="547"/>
        </w:trPr>
        <w:tc>
          <w:tcPr>
            <w:tcW w:w="1350" w:type="dxa"/>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01</w:t>
            </w:r>
          </w:p>
        </w:tc>
        <w:tc>
          <w:tcPr>
            <w:tcW w:w="1653" w:type="dxa"/>
            <w:vAlign w:val="center"/>
          </w:tcPr>
          <w:p w:rsidR="004E3B6B" w:rsidRPr="002B4A57" w:rsidRDefault="004E3B6B" w:rsidP="004E3B6B">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22</w:t>
            </w:r>
          </w:p>
        </w:tc>
        <w:tc>
          <w:tcPr>
            <w:tcW w:w="1284" w:type="dxa"/>
            <w:gridSpan w:val="2"/>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40</w:t>
            </w:r>
          </w:p>
        </w:tc>
        <w:tc>
          <w:tcPr>
            <w:tcW w:w="1283" w:type="dxa"/>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03</w:t>
            </w:r>
          </w:p>
        </w:tc>
        <w:tc>
          <w:tcPr>
            <w:tcW w:w="2265" w:type="dxa"/>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Sixth year – Fourth year</w:t>
            </w:r>
          </w:p>
        </w:tc>
        <w:tc>
          <w:tcPr>
            <w:tcW w:w="1705" w:type="dxa"/>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Year of study</w:t>
            </w:r>
          </w:p>
        </w:tc>
      </w:tr>
      <w:tr w:rsidR="004E3B6B" w:rsidRPr="002B4A57" w:rsidTr="004E3B6B">
        <w:trPr>
          <w:trHeight w:val="547"/>
        </w:trPr>
        <w:tc>
          <w:tcPr>
            <w:tcW w:w="1350" w:type="dxa"/>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01</w:t>
            </w:r>
          </w:p>
        </w:tc>
        <w:tc>
          <w:tcPr>
            <w:tcW w:w="1653" w:type="dxa"/>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32</w:t>
            </w:r>
          </w:p>
        </w:tc>
        <w:tc>
          <w:tcPr>
            <w:tcW w:w="1284" w:type="dxa"/>
            <w:gridSpan w:val="2"/>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04</w:t>
            </w:r>
          </w:p>
        </w:tc>
        <w:tc>
          <w:tcPr>
            <w:tcW w:w="1283" w:type="dxa"/>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61</w:t>
            </w:r>
          </w:p>
        </w:tc>
        <w:tc>
          <w:tcPr>
            <w:tcW w:w="2265" w:type="dxa"/>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Beginner -  Advanced</w:t>
            </w:r>
          </w:p>
        </w:tc>
        <w:tc>
          <w:tcPr>
            <w:tcW w:w="1705" w:type="dxa"/>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English level of </w:t>
            </w:r>
            <w:r w:rsidRPr="002B4A57">
              <w:rPr>
                <w:sz w:val="18"/>
                <w:szCs w:val="18"/>
              </w:rPr>
              <w:t xml:space="preserve"> </w:t>
            </w:r>
            <w:r w:rsidRPr="002B4A57">
              <w:rPr>
                <w:rFonts w:asciiTheme="majorBidi" w:hAnsiTheme="majorBidi" w:cstheme="majorBidi"/>
                <w:b/>
                <w:bCs/>
                <w:sz w:val="18"/>
                <w:szCs w:val="18"/>
              </w:rPr>
              <w:t>sixth-year students</w:t>
            </w:r>
          </w:p>
        </w:tc>
      </w:tr>
      <w:tr w:rsidR="004E3B6B" w:rsidRPr="002B4A57" w:rsidTr="004E3B6B">
        <w:trPr>
          <w:trHeight w:val="777"/>
        </w:trPr>
        <w:tc>
          <w:tcPr>
            <w:tcW w:w="1350" w:type="dxa"/>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tl/>
              </w:rPr>
              <w:t>-</w:t>
            </w:r>
          </w:p>
        </w:tc>
        <w:tc>
          <w:tcPr>
            <w:tcW w:w="1661" w:type="dxa"/>
            <w:gridSpan w:val="2"/>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tl/>
              </w:rPr>
              <w:t>-</w:t>
            </w:r>
          </w:p>
        </w:tc>
        <w:tc>
          <w:tcPr>
            <w:tcW w:w="1276" w:type="dxa"/>
            <w:vAlign w:val="center"/>
          </w:tcPr>
          <w:p w:rsidR="004E3B6B" w:rsidRPr="002B4A57" w:rsidRDefault="004E3B6B" w:rsidP="004E3B6B">
            <w:pPr>
              <w:bidi w:val="0"/>
              <w:jc w:val="center"/>
              <w:rPr>
                <w:rFonts w:asciiTheme="majorBidi" w:hAnsiTheme="majorBidi" w:cstheme="majorBidi"/>
                <w:sz w:val="18"/>
                <w:szCs w:val="18"/>
                <w:rtl/>
              </w:rPr>
            </w:pPr>
            <w:r w:rsidRPr="002B4A57">
              <w:rPr>
                <w:rFonts w:asciiTheme="majorBidi" w:hAnsiTheme="majorBidi" w:cstheme="majorBidi"/>
                <w:sz w:val="18"/>
                <w:szCs w:val="18"/>
              </w:rPr>
              <w:t>-</w:t>
            </w:r>
          </w:p>
        </w:tc>
        <w:tc>
          <w:tcPr>
            <w:tcW w:w="1283" w:type="dxa"/>
            <w:vAlign w:val="center"/>
          </w:tcPr>
          <w:p w:rsidR="004E3B6B" w:rsidRPr="002B4A57" w:rsidRDefault="004E3B6B" w:rsidP="004E3B6B">
            <w:pPr>
              <w:bidi w:val="0"/>
              <w:jc w:val="center"/>
              <w:rPr>
                <w:rFonts w:asciiTheme="majorBidi" w:hAnsiTheme="majorBidi" w:cstheme="majorBidi"/>
                <w:sz w:val="18"/>
                <w:szCs w:val="18"/>
              </w:rPr>
            </w:pPr>
            <w:r w:rsidRPr="002B4A57">
              <w:rPr>
                <w:rFonts w:asciiTheme="majorBidi" w:hAnsiTheme="majorBidi" w:cstheme="majorBidi"/>
                <w:sz w:val="18"/>
                <w:szCs w:val="18"/>
              </w:rPr>
              <w:t>-</w:t>
            </w:r>
          </w:p>
        </w:tc>
        <w:tc>
          <w:tcPr>
            <w:tcW w:w="2265" w:type="dxa"/>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tl/>
              </w:rPr>
            </w:pPr>
            <w:r w:rsidRPr="002B4A57">
              <w:rPr>
                <w:rFonts w:asciiTheme="majorBidi" w:hAnsiTheme="majorBidi" w:cstheme="majorBidi"/>
                <w:b/>
                <w:bCs/>
                <w:sz w:val="18"/>
                <w:szCs w:val="18"/>
              </w:rPr>
              <w:t xml:space="preserve">Could not define significant difference using </w:t>
            </w:r>
            <w:proofErr w:type="spellStart"/>
            <w:r w:rsidRPr="002B4A57">
              <w:rPr>
                <w:rFonts w:asciiTheme="majorBidi" w:hAnsiTheme="majorBidi" w:cstheme="majorBidi"/>
                <w:b/>
                <w:bCs/>
                <w:sz w:val="18"/>
                <w:szCs w:val="18"/>
              </w:rPr>
              <w:t>Tukey</w:t>
            </w:r>
            <w:proofErr w:type="spellEnd"/>
            <w:r w:rsidRPr="002B4A57">
              <w:rPr>
                <w:rFonts w:asciiTheme="majorBidi" w:hAnsiTheme="majorBidi" w:cstheme="majorBidi"/>
                <w:b/>
                <w:bCs/>
                <w:sz w:val="18"/>
                <w:szCs w:val="18"/>
              </w:rPr>
              <w:t xml:space="preserve"> HSD test</w:t>
            </w:r>
          </w:p>
        </w:tc>
        <w:tc>
          <w:tcPr>
            <w:tcW w:w="1705" w:type="dxa"/>
            <w:shd w:val="clear" w:color="auto" w:fill="D9D9D9" w:themeFill="background1" w:themeFillShade="D9"/>
            <w:vAlign w:val="center"/>
          </w:tcPr>
          <w:p w:rsidR="004E3B6B" w:rsidRPr="002B4A57" w:rsidRDefault="004E3B6B" w:rsidP="004E3B6B">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Universities of</w:t>
            </w:r>
            <w:r w:rsidRPr="002B4A57">
              <w:rPr>
                <w:sz w:val="18"/>
                <w:szCs w:val="18"/>
              </w:rPr>
              <w:t xml:space="preserve"> </w:t>
            </w:r>
            <w:r w:rsidRPr="002B4A57">
              <w:rPr>
                <w:rFonts w:asciiTheme="majorBidi" w:hAnsiTheme="majorBidi" w:cstheme="majorBidi"/>
                <w:b/>
                <w:bCs/>
                <w:sz w:val="18"/>
                <w:szCs w:val="18"/>
              </w:rPr>
              <w:t>sixth-year students</w:t>
            </w:r>
          </w:p>
        </w:tc>
      </w:tr>
    </w:tbl>
    <w:p w:rsidR="000B0CB2" w:rsidRPr="002B4A57" w:rsidRDefault="00F76EF6" w:rsidP="002B4A57">
      <w:pPr>
        <w:bidi w:val="0"/>
        <w:spacing w:line="240" w:lineRule="auto"/>
        <w:ind w:right="360"/>
        <w:rPr>
          <w:rFonts w:asciiTheme="majorBidi" w:hAnsiTheme="majorBidi" w:cstheme="majorBidi"/>
          <w:b/>
          <w:bCs/>
          <w:sz w:val="18"/>
          <w:szCs w:val="18"/>
          <w:rtl/>
        </w:rPr>
      </w:pPr>
      <w:r w:rsidRPr="002B4A57">
        <w:rPr>
          <w:rFonts w:asciiTheme="majorBidi" w:hAnsiTheme="majorBidi" w:cstheme="majorBidi"/>
          <w:b/>
          <w:bCs/>
          <w:sz w:val="18"/>
          <w:szCs w:val="18"/>
        </w:rPr>
        <w:t xml:space="preserve">Table </w:t>
      </w:r>
      <w:r w:rsidR="00264862" w:rsidRPr="002B4A57">
        <w:rPr>
          <w:rFonts w:asciiTheme="majorBidi" w:hAnsiTheme="majorBidi" w:cstheme="majorBidi"/>
          <w:b/>
          <w:bCs/>
          <w:sz w:val="18"/>
          <w:szCs w:val="18"/>
        </w:rPr>
        <w:t>S</w:t>
      </w:r>
      <w:r w:rsidRPr="002B4A57">
        <w:rPr>
          <w:rFonts w:asciiTheme="majorBidi" w:hAnsiTheme="majorBidi" w:cstheme="majorBidi"/>
          <w:b/>
          <w:bCs/>
          <w:sz w:val="18"/>
          <w:szCs w:val="18"/>
        </w:rPr>
        <w:t>2. Correlation between the Clinical Judgment Score and each of year of the study between the sixth and fourth-year students, the university and English level of the final (sixth)-year participants.</w:t>
      </w:r>
    </w:p>
    <w:p w:rsidR="0002254E" w:rsidRPr="002B4A57" w:rsidRDefault="00A73C3A" w:rsidP="004A1694">
      <w:pPr>
        <w:bidi w:val="0"/>
        <w:spacing w:line="240" w:lineRule="auto"/>
        <w:ind w:right="-270"/>
        <w:rPr>
          <w:rFonts w:asciiTheme="majorBidi" w:hAnsiTheme="majorBidi" w:cstheme="majorBidi"/>
          <w:sz w:val="12"/>
          <w:szCs w:val="12"/>
          <w:rtl/>
        </w:rPr>
      </w:pPr>
      <w:r w:rsidRPr="002B4A57">
        <w:rPr>
          <w:rFonts w:asciiTheme="majorBidi" w:hAnsiTheme="majorBidi" w:cstheme="majorBidi"/>
          <w:sz w:val="16"/>
          <w:szCs w:val="16"/>
        </w:rPr>
        <w:t xml:space="preserve">The results in this table represent the final sub-analysis of significant factors with </w:t>
      </w:r>
      <w:proofErr w:type="spellStart"/>
      <w:r w:rsidRPr="002B4A57">
        <w:rPr>
          <w:rFonts w:asciiTheme="majorBidi" w:hAnsiTheme="majorBidi" w:cstheme="majorBidi"/>
          <w:sz w:val="16"/>
          <w:szCs w:val="16"/>
        </w:rPr>
        <w:t>Tukey</w:t>
      </w:r>
      <w:proofErr w:type="spellEnd"/>
      <w:r w:rsidRPr="002B4A57">
        <w:rPr>
          <w:rFonts w:asciiTheme="majorBidi" w:hAnsiTheme="majorBidi" w:cstheme="majorBidi"/>
          <w:sz w:val="16"/>
          <w:szCs w:val="16"/>
        </w:rPr>
        <w:t xml:space="preserve"> HSD test. Abbreviations: CI: Conference Interval.</w:t>
      </w:r>
    </w:p>
    <w:p w:rsidR="00146524" w:rsidRPr="00AB4BF1" w:rsidRDefault="00146524" w:rsidP="00AB4BF1">
      <w:pPr>
        <w:bidi w:val="0"/>
        <w:spacing w:line="240" w:lineRule="auto"/>
        <w:rPr>
          <w:rFonts w:asciiTheme="majorBidi" w:hAnsiTheme="majorBidi" w:cstheme="majorBidi"/>
          <w:sz w:val="16"/>
          <w:szCs w:val="16"/>
          <w:rtl/>
        </w:rPr>
      </w:pPr>
    </w:p>
    <w:p w:rsidR="00FD0D58" w:rsidRDefault="00FD0D58" w:rsidP="00AB4BF1">
      <w:pPr>
        <w:bidi w:val="0"/>
        <w:spacing w:line="240" w:lineRule="auto"/>
        <w:rPr>
          <w:rFonts w:asciiTheme="majorBidi" w:hAnsiTheme="majorBidi" w:cstheme="majorBidi"/>
          <w:sz w:val="16"/>
          <w:szCs w:val="16"/>
        </w:rPr>
      </w:pPr>
    </w:p>
    <w:p w:rsidR="00FA148C" w:rsidRDefault="00FA148C" w:rsidP="00FA148C">
      <w:pPr>
        <w:bidi w:val="0"/>
        <w:spacing w:line="240" w:lineRule="auto"/>
        <w:rPr>
          <w:rFonts w:asciiTheme="majorBidi" w:hAnsiTheme="majorBidi" w:cstheme="majorBidi"/>
          <w:sz w:val="16"/>
          <w:szCs w:val="16"/>
        </w:rPr>
      </w:pPr>
    </w:p>
    <w:p w:rsidR="00FA148C" w:rsidRDefault="00FA148C" w:rsidP="00FA148C">
      <w:pPr>
        <w:bidi w:val="0"/>
        <w:spacing w:line="240" w:lineRule="auto"/>
        <w:rPr>
          <w:rFonts w:asciiTheme="majorBidi" w:hAnsiTheme="majorBidi" w:cstheme="majorBidi"/>
          <w:sz w:val="16"/>
          <w:szCs w:val="16"/>
        </w:rPr>
      </w:pPr>
    </w:p>
    <w:p w:rsidR="00FA148C" w:rsidRDefault="00FA148C" w:rsidP="00FA148C">
      <w:pPr>
        <w:bidi w:val="0"/>
        <w:spacing w:line="240" w:lineRule="auto"/>
        <w:rPr>
          <w:rFonts w:asciiTheme="majorBidi" w:hAnsiTheme="majorBidi" w:cstheme="majorBidi"/>
          <w:sz w:val="16"/>
          <w:szCs w:val="16"/>
        </w:rPr>
      </w:pPr>
    </w:p>
    <w:p w:rsidR="00FA148C" w:rsidRDefault="00FA148C" w:rsidP="00FA148C">
      <w:pPr>
        <w:bidi w:val="0"/>
        <w:spacing w:line="240" w:lineRule="auto"/>
        <w:rPr>
          <w:rFonts w:asciiTheme="majorBidi" w:hAnsiTheme="majorBidi" w:cstheme="majorBidi"/>
          <w:sz w:val="16"/>
          <w:szCs w:val="16"/>
        </w:rPr>
      </w:pPr>
    </w:p>
    <w:p w:rsidR="00FA148C" w:rsidRDefault="00FA148C" w:rsidP="00FA148C">
      <w:pPr>
        <w:bidi w:val="0"/>
        <w:spacing w:line="240" w:lineRule="auto"/>
        <w:rPr>
          <w:rFonts w:asciiTheme="majorBidi" w:hAnsiTheme="majorBidi" w:cstheme="majorBidi"/>
          <w:sz w:val="16"/>
          <w:szCs w:val="16"/>
        </w:rPr>
      </w:pPr>
    </w:p>
    <w:p w:rsidR="00FD0D58" w:rsidRPr="00AB4BF1" w:rsidRDefault="00FD0D58" w:rsidP="00AB4BF1">
      <w:pPr>
        <w:bidi w:val="0"/>
        <w:spacing w:line="240" w:lineRule="auto"/>
        <w:rPr>
          <w:rFonts w:asciiTheme="majorBidi" w:hAnsiTheme="majorBidi" w:cstheme="majorBidi"/>
          <w:sz w:val="16"/>
          <w:szCs w:val="16"/>
          <w:rtl/>
        </w:rPr>
      </w:pPr>
    </w:p>
    <w:p w:rsidR="00FD0D58" w:rsidRPr="00AB4BF1" w:rsidRDefault="00FD0D58" w:rsidP="00AB4BF1">
      <w:pPr>
        <w:bidi w:val="0"/>
        <w:spacing w:line="240" w:lineRule="auto"/>
        <w:rPr>
          <w:rFonts w:asciiTheme="majorBidi" w:hAnsiTheme="majorBidi" w:cstheme="majorBidi"/>
          <w:sz w:val="16"/>
          <w:szCs w:val="16"/>
          <w:rtl/>
        </w:rPr>
      </w:pPr>
    </w:p>
    <w:p w:rsidR="00FD0D58" w:rsidRPr="00AB4BF1" w:rsidRDefault="00FD0D58" w:rsidP="00AB4BF1">
      <w:pPr>
        <w:bidi w:val="0"/>
        <w:spacing w:line="240" w:lineRule="auto"/>
        <w:rPr>
          <w:rFonts w:asciiTheme="majorBidi" w:hAnsiTheme="majorBidi" w:cstheme="majorBidi"/>
          <w:sz w:val="16"/>
          <w:szCs w:val="16"/>
          <w:rtl/>
        </w:rPr>
      </w:pPr>
    </w:p>
    <w:p w:rsidR="00FD0D58" w:rsidRPr="002B4A57" w:rsidRDefault="0048306F" w:rsidP="00D47663">
      <w:pPr>
        <w:bidi w:val="0"/>
        <w:spacing w:line="240" w:lineRule="auto"/>
        <w:ind w:right="-450"/>
        <w:rPr>
          <w:rFonts w:asciiTheme="majorBidi" w:hAnsiTheme="majorBidi" w:cstheme="majorBidi"/>
          <w:b/>
          <w:bCs/>
          <w:sz w:val="18"/>
          <w:szCs w:val="18"/>
        </w:rPr>
      </w:pPr>
      <w:r w:rsidRPr="002B4A57">
        <w:rPr>
          <w:rFonts w:asciiTheme="majorBidi" w:hAnsiTheme="majorBidi" w:cstheme="majorBidi"/>
          <w:b/>
          <w:bCs/>
          <w:sz w:val="18"/>
          <w:szCs w:val="18"/>
        </w:rPr>
        <w:t xml:space="preserve">Table </w:t>
      </w:r>
      <w:r w:rsidR="00264862" w:rsidRPr="002B4A57">
        <w:rPr>
          <w:rFonts w:asciiTheme="majorBidi" w:hAnsiTheme="majorBidi" w:cstheme="majorBidi"/>
          <w:b/>
          <w:bCs/>
          <w:sz w:val="18"/>
          <w:szCs w:val="18"/>
        </w:rPr>
        <w:t>S</w:t>
      </w:r>
      <w:r w:rsidRPr="002B4A57">
        <w:rPr>
          <w:rFonts w:asciiTheme="majorBidi" w:hAnsiTheme="majorBidi" w:cstheme="majorBidi"/>
          <w:b/>
          <w:bCs/>
          <w:sz w:val="18"/>
          <w:szCs w:val="18"/>
        </w:rPr>
        <w:t xml:space="preserve">3. Correlation between the overall score and </w:t>
      </w:r>
      <w:r w:rsidR="00DF4253" w:rsidRPr="002B4A57">
        <w:rPr>
          <w:rFonts w:asciiTheme="majorBidi" w:hAnsiTheme="majorBidi" w:cstheme="majorBidi"/>
          <w:b/>
          <w:bCs/>
          <w:sz w:val="18"/>
          <w:szCs w:val="18"/>
        </w:rPr>
        <w:t>each of the university and English level of the final (sixth)-year participants.</w:t>
      </w:r>
    </w:p>
    <w:tbl>
      <w:tblPr>
        <w:tblStyle w:val="TableGridLight"/>
        <w:tblpPr w:leftFromText="180" w:rightFromText="180" w:vertAnchor="text" w:horzAnchor="margin" w:tblpY="57"/>
        <w:bidiVisual/>
        <w:tblW w:w="99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60"/>
        <w:gridCol w:w="1925"/>
        <w:gridCol w:w="1276"/>
        <w:gridCol w:w="1276"/>
        <w:gridCol w:w="2589"/>
        <w:gridCol w:w="1664"/>
      </w:tblGrid>
      <w:tr w:rsidR="002B4A57" w:rsidRPr="002B4A57" w:rsidTr="002B4A57">
        <w:trPr>
          <w:trHeight w:val="381"/>
        </w:trPr>
        <w:tc>
          <w:tcPr>
            <w:tcW w:w="9990" w:type="dxa"/>
            <w:gridSpan w:val="6"/>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tl/>
              </w:rPr>
            </w:pPr>
            <w:r w:rsidRPr="002B4A57">
              <w:rPr>
                <w:rFonts w:asciiTheme="majorBidi" w:hAnsiTheme="majorBidi" w:cstheme="majorBidi"/>
                <w:b/>
                <w:bCs/>
                <w:sz w:val="18"/>
                <w:szCs w:val="18"/>
              </w:rPr>
              <w:t>Overall Score</w:t>
            </w:r>
          </w:p>
        </w:tc>
      </w:tr>
      <w:tr w:rsidR="002B4A57" w:rsidRPr="002B4A57" w:rsidTr="002B4A57">
        <w:trPr>
          <w:trHeight w:val="376"/>
        </w:trPr>
        <w:tc>
          <w:tcPr>
            <w:tcW w:w="1260" w:type="dxa"/>
            <w:vMerge w:val="restart"/>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Adjusted P-value</w:t>
            </w:r>
          </w:p>
        </w:tc>
        <w:tc>
          <w:tcPr>
            <w:tcW w:w="1925" w:type="dxa"/>
            <w:vMerge w:val="restart"/>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Difference between the means</w:t>
            </w:r>
          </w:p>
        </w:tc>
        <w:tc>
          <w:tcPr>
            <w:tcW w:w="2552" w:type="dxa"/>
            <w:gridSpan w:val="2"/>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95% CI</w:t>
            </w:r>
          </w:p>
        </w:tc>
        <w:tc>
          <w:tcPr>
            <w:tcW w:w="4253" w:type="dxa"/>
            <w:gridSpan w:val="2"/>
            <w:vMerge w:val="restart"/>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Comparison</w:t>
            </w:r>
          </w:p>
        </w:tc>
      </w:tr>
      <w:tr w:rsidR="002B4A57" w:rsidRPr="002B4A57" w:rsidTr="002B4A57">
        <w:trPr>
          <w:trHeight w:val="375"/>
        </w:trPr>
        <w:tc>
          <w:tcPr>
            <w:tcW w:w="1260" w:type="dxa"/>
            <w:vMerge/>
            <w:vAlign w:val="center"/>
          </w:tcPr>
          <w:p w:rsidR="002B4A57" w:rsidRPr="002B4A57" w:rsidRDefault="002B4A57" w:rsidP="002B4A57">
            <w:pPr>
              <w:bidi w:val="0"/>
              <w:jc w:val="center"/>
              <w:rPr>
                <w:rFonts w:asciiTheme="majorBidi" w:hAnsiTheme="majorBidi" w:cstheme="majorBidi"/>
                <w:b/>
                <w:bCs/>
                <w:sz w:val="18"/>
                <w:szCs w:val="18"/>
              </w:rPr>
            </w:pPr>
          </w:p>
        </w:tc>
        <w:tc>
          <w:tcPr>
            <w:tcW w:w="1925" w:type="dxa"/>
            <w:vMerge/>
            <w:vAlign w:val="center"/>
          </w:tcPr>
          <w:p w:rsidR="002B4A57" w:rsidRPr="002B4A57" w:rsidRDefault="002B4A57" w:rsidP="002B4A57">
            <w:pPr>
              <w:bidi w:val="0"/>
              <w:jc w:val="center"/>
              <w:rPr>
                <w:rFonts w:asciiTheme="majorBidi" w:hAnsiTheme="majorBidi" w:cstheme="majorBidi"/>
                <w:b/>
                <w:bCs/>
                <w:sz w:val="18"/>
                <w:szCs w:val="18"/>
              </w:rPr>
            </w:pPr>
          </w:p>
        </w:tc>
        <w:tc>
          <w:tcPr>
            <w:tcW w:w="1276"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Upper</w:t>
            </w:r>
          </w:p>
        </w:tc>
        <w:tc>
          <w:tcPr>
            <w:tcW w:w="1276"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Lower</w:t>
            </w:r>
          </w:p>
        </w:tc>
        <w:tc>
          <w:tcPr>
            <w:tcW w:w="4253" w:type="dxa"/>
            <w:gridSpan w:val="2"/>
            <w:vMerge/>
            <w:vAlign w:val="center"/>
          </w:tcPr>
          <w:p w:rsidR="002B4A57" w:rsidRPr="002B4A57" w:rsidRDefault="002B4A57" w:rsidP="002B4A57">
            <w:pPr>
              <w:bidi w:val="0"/>
              <w:jc w:val="center"/>
              <w:rPr>
                <w:rFonts w:asciiTheme="majorBidi" w:hAnsiTheme="majorBidi" w:cstheme="majorBidi"/>
                <w:b/>
                <w:bCs/>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016</w:t>
            </w:r>
          </w:p>
        </w:tc>
        <w:tc>
          <w:tcPr>
            <w:tcW w:w="1925"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3</w:t>
            </w:r>
            <w:r w:rsidR="00784677">
              <w:rPr>
                <w:rFonts w:asciiTheme="majorBidi" w:hAnsiTheme="majorBidi" w:cstheme="majorBidi"/>
                <w:sz w:val="18"/>
                <w:szCs w:val="18"/>
              </w:rPr>
              <w:t>.</w:t>
            </w:r>
            <w:r w:rsidRPr="002B4A57">
              <w:rPr>
                <w:rFonts w:asciiTheme="majorBidi" w:hAnsiTheme="majorBidi" w:cstheme="majorBidi"/>
                <w:sz w:val="18"/>
                <w:szCs w:val="18"/>
              </w:rPr>
              <w:t>90</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7</w:t>
            </w:r>
            <w:r w:rsidR="00784677">
              <w:rPr>
                <w:rFonts w:asciiTheme="majorBidi" w:hAnsiTheme="majorBidi" w:cstheme="majorBidi"/>
                <w:sz w:val="18"/>
                <w:szCs w:val="18"/>
              </w:rPr>
              <w:t>.</w:t>
            </w:r>
            <w:r w:rsidRPr="002B4A57">
              <w:rPr>
                <w:rFonts w:asciiTheme="majorBidi" w:hAnsiTheme="majorBidi" w:cstheme="majorBidi"/>
                <w:sz w:val="18"/>
                <w:szCs w:val="18"/>
              </w:rPr>
              <w:t>43</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36</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Damascus – Al </w:t>
            </w:r>
            <w:proofErr w:type="spellStart"/>
            <w:r w:rsidRPr="002B4A57">
              <w:rPr>
                <w:rFonts w:asciiTheme="majorBidi" w:hAnsiTheme="majorBidi" w:cstheme="majorBidi"/>
                <w:b/>
                <w:bCs/>
                <w:sz w:val="18"/>
                <w:szCs w:val="18"/>
              </w:rPr>
              <w:t>Furat</w:t>
            </w:r>
            <w:proofErr w:type="spellEnd"/>
          </w:p>
        </w:tc>
        <w:tc>
          <w:tcPr>
            <w:tcW w:w="1664" w:type="dxa"/>
            <w:vMerge w:val="restart"/>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Universities of </w:t>
            </w:r>
            <w:r w:rsidRPr="002B4A57">
              <w:rPr>
                <w:sz w:val="18"/>
                <w:szCs w:val="18"/>
              </w:rPr>
              <w:t xml:space="preserve"> </w:t>
            </w:r>
            <w:r w:rsidRPr="002B4A57">
              <w:rPr>
                <w:rFonts w:asciiTheme="majorBidi" w:hAnsiTheme="majorBidi" w:cstheme="majorBidi"/>
                <w:b/>
                <w:bCs/>
                <w:sz w:val="18"/>
                <w:szCs w:val="18"/>
              </w:rPr>
              <w:t>sixth-year students</w:t>
            </w: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042</w:t>
            </w:r>
          </w:p>
        </w:tc>
        <w:tc>
          <w:tcPr>
            <w:tcW w:w="1925"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3</w:t>
            </w:r>
            <w:r w:rsidR="00784677">
              <w:rPr>
                <w:rFonts w:asciiTheme="majorBidi" w:hAnsiTheme="majorBidi" w:cstheme="majorBidi"/>
                <w:sz w:val="18"/>
                <w:szCs w:val="18"/>
              </w:rPr>
              <w:t>.</w:t>
            </w:r>
            <w:r w:rsidRPr="002B4A57">
              <w:rPr>
                <w:rFonts w:asciiTheme="majorBidi" w:hAnsiTheme="majorBidi" w:cstheme="majorBidi"/>
                <w:sz w:val="18"/>
                <w:szCs w:val="18"/>
              </w:rPr>
              <w:t>79</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7</w:t>
            </w:r>
            <w:r w:rsidR="00784677">
              <w:rPr>
                <w:rFonts w:asciiTheme="majorBidi" w:hAnsiTheme="majorBidi" w:cstheme="majorBidi"/>
                <w:sz w:val="18"/>
                <w:szCs w:val="18"/>
              </w:rPr>
              <w:t>.</w:t>
            </w:r>
            <w:r w:rsidRPr="002B4A57">
              <w:rPr>
                <w:rFonts w:asciiTheme="majorBidi" w:hAnsiTheme="majorBidi" w:cstheme="majorBidi"/>
                <w:sz w:val="18"/>
                <w:szCs w:val="18"/>
              </w:rPr>
              <w:t>52</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06</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Hamah – Al </w:t>
            </w:r>
            <w:proofErr w:type="spellStart"/>
            <w:r w:rsidRPr="002B4A57">
              <w:rPr>
                <w:rFonts w:asciiTheme="majorBidi" w:hAnsiTheme="majorBidi" w:cstheme="majorBidi"/>
                <w:b/>
                <w:bCs/>
                <w:sz w:val="18"/>
                <w:szCs w:val="18"/>
              </w:rPr>
              <w:t>Furat</w:t>
            </w:r>
            <w:proofErr w:type="spellEnd"/>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001</w:t>
            </w:r>
          </w:p>
        </w:tc>
        <w:tc>
          <w:tcPr>
            <w:tcW w:w="1925"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4</w:t>
            </w:r>
            <w:r w:rsidR="00784677">
              <w:rPr>
                <w:rFonts w:asciiTheme="majorBidi" w:hAnsiTheme="majorBidi" w:cstheme="majorBidi"/>
                <w:sz w:val="18"/>
                <w:szCs w:val="18"/>
              </w:rPr>
              <w:t>.</w:t>
            </w:r>
            <w:r w:rsidRPr="002B4A57">
              <w:rPr>
                <w:rFonts w:asciiTheme="majorBidi" w:hAnsiTheme="majorBidi" w:cstheme="majorBidi"/>
                <w:sz w:val="18"/>
                <w:szCs w:val="18"/>
              </w:rPr>
              <w:t>88</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8</w:t>
            </w:r>
            <w:r w:rsidR="00784677">
              <w:rPr>
                <w:rFonts w:asciiTheme="majorBidi" w:hAnsiTheme="majorBidi" w:cstheme="majorBidi"/>
                <w:sz w:val="18"/>
                <w:szCs w:val="18"/>
              </w:rPr>
              <w:t>.</w:t>
            </w:r>
            <w:r w:rsidRPr="002B4A57">
              <w:rPr>
                <w:rFonts w:asciiTheme="majorBidi" w:hAnsiTheme="majorBidi" w:cstheme="majorBidi"/>
                <w:sz w:val="18"/>
                <w:szCs w:val="18"/>
              </w:rPr>
              <w:t>61</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1</w:t>
            </w:r>
            <w:r w:rsidR="00784677">
              <w:rPr>
                <w:rFonts w:asciiTheme="majorBidi" w:hAnsiTheme="majorBidi" w:cstheme="majorBidi"/>
                <w:sz w:val="18"/>
                <w:szCs w:val="18"/>
              </w:rPr>
              <w:t>.</w:t>
            </w:r>
            <w:r w:rsidRPr="002B4A57">
              <w:rPr>
                <w:rFonts w:asciiTheme="majorBidi" w:hAnsiTheme="majorBidi" w:cstheme="majorBidi"/>
                <w:sz w:val="18"/>
                <w:szCs w:val="18"/>
              </w:rPr>
              <w:t>16</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proofErr w:type="spellStart"/>
            <w:r w:rsidRPr="002B4A57">
              <w:rPr>
                <w:rFonts w:asciiTheme="majorBidi" w:hAnsiTheme="majorBidi" w:cstheme="majorBidi"/>
                <w:b/>
                <w:bCs/>
                <w:sz w:val="18"/>
                <w:szCs w:val="18"/>
              </w:rPr>
              <w:t>Tartus</w:t>
            </w:r>
            <w:proofErr w:type="spellEnd"/>
            <w:r w:rsidRPr="002B4A57">
              <w:rPr>
                <w:rFonts w:asciiTheme="majorBidi" w:hAnsiTheme="majorBidi" w:cstheme="majorBidi"/>
                <w:b/>
                <w:bCs/>
                <w:sz w:val="18"/>
                <w:szCs w:val="18"/>
              </w:rPr>
              <w:t xml:space="preserve"> – Al </w:t>
            </w:r>
            <w:proofErr w:type="spellStart"/>
            <w:r w:rsidRPr="002B4A57">
              <w:rPr>
                <w:rFonts w:asciiTheme="majorBidi" w:hAnsiTheme="majorBidi" w:cstheme="majorBidi"/>
                <w:b/>
                <w:bCs/>
                <w:sz w:val="18"/>
                <w:szCs w:val="18"/>
              </w:rPr>
              <w:t>Furat</w:t>
            </w:r>
            <w:proofErr w:type="spellEnd"/>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006</w:t>
            </w:r>
          </w:p>
        </w:tc>
        <w:tc>
          <w:tcPr>
            <w:tcW w:w="1925"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4</w:t>
            </w:r>
            <w:r w:rsidR="00784677">
              <w:rPr>
                <w:rFonts w:asciiTheme="majorBidi" w:hAnsiTheme="majorBidi" w:cstheme="majorBidi"/>
                <w:sz w:val="18"/>
                <w:szCs w:val="18"/>
              </w:rPr>
              <w:t>.</w:t>
            </w:r>
            <w:r w:rsidRPr="002B4A57">
              <w:rPr>
                <w:rFonts w:asciiTheme="majorBidi" w:hAnsiTheme="majorBidi" w:cstheme="majorBidi"/>
                <w:sz w:val="18"/>
                <w:szCs w:val="18"/>
              </w:rPr>
              <w:t>21</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7</w:t>
            </w:r>
            <w:r w:rsidR="00784677">
              <w:rPr>
                <w:rFonts w:asciiTheme="majorBidi" w:hAnsiTheme="majorBidi" w:cstheme="majorBidi"/>
                <w:sz w:val="18"/>
                <w:szCs w:val="18"/>
              </w:rPr>
              <w:t>.</w:t>
            </w:r>
            <w:r w:rsidRPr="002B4A57">
              <w:rPr>
                <w:rFonts w:asciiTheme="majorBidi" w:hAnsiTheme="majorBidi" w:cstheme="majorBidi"/>
                <w:sz w:val="18"/>
                <w:szCs w:val="18"/>
              </w:rPr>
              <w:t>76</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65</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proofErr w:type="spellStart"/>
            <w:r w:rsidRPr="002B4A57">
              <w:rPr>
                <w:rFonts w:asciiTheme="majorBidi" w:hAnsiTheme="majorBidi" w:cstheme="majorBidi"/>
                <w:b/>
                <w:bCs/>
                <w:sz w:val="18"/>
                <w:szCs w:val="18"/>
              </w:rPr>
              <w:t>Tishreen</w:t>
            </w:r>
            <w:proofErr w:type="spellEnd"/>
            <w:r w:rsidRPr="002B4A57">
              <w:rPr>
                <w:rFonts w:asciiTheme="majorBidi" w:hAnsiTheme="majorBidi" w:cstheme="majorBidi"/>
                <w:b/>
                <w:bCs/>
                <w:sz w:val="18"/>
                <w:szCs w:val="18"/>
              </w:rPr>
              <w:t xml:space="preserve"> – Al </w:t>
            </w:r>
            <w:proofErr w:type="spellStart"/>
            <w:r w:rsidRPr="002B4A57">
              <w:rPr>
                <w:rFonts w:asciiTheme="majorBidi" w:hAnsiTheme="majorBidi" w:cstheme="majorBidi"/>
                <w:b/>
                <w:bCs/>
                <w:sz w:val="18"/>
                <w:szCs w:val="18"/>
              </w:rPr>
              <w:t>Furat</w:t>
            </w:r>
            <w:proofErr w:type="spellEnd"/>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016</w:t>
            </w:r>
          </w:p>
        </w:tc>
        <w:tc>
          <w:tcPr>
            <w:tcW w:w="1925"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1</w:t>
            </w:r>
            <w:r w:rsidR="00784677">
              <w:rPr>
                <w:rFonts w:asciiTheme="majorBidi" w:hAnsiTheme="majorBidi" w:cstheme="majorBidi"/>
                <w:sz w:val="18"/>
                <w:szCs w:val="18"/>
              </w:rPr>
              <w:t>.</w:t>
            </w:r>
            <w:r w:rsidRPr="002B4A57">
              <w:rPr>
                <w:rFonts w:asciiTheme="majorBidi" w:hAnsiTheme="majorBidi" w:cstheme="majorBidi"/>
                <w:sz w:val="18"/>
                <w:szCs w:val="18"/>
              </w:rPr>
              <w:t>36</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2</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60</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12</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proofErr w:type="spellStart"/>
            <w:r w:rsidRPr="002B4A57">
              <w:rPr>
                <w:rFonts w:asciiTheme="majorBidi" w:hAnsiTheme="majorBidi" w:cstheme="majorBidi"/>
                <w:b/>
                <w:bCs/>
                <w:sz w:val="18"/>
                <w:szCs w:val="18"/>
              </w:rPr>
              <w:t>Tartus</w:t>
            </w:r>
            <w:proofErr w:type="spellEnd"/>
            <w:r w:rsidRPr="002B4A57">
              <w:rPr>
                <w:rFonts w:asciiTheme="majorBidi" w:hAnsiTheme="majorBidi" w:cstheme="majorBidi"/>
                <w:b/>
                <w:bCs/>
                <w:sz w:val="18"/>
                <w:szCs w:val="18"/>
              </w:rPr>
              <w:t xml:space="preserve"> - Aleppo</w:t>
            </w:r>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005</w:t>
            </w:r>
          </w:p>
        </w:tc>
        <w:tc>
          <w:tcPr>
            <w:tcW w:w="1925"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68</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1</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25</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11</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proofErr w:type="spellStart"/>
            <w:r w:rsidRPr="002B4A57">
              <w:rPr>
                <w:rFonts w:asciiTheme="majorBidi" w:hAnsiTheme="majorBidi" w:cstheme="majorBidi"/>
                <w:b/>
                <w:bCs/>
                <w:sz w:val="18"/>
                <w:szCs w:val="18"/>
              </w:rPr>
              <w:t>Tishreen</w:t>
            </w:r>
            <w:proofErr w:type="spellEnd"/>
            <w:r w:rsidRPr="002B4A57">
              <w:rPr>
                <w:rFonts w:asciiTheme="majorBidi" w:hAnsiTheme="majorBidi" w:cstheme="majorBidi"/>
                <w:b/>
                <w:bCs/>
                <w:sz w:val="18"/>
                <w:szCs w:val="18"/>
              </w:rPr>
              <w:t xml:space="preserve"> – Aleppo</w:t>
            </w:r>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007</w:t>
            </w:r>
          </w:p>
        </w:tc>
        <w:tc>
          <w:tcPr>
            <w:tcW w:w="1925"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-4</w:t>
            </w:r>
            <w:r w:rsidR="00784677">
              <w:rPr>
                <w:rFonts w:asciiTheme="majorBidi" w:hAnsiTheme="majorBidi" w:cstheme="majorBidi"/>
                <w:sz w:val="18"/>
                <w:szCs w:val="18"/>
              </w:rPr>
              <w:t>.</w:t>
            </w:r>
            <w:r w:rsidRPr="002B4A57">
              <w:rPr>
                <w:rFonts w:asciiTheme="majorBidi" w:hAnsiTheme="majorBidi" w:cstheme="majorBidi"/>
                <w:sz w:val="18"/>
                <w:szCs w:val="18"/>
              </w:rPr>
              <w:t>19</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62</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-7</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76</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Al Baath -  Al </w:t>
            </w:r>
            <w:proofErr w:type="spellStart"/>
            <w:r w:rsidRPr="002B4A57">
              <w:rPr>
                <w:rFonts w:asciiTheme="majorBidi" w:hAnsiTheme="majorBidi" w:cstheme="majorBidi"/>
                <w:b/>
                <w:bCs/>
                <w:sz w:val="18"/>
                <w:szCs w:val="18"/>
              </w:rPr>
              <w:t>Furat</w:t>
            </w:r>
            <w:proofErr w:type="spellEnd"/>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05</w:t>
            </w:r>
          </w:p>
        </w:tc>
        <w:tc>
          <w:tcPr>
            <w:tcW w:w="1925"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67</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0002</w:t>
            </w:r>
          </w:p>
        </w:tc>
        <w:tc>
          <w:tcPr>
            <w:tcW w:w="1276"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-1</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34</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Al Baath -  Aleppo</w:t>
            </w:r>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sz w:val="18"/>
                <w:szCs w:val="18"/>
              </w:rPr>
            </w:pP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&lt;0</w:t>
            </w:r>
            <w:r w:rsidR="00784677">
              <w:rPr>
                <w:rFonts w:asciiTheme="majorBidi" w:hAnsiTheme="majorBidi" w:cstheme="majorBidi"/>
                <w:sz w:val="18"/>
                <w:szCs w:val="18"/>
              </w:rPr>
              <w:t>.</w:t>
            </w:r>
            <w:r w:rsidRPr="002B4A57">
              <w:rPr>
                <w:rFonts w:asciiTheme="majorBidi" w:hAnsiTheme="majorBidi" w:cstheme="majorBidi"/>
                <w:sz w:val="18"/>
                <w:szCs w:val="18"/>
              </w:rPr>
              <w:t>001</w:t>
            </w:r>
          </w:p>
        </w:tc>
        <w:tc>
          <w:tcPr>
            <w:tcW w:w="1925"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tl/>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619</w:t>
            </w:r>
          </w:p>
        </w:tc>
        <w:tc>
          <w:tcPr>
            <w:tcW w:w="1276"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22</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-1</w:t>
            </w:r>
            <w:r w:rsidR="00784677">
              <w:rPr>
                <w:rFonts w:asciiTheme="majorBidi" w:hAnsiTheme="majorBidi" w:cstheme="majorBidi"/>
                <w:sz w:val="18"/>
                <w:szCs w:val="18"/>
              </w:rPr>
              <w:t>.</w:t>
            </w:r>
            <w:r w:rsidRPr="002B4A57">
              <w:rPr>
                <w:rFonts w:asciiTheme="majorBidi" w:hAnsiTheme="majorBidi" w:cstheme="majorBidi"/>
                <w:sz w:val="18"/>
                <w:szCs w:val="18"/>
              </w:rPr>
              <w:t>01</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Beginner -  Advanced</w:t>
            </w:r>
          </w:p>
        </w:tc>
        <w:tc>
          <w:tcPr>
            <w:tcW w:w="1664" w:type="dxa"/>
            <w:vMerge w:val="restart"/>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 xml:space="preserve">English Level of </w:t>
            </w:r>
            <w:r w:rsidRPr="002B4A57">
              <w:rPr>
                <w:sz w:val="18"/>
                <w:szCs w:val="18"/>
              </w:rPr>
              <w:t xml:space="preserve"> </w:t>
            </w:r>
            <w:r w:rsidRPr="002B4A57">
              <w:rPr>
                <w:rFonts w:asciiTheme="majorBidi" w:hAnsiTheme="majorBidi" w:cstheme="majorBidi"/>
                <w:b/>
                <w:bCs/>
                <w:sz w:val="18"/>
                <w:szCs w:val="18"/>
              </w:rPr>
              <w:t>sixth-year students</w:t>
            </w:r>
          </w:p>
        </w:tc>
      </w:tr>
      <w:tr w:rsidR="002B4A57" w:rsidRPr="002B4A57" w:rsidTr="002B4A57">
        <w:trPr>
          <w:trHeight w:val="547"/>
        </w:trPr>
        <w:tc>
          <w:tcPr>
            <w:tcW w:w="1260" w:type="dxa"/>
            <w:vAlign w:val="center"/>
          </w:tcPr>
          <w:p w:rsidR="002B4A57" w:rsidRPr="002B4A57" w:rsidRDefault="002B4A57" w:rsidP="002B4A57">
            <w:pPr>
              <w:bidi w:val="0"/>
              <w:jc w:val="center"/>
              <w:rPr>
                <w:rFonts w:asciiTheme="majorBidi" w:hAnsiTheme="majorBidi" w:cstheme="majorBidi"/>
                <w:sz w:val="18"/>
                <w:szCs w:val="18"/>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02</w:t>
            </w:r>
          </w:p>
        </w:tc>
        <w:tc>
          <w:tcPr>
            <w:tcW w:w="1925" w:type="dxa"/>
            <w:vAlign w:val="center"/>
          </w:tcPr>
          <w:p w:rsidR="002B4A57" w:rsidRPr="002B4A57" w:rsidRDefault="002B4A57" w:rsidP="002B4A57">
            <w:pPr>
              <w:pStyle w:val="HTMLPreformatted"/>
              <w:shd w:val="clear" w:color="auto" w:fill="FFFFFF"/>
              <w:wordWrap w:val="0"/>
              <w:jc w:val="center"/>
              <w:rPr>
                <w:rFonts w:asciiTheme="majorBidi" w:eastAsiaTheme="minorHAnsi" w:hAnsiTheme="majorBidi" w:cstheme="majorBidi"/>
                <w:sz w:val="18"/>
                <w:szCs w:val="18"/>
              </w:rPr>
            </w:pPr>
            <w:r w:rsidRPr="002B4A57">
              <w:rPr>
                <w:rFonts w:asciiTheme="majorBidi" w:eastAsiaTheme="minorHAnsi" w:hAnsiTheme="majorBidi" w:cstheme="majorBidi"/>
                <w:sz w:val="18"/>
                <w:szCs w:val="18"/>
              </w:rPr>
              <w:t>-0</w:t>
            </w:r>
            <w:r w:rsidR="00784677">
              <w:rPr>
                <w:rFonts w:asciiTheme="majorBidi" w:eastAsiaTheme="minorHAnsi" w:hAnsiTheme="majorBidi" w:cstheme="majorBidi"/>
                <w:sz w:val="18"/>
                <w:szCs w:val="18"/>
              </w:rPr>
              <w:t>.</w:t>
            </w:r>
            <w:r w:rsidRPr="002B4A57">
              <w:rPr>
                <w:rFonts w:asciiTheme="majorBidi" w:eastAsiaTheme="minorHAnsi" w:hAnsiTheme="majorBidi" w:cstheme="majorBidi"/>
                <w:sz w:val="18"/>
                <w:szCs w:val="18"/>
              </w:rPr>
              <w:t>27</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70</w:t>
            </w:r>
          </w:p>
        </w:tc>
        <w:tc>
          <w:tcPr>
            <w:tcW w:w="1276" w:type="dxa"/>
            <w:vAlign w:val="center"/>
          </w:tcPr>
          <w:p w:rsidR="002B4A57" w:rsidRPr="002B4A57" w:rsidRDefault="002B4A57" w:rsidP="002B4A57">
            <w:pPr>
              <w:bidi w:val="0"/>
              <w:jc w:val="center"/>
              <w:rPr>
                <w:rFonts w:asciiTheme="majorBidi" w:hAnsiTheme="majorBidi" w:cstheme="majorBidi"/>
                <w:sz w:val="18"/>
                <w:szCs w:val="18"/>
                <w:rtl/>
              </w:rPr>
            </w:pPr>
            <w:r w:rsidRPr="002B4A57">
              <w:rPr>
                <w:rFonts w:asciiTheme="majorBidi" w:hAnsiTheme="majorBidi" w:cstheme="majorBidi"/>
                <w:sz w:val="18"/>
                <w:szCs w:val="18"/>
              </w:rPr>
              <w:t>-0</w:t>
            </w:r>
            <w:r w:rsidR="00784677">
              <w:rPr>
                <w:rFonts w:asciiTheme="majorBidi" w:hAnsiTheme="majorBidi" w:cstheme="majorBidi"/>
                <w:sz w:val="18"/>
                <w:szCs w:val="18"/>
              </w:rPr>
              <w:t>.</w:t>
            </w:r>
            <w:r w:rsidRPr="002B4A57">
              <w:rPr>
                <w:rFonts w:asciiTheme="majorBidi" w:hAnsiTheme="majorBidi" w:cstheme="majorBidi"/>
                <w:sz w:val="18"/>
                <w:szCs w:val="18"/>
              </w:rPr>
              <w:t>52</w:t>
            </w:r>
          </w:p>
        </w:tc>
        <w:tc>
          <w:tcPr>
            <w:tcW w:w="2589" w:type="dxa"/>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r w:rsidRPr="002B4A57">
              <w:rPr>
                <w:rFonts w:asciiTheme="majorBidi" w:hAnsiTheme="majorBidi" w:cstheme="majorBidi"/>
                <w:b/>
                <w:bCs/>
                <w:sz w:val="18"/>
                <w:szCs w:val="18"/>
              </w:rPr>
              <w:t>Advanced - Intermediate</w:t>
            </w:r>
          </w:p>
        </w:tc>
        <w:tc>
          <w:tcPr>
            <w:tcW w:w="1664" w:type="dxa"/>
            <w:vMerge/>
            <w:shd w:val="clear" w:color="auto" w:fill="D9D9D9" w:themeFill="background1" w:themeFillShade="D9"/>
            <w:vAlign w:val="center"/>
          </w:tcPr>
          <w:p w:rsidR="002B4A57" w:rsidRPr="002B4A57" w:rsidRDefault="002B4A57" w:rsidP="002B4A57">
            <w:pPr>
              <w:bidi w:val="0"/>
              <w:jc w:val="center"/>
              <w:rPr>
                <w:rFonts w:asciiTheme="majorBidi" w:hAnsiTheme="majorBidi" w:cstheme="majorBidi"/>
                <w:b/>
                <w:bCs/>
                <w:sz w:val="18"/>
                <w:szCs w:val="18"/>
              </w:rPr>
            </w:pPr>
          </w:p>
        </w:tc>
      </w:tr>
    </w:tbl>
    <w:p w:rsidR="0048306F" w:rsidRPr="002B4A57" w:rsidRDefault="0048306F" w:rsidP="00D47663">
      <w:pPr>
        <w:bidi w:val="0"/>
        <w:spacing w:line="240" w:lineRule="auto"/>
        <w:ind w:right="-90"/>
        <w:rPr>
          <w:rFonts w:asciiTheme="majorBidi" w:hAnsiTheme="majorBidi" w:cstheme="majorBidi"/>
          <w:sz w:val="12"/>
          <w:szCs w:val="12"/>
          <w:rtl/>
        </w:rPr>
      </w:pPr>
      <w:r w:rsidRPr="002B4A57">
        <w:rPr>
          <w:rFonts w:asciiTheme="majorBidi" w:hAnsiTheme="majorBidi" w:cstheme="majorBidi"/>
          <w:sz w:val="16"/>
          <w:szCs w:val="16"/>
        </w:rPr>
        <w:t xml:space="preserve">The results in this table represent the final sub-analysis of significant </w:t>
      </w:r>
      <w:r w:rsidR="00D47663" w:rsidRPr="002B4A57">
        <w:rPr>
          <w:rFonts w:asciiTheme="majorBidi" w:hAnsiTheme="majorBidi" w:cstheme="majorBidi"/>
          <w:sz w:val="16"/>
          <w:szCs w:val="16"/>
        </w:rPr>
        <w:t xml:space="preserve">factors with </w:t>
      </w:r>
      <w:proofErr w:type="spellStart"/>
      <w:r w:rsidR="00D47663" w:rsidRPr="002B4A57">
        <w:rPr>
          <w:rFonts w:asciiTheme="majorBidi" w:hAnsiTheme="majorBidi" w:cstheme="majorBidi"/>
          <w:sz w:val="16"/>
          <w:szCs w:val="16"/>
        </w:rPr>
        <w:t>Tukey</w:t>
      </w:r>
      <w:proofErr w:type="spellEnd"/>
      <w:r w:rsidR="00D47663" w:rsidRPr="002B4A57">
        <w:rPr>
          <w:rFonts w:asciiTheme="majorBidi" w:hAnsiTheme="majorBidi" w:cstheme="majorBidi"/>
          <w:sz w:val="16"/>
          <w:szCs w:val="16"/>
        </w:rPr>
        <w:t xml:space="preserve"> HSD test. </w:t>
      </w:r>
      <w:r w:rsidRPr="002B4A57">
        <w:rPr>
          <w:rFonts w:asciiTheme="majorBidi" w:hAnsiTheme="majorBidi" w:cstheme="majorBidi"/>
          <w:sz w:val="16"/>
          <w:szCs w:val="16"/>
        </w:rPr>
        <w:t>Abbreviations: CI: Conference Interval.</w:t>
      </w:r>
    </w:p>
    <w:p w:rsidR="00FD0D58" w:rsidRPr="00AB4BF1" w:rsidRDefault="00FD0D58" w:rsidP="00AB4BF1">
      <w:pPr>
        <w:bidi w:val="0"/>
        <w:spacing w:line="240" w:lineRule="auto"/>
        <w:rPr>
          <w:rFonts w:asciiTheme="majorBidi" w:hAnsiTheme="majorBidi" w:cstheme="majorBidi"/>
          <w:sz w:val="16"/>
          <w:szCs w:val="16"/>
          <w:rtl/>
        </w:rPr>
      </w:pPr>
    </w:p>
    <w:p w:rsidR="00FD0D58" w:rsidRPr="00AB4BF1" w:rsidRDefault="00FD0D58" w:rsidP="00AB4BF1">
      <w:pPr>
        <w:bidi w:val="0"/>
        <w:spacing w:line="240" w:lineRule="auto"/>
        <w:rPr>
          <w:rFonts w:asciiTheme="majorBidi" w:hAnsiTheme="majorBidi" w:cstheme="majorBidi"/>
          <w:sz w:val="16"/>
          <w:szCs w:val="16"/>
          <w:rtl/>
        </w:rPr>
      </w:pPr>
    </w:p>
    <w:p w:rsidR="00FD0D58" w:rsidRPr="00AB4BF1" w:rsidRDefault="00FD0D58" w:rsidP="00AB4BF1">
      <w:pPr>
        <w:bidi w:val="0"/>
        <w:spacing w:line="240" w:lineRule="auto"/>
        <w:rPr>
          <w:rFonts w:asciiTheme="majorBidi" w:hAnsiTheme="majorBidi" w:cstheme="majorBidi"/>
          <w:sz w:val="16"/>
          <w:szCs w:val="16"/>
          <w:rtl/>
        </w:rPr>
      </w:pPr>
    </w:p>
    <w:p w:rsidR="00FD0D58" w:rsidRPr="00AB4BF1" w:rsidRDefault="00FD0D58" w:rsidP="00AB4BF1">
      <w:pPr>
        <w:bidi w:val="0"/>
        <w:spacing w:line="240" w:lineRule="auto"/>
        <w:rPr>
          <w:rFonts w:asciiTheme="majorBidi" w:hAnsiTheme="majorBidi" w:cstheme="majorBidi"/>
          <w:sz w:val="16"/>
          <w:szCs w:val="16"/>
          <w:rtl/>
        </w:rPr>
      </w:pPr>
    </w:p>
    <w:p w:rsidR="00FD0D58" w:rsidRPr="00AB4BF1" w:rsidRDefault="00FD0D58" w:rsidP="00AB4BF1">
      <w:pPr>
        <w:bidi w:val="0"/>
        <w:spacing w:line="240" w:lineRule="auto"/>
        <w:rPr>
          <w:rFonts w:asciiTheme="majorBidi" w:hAnsiTheme="majorBidi" w:cstheme="majorBidi"/>
          <w:sz w:val="16"/>
          <w:szCs w:val="16"/>
          <w:rtl/>
        </w:rPr>
      </w:pPr>
    </w:p>
    <w:p w:rsidR="001A4BF9" w:rsidRPr="00AB4BF1" w:rsidRDefault="001A4BF9" w:rsidP="00AB4BF1">
      <w:pPr>
        <w:bidi w:val="0"/>
        <w:spacing w:line="240" w:lineRule="auto"/>
        <w:rPr>
          <w:rFonts w:asciiTheme="majorBidi" w:hAnsiTheme="majorBidi" w:cstheme="majorBidi"/>
          <w:sz w:val="16"/>
          <w:szCs w:val="16"/>
        </w:rPr>
      </w:pPr>
    </w:p>
    <w:p w:rsidR="00146524" w:rsidRPr="00AB4BF1" w:rsidRDefault="0082513E" w:rsidP="00AB4BF1">
      <w:pPr>
        <w:bidi w:val="0"/>
        <w:spacing w:line="240" w:lineRule="auto"/>
        <w:rPr>
          <w:rFonts w:asciiTheme="majorBidi" w:hAnsiTheme="majorBidi" w:cstheme="majorBidi"/>
          <w:sz w:val="16"/>
          <w:szCs w:val="16"/>
        </w:rPr>
      </w:pPr>
      <w:r w:rsidRPr="00AB4BF1">
        <w:rPr>
          <w:rFonts w:asciiTheme="majorBidi" w:hAnsiTheme="majorBidi" w:cstheme="majorBidi"/>
          <w:sz w:val="16"/>
          <w:szCs w:val="16"/>
        </w:rPr>
        <w:t xml:space="preserve"> </w:t>
      </w:r>
    </w:p>
    <w:p w:rsidR="00CC1F1A" w:rsidRPr="00AB4BF1" w:rsidRDefault="00CC1F1A" w:rsidP="0048306F">
      <w:pPr>
        <w:bidi w:val="0"/>
        <w:spacing w:line="240" w:lineRule="auto"/>
        <w:rPr>
          <w:rFonts w:asciiTheme="majorBidi" w:hAnsiTheme="majorBidi" w:cstheme="majorBidi"/>
          <w:sz w:val="16"/>
          <w:szCs w:val="16"/>
        </w:rPr>
      </w:pPr>
      <w:r w:rsidRPr="00AB4BF1">
        <w:rPr>
          <w:rFonts w:asciiTheme="majorBidi" w:hAnsiTheme="majorBidi" w:cstheme="majorBidi"/>
          <w:sz w:val="16"/>
          <w:szCs w:val="16"/>
          <w:rtl/>
        </w:rPr>
        <w:br w:type="page"/>
      </w:r>
    </w:p>
    <w:p w:rsidR="00CC1F1A" w:rsidRPr="00AB4BF1" w:rsidRDefault="00CC1F1A" w:rsidP="00AB4BF1">
      <w:pPr>
        <w:spacing w:line="240" w:lineRule="auto"/>
        <w:rPr>
          <w:rFonts w:asciiTheme="majorBidi" w:hAnsiTheme="majorBidi" w:cstheme="majorBidi"/>
          <w:sz w:val="16"/>
          <w:szCs w:val="16"/>
          <w:rtl/>
        </w:rPr>
      </w:pPr>
    </w:p>
    <w:p w:rsidR="006E7162" w:rsidRDefault="006E7162" w:rsidP="006E7162">
      <w:pPr>
        <w:bidi w:val="0"/>
        <w:spacing w:line="240" w:lineRule="auto"/>
        <w:rPr>
          <w:rFonts w:asciiTheme="majorBidi" w:hAnsiTheme="majorBidi" w:cstheme="majorBidi"/>
          <w:b/>
          <w:bCs/>
          <w:sz w:val="20"/>
          <w:szCs w:val="20"/>
        </w:rPr>
      </w:pPr>
    </w:p>
    <w:tbl>
      <w:tblPr>
        <w:tblStyle w:val="TableGridLight"/>
        <w:tblpPr w:leftFromText="180" w:rightFromText="180" w:vertAnchor="page" w:horzAnchor="margin" w:tblpY="2401"/>
        <w:bidiVisual/>
        <w:tblW w:w="88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00"/>
        <w:gridCol w:w="1916"/>
        <w:gridCol w:w="1016"/>
        <w:gridCol w:w="850"/>
        <w:gridCol w:w="3218"/>
      </w:tblGrid>
      <w:tr w:rsidR="00EF5258" w:rsidRPr="00EF5258" w:rsidTr="00EF5258">
        <w:trPr>
          <w:trHeight w:val="513"/>
        </w:trPr>
        <w:tc>
          <w:tcPr>
            <w:tcW w:w="371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Number (%)</w:t>
            </w:r>
          </w:p>
        </w:tc>
        <w:tc>
          <w:tcPr>
            <w:tcW w:w="5084" w:type="dxa"/>
            <w:gridSpan w:val="3"/>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Variables</w:t>
            </w:r>
          </w:p>
        </w:tc>
      </w:tr>
      <w:tr w:rsidR="00EF5258" w:rsidRPr="00EF5258" w:rsidTr="00EF5258">
        <w:trPr>
          <w:trHeight w:val="496"/>
        </w:trPr>
        <w:tc>
          <w:tcPr>
            <w:tcW w:w="1800" w:type="dxa"/>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Sixth-year</w:t>
            </w:r>
          </w:p>
        </w:tc>
        <w:tc>
          <w:tcPr>
            <w:tcW w:w="1916" w:type="dxa"/>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Overall</w:t>
            </w:r>
          </w:p>
        </w:tc>
        <w:tc>
          <w:tcPr>
            <w:tcW w:w="5084" w:type="dxa"/>
            <w:gridSpan w:val="3"/>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sz w:val="18"/>
                <w:szCs w:val="18"/>
                <w:rtl/>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682 (56</w:t>
            </w:r>
            <w:r w:rsidR="00784677">
              <w:rPr>
                <w:rFonts w:asciiTheme="majorBidi" w:hAnsiTheme="majorBidi" w:cstheme="majorBidi"/>
                <w:sz w:val="18"/>
                <w:szCs w:val="18"/>
              </w:rPr>
              <w:t>.</w:t>
            </w:r>
            <w:r w:rsidRPr="00EF5258">
              <w:rPr>
                <w:rFonts w:asciiTheme="majorBidi" w:hAnsiTheme="majorBidi" w:cstheme="majorBidi"/>
                <w:sz w:val="18"/>
                <w:szCs w:val="18"/>
              </w:rPr>
              <w:t>88)</w:t>
            </w:r>
          </w:p>
        </w:tc>
        <w:tc>
          <w:tcPr>
            <w:tcW w:w="1916" w:type="dxa"/>
            <w:vAlign w:val="center"/>
          </w:tcPr>
          <w:p w:rsidR="00EF5258" w:rsidRPr="00EF5258" w:rsidRDefault="00EF5258" w:rsidP="00EF5258">
            <w:pPr>
              <w:bidi w:val="0"/>
              <w:jc w:val="center"/>
              <w:rPr>
                <w:rFonts w:asciiTheme="majorBidi" w:hAnsiTheme="majorBidi" w:cstheme="majorBidi"/>
                <w:sz w:val="18"/>
                <w:szCs w:val="18"/>
                <w:lang w:bidi="ar-JO"/>
              </w:rPr>
            </w:pPr>
            <w:r w:rsidRPr="00EF5258">
              <w:rPr>
                <w:rFonts w:asciiTheme="majorBidi" w:hAnsiTheme="majorBidi" w:cstheme="majorBidi"/>
                <w:sz w:val="18"/>
                <w:szCs w:val="18"/>
              </w:rPr>
              <w:t>963 (57</w:t>
            </w:r>
            <w:r w:rsidR="00784677">
              <w:rPr>
                <w:rFonts w:asciiTheme="majorBidi" w:hAnsiTheme="majorBidi" w:cstheme="majorBidi"/>
                <w:sz w:val="18"/>
                <w:szCs w:val="18"/>
              </w:rPr>
              <w:t>.</w:t>
            </w:r>
            <w:r w:rsidRPr="00EF5258">
              <w:rPr>
                <w:rFonts w:asciiTheme="majorBidi" w:hAnsiTheme="majorBidi" w:cstheme="majorBidi"/>
                <w:sz w:val="18"/>
                <w:szCs w:val="18"/>
              </w:rPr>
              <w:t>56)</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Yes</w:t>
            </w:r>
          </w:p>
        </w:tc>
        <w:tc>
          <w:tcPr>
            <w:tcW w:w="3218"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Willing to volunteer</w:t>
            </w: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402 (33</w:t>
            </w:r>
            <w:r w:rsidR="00784677">
              <w:rPr>
                <w:rFonts w:asciiTheme="majorBidi" w:hAnsiTheme="majorBidi" w:cstheme="majorBidi"/>
                <w:sz w:val="18"/>
                <w:szCs w:val="18"/>
              </w:rPr>
              <w:t>.</w:t>
            </w:r>
            <w:r w:rsidRPr="00EF5258">
              <w:rPr>
                <w:rFonts w:asciiTheme="majorBidi" w:hAnsiTheme="majorBidi" w:cstheme="majorBidi"/>
                <w:sz w:val="18"/>
                <w:szCs w:val="18"/>
              </w:rPr>
              <w:t>53)</w:t>
            </w:r>
          </w:p>
        </w:tc>
        <w:tc>
          <w:tcPr>
            <w:tcW w:w="1916"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560 (33</w:t>
            </w:r>
            <w:r w:rsidR="00784677">
              <w:rPr>
                <w:rFonts w:asciiTheme="majorBidi" w:hAnsiTheme="majorBidi" w:cstheme="majorBidi"/>
                <w:sz w:val="18"/>
                <w:szCs w:val="18"/>
              </w:rPr>
              <w:t>.</w:t>
            </w:r>
            <w:r w:rsidRPr="00EF5258">
              <w:rPr>
                <w:rFonts w:asciiTheme="majorBidi" w:hAnsiTheme="majorBidi" w:cstheme="majorBidi"/>
                <w:sz w:val="18"/>
                <w:szCs w:val="18"/>
              </w:rPr>
              <w:t>47)</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Hesitant</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115 (9</w:t>
            </w:r>
            <w:r w:rsidR="00784677">
              <w:rPr>
                <w:rFonts w:asciiTheme="majorBidi" w:hAnsiTheme="majorBidi" w:cstheme="majorBidi"/>
                <w:sz w:val="18"/>
                <w:szCs w:val="18"/>
              </w:rPr>
              <w:t>.</w:t>
            </w:r>
            <w:r w:rsidRPr="00EF5258">
              <w:rPr>
                <w:rFonts w:asciiTheme="majorBidi" w:hAnsiTheme="majorBidi" w:cstheme="majorBidi"/>
                <w:sz w:val="18"/>
                <w:szCs w:val="18"/>
              </w:rPr>
              <w:t>59)</w:t>
            </w:r>
          </w:p>
        </w:tc>
        <w:tc>
          <w:tcPr>
            <w:tcW w:w="1916"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150 (8</w:t>
            </w:r>
            <w:r w:rsidR="00784677">
              <w:rPr>
                <w:rFonts w:asciiTheme="majorBidi" w:hAnsiTheme="majorBidi" w:cstheme="majorBidi"/>
                <w:sz w:val="18"/>
                <w:szCs w:val="18"/>
              </w:rPr>
              <w:t>.</w:t>
            </w:r>
            <w:r w:rsidRPr="00EF5258">
              <w:rPr>
                <w:rFonts w:asciiTheme="majorBidi" w:hAnsiTheme="majorBidi" w:cstheme="majorBidi"/>
                <w:sz w:val="18"/>
                <w:szCs w:val="18"/>
              </w:rPr>
              <w:t>96)</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No</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sz w:val="18"/>
                <w:szCs w:val="18"/>
                <w:rtl/>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678 (56</w:t>
            </w:r>
            <w:r w:rsidR="00784677">
              <w:rPr>
                <w:rFonts w:asciiTheme="majorBidi" w:hAnsiTheme="majorBidi" w:cstheme="majorBidi"/>
                <w:sz w:val="18"/>
                <w:szCs w:val="18"/>
              </w:rPr>
              <w:t>.</w:t>
            </w:r>
            <w:r w:rsidRPr="00EF5258">
              <w:rPr>
                <w:rFonts w:asciiTheme="majorBidi" w:hAnsiTheme="majorBidi" w:cstheme="majorBidi"/>
                <w:sz w:val="18"/>
                <w:szCs w:val="18"/>
              </w:rPr>
              <w:t>55)</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898 (53</w:t>
            </w:r>
            <w:r w:rsidR="00784677">
              <w:rPr>
                <w:rFonts w:asciiTheme="majorBidi" w:hAnsiTheme="majorBidi" w:cstheme="majorBidi"/>
                <w:sz w:val="18"/>
                <w:szCs w:val="18"/>
              </w:rPr>
              <w:t>.</w:t>
            </w:r>
            <w:r w:rsidRPr="00EF5258">
              <w:rPr>
                <w:rFonts w:asciiTheme="majorBidi" w:hAnsiTheme="majorBidi" w:cstheme="majorBidi"/>
                <w:sz w:val="18"/>
                <w:szCs w:val="18"/>
              </w:rPr>
              <w:t>67)</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Yes</w:t>
            </w:r>
          </w:p>
        </w:tc>
        <w:tc>
          <w:tcPr>
            <w:tcW w:w="3218"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Having fears of being infected</w:t>
            </w: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142 (11</w:t>
            </w:r>
            <w:r w:rsidR="00784677">
              <w:rPr>
                <w:rFonts w:asciiTheme="majorBidi" w:hAnsiTheme="majorBidi" w:cstheme="majorBidi"/>
                <w:sz w:val="18"/>
                <w:szCs w:val="18"/>
              </w:rPr>
              <w:t>.</w:t>
            </w:r>
            <w:r w:rsidRPr="00EF5258">
              <w:rPr>
                <w:rFonts w:asciiTheme="majorBidi" w:hAnsiTheme="majorBidi" w:cstheme="majorBidi"/>
                <w:sz w:val="18"/>
                <w:szCs w:val="18"/>
              </w:rPr>
              <w:t>84)</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202 (12</w:t>
            </w:r>
            <w:r w:rsidR="00784677">
              <w:rPr>
                <w:rFonts w:asciiTheme="majorBidi" w:hAnsiTheme="majorBidi" w:cstheme="majorBidi"/>
                <w:sz w:val="18"/>
                <w:szCs w:val="18"/>
              </w:rPr>
              <w:t>.</w:t>
            </w:r>
            <w:r w:rsidRPr="00EF5258">
              <w:rPr>
                <w:rFonts w:asciiTheme="majorBidi" w:hAnsiTheme="majorBidi" w:cstheme="majorBidi"/>
                <w:sz w:val="18"/>
                <w:szCs w:val="18"/>
              </w:rPr>
              <w:t>07)</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Not sure</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sz w:val="18"/>
                <w:szCs w:val="18"/>
                <w:rtl/>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379 (31</w:t>
            </w:r>
            <w:r w:rsidR="00784677">
              <w:rPr>
                <w:rFonts w:asciiTheme="majorBidi" w:hAnsiTheme="majorBidi" w:cstheme="majorBidi"/>
                <w:sz w:val="18"/>
                <w:szCs w:val="18"/>
              </w:rPr>
              <w:t>.</w:t>
            </w:r>
            <w:r w:rsidRPr="00EF5258">
              <w:rPr>
                <w:rFonts w:asciiTheme="majorBidi" w:hAnsiTheme="majorBidi" w:cstheme="majorBidi"/>
                <w:sz w:val="18"/>
                <w:szCs w:val="18"/>
              </w:rPr>
              <w:t>61)</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573 (34</w:t>
            </w:r>
            <w:r w:rsidR="00784677">
              <w:rPr>
                <w:rFonts w:asciiTheme="majorBidi" w:hAnsiTheme="majorBidi" w:cstheme="majorBidi"/>
                <w:sz w:val="18"/>
                <w:szCs w:val="18"/>
              </w:rPr>
              <w:t>.</w:t>
            </w:r>
            <w:r w:rsidRPr="00EF5258">
              <w:rPr>
                <w:rFonts w:asciiTheme="majorBidi" w:hAnsiTheme="majorBidi" w:cstheme="majorBidi"/>
                <w:sz w:val="18"/>
                <w:szCs w:val="18"/>
              </w:rPr>
              <w:t>24)</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No</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sz w:val="18"/>
                <w:szCs w:val="18"/>
                <w:rtl/>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153 (12</w:t>
            </w:r>
            <w:r w:rsidR="00784677">
              <w:rPr>
                <w:rFonts w:asciiTheme="majorBidi" w:hAnsiTheme="majorBidi" w:cstheme="majorBidi"/>
                <w:sz w:val="18"/>
                <w:szCs w:val="18"/>
              </w:rPr>
              <w:t>.</w:t>
            </w:r>
            <w:r w:rsidRPr="00EF5258">
              <w:rPr>
                <w:rFonts w:asciiTheme="majorBidi" w:hAnsiTheme="majorBidi" w:cstheme="majorBidi"/>
                <w:sz w:val="18"/>
                <w:szCs w:val="18"/>
              </w:rPr>
              <w:t>76)</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217 (12</w:t>
            </w:r>
            <w:r w:rsidR="00784677">
              <w:rPr>
                <w:rFonts w:asciiTheme="majorBidi" w:hAnsiTheme="majorBidi" w:cstheme="majorBidi"/>
                <w:sz w:val="18"/>
                <w:szCs w:val="18"/>
              </w:rPr>
              <w:t>.</w:t>
            </w:r>
            <w:r w:rsidRPr="00EF5258">
              <w:rPr>
                <w:rFonts w:asciiTheme="majorBidi" w:hAnsiTheme="majorBidi" w:cstheme="majorBidi"/>
                <w:sz w:val="18"/>
                <w:szCs w:val="18"/>
              </w:rPr>
              <w:t>97)</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Yes</w:t>
            </w:r>
          </w:p>
        </w:tc>
        <w:tc>
          <w:tcPr>
            <w:tcW w:w="3218"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Ability to manage the airways and do mechanical ventilation</w:t>
            </w: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377 (31</w:t>
            </w:r>
            <w:r w:rsidR="00784677">
              <w:rPr>
                <w:rFonts w:asciiTheme="majorBidi" w:hAnsiTheme="majorBidi" w:cstheme="majorBidi"/>
                <w:sz w:val="18"/>
                <w:szCs w:val="18"/>
              </w:rPr>
              <w:t>.</w:t>
            </w:r>
            <w:r w:rsidRPr="00EF5258">
              <w:rPr>
                <w:rFonts w:asciiTheme="majorBidi" w:hAnsiTheme="majorBidi" w:cstheme="majorBidi"/>
                <w:sz w:val="18"/>
                <w:szCs w:val="18"/>
              </w:rPr>
              <w:t>44)</w:t>
            </w:r>
          </w:p>
        </w:tc>
        <w:tc>
          <w:tcPr>
            <w:tcW w:w="1916"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526 (31</w:t>
            </w:r>
            <w:r w:rsidR="00784677">
              <w:rPr>
                <w:rFonts w:asciiTheme="majorBidi" w:hAnsiTheme="majorBidi" w:cstheme="majorBidi"/>
                <w:sz w:val="18"/>
                <w:szCs w:val="18"/>
              </w:rPr>
              <w:t>.</w:t>
            </w:r>
            <w:r w:rsidRPr="00EF5258">
              <w:rPr>
                <w:rFonts w:asciiTheme="majorBidi" w:hAnsiTheme="majorBidi" w:cstheme="majorBidi"/>
                <w:sz w:val="18"/>
                <w:szCs w:val="18"/>
              </w:rPr>
              <w:t>44)</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Not sure</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669 (55</w:t>
            </w:r>
            <w:r w:rsidR="00784677">
              <w:rPr>
                <w:rFonts w:asciiTheme="majorBidi" w:hAnsiTheme="majorBidi" w:cstheme="majorBidi"/>
                <w:sz w:val="18"/>
                <w:szCs w:val="18"/>
              </w:rPr>
              <w:t>.</w:t>
            </w:r>
            <w:r w:rsidRPr="00EF5258">
              <w:rPr>
                <w:rFonts w:asciiTheme="majorBidi" w:hAnsiTheme="majorBidi" w:cstheme="majorBidi"/>
                <w:sz w:val="18"/>
                <w:szCs w:val="18"/>
              </w:rPr>
              <w:t>80)</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930 (55</w:t>
            </w:r>
            <w:r w:rsidR="00784677">
              <w:rPr>
                <w:rFonts w:asciiTheme="majorBidi" w:hAnsiTheme="majorBidi" w:cstheme="majorBidi"/>
                <w:sz w:val="18"/>
                <w:szCs w:val="18"/>
              </w:rPr>
              <w:t>.</w:t>
            </w:r>
            <w:r w:rsidRPr="00EF5258">
              <w:rPr>
                <w:rFonts w:asciiTheme="majorBidi" w:hAnsiTheme="majorBidi" w:cstheme="majorBidi"/>
                <w:sz w:val="18"/>
                <w:szCs w:val="18"/>
              </w:rPr>
              <w:t>58)</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No</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sz w:val="18"/>
                <w:szCs w:val="18"/>
                <w:rtl/>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1091 (90</w:t>
            </w:r>
            <w:r w:rsidR="00784677">
              <w:rPr>
                <w:rFonts w:asciiTheme="majorBidi" w:hAnsiTheme="majorBidi" w:cstheme="majorBidi"/>
                <w:sz w:val="18"/>
                <w:szCs w:val="18"/>
              </w:rPr>
              <w:t>.</w:t>
            </w:r>
            <w:r w:rsidRPr="00EF5258">
              <w:rPr>
                <w:rFonts w:asciiTheme="majorBidi" w:hAnsiTheme="majorBidi" w:cstheme="majorBidi"/>
                <w:sz w:val="18"/>
                <w:szCs w:val="18"/>
              </w:rPr>
              <w:t>99)</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1507 (90</w:t>
            </w:r>
            <w:r w:rsidR="00784677">
              <w:rPr>
                <w:rFonts w:asciiTheme="majorBidi" w:hAnsiTheme="majorBidi" w:cstheme="majorBidi"/>
                <w:sz w:val="18"/>
                <w:szCs w:val="18"/>
              </w:rPr>
              <w:t>.</w:t>
            </w:r>
            <w:r w:rsidRPr="00EF5258">
              <w:rPr>
                <w:rFonts w:asciiTheme="majorBidi" w:hAnsiTheme="majorBidi" w:cstheme="majorBidi"/>
                <w:sz w:val="18"/>
                <w:szCs w:val="18"/>
              </w:rPr>
              <w:t>07)</w:t>
            </w:r>
          </w:p>
        </w:tc>
        <w:tc>
          <w:tcPr>
            <w:tcW w:w="1016" w:type="dxa"/>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Correct</w:t>
            </w:r>
          </w:p>
        </w:tc>
        <w:tc>
          <w:tcPr>
            <w:tcW w:w="850"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Yes</w:t>
            </w:r>
          </w:p>
        </w:tc>
        <w:tc>
          <w:tcPr>
            <w:tcW w:w="3218"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Need for supervision</w:t>
            </w: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64 (5</w:t>
            </w:r>
            <w:r w:rsidR="00784677">
              <w:rPr>
                <w:rFonts w:asciiTheme="majorBidi" w:hAnsiTheme="majorBidi" w:cstheme="majorBidi"/>
                <w:sz w:val="18"/>
                <w:szCs w:val="18"/>
              </w:rPr>
              <w:t>.</w:t>
            </w:r>
            <w:r w:rsidRPr="00EF5258">
              <w:rPr>
                <w:rFonts w:asciiTheme="majorBidi" w:hAnsiTheme="majorBidi" w:cstheme="majorBidi"/>
                <w:sz w:val="18"/>
                <w:szCs w:val="18"/>
              </w:rPr>
              <w:t>34)</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103 (6.15)</w:t>
            </w:r>
          </w:p>
        </w:tc>
        <w:tc>
          <w:tcPr>
            <w:tcW w:w="1016" w:type="dxa"/>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Incorrect</w:t>
            </w:r>
          </w:p>
        </w:tc>
        <w:tc>
          <w:tcPr>
            <w:tcW w:w="850"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44 (3</w:t>
            </w:r>
            <w:r w:rsidR="00784677">
              <w:rPr>
                <w:rFonts w:asciiTheme="majorBidi" w:hAnsiTheme="majorBidi" w:cstheme="majorBidi"/>
                <w:sz w:val="18"/>
                <w:szCs w:val="18"/>
              </w:rPr>
              <w:t>.</w:t>
            </w:r>
            <w:r w:rsidRPr="00EF5258">
              <w:rPr>
                <w:rFonts w:asciiTheme="majorBidi" w:hAnsiTheme="majorBidi" w:cstheme="majorBidi"/>
                <w:sz w:val="18"/>
                <w:szCs w:val="18"/>
              </w:rPr>
              <w:t>67)</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63 (3</w:t>
            </w:r>
            <w:r w:rsidR="00784677">
              <w:rPr>
                <w:rFonts w:asciiTheme="majorBidi" w:hAnsiTheme="majorBidi" w:cstheme="majorBidi"/>
                <w:sz w:val="18"/>
                <w:szCs w:val="18"/>
              </w:rPr>
              <w:t>.</w:t>
            </w:r>
            <w:r w:rsidRPr="00EF5258">
              <w:rPr>
                <w:rFonts w:asciiTheme="majorBidi" w:hAnsiTheme="majorBidi" w:cstheme="majorBidi"/>
                <w:sz w:val="18"/>
                <w:szCs w:val="18"/>
              </w:rPr>
              <w:t>76)</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No</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707 (58</w:t>
            </w:r>
            <w:r w:rsidR="00784677">
              <w:rPr>
                <w:rFonts w:asciiTheme="majorBidi" w:hAnsiTheme="majorBidi" w:cstheme="majorBidi"/>
                <w:sz w:val="18"/>
                <w:szCs w:val="18"/>
              </w:rPr>
              <w:t>.</w:t>
            </w:r>
            <w:r w:rsidRPr="00EF5258">
              <w:rPr>
                <w:rFonts w:asciiTheme="majorBidi" w:hAnsiTheme="majorBidi" w:cstheme="majorBidi"/>
                <w:sz w:val="18"/>
                <w:szCs w:val="18"/>
              </w:rPr>
              <w:t>97)</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975 (58</w:t>
            </w:r>
            <w:r w:rsidR="00784677">
              <w:rPr>
                <w:rFonts w:asciiTheme="majorBidi" w:hAnsiTheme="majorBidi" w:cstheme="majorBidi"/>
                <w:sz w:val="18"/>
                <w:szCs w:val="18"/>
              </w:rPr>
              <w:t>.</w:t>
            </w:r>
            <w:r w:rsidRPr="00EF5258">
              <w:rPr>
                <w:rFonts w:asciiTheme="majorBidi" w:hAnsiTheme="majorBidi" w:cstheme="majorBidi"/>
                <w:sz w:val="18"/>
                <w:szCs w:val="18"/>
              </w:rPr>
              <w:t>27)</w:t>
            </w:r>
          </w:p>
        </w:tc>
        <w:tc>
          <w:tcPr>
            <w:tcW w:w="1016" w:type="dxa"/>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Correct</w:t>
            </w:r>
          </w:p>
        </w:tc>
        <w:tc>
          <w:tcPr>
            <w:tcW w:w="850"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Yes</w:t>
            </w:r>
          </w:p>
        </w:tc>
        <w:tc>
          <w:tcPr>
            <w:tcW w:w="3218"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Knowing the prevention protocols</w:t>
            </w: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329 (27</w:t>
            </w:r>
            <w:r w:rsidR="00784677">
              <w:rPr>
                <w:rFonts w:asciiTheme="majorBidi" w:hAnsiTheme="majorBidi" w:cstheme="majorBidi"/>
                <w:sz w:val="18"/>
                <w:szCs w:val="18"/>
              </w:rPr>
              <w:t>.</w:t>
            </w:r>
            <w:r w:rsidRPr="00EF5258">
              <w:rPr>
                <w:rFonts w:asciiTheme="majorBidi" w:hAnsiTheme="majorBidi" w:cstheme="majorBidi"/>
                <w:sz w:val="18"/>
                <w:szCs w:val="18"/>
              </w:rPr>
              <w:t>44)</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477 (28</w:t>
            </w:r>
            <w:r w:rsidR="00784677">
              <w:rPr>
                <w:rFonts w:asciiTheme="majorBidi" w:hAnsiTheme="majorBidi" w:cstheme="majorBidi"/>
                <w:sz w:val="18"/>
                <w:szCs w:val="18"/>
              </w:rPr>
              <w:t>.</w:t>
            </w:r>
            <w:r w:rsidRPr="00EF5258">
              <w:rPr>
                <w:rFonts w:asciiTheme="majorBidi" w:hAnsiTheme="majorBidi" w:cstheme="majorBidi"/>
                <w:sz w:val="18"/>
                <w:szCs w:val="18"/>
              </w:rPr>
              <w:t>51)</w:t>
            </w:r>
          </w:p>
        </w:tc>
        <w:tc>
          <w:tcPr>
            <w:tcW w:w="1016" w:type="dxa"/>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Incorrect</w:t>
            </w:r>
          </w:p>
        </w:tc>
        <w:tc>
          <w:tcPr>
            <w:tcW w:w="850"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163 (13</w:t>
            </w:r>
            <w:r w:rsidR="00784677">
              <w:rPr>
                <w:rFonts w:asciiTheme="majorBidi" w:hAnsiTheme="majorBidi" w:cstheme="majorBidi"/>
                <w:sz w:val="18"/>
                <w:szCs w:val="18"/>
              </w:rPr>
              <w:t>.</w:t>
            </w:r>
            <w:r w:rsidRPr="00EF5258">
              <w:rPr>
                <w:rFonts w:asciiTheme="majorBidi" w:hAnsiTheme="majorBidi" w:cstheme="majorBidi"/>
                <w:sz w:val="18"/>
                <w:szCs w:val="18"/>
              </w:rPr>
              <w:t>59)</w:t>
            </w:r>
          </w:p>
        </w:tc>
        <w:tc>
          <w:tcPr>
            <w:tcW w:w="1916" w:type="dxa"/>
            <w:vAlign w:val="center"/>
          </w:tcPr>
          <w:p w:rsidR="00EF5258" w:rsidRPr="00EF5258" w:rsidRDefault="00EF5258" w:rsidP="00EF5258">
            <w:pPr>
              <w:bidi w:val="0"/>
              <w:jc w:val="center"/>
              <w:rPr>
                <w:rFonts w:asciiTheme="majorBidi" w:hAnsiTheme="majorBidi" w:cstheme="majorBidi"/>
                <w:sz w:val="18"/>
                <w:szCs w:val="18"/>
              </w:rPr>
            </w:pPr>
            <w:r w:rsidRPr="00EF5258">
              <w:rPr>
                <w:rFonts w:asciiTheme="majorBidi" w:hAnsiTheme="majorBidi" w:cstheme="majorBidi"/>
                <w:sz w:val="18"/>
                <w:szCs w:val="18"/>
              </w:rPr>
              <w:t>221 (13</w:t>
            </w:r>
            <w:r w:rsidR="00784677">
              <w:rPr>
                <w:rFonts w:asciiTheme="majorBidi" w:hAnsiTheme="majorBidi" w:cstheme="majorBidi"/>
                <w:sz w:val="18"/>
                <w:szCs w:val="18"/>
              </w:rPr>
              <w:t>.</w:t>
            </w:r>
            <w:r w:rsidRPr="00EF5258">
              <w:rPr>
                <w:rFonts w:asciiTheme="majorBidi" w:hAnsiTheme="majorBidi" w:cstheme="majorBidi"/>
                <w:sz w:val="18"/>
                <w:szCs w:val="18"/>
              </w:rPr>
              <w:t>20)</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No</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628 (52</w:t>
            </w:r>
            <w:r w:rsidR="00784677">
              <w:rPr>
                <w:rFonts w:asciiTheme="majorBidi" w:hAnsiTheme="majorBidi" w:cstheme="majorBidi"/>
                <w:sz w:val="18"/>
                <w:szCs w:val="18"/>
              </w:rPr>
              <w:t>.</w:t>
            </w:r>
            <w:r w:rsidRPr="00EF5258">
              <w:rPr>
                <w:rFonts w:asciiTheme="majorBidi" w:hAnsiTheme="majorBidi" w:cstheme="majorBidi"/>
                <w:sz w:val="18"/>
                <w:szCs w:val="18"/>
              </w:rPr>
              <w:t>38)</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870 (52)</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Yes</w:t>
            </w:r>
          </w:p>
        </w:tc>
        <w:tc>
          <w:tcPr>
            <w:tcW w:w="3218" w:type="dxa"/>
            <w:vMerge w:val="restart"/>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Having previous clinical experience</w:t>
            </w:r>
          </w:p>
        </w:tc>
      </w:tr>
      <w:tr w:rsidR="00EF5258" w:rsidRPr="00EF5258" w:rsidTr="00EF5258">
        <w:trPr>
          <w:trHeight w:val="567"/>
        </w:trPr>
        <w:tc>
          <w:tcPr>
            <w:tcW w:w="1800"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571 (47</w:t>
            </w:r>
            <w:r w:rsidR="00784677">
              <w:rPr>
                <w:rFonts w:asciiTheme="majorBidi" w:hAnsiTheme="majorBidi" w:cstheme="majorBidi"/>
                <w:sz w:val="18"/>
                <w:szCs w:val="18"/>
              </w:rPr>
              <w:t>.</w:t>
            </w:r>
            <w:r w:rsidRPr="00EF5258">
              <w:rPr>
                <w:rFonts w:asciiTheme="majorBidi" w:hAnsiTheme="majorBidi" w:cstheme="majorBidi"/>
                <w:sz w:val="18"/>
                <w:szCs w:val="18"/>
              </w:rPr>
              <w:t>62)</w:t>
            </w:r>
          </w:p>
        </w:tc>
        <w:tc>
          <w:tcPr>
            <w:tcW w:w="1916" w:type="dxa"/>
            <w:vAlign w:val="center"/>
          </w:tcPr>
          <w:p w:rsidR="00EF5258" w:rsidRPr="00EF5258" w:rsidRDefault="00EF5258" w:rsidP="00EF5258">
            <w:pPr>
              <w:bidi w:val="0"/>
              <w:jc w:val="center"/>
              <w:rPr>
                <w:rFonts w:asciiTheme="majorBidi" w:hAnsiTheme="majorBidi" w:cstheme="majorBidi"/>
                <w:sz w:val="18"/>
                <w:szCs w:val="18"/>
                <w:rtl/>
              </w:rPr>
            </w:pPr>
            <w:r w:rsidRPr="00EF5258">
              <w:rPr>
                <w:rFonts w:asciiTheme="majorBidi" w:hAnsiTheme="majorBidi" w:cstheme="majorBidi"/>
                <w:sz w:val="18"/>
                <w:szCs w:val="18"/>
              </w:rPr>
              <w:t>803 (48</w:t>
            </w:r>
            <w:r w:rsidR="00784677">
              <w:rPr>
                <w:rFonts w:asciiTheme="majorBidi" w:hAnsiTheme="majorBidi" w:cstheme="majorBidi"/>
                <w:sz w:val="18"/>
                <w:szCs w:val="18"/>
              </w:rPr>
              <w:t>.</w:t>
            </w:r>
            <w:r w:rsidRPr="00EF5258">
              <w:rPr>
                <w:rFonts w:asciiTheme="majorBidi" w:hAnsiTheme="majorBidi" w:cstheme="majorBidi"/>
                <w:sz w:val="18"/>
                <w:szCs w:val="18"/>
              </w:rPr>
              <w:t>99)</w:t>
            </w:r>
          </w:p>
        </w:tc>
        <w:tc>
          <w:tcPr>
            <w:tcW w:w="1866" w:type="dxa"/>
            <w:gridSpan w:val="2"/>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No</w:t>
            </w:r>
          </w:p>
        </w:tc>
        <w:tc>
          <w:tcPr>
            <w:tcW w:w="3218" w:type="dxa"/>
            <w:vMerge/>
            <w:shd w:val="clear" w:color="auto" w:fill="D9D9D9" w:themeFill="background1" w:themeFillShade="D9"/>
            <w:vAlign w:val="center"/>
          </w:tcPr>
          <w:p w:rsidR="00EF5258" w:rsidRPr="00EF5258" w:rsidRDefault="00EF5258" w:rsidP="00EF5258">
            <w:pPr>
              <w:bidi w:val="0"/>
              <w:jc w:val="center"/>
              <w:rPr>
                <w:rFonts w:asciiTheme="majorBidi" w:hAnsiTheme="majorBidi" w:cstheme="majorBidi"/>
                <w:sz w:val="18"/>
                <w:szCs w:val="18"/>
                <w:rtl/>
              </w:rPr>
            </w:pPr>
          </w:p>
        </w:tc>
      </w:tr>
    </w:tbl>
    <w:p w:rsidR="00A67D5B" w:rsidRPr="00AB4BF1" w:rsidRDefault="006E7162" w:rsidP="00EF5258">
      <w:pPr>
        <w:bidi w:val="0"/>
        <w:spacing w:line="240" w:lineRule="auto"/>
        <w:ind w:right="1260"/>
        <w:rPr>
          <w:rFonts w:asciiTheme="majorBidi" w:hAnsiTheme="majorBidi" w:cstheme="majorBidi"/>
          <w:sz w:val="16"/>
          <w:szCs w:val="16"/>
        </w:rPr>
      </w:pPr>
      <w:r w:rsidRPr="00EF5258">
        <w:rPr>
          <w:rFonts w:asciiTheme="majorBidi" w:hAnsiTheme="majorBidi" w:cstheme="majorBidi"/>
          <w:b/>
          <w:bCs/>
          <w:sz w:val="18"/>
          <w:szCs w:val="18"/>
        </w:rPr>
        <w:t xml:space="preserve">Table </w:t>
      </w:r>
      <w:r w:rsidR="00264862" w:rsidRPr="00EF5258">
        <w:rPr>
          <w:rFonts w:asciiTheme="majorBidi" w:hAnsiTheme="majorBidi" w:cstheme="majorBidi"/>
          <w:b/>
          <w:bCs/>
          <w:sz w:val="18"/>
          <w:szCs w:val="18"/>
        </w:rPr>
        <w:t>S</w:t>
      </w:r>
      <w:r w:rsidRPr="00EF5258">
        <w:rPr>
          <w:rFonts w:asciiTheme="majorBidi" w:hAnsiTheme="majorBidi" w:cstheme="majorBidi"/>
          <w:b/>
          <w:bCs/>
          <w:sz w:val="18"/>
          <w:szCs w:val="18"/>
        </w:rPr>
        <w:t>4. Sixth-year participants’ answers regarding their willingness to volunteer, fear of being infected, ability to manage airways and do mechanical ventilation, need for supervision, knowledge of the preventive measures and having previous clinical training.</w:t>
      </w:r>
      <w:r w:rsidR="00A67D5B" w:rsidRPr="00AB4BF1">
        <w:rPr>
          <w:rFonts w:asciiTheme="majorBidi" w:hAnsiTheme="majorBidi" w:cstheme="majorBidi"/>
          <w:sz w:val="16"/>
          <w:szCs w:val="16"/>
        </w:rPr>
        <w:br w:type="page"/>
      </w:r>
    </w:p>
    <w:p w:rsidR="006900D6" w:rsidRPr="00AB4BF1" w:rsidRDefault="006900D6" w:rsidP="00AB4BF1">
      <w:pPr>
        <w:bidi w:val="0"/>
        <w:spacing w:line="240" w:lineRule="auto"/>
        <w:rPr>
          <w:rFonts w:asciiTheme="majorBidi" w:hAnsiTheme="majorBidi" w:cstheme="majorBidi"/>
          <w:sz w:val="16"/>
          <w:szCs w:val="16"/>
        </w:rPr>
      </w:pPr>
    </w:p>
    <w:p w:rsidR="00A67D5B" w:rsidRDefault="00A67D5B" w:rsidP="00A67D5B">
      <w:pPr>
        <w:bidi w:val="0"/>
      </w:pPr>
    </w:p>
    <w:p w:rsidR="00D91431" w:rsidRDefault="00D91431" w:rsidP="00D91431">
      <w:pPr>
        <w:bidi w:val="0"/>
      </w:pPr>
    </w:p>
    <w:p w:rsidR="00D91431" w:rsidRPr="00EF5258" w:rsidRDefault="0093072D" w:rsidP="00EF5258">
      <w:pPr>
        <w:bidi w:val="0"/>
        <w:ind w:right="-90"/>
        <w:rPr>
          <w:rFonts w:asciiTheme="majorBidi" w:hAnsiTheme="majorBidi" w:cstheme="majorBidi"/>
          <w:b/>
          <w:bCs/>
          <w:sz w:val="18"/>
          <w:szCs w:val="18"/>
        </w:rPr>
      </w:pPr>
      <w:r w:rsidRPr="00EF5258">
        <w:rPr>
          <w:rFonts w:asciiTheme="majorBidi" w:hAnsiTheme="majorBidi" w:cstheme="majorBidi"/>
          <w:b/>
          <w:bCs/>
          <w:sz w:val="18"/>
          <w:szCs w:val="18"/>
        </w:rPr>
        <w:t xml:space="preserve">Table </w:t>
      </w:r>
      <w:r w:rsidR="00264862" w:rsidRPr="00EF5258">
        <w:rPr>
          <w:rFonts w:asciiTheme="majorBidi" w:hAnsiTheme="majorBidi" w:cstheme="majorBidi"/>
          <w:b/>
          <w:bCs/>
          <w:sz w:val="18"/>
          <w:szCs w:val="18"/>
        </w:rPr>
        <w:t>S</w:t>
      </w:r>
      <w:r w:rsidRPr="00EF5258">
        <w:rPr>
          <w:rFonts w:asciiTheme="majorBidi" w:hAnsiTheme="majorBidi" w:cstheme="majorBidi"/>
          <w:b/>
          <w:bCs/>
          <w:sz w:val="18"/>
          <w:szCs w:val="18"/>
        </w:rPr>
        <w:t xml:space="preserve">5. </w:t>
      </w:r>
      <w:r w:rsidR="004A1694" w:rsidRPr="00EF5258">
        <w:rPr>
          <w:rFonts w:asciiTheme="majorBidi" w:hAnsiTheme="majorBidi" w:cstheme="majorBidi"/>
          <w:b/>
          <w:bCs/>
          <w:sz w:val="18"/>
          <w:szCs w:val="18"/>
        </w:rPr>
        <w:t>Summary</w:t>
      </w:r>
      <w:r w:rsidRPr="00EF5258">
        <w:rPr>
          <w:rFonts w:asciiTheme="majorBidi" w:hAnsiTheme="majorBidi" w:cstheme="majorBidi"/>
          <w:b/>
          <w:bCs/>
          <w:sz w:val="18"/>
          <w:szCs w:val="18"/>
        </w:rPr>
        <w:t xml:space="preserve"> of the correlation between the studied variables of the preparedne</w:t>
      </w:r>
      <w:r w:rsidR="004A1694" w:rsidRPr="00EF5258">
        <w:rPr>
          <w:rFonts w:asciiTheme="majorBidi" w:hAnsiTheme="majorBidi" w:cstheme="majorBidi"/>
          <w:b/>
          <w:bCs/>
          <w:sz w:val="18"/>
          <w:szCs w:val="18"/>
        </w:rPr>
        <w:t>ss and willingness of the final-</w:t>
      </w:r>
      <w:r w:rsidRPr="00EF5258">
        <w:rPr>
          <w:rFonts w:asciiTheme="majorBidi" w:hAnsiTheme="majorBidi" w:cstheme="majorBidi"/>
          <w:b/>
          <w:bCs/>
          <w:sz w:val="18"/>
          <w:szCs w:val="18"/>
        </w:rPr>
        <w:t>year medical students to be integrated into healthcare systems (year of the study, willingness to volunteer, fear of being infected, ability to manage airways and do mechanical ventilation, need for supervision, and knowledge of the preventive measures)</w:t>
      </w:r>
    </w:p>
    <w:tbl>
      <w:tblPr>
        <w:tblStyle w:val="TableGridLight"/>
        <w:tblpPr w:leftFromText="180" w:rightFromText="180" w:vertAnchor="page" w:horzAnchor="margin" w:tblpY="3136"/>
        <w:bidiVisual/>
        <w:tblW w:w="100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240"/>
        <w:gridCol w:w="6840"/>
      </w:tblGrid>
      <w:tr w:rsidR="00484C85" w:rsidRPr="00EF5258" w:rsidTr="00484C85">
        <w:trPr>
          <w:trHeight w:val="558"/>
        </w:trPr>
        <w:tc>
          <w:tcPr>
            <w:tcW w:w="32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P-Value</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Variable</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Pr>
            </w:pPr>
            <w:r w:rsidRPr="00EF5258">
              <w:rPr>
                <w:rFonts w:asciiTheme="majorBidi" w:hAnsiTheme="majorBidi" w:cstheme="majorBidi"/>
                <w:sz w:val="18"/>
                <w:szCs w:val="18"/>
              </w:rPr>
              <w:t>0</w:t>
            </w:r>
            <w:r w:rsidR="00784677">
              <w:rPr>
                <w:rFonts w:asciiTheme="majorBidi" w:hAnsiTheme="majorBidi" w:cstheme="majorBidi"/>
                <w:sz w:val="18"/>
                <w:szCs w:val="18"/>
              </w:rPr>
              <w:t>.</w:t>
            </w:r>
            <w:r w:rsidRPr="00EF5258">
              <w:rPr>
                <w:rFonts w:asciiTheme="majorBidi" w:hAnsiTheme="majorBidi" w:cstheme="majorBidi"/>
                <w:sz w:val="18"/>
                <w:szCs w:val="18"/>
              </w:rPr>
              <w:t>34</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Willing to volunteer vs. Year of study</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Pr>
            </w:pPr>
            <w:r w:rsidRPr="00EF5258">
              <w:rPr>
                <w:rFonts w:asciiTheme="majorBidi" w:hAnsiTheme="majorBidi" w:cstheme="majorBidi"/>
                <w:sz w:val="18"/>
                <w:szCs w:val="18"/>
              </w:rPr>
              <w:t>&lt;0</w:t>
            </w:r>
            <w:r w:rsidR="00784677">
              <w:rPr>
                <w:rFonts w:asciiTheme="majorBidi" w:hAnsiTheme="majorBidi" w:cstheme="majorBidi"/>
                <w:sz w:val="18"/>
                <w:szCs w:val="18"/>
              </w:rPr>
              <w:t>.</w:t>
            </w:r>
            <w:r w:rsidRPr="00EF5258">
              <w:rPr>
                <w:rFonts w:asciiTheme="majorBidi" w:hAnsiTheme="majorBidi" w:cstheme="majorBidi"/>
                <w:sz w:val="18"/>
                <w:szCs w:val="18"/>
              </w:rPr>
              <w:t>001</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Willing to volunteer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The ability to manage airways and do mechanical ventilation</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Pr>
            </w:pPr>
            <w:r w:rsidRPr="00EF5258">
              <w:rPr>
                <w:rFonts w:asciiTheme="majorBidi" w:hAnsiTheme="majorBidi" w:cstheme="majorBidi"/>
                <w:sz w:val="18"/>
                <w:szCs w:val="18"/>
              </w:rPr>
              <w:t>&lt;0</w:t>
            </w:r>
            <w:r w:rsidR="00784677">
              <w:rPr>
                <w:rFonts w:asciiTheme="majorBidi" w:hAnsiTheme="majorBidi" w:cstheme="majorBidi"/>
                <w:sz w:val="18"/>
                <w:szCs w:val="18"/>
              </w:rPr>
              <w:t>.</w:t>
            </w:r>
            <w:r w:rsidRPr="00EF5258">
              <w:rPr>
                <w:rFonts w:asciiTheme="majorBidi" w:hAnsiTheme="majorBidi" w:cstheme="majorBidi"/>
                <w:sz w:val="18"/>
                <w:szCs w:val="18"/>
              </w:rPr>
              <w:t>001</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Having fears of being infected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Year of study</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tl/>
              </w:rPr>
            </w:pPr>
            <w:r w:rsidRPr="00EF5258">
              <w:rPr>
                <w:rFonts w:asciiTheme="majorBidi" w:hAnsiTheme="majorBidi" w:cstheme="majorBidi"/>
                <w:sz w:val="18"/>
                <w:szCs w:val="18"/>
              </w:rPr>
              <w:t>&lt;0</w:t>
            </w:r>
            <w:r w:rsidR="00784677">
              <w:rPr>
                <w:rFonts w:asciiTheme="majorBidi" w:hAnsiTheme="majorBidi" w:cstheme="majorBidi"/>
                <w:sz w:val="18"/>
                <w:szCs w:val="18"/>
              </w:rPr>
              <w:t>.</w:t>
            </w:r>
            <w:r w:rsidRPr="00EF5258">
              <w:rPr>
                <w:rFonts w:asciiTheme="majorBidi" w:hAnsiTheme="majorBidi" w:cstheme="majorBidi"/>
                <w:sz w:val="18"/>
                <w:szCs w:val="18"/>
              </w:rPr>
              <w:t>001</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Having fears of being infected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Willing to volunteer</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tl/>
              </w:rPr>
            </w:pPr>
            <w:r w:rsidRPr="00EF5258">
              <w:rPr>
                <w:rFonts w:asciiTheme="majorBidi" w:hAnsiTheme="majorBidi" w:cstheme="majorBidi"/>
                <w:sz w:val="18"/>
                <w:szCs w:val="18"/>
              </w:rPr>
              <w:t>&lt;0</w:t>
            </w:r>
            <w:r w:rsidR="00784677">
              <w:rPr>
                <w:rFonts w:asciiTheme="majorBidi" w:hAnsiTheme="majorBidi" w:cstheme="majorBidi"/>
                <w:sz w:val="18"/>
                <w:szCs w:val="18"/>
              </w:rPr>
              <w:t>.</w:t>
            </w:r>
            <w:r w:rsidRPr="00EF5258">
              <w:rPr>
                <w:rFonts w:asciiTheme="majorBidi" w:hAnsiTheme="majorBidi" w:cstheme="majorBidi"/>
                <w:sz w:val="18"/>
                <w:szCs w:val="18"/>
              </w:rPr>
              <w:t>001</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Need of supervision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The ability to manage airways and do mechanical ventilation</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tl/>
              </w:rPr>
            </w:pPr>
            <w:r w:rsidRPr="00EF5258">
              <w:rPr>
                <w:rFonts w:asciiTheme="majorBidi" w:hAnsiTheme="majorBidi" w:cstheme="majorBidi"/>
                <w:sz w:val="18"/>
                <w:szCs w:val="18"/>
              </w:rPr>
              <w:t>&lt;0</w:t>
            </w:r>
            <w:r w:rsidR="00784677">
              <w:rPr>
                <w:rFonts w:asciiTheme="majorBidi" w:hAnsiTheme="majorBidi" w:cstheme="majorBidi"/>
                <w:sz w:val="18"/>
                <w:szCs w:val="18"/>
              </w:rPr>
              <w:t>.</w:t>
            </w:r>
            <w:r w:rsidRPr="00EF5258">
              <w:rPr>
                <w:rFonts w:asciiTheme="majorBidi" w:hAnsiTheme="majorBidi" w:cstheme="majorBidi"/>
                <w:sz w:val="18"/>
                <w:szCs w:val="18"/>
              </w:rPr>
              <w:t>001</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Need of supervision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Having fears of being infected</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Pr>
            </w:pPr>
            <w:r w:rsidRPr="00EF5258">
              <w:rPr>
                <w:rFonts w:asciiTheme="majorBidi" w:hAnsiTheme="majorBidi" w:cstheme="majorBidi"/>
                <w:sz w:val="18"/>
                <w:szCs w:val="18"/>
              </w:rPr>
              <w:t>0</w:t>
            </w:r>
            <w:r w:rsidR="00784677">
              <w:rPr>
                <w:rFonts w:asciiTheme="majorBidi" w:hAnsiTheme="majorBidi" w:cstheme="majorBidi"/>
                <w:sz w:val="18"/>
                <w:szCs w:val="18"/>
              </w:rPr>
              <w:t>.</w:t>
            </w:r>
            <w:r w:rsidRPr="00EF5258">
              <w:rPr>
                <w:rFonts w:asciiTheme="majorBidi" w:hAnsiTheme="majorBidi" w:cstheme="majorBidi"/>
                <w:sz w:val="18"/>
                <w:szCs w:val="18"/>
              </w:rPr>
              <w:t>95</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Required preventive measures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Having fears of being infected</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Pr>
            </w:pPr>
            <w:r w:rsidRPr="00EF5258">
              <w:rPr>
                <w:rFonts w:asciiTheme="majorBidi" w:hAnsiTheme="majorBidi" w:cstheme="majorBidi"/>
                <w:sz w:val="18"/>
                <w:szCs w:val="18"/>
              </w:rPr>
              <w:t>0</w:t>
            </w:r>
            <w:r w:rsidR="00784677">
              <w:rPr>
                <w:rFonts w:asciiTheme="majorBidi" w:hAnsiTheme="majorBidi" w:cstheme="majorBidi"/>
                <w:sz w:val="18"/>
                <w:szCs w:val="18"/>
              </w:rPr>
              <w:t>.</w:t>
            </w:r>
            <w:r w:rsidRPr="00EF5258">
              <w:rPr>
                <w:rFonts w:asciiTheme="majorBidi" w:hAnsiTheme="majorBidi" w:cstheme="majorBidi"/>
                <w:sz w:val="18"/>
                <w:szCs w:val="18"/>
              </w:rPr>
              <w:t>052</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tl/>
              </w:rPr>
            </w:pPr>
            <w:r w:rsidRPr="00EF5258">
              <w:rPr>
                <w:rFonts w:asciiTheme="majorBidi" w:hAnsiTheme="majorBidi" w:cstheme="majorBidi"/>
                <w:b/>
                <w:bCs/>
                <w:sz w:val="18"/>
                <w:szCs w:val="18"/>
              </w:rPr>
              <w:t>Required preventive measures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Willing to volunteer</w:t>
            </w:r>
          </w:p>
        </w:tc>
      </w:tr>
      <w:tr w:rsidR="00484C85" w:rsidRPr="00EF5258" w:rsidTr="00484C85">
        <w:trPr>
          <w:trHeight w:val="648"/>
        </w:trPr>
        <w:tc>
          <w:tcPr>
            <w:tcW w:w="3240" w:type="dxa"/>
            <w:vAlign w:val="center"/>
          </w:tcPr>
          <w:p w:rsidR="00484C85" w:rsidRPr="00EF5258" w:rsidRDefault="00484C85" w:rsidP="00484C85">
            <w:pPr>
              <w:bidi w:val="0"/>
              <w:jc w:val="center"/>
              <w:rPr>
                <w:rFonts w:asciiTheme="majorBidi" w:hAnsiTheme="majorBidi" w:cstheme="majorBidi"/>
                <w:sz w:val="18"/>
                <w:szCs w:val="18"/>
              </w:rPr>
            </w:pPr>
            <w:r w:rsidRPr="00EF5258">
              <w:rPr>
                <w:rFonts w:asciiTheme="majorBidi" w:hAnsiTheme="majorBidi" w:cstheme="majorBidi"/>
                <w:sz w:val="18"/>
                <w:szCs w:val="18"/>
              </w:rPr>
              <w:t>0</w:t>
            </w:r>
            <w:r w:rsidR="00784677">
              <w:rPr>
                <w:rFonts w:asciiTheme="majorBidi" w:hAnsiTheme="majorBidi" w:cstheme="majorBidi"/>
                <w:sz w:val="18"/>
                <w:szCs w:val="18"/>
              </w:rPr>
              <w:t>.</w:t>
            </w:r>
            <w:r w:rsidRPr="00EF5258">
              <w:rPr>
                <w:rFonts w:asciiTheme="majorBidi" w:hAnsiTheme="majorBidi" w:cstheme="majorBidi"/>
                <w:sz w:val="18"/>
                <w:szCs w:val="18"/>
              </w:rPr>
              <w:t>058</w:t>
            </w:r>
          </w:p>
        </w:tc>
        <w:tc>
          <w:tcPr>
            <w:tcW w:w="6840" w:type="dxa"/>
            <w:shd w:val="clear" w:color="auto" w:fill="D9D9D9" w:themeFill="background1" w:themeFillShade="D9"/>
            <w:vAlign w:val="center"/>
          </w:tcPr>
          <w:p w:rsidR="00484C85" w:rsidRPr="00EF5258" w:rsidRDefault="00484C85" w:rsidP="00484C85">
            <w:pPr>
              <w:bidi w:val="0"/>
              <w:jc w:val="center"/>
              <w:rPr>
                <w:rFonts w:asciiTheme="majorBidi" w:hAnsiTheme="majorBidi" w:cstheme="majorBidi"/>
                <w:b/>
                <w:bCs/>
                <w:sz w:val="18"/>
                <w:szCs w:val="18"/>
              </w:rPr>
            </w:pPr>
            <w:r w:rsidRPr="00EF5258">
              <w:rPr>
                <w:rFonts w:asciiTheme="majorBidi" w:hAnsiTheme="majorBidi" w:cstheme="majorBidi"/>
                <w:b/>
                <w:bCs/>
                <w:sz w:val="18"/>
                <w:szCs w:val="18"/>
              </w:rPr>
              <w:t>Required preventive measures vs</w:t>
            </w:r>
            <w:r w:rsidR="00784677">
              <w:rPr>
                <w:rFonts w:asciiTheme="majorBidi" w:hAnsiTheme="majorBidi" w:cstheme="majorBidi"/>
                <w:b/>
                <w:bCs/>
                <w:sz w:val="18"/>
                <w:szCs w:val="18"/>
              </w:rPr>
              <w:t>.</w:t>
            </w:r>
            <w:r w:rsidRPr="00EF5258">
              <w:rPr>
                <w:rFonts w:asciiTheme="majorBidi" w:hAnsiTheme="majorBidi" w:cstheme="majorBidi"/>
                <w:b/>
                <w:bCs/>
                <w:sz w:val="18"/>
                <w:szCs w:val="18"/>
              </w:rPr>
              <w:t xml:space="preserve"> The ability to manage airways and do mechanical ventilation</w:t>
            </w:r>
          </w:p>
        </w:tc>
      </w:tr>
    </w:tbl>
    <w:p w:rsidR="00815770" w:rsidRDefault="00815770" w:rsidP="00815770">
      <w:pPr>
        <w:bidi w:val="0"/>
      </w:pPr>
    </w:p>
    <w:sectPr w:rsidR="00815770" w:rsidSect="00C10345">
      <w:footerReference w:type="default" r:id="rId12"/>
      <w:pgSz w:w="11906" w:h="16838"/>
      <w:pgMar w:top="990" w:right="746" w:bottom="900" w:left="108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3E34" w:rsidRDefault="00593E34" w:rsidP="00704DA8">
      <w:pPr>
        <w:spacing w:after="0" w:line="240" w:lineRule="auto"/>
      </w:pPr>
      <w:r>
        <w:separator/>
      </w:r>
    </w:p>
  </w:endnote>
  <w:endnote w:type="continuationSeparator" w:id="0">
    <w:p w:rsidR="00593E34" w:rsidRDefault="00593E34" w:rsidP="00704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493071053"/>
      <w:docPartObj>
        <w:docPartGallery w:val="Page Numbers (Bottom of Page)"/>
        <w:docPartUnique/>
      </w:docPartObj>
    </w:sdtPr>
    <w:sdtEndPr>
      <w:rPr>
        <w:noProof/>
      </w:rPr>
    </w:sdtEndPr>
    <w:sdtContent>
      <w:p w:rsidR="0013630F" w:rsidRDefault="0013630F">
        <w:pPr>
          <w:pStyle w:val="Footer"/>
          <w:jc w:val="center"/>
        </w:pPr>
        <w:r>
          <w:fldChar w:fldCharType="begin"/>
        </w:r>
        <w:r>
          <w:instrText xml:space="preserve"> PAGE   \* MERGEFORMAT </w:instrText>
        </w:r>
        <w:r>
          <w:fldChar w:fldCharType="separate"/>
        </w:r>
        <w:r w:rsidR="00C10345">
          <w:rPr>
            <w:noProof/>
            <w:rtl/>
          </w:rPr>
          <w:t>9</w:t>
        </w:r>
        <w:r>
          <w:rPr>
            <w:noProof/>
          </w:rPr>
          <w:fldChar w:fldCharType="end"/>
        </w:r>
      </w:p>
    </w:sdtContent>
  </w:sdt>
  <w:p w:rsidR="0013630F" w:rsidRDefault="001363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3E34" w:rsidRDefault="00593E34" w:rsidP="00704DA8">
      <w:pPr>
        <w:spacing w:after="0" w:line="240" w:lineRule="auto"/>
      </w:pPr>
      <w:r>
        <w:separator/>
      </w:r>
    </w:p>
  </w:footnote>
  <w:footnote w:type="continuationSeparator" w:id="0">
    <w:p w:rsidR="00593E34" w:rsidRDefault="00593E34" w:rsidP="00704D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A610FA"/>
    <w:multiLevelType w:val="hybridMultilevel"/>
    <w:tmpl w:val="D42C1540"/>
    <w:lvl w:ilvl="0" w:tplc="0409000B">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DA8"/>
    <w:rsid w:val="000075BC"/>
    <w:rsid w:val="00011B5A"/>
    <w:rsid w:val="0002254E"/>
    <w:rsid w:val="0003597E"/>
    <w:rsid w:val="00053641"/>
    <w:rsid w:val="000659FC"/>
    <w:rsid w:val="00077815"/>
    <w:rsid w:val="000A0723"/>
    <w:rsid w:val="000B0CB2"/>
    <w:rsid w:val="00104C6F"/>
    <w:rsid w:val="00122BA3"/>
    <w:rsid w:val="0013630F"/>
    <w:rsid w:val="00146524"/>
    <w:rsid w:val="00196126"/>
    <w:rsid w:val="001A4BF9"/>
    <w:rsid w:val="001B6FCC"/>
    <w:rsid w:val="001E2B13"/>
    <w:rsid w:val="001E4590"/>
    <w:rsid w:val="001F7DA9"/>
    <w:rsid w:val="00202491"/>
    <w:rsid w:val="00224123"/>
    <w:rsid w:val="00224D2A"/>
    <w:rsid w:val="00264862"/>
    <w:rsid w:val="002719A1"/>
    <w:rsid w:val="002B1051"/>
    <w:rsid w:val="002B24AC"/>
    <w:rsid w:val="002B4A57"/>
    <w:rsid w:val="002D2C38"/>
    <w:rsid w:val="002D32D8"/>
    <w:rsid w:val="002D67E7"/>
    <w:rsid w:val="002F4410"/>
    <w:rsid w:val="0030049D"/>
    <w:rsid w:val="00311F7B"/>
    <w:rsid w:val="00392D6C"/>
    <w:rsid w:val="00397F8E"/>
    <w:rsid w:val="003B4656"/>
    <w:rsid w:val="003D67E1"/>
    <w:rsid w:val="00401730"/>
    <w:rsid w:val="00420916"/>
    <w:rsid w:val="0048306F"/>
    <w:rsid w:val="00484C85"/>
    <w:rsid w:val="00492CC7"/>
    <w:rsid w:val="004A1694"/>
    <w:rsid w:val="004A73F3"/>
    <w:rsid w:val="004D0FA5"/>
    <w:rsid w:val="004E189A"/>
    <w:rsid w:val="004E3B6B"/>
    <w:rsid w:val="004F2192"/>
    <w:rsid w:val="00513A1F"/>
    <w:rsid w:val="00535EA2"/>
    <w:rsid w:val="00536BF9"/>
    <w:rsid w:val="005579BD"/>
    <w:rsid w:val="00582C11"/>
    <w:rsid w:val="00593E34"/>
    <w:rsid w:val="005B7A79"/>
    <w:rsid w:val="005E2A0F"/>
    <w:rsid w:val="00606CB6"/>
    <w:rsid w:val="006319DD"/>
    <w:rsid w:val="00633FF0"/>
    <w:rsid w:val="006778AB"/>
    <w:rsid w:val="006900D6"/>
    <w:rsid w:val="006E7162"/>
    <w:rsid w:val="00704DA8"/>
    <w:rsid w:val="00777A20"/>
    <w:rsid w:val="00784677"/>
    <w:rsid w:val="008030E2"/>
    <w:rsid w:val="00815770"/>
    <w:rsid w:val="008163EC"/>
    <w:rsid w:val="0081680F"/>
    <w:rsid w:val="0082513E"/>
    <w:rsid w:val="00921C74"/>
    <w:rsid w:val="009236B8"/>
    <w:rsid w:val="00930234"/>
    <w:rsid w:val="0093072D"/>
    <w:rsid w:val="009B31D3"/>
    <w:rsid w:val="00A26BBA"/>
    <w:rsid w:val="00A30AF3"/>
    <w:rsid w:val="00A67D5B"/>
    <w:rsid w:val="00A73C3A"/>
    <w:rsid w:val="00A73C78"/>
    <w:rsid w:val="00A943F5"/>
    <w:rsid w:val="00AB4BF1"/>
    <w:rsid w:val="00B131B1"/>
    <w:rsid w:val="00B259C4"/>
    <w:rsid w:val="00B41A18"/>
    <w:rsid w:val="00B71BD0"/>
    <w:rsid w:val="00B845DF"/>
    <w:rsid w:val="00B96AE4"/>
    <w:rsid w:val="00BA150C"/>
    <w:rsid w:val="00BC2C94"/>
    <w:rsid w:val="00BD63D6"/>
    <w:rsid w:val="00BD7D3E"/>
    <w:rsid w:val="00BF523D"/>
    <w:rsid w:val="00BF6F8A"/>
    <w:rsid w:val="00C05E4C"/>
    <w:rsid w:val="00C10345"/>
    <w:rsid w:val="00C237A3"/>
    <w:rsid w:val="00C31627"/>
    <w:rsid w:val="00C84340"/>
    <w:rsid w:val="00C92E74"/>
    <w:rsid w:val="00C948C7"/>
    <w:rsid w:val="00CB724A"/>
    <w:rsid w:val="00CC1F1A"/>
    <w:rsid w:val="00CC6A75"/>
    <w:rsid w:val="00CC7125"/>
    <w:rsid w:val="00D14644"/>
    <w:rsid w:val="00D16088"/>
    <w:rsid w:val="00D22505"/>
    <w:rsid w:val="00D4254F"/>
    <w:rsid w:val="00D44573"/>
    <w:rsid w:val="00D47663"/>
    <w:rsid w:val="00D71A78"/>
    <w:rsid w:val="00D72360"/>
    <w:rsid w:val="00D91431"/>
    <w:rsid w:val="00DE666E"/>
    <w:rsid w:val="00DF4253"/>
    <w:rsid w:val="00E1004F"/>
    <w:rsid w:val="00E51B88"/>
    <w:rsid w:val="00E918B1"/>
    <w:rsid w:val="00E91AAA"/>
    <w:rsid w:val="00EE7778"/>
    <w:rsid w:val="00EF5258"/>
    <w:rsid w:val="00F54436"/>
    <w:rsid w:val="00F76EF6"/>
    <w:rsid w:val="00F8035B"/>
    <w:rsid w:val="00FA148C"/>
    <w:rsid w:val="00FB58FF"/>
    <w:rsid w:val="00FD0D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880BD7-733D-4E98-8BDB-8433E4996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034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4DA8"/>
    <w:pPr>
      <w:tabs>
        <w:tab w:val="center" w:pos="4153"/>
        <w:tab w:val="right" w:pos="8306"/>
      </w:tabs>
      <w:spacing w:after="0" w:line="240" w:lineRule="auto"/>
    </w:pPr>
  </w:style>
  <w:style w:type="character" w:customStyle="1" w:styleId="HeaderChar">
    <w:name w:val="Header Char"/>
    <w:basedOn w:val="DefaultParagraphFont"/>
    <w:link w:val="Header"/>
    <w:uiPriority w:val="99"/>
    <w:rsid w:val="00704DA8"/>
  </w:style>
  <w:style w:type="paragraph" w:styleId="Footer">
    <w:name w:val="footer"/>
    <w:basedOn w:val="Normal"/>
    <w:link w:val="FooterChar"/>
    <w:uiPriority w:val="99"/>
    <w:unhideWhenUsed/>
    <w:rsid w:val="00704DA8"/>
    <w:pPr>
      <w:tabs>
        <w:tab w:val="center" w:pos="4153"/>
        <w:tab w:val="right" w:pos="8306"/>
      </w:tabs>
      <w:spacing w:after="0" w:line="240" w:lineRule="auto"/>
    </w:pPr>
  </w:style>
  <w:style w:type="character" w:customStyle="1" w:styleId="FooterChar">
    <w:name w:val="Footer Char"/>
    <w:basedOn w:val="DefaultParagraphFont"/>
    <w:link w:val="Footer"/>
    <w:uiPriority w:val="99"/>
    <w:rsid w:val="00704DA8"/>
  </w:style>
  <w:style w:type="paragraph" w:styleId="HTMLPreformatted">
    <w:name w:val="HTML Preformatted"/>
    <w:basedOn w:val="Normal"/>
    <w:link w:val="HTMLPreformattedChar"/>
    <w:uiPriority w:val="99"/>
    <w:unhideWhenUsed/>
    <w:rsid w:val="00224D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24D2A"/>
    <w:rPr>
      <w:rFonts w:ascii="Courier New" w:eastAsia="Times New Roman" w:hAnsi="Courier New" w:cs="Courier New"/>
      <w:sz w:val="20"/>
      <w:szCs w:val="20"/>
    </w:rPr>
  </w:style>
  <w:style w:type="character" w:customStyle="1" w:styleId="gnkrckgcgsb">
    <w:name w:val="gnkrckgcgsb"/>
    <w:basedOn w:val="DefaultParagraphFont"/>
    <w:rsid w:val="00224D2A"/>
  </w:style>
  <w:style w:type="paragraph" w:styleId="BalloonText">
    <w:name w:val="Balloon Text"/>
    <w:basedOn w:val="Normal"/>
    <w:link w:val="BalloonTextChar"/>
    <w:uiPriority w:val="99"/>
    <w:semiHidden/>
    <w:unhideWhenUsed/>
    <w:rsid w:val="00B131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1B1"/>
    <w:rPr>
      <w:rFonts w:ascii="Tahoma" w:hAnsi="Tahoma" w:cs="Tahoma"/>
      <w:sz w:val="16"/>
      <w:szCs w:val="16"/>
    </w:rPr>
  </w:style>
  <w:style w:type="table" w:styleId="GridTable1Light">
    <w:name w:val="Grid Table 1 Light"/>
    <w:basedOn w:val="TableNormal"/>
    <w:uiPriority w:val="46"/>
    <w:rsid w:val="00AB4BF1"/>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4A73F3"/>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NormalWeb">
    <w:name w:val="Normal (Web)"/>
    <w:basedOn w:val="Normal"/>
    <w:uiPriority w:val="99"/>
    <w:semiHidden/>
    <w:unhideWhenUsed/>
    <w:rsid w:val="00582C11"/>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103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919710">
      <w:bodyDiv w:val="1"/>
      <w:marLeft w:val="0"/>
      <w:marRight w:val="0"/>
      <w:marTop w:val="0"/>
      <w:marBottom w:val="0"/>
      <w:divBdr>
        <w:top w:val="none" w:sz="0" w:space="0" w:color="auto"/>
        <w:left w:val="none" w:sz="0" w:space="0" w:color="auto"/>
        <w:bottom w:val="none" w:sz="0" w:space="0" w:color="auto"/>
        <w:right w:val="none" w:sz="0" w:space="0" w:color="auto"/>
      </w:divBdr>
    </w:div>
    <w:div w:id="51539922">
      <w:bodyDiv w:val="1"/>
      <w:marLeft w:val="0"/>
      <w:marRight w:val="0"/>
      <w:marTop w:val="0"/>
      <w:marBottom w:val="0"/>
      <w:divBdr>
        <w:top w:val="none" w:sz="0" w:space="0" w:color="auto"/>
        <w:left w:val="none" w:sz="0" w:space="0" w:color="auto"/>
        <w:bottom w:val="none" w:sz="0" w:space="0" w:color="auto"/>
        <w:right w:val="none" w:sz="0" w:space="0" w:color="auto"/>
      </w:divBdr>
    </w:div>
    <w:div w:id="72090323">
      <w:bodyDiv w:val="1"/>
      <w:marLeft w:val="0"/>
      <w:marRight w:val="0"/>
      <w:marTop w:val="0"/>
      <w:marBottom w:val="0"/>
      <w:divBdr>
        <w:top w:val="none" w:sz="0" w:space="0" w:color="auto"/>
        <w:left w:val="none" w:sz="0" w:space="0" w:color="auto"/>
        <w:bottom w:val="none" w:sz="0" w:space="0" w:color="auto"/>
        <w:right w:val="none" w:sz="0" w:space="0" w:color="auto"/>
      </w:divBdr>
    </w:div>
    <w:div w:id="89282249">
      <w:bodyDiv w:val="1"/>
      <w:marLeft w:val="0"/>
      <w:marRight w:val="0"/>
      <w:marTop w:val="0"/>
      <w:marBottom w:val="0"/>
      <w:divBdr>
        <w:top w:val="none" w:sz="0" w:space="0" w:color="auto"/>
        <w:left w:val="none" w:sz="0" w:space="0" w:color="auto"/>
        <w:bottom w:val="none" w:sz="0" w:space="0" w:color="auto"/>
        <w:right w:val="none" w:sz="0" w:space="0" w:color="auto"/>
      </w:divBdr>
    </w:div>
    <w:div w:id="124473847">
      <w:bodyDiv w:val="1"/>
      <w:marLeft w:val="0"/>
      <w:marRight w:val="0"/>
      <w:marTop w:val="0"/>
      <w:marBottom w:val="0"/>
      <w:divBdr>
        <w:top w:val="none" w:sz="0" w:space="0" w:color="auto"/>
        <w:left w:val="none" w:sz="0" w:space="0" w:color="auto"/>
        <w:bottom w:val="none" w:sz="0" w:space="0" w:color="auto"/>
        <w:right w:val="none" w:sz="0" w:space="0" w:color="auto"/>
      </w:divBdr>
    </w:div>
    <w:div w:id="125658572">
      <w:bodyDiv w:val="1"/>
      <w:marLeft w:val="0"/>
      <w:marRight w:val="0"/>
      <w:marTop w:val="0"/>
      <w:marBottom w:val="0"/>
      <w:divBdr>
        <w:top w:val="none" w:sz="0" w:space="0" w:color="auto"/>
        <w:left w:val="none" w:sz="0" w:space="0" w:color="auto"/>
        <w:bottom w:val="none" w:sz="0" w:space="0" w:color="auto"/>
        <w:right w:val="none" w:sz="0" w:space="0" w:color="auto"/>
      </w:divBdr>
    </w:div>
    <w:div w:id="154566361">
      <w:bodyDiv w:val="1"/>
      <w:marLeft w:val="0"/>
      <w:marRight w:val="0"/>
      <w:marTop w:val="0"/>
      <w:marBottom w:val="0"/>
      <w:divBdr>
        <w:top w:val="none" w:sz="0" w:space="0" w:color="auto"/>
        <w:left w:val="none" w:sz="0" w:space="0" w:color="auto"/>
        <w:bottom w:val="none" w:sz="0" w:space="0" w:color="auto"/>
        <w:right w:val="none" w:sz="0" w:space="0" w:color="auto"/>
      </w:divBdr>
    </w:div>
    <w:div w:id="234895131">
      <w:bodyDiv w:val="1"/>
      <w:marLeft w:val="0"/>
      <w:marRight w:val="0"/>
      <w:marTop w:val="0"/>
      <w:marBottom w:val="0"/>
      <w:divBdr>
        <w:top w:val="none" w:sz="0" w:space="0" w:color="auto"/>
        <w:left w:val="none" w:sz="0" w:space="0" w:color="auto"/>
        <w:bottom w:val="none" w:sz="0" w:space="0" w:color="auto"/>
        <w:right w:val="none" w:sz="0" w:space="0" w:color="auto"/>
      </w:divBdr>
    </w:div>
    <w:div w:id="236091185">
      <w:bodyDiv w:val="1"/>
      <w:marLeft w:val="0"/>
      <w:marRight w:val="0"/>
      <w:marTop w:val="0"/>
      <w:marBottom w:val="0"/>
      <w:divBdr>
        <w:top w:val="none" w:sz="0" w:space="0" w:color="auto"/>
        <w:left w:val="none" w:sz="0" w:space="0" w:color="auto"/>
        <w:bottom w:val="none" w:sz="0" w:space="0" w:color="auto"/>
        <w:right w:val="none" w:sz="0" w:space="0" w:color="auto"/>
      </w:divBdr>
    </w:div>
    <w:div w:id="317609932">
      <w:bodyDiv w:val="1"/>
      <w:marLeft w:val="0"/>
      <w:marRight w:val="0"/>
      <w:marTop w:val="0"/>
      <w:marBottom w:val="0"/>
      <w:divBdr>
        <w:top w:val="none" w:sz="0" w:space="0" w:color="auto"/>
        <w:left w:val="none" w:sz="0" w:space="0" w:color="auto"/>
        <w:bottom w:val="none" w:sz="0" w:space="0" w:color="auto"/>
        <w:right w:val="none" w:sz="0" w:space="0" w:color="auto"/>
      </w:divBdr>
    </w:div>
    <w:div w:id="320236183">
      <w:bodyDiv w:val="1"/>
      <w:marLeft w:val="0"/>
      <w:marRight w:val="0"/>
      <w:marTop w:val="0"/>
      <w:marBottom w:val="0"/>
      <w:divBdr>
        <w:top w:val="none" w:sz="0" w:space="0" w:color="auto"/>
        <w:left w:val="none" w:sz="0" w:space="0" w:color="auto"/>
        <w:bottom w:val="none" w:sz="0" w:space="0" w:color="auto"/>
        <w:right w:val="none" w:sz="0" w:space="0" w:color="auto"/>
      </w:divBdr>
    </w:div>
    <w:div w:id="330063472">
      <w:bodyDiv w:val="1"/>
      <w:marLeft w:val="0"/>
      <w:marRight w:val="0"/>
      <w:marTop w:val="0"/>
      <w:marBottom w:val="0"/>
      <w:divBdr>
        <w:top w:val="none" w:sz="0" w:space="0" w:color="auto"/>
        <w:left w:val="none" w:sz="0" w:space="0" w:color="auto"/>
        <w:bottom w:val="none" w:sz="0" w:space="0" w:color="auto"/>
        <w:right w:val="none" w:sz="0" w:space="0" w:color="auto"/>
      </w:divBdr>
      <w:divsChild>
        <w:div w:id="1352686692">
          <w:marLeft w:val="0"/>
          <w:marRight w:val="0"/>
          <w:marTop w:val="0"/>
          <w:marBottom w:val="0"/>
          <w:divBdr>
            <w:top w:val="none" w:sz="0" w:space="0" w:color="auto"/>
            <w:left w:val="none" w:sz="0" w:space="0" w:color="auto"/>
            <w:bottom w:val="none" w:sz="0" w:space="0" w:color="auto"/>
            <w:right w:val="none" w:sz="0" w:space="0" w:color="auto"/>
          </w:divBdr>
          <w:divsChild>
            <w:div w:id="427776719">
              <w:marLeft w:val="0"/>
              <w:marRight w:val="0"/>
              <w:marTop w:val="0"/>
              <w:marBottom w:val="0"/>
              <w:divBdr>
                <w:top w:val="none" w:sz="0" w:space="0" w:color="auto"/>
                <w:left w:val="none" w:sz="0" w:space="0" w:color="auto"/>
                <w:bottom w:val="none" w:sz="0" w:space="0" w:color="auto"/>
                <w:right w:val="none" w:sz="0" w:space="0" w:color="auto"/>
              </w:divBdr>
            </w:div>
          </w:divsChild>
        </w:div>
        <w:div w:id="841237710">
          <w:marLeft w:val="0"/>
          <w:marRight w:val="0"/>
          <w:marTop w:val="0"/>
          <w:marBottom w:val="0"/>
          <w:divBdr>
            <w:top w:val="none" w:sz="0" w:space="0" w:color="auto"/>
            <w:left w:val="none" w:sz="0" w:space="0" w:color="auto"/>
            <w:bottom w:val="none" w:sz="0" w:space="0" w:color="auto"/>
            <w:right w:val="none" w:sz="0" w:space="0" w:color="auto"/>
          </w:divBdr>
          <w:divsChild>
            <w:div w:id="68118270">
              <w:marLeft w:val="0"/>
              <w:marRight w:val="0"/>
              <w:marTop w:val="0"/>
              <w:marBottom w:val="0"/>
              <w:divBdr>
                <w:top w:val="none" w:sz="0" w:space="0" w:color="auto"/>
                <w:left w:val="none" w:sz="0" w:space="0" w:color="auto"/>
                <w:bottom w:val="none" w:sz="0" w:space="0" w:color="auto"/>
                <w:right w:val="none" w:sz="0" w:space="0" w:color="auto"/>
              </w:divBdr>
            </w:div>
          </w:divsChild>
        </w:div>
        <w:div w:id="545947207">
          <w:marLeft w:val="0"/>
          <w:marRight w:val="0"/>
          <w:marTop w:val="0"/>
          <w:marBottom w:val="0"/>
          <w:divBdr>
            <w:top w:val="none" w:sz="0" w:space="0" w:color="auto"/>
            <w:left w:val="none" w:sz="0" w:space="0" w:color="auto"/>
            <w:bottom w:val="none" w:sz="0" w:space="0" w:color="auto"/>
            <w:right w:val="none" w:sz="0" w:space="0" w:color="auto"/>
          </w:divBdr>
          <w:divsChild>
            <w:div w:id="70105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3253">
      <w:bodyDiv w:val="1"/>
      <w:marLeft w:val="0"/>
      <w:marRight w:val="0"/>
      <w:marTop w:val="0"/>
      <w:marBottom w:val="0"/>
      <w:divBdr>
        <w:top w:val="none" w:sz="0" w:space="0" w:color="auto"/>
        <w:left w:val="none" w:sz="0" w:space="0" w:color="auto"/>
        <w:bottom w:val="none" w:sz="0" w:space="0" w:color="auto"/>
        <w:right w:val="none" w:sz="0" w:space="0" w:color="auto"/>
      </w:divBdr>
    </w:div>
    <w:div w:id="383331541">
      <w:bodyDiv w:val="1"/>
      <w:marLeft w:val="0"/>
      <w:marRight w:val="0"/>
      <w:marTop w:val="0"/>
      <w:marBottom w:val="0"/>
      <w:divBdr>
        <w:top w:val="none" w:sz="0" w:space="0" w:color="auto"/>
        <w:left w:val="none" w:sz="0" w:space="0" w:color="auto"/>
        <w:bottom w:val="none" w:sz="0" w:space="0" w:color="auto"/>
        <w:right w:val="none" w:sz="0" w:space="0" w:color="auto"/>
      </w:divBdr>
    </w:div>
    <w:div w:id="412164651">
      <w:bodyDiv w:val="1"/>
      <w:marLeft w:val="0"/>
      <w:marRight w:val="0"/>
      <w:marTop w:val="0"/>
      <w:marBottom w:val="0"/>
      <w:divBdr>
        <w:top w:val="none" w:sz="0" w:space="0" w:color="auto"/>
        <w:left w:val="none" w:sz="0" w:space="0" w:color="auto"/>
        <w:bottom w:val="none" w:sz="0" w:space="0" w:color="auto"/>
        <w:right w:val="none" w:sz="0" w:space="0" w:color="auto"/>
      </w:divBdr>
    </w:div>
    <w:div w:id="439567338">
      <w:bodyDiv w:val="1"/>
      <w:marLeft w:val="0"/>
      <w:marRight w:val="0"/>
      <w:marTop w:val="0"/>
      <w:marBottom w:val="0"/>
      <w:divBdr>
        <w:top w:val="none" w:sz="0" w:space="0" w:color="auto"/>
        <w:left w:val="none" w:sz="0" w:space="0" w:color="auto"/>
        <w:bottom w:val="none" w:sz="0" w:space="0" w:color="auto"/>
        <w:right w:val="none" w:sz="0" w:space="0" w:color="auto"/>
      </w:divBdr>
    </w:div>
    <w:div w:id="439958507">
      <w:bodyDiv w:val="1"/>
      <w:marLeft w:val="0"/>
      <w:marRight w:val="0"/>
      <w:marTop w:val="0"/>
      <w:marBottom w:val="0"/>
      <w:divBdr>
        <w:top w:val="none" w:sz="0" w:space="0" w:color="auto"/>
        <w:left w:val="none" w:sz="0" w:space="0" w:color="auto"/>
        <w:bottom w:val="none" w:sz="0" w:space="0" w:color="auto"/>
        <w:right w:val="none" w:sz="0" w:space="0" w:color="auto"/>
      </w:divBdr>
    </w:div>
    <w:div w:id="469514066">
      <w:bodyDiv w:val="1"/>
      <w:marLeft w:val="0"/>
      <w:marRight w:val="0"/>
      <w:marTop w:val="0"/>
      <w:marBottom w:val="0"/>
      <w:divBdr>
        <w:top w:val="none" w:sz="0" w:space="0" w:color="auto"/>
        <w:left w:val="none" w:sz="0" w:space="0" w:color="auto"/>
        <w:bottom w:val="none" w:sz="0" w:space="0" w:color="auto"/>
        <w:right w:val="none" w:sz="0" w:space="0" w:color="auto"/>
      </w:divBdr>
    </w:div>
    <w:div w:id="470827625">
      <w:bodyDiv w:val="1"/>
      <w:marLeft w:val="0"/>
      <w:marRight w:val="0"/>
      <w:marTop w:val="0"/>
      <w:marBottom w:val="0"/>
      <w:divBdr>
        <w:top w:val="none" w:sz="0" w:space="0" w:color="auto"/>
        <w:left w:val="none" w:sz="0" w:space="0" w:color="auto"/>
        <w:bottom w:val="none" w:sz="0" w:space="0" w:color="auto"/>
        <w:right w:val="none" w:sz="0" w:space="0" w:color="auto"/>
      </w:divBdr>
    </w:div>
    <w:div w:id="508569985">
      <w:bodyDiv w:val="1"/>
      <w:marLeft w:val="0"/>
      <w:marRight w:val="0"/>
      <w:marTop w:val="0"/>
      <w:marBottom w:val="0"/>
      <w:divBdr>
        <w:top w:val="none" w:sz="0" w:space="0" w:color="auto"/>
        <w:left w:val="none" w:sz="0" w:space="0" w:color="auto"/>
        <w:bottom w:val="none" w:sz="0" w:space="0" w:color="auto"/>
        <w:right w:val="none" w:sz="0" w:space="0" w:color="auto"/>
      </w:divBdr>
    </w:div>
    <w:div w:id="524252539">
      <w:bodyDiv w:val="1"/>
      <w:marLeft w:val="0"/>
      <w:marRight w:val="0"/>
      <w:marTop w:val="0"/>
      <w:marBottom w:val="0"/>
      <w:divBdr>
        <w:top w:val="none" w:sz="0" w:space="0" w:color="auto"/>
        <w:left w:val="none" w:sz="0" w:space="0" w:color="auto"/>
        <w:bottom w:val="none" w:sz="0" w:space="0" w:color="auto"/>
        <w:right w:val="none" w:sz="0" w:space="0" w:color="auto"/>
      </w:divBdr>
    </w:div>
    <w:div w:id="542525656">
      <w:bodyDiv w:val="1"/>
      <w:marLeft w:val="0"/>
      <w:marRight w:val="0"/>
      <w:marTop w:val="0"/>
      <w:marBottom w:val="0"/>
      <w:divBdr>
        <w:top w:val="none" w:sz="0" w:space="0" w:color="auto"/>
        <w:left w:val="none" w:sz="0" w:space="0" w:color="auto"/>
        <w:bottom w:val="none" w:sz="0" w:space="0" w:color="auto"/>
        <w:right w:val="none" w:sz="0" w:space="0" w:color="auto"/>
      </w:divBdr>
    </w:div>
    <w:div w:id="579681615">
      <w:bodyDiv w:val="1"/>
      <w:marLeft w:val="0"/>
      <w:marRight w:val="0"/>
      <w:marTop w:val="0"/>
      <w:marBottom w:val="0"/>
      <w:divBdr>
        <w:top w:val="none" w:sz="0" w:space="0" w:color="auto"/>
        <w:left w:val="none" w:sz="0" w:space="0" w:color="auto"/>
        <w:bottom w:val="none" w:sz="0" w:space="0" w:color="auto"/>
        <w:right w:val="none" w:sz="0" w:space="0" w:color="auto"/>
      </w:divBdr>
    </w:div>
    <w:div w:id="607585698">
      <w:bodyDiv w:val="1"/>
      <w:marLeft w:val="0"/>
      <w:marRight w:val="0"/>
      <w:marTop w:val="0"/>
      <w:marBottom w:val="0"/>
      <w:divBdr>
        <w:top w:val="none" w:sz="0" w:space="0" w:color="auto"/>
        <w:left w:val="none" w:sz="0" w:space="0" w:color="auto"/>
        <w:bottom w:val="none" w:sz="0" w:space="0" w:color="auto"/>
        <w:right w:val="none" w:sz="0" w:space="0" w:color="auto"/>
      </w:divBdr>
    </w:div>
    <w:div w:id="622883354">
      <w:bodyDiv w:val="1"/>
      <w:marLeft w:val="0"/>
      <w:marRight w:val="0"/>
      <w:marTop w:val="0"/>
      <w:marBottom w:val="0"/>
      <w:divBdr>
        <w:top w:val="none" w:sz="0" w:space="0" w:color="auto"/>
        <w:left w:val="none" w:sz="0" w:space="0" w:color="auto"/>
        <w:bottom w:val="none" w:sz="0" w:space="0" w:color="auto"/>
        <w:right w:val="none" w:sz="0" w:space="0" w:color="auto"/>
      </w:divBdr>
    </w:div>
    <w:div w:id="646393902">
      <w:bodyDiv w:val="1"/>
      <w:marLeft w:val="0"/>
      <w:marRight w:val="0"/>
      <w:marTop w:val="0"/>
      <w:marBottom w:val="0"/>
      <w:divBdr>
        <w:top w:val="none" w:sz="0" w:space="0" w:color="auto"/>
        <w:left w:val="none" w:sz="0" w:space="0" w:color="auto"/>
        <w:bottom w:val="none" w:sz="0" w:space="0" w:color="auto"/>
        <w:right w:val="none" w:sz="0" w:space="0" w:color="auto"/>
      </w:divBdr>
    </w:div>
    <w:div w:id="673650007">
      <w:bodyDiv w:val="1"/>
      <w:marLeft w:val="0"/>
      <w:marRight w:val="0"/>
      <w:marTop w:val="0"/>
      <w:marBottom w:val="0"/>
      <w:divBdr>
        <w:top w:val="none" w:sz="0" w:space="0" w:color="auto"/>
        <w:left w:val="none" w:sz="0" w:space="0" w:color="auto"/>
        <w:bottom w:val="none" w:sz="0" w:space="0" w:color="auto"/>
        <w:right w:val="none" w:sz="0" w:space="0" w:color="auto"/>
      </w:divBdr>
    </w:div>
    <w:div w:id="779640746">
      <w:bodyDiv w:val="1"/>
      <w:marLeft w:val="0"/>
      <w:marRight w:val="0"/>
      <w:marTop w:val="0"/>
      <w:marBottom w:val="0"/>
      <w:divBdr>
        <w:top w:val="none" w:sz="0" w:space="0" w:color="auto"/>
        <w:left w:val="none" w:sz="0" w:space="0" w:color="auto"/>
        <w:bottom w:val="none" w:sz="0" w:space="0" w:color="auto"/>
        <w:right w:val="none" w:sz="0" w:space="0" w:color="auto"/>
      </w:divBdr>
    </w:div>
    <w:div w:id="804856990">
      <w:bodyDiv w:val="1"/>
      <w:marLeft w:val="0"/>
      <w:marRight w:val="0"/>
      <w:marTop w:val="0"/>
      <w:marBottom w:val="0"/>
      <w:divBdr>
        <w:top w:val="none" w:sz="0" w:space="0" w:color="auto"/>
        <w:left w:val="none" w:sz="0" w:space="0" w:color="auto"/>
        <w:bottom w:val="none" w:sz="0" w:space="0" w:color="auto"/>
        <w:right w:val="none" w:sz="0" w:space="0" w:color="auto"/>
      </w:divBdr>
    </w:div>
    <w:div w:id="844785766">
      <w:bodyDiv w:val="1"/>
      <w:marLeft w:val="0"/>
      <w:marRight w:val="0"/>
      <w:marTop w:val="0"/>
      <w:marBottom w:val="0"/>
      <w:divBdr>
        <w:top w:val="none" w:sz="0" w:space="0" w:color="auto"/>
        <w:left w:val="none" w:sz="0" w:space="0" w:color="auto"/>
        <w:bottom w:val="none" w:sz="0" w:space="0" w:color="auto"/>
        <w:right w:val="none" w:sz="0" w:space="0" w:color="auto"/>
      </w:divBdr>
    </w:div>
    <w:div w:id="850337158">
      <w:bodyDiv w:val="1"/>
      <w:marLeft w:val="0"/>
      <w:marRight w:val="0"/>
      <w:marTop w:val="0"/>
      <w:marBottom w:val="0"/>
      <w:divBdr>
        <w:top w:val="none" w:sz="0" w:space="0" w:color="auto"/>
        <w:left w:val="none" w:sz="0" w:space="0" w:color="auto"/>
        <w:bottom w:val="none" w:sz="0" w:space="0" w:color="auto"/>
        <w:right w:val="none" w:sz="0" w:space="0" w:color="auto"/>
      </w:divBdr>
    </w:div>
    <w:div w:id="881330892">
      <w:bodyDiv w:val="1"/>
      <w:marLeft w:val="0"/>
      <w:marRight w:val="0"/>
      <w:marTop w:val="0"/>
      <w:marBottom w:val="0"/>
      <w:divBdr>
        <w:top w:val="none" w:sz="0" w:space="0" w:color="auto"/>
        <w:left w:val="none" w:sz="0" w:space="0" w:color="auto"/>
        <w:bottom w:val="none" w:sz="0" w:space="0" w:color="auto"/>
        <w:right w:val="none" w:sz="0" w:space="0" w:color="auto"/>
      </w:divBdr>
    </w:div>
    <w:div w:id="898789765">
      <w:bodyDiv w:val="1"/>
      <w:marLeft w:val="0"/>
      <w:marRight w:val="0"/>
      <w:marTop w:val="0"/>
      <w:marBottom w:val="0"/>
      <w:divBdr>
        <w:top w:val="none" w:sz="0" w:space="0" w:color="auto"/>
        <w:left w:val="none" w:sz="0" w:space="0" w:color="auto"/>
        <w:bottom w:val="none" w:sz="0" w:space="0" w:color="auto"/>
        <w:right w:val="none" w:sz="0" w:space="0" w:color="auto"/>
      </w:divBdr>
    </w:div>
    <w:div w:id="967010089">
      <w:bodyDiv w:val="1"/>
      <w:marLeft w:val="0"/>
      <w:marRight w:val="0"/>
      <w:marTop w:val="0"/>
      <w:marBottom w:val="0"/>
      <w:divBdr>
        <w:top w:val="none" w:sz="0" w:space="0" w:color="auto"/>
        <w:left w:val="none" w:sz="0" w:space="0" w:color="auto"/>
        <w:bottom w:val="none" w:sz="0" w:space="0" w:color="auto"/>
        <w:right w:val="none" w:sz="0" w:space="0" w:color="auto"/>
      </w:divBdr>
    </w:div>
    <w:div w:id="992369683">
      <w:bodyDiv w:val="1"/>
      <w:marLeft w:val="0"/>
      <w:marRight w:val="0"/>
      <w:marTop w:val="0"/>
      <w:marBottom w:val="0"/>
      <w:divBdr>
        <w:top w:val="none" w:sz="0" w:space="0" w:color="auto"/>
        <w:left w:val="none" w:sz="0" w:space="0" w:color="auto"/>
        <w:bottom w:val="none" w:sz="0" w:space="0" w:color="auto"/>
        <w:right w:val="none" w:sz="0" w:space="0" w:color="auto"/>
      </w:divBdr>
    </w:div>
    <w:div w:id="1068963473">
      <w:bodyDiv w:val="1"/>
      <w:marLeft w:val="0"/>
      <w:marRight w:val="0"/>
      <w:marTop w:val="0"/>
      <w:marBottom w:val="0"/>
      <w:divBdr>
        <w:top w:val="none" w:sz="0" w:space="0" w:color="auto"/>
        <w:left w:val="none" w:sz="0" w:space="0" w:color="auto"/>
        <w:bottom w:val="none" w:sz="0" w:space="0" w:color="auto"/>
        <w:right w:val="none" w:sz="0" w:space="0" w:color="auto"/>
      </w:divBdr>
    </w:div>
    <w:div w:id="1073970432">
      <w:bodyDiv w:val="1"/>
      <w:marLeft w:val="0"/>
      <w:marRight w:val="0"/>
      <w:marTop w:val="0"/>
      <w:marBottom w:val="0"/>
      <w:divBdr>
        <w:top w:val="none" w:sz="0" w:space="0" w:color="auto"/>
        <w:left w:val="none" w:sz="0" w:space="0" w:color="auto"/>
        <w:bottom w:val="none" w:sz="0" w:space="0" w:color="auto"/>
        <w:right w:val="none" w:sz="0" w:space="0" w:color="auto"/>
      </w:divBdr>
    </w:div>
    <w:div w:id="1110901104">
      <w:bodyDiv w:val="1"/>
      <w:marLeft w:val="0"/>
      <w:marRight w:val="0"/>
      <w:marTop w:val="0"/>
      <w:marBottom w:val="0"/>
      <w:divBdr>
        <w:top w:val="none" w:sz="0" w:space="0" w:color="auto"/>
        <w:left w:val="none" w:sz="0" w:space="0" w:color="auto"/>
        <w:bottom w:val="none" w:sz="0" w:space="0" w:color="auto"/>
        <w:right w:val="none" w:sz="0" w:space="0" w:color="auto"/>
      </w:divBdr>
    </w:div>
    <w:div w:id="1127773162">
      <w:bodyDiv w:val="1"/>
      <w:marLeft w:val="0"/>
      <w:marRight w:val="0"/>
      <w:marTop w:val="0"/>
      <w:marBottom w:val="0"/>
      <w:divBdr>
        <w:top w:val="none" w:sz="0" w:space="0" w:color="auto"/>
        <w:left w:val="none" w:sz="0" w:space="0" w:color="auto"/>
        <w:bottom w:val="none" w:sz="0" w:space="0" w:color="auto"/>
        <w:right w:val="none" w:sz="0" w:space="0" w:color="auto"/>
      </w:divBdr>
    </w:div>
    <w:div w:id="1180510679">
      <w:bodyDiv w:val="1"/>
      <w:marLeft w:val="0"/>
      <w:marRight w:val="0"/>
      <w:marTop w:val="0"/>
      <w:marBottom w:val="0"/>
      <w:divBdr>
        <w:top w:val="none" w:sz="0" w:space="0" w:color="auto"/>
        <w:left w:val="none" w:sz="0" w:space="0" w:color="auto"/>
        <w:bottom w:val="none" w:sz="0" w:space="0" w:color="auto"/>
        <w:right w:val="none" w:sz="0" w:space="0" w:color="auto"/>
      </w:divBdr>
    </w:div>
    <w:div w:id="1230261825">
      <w:bodyDiv w:val="1"/>
      <w:marLeft w:val="0"/>
      <w:marRight w:val="0"/>
      <w:marTop w:val="0"/>
      <w:marBottom w:val="0"/>
      <w:divBdr>
        <w:top w:val="none" w:sz="0" w:space="0" w:color="auto"/>
        <w:left w:val="none" w:sz="0" w:space="0" w:color="auto"/>
        <w:bottom w:val="none" w:sz="0" w:space="0" w:color="auto"/>
        <w:right w:val="none" w:sz="0" w:space="0" w:color="auto"/>
      </w:divBdr>
    </w:div>
    <w:div w:id="1236667679">
      <w:bodyDiv w:val="1"/>
      <w:marLeft w:val="0"/>
      <w:marRight w:val="0"/>
      <w:marTop w:val="0"/>
      <w:marBottom w:val="0"/>
      <w:divBdr>
        <w:top w:val="none" w:sz="0" w:space="0" w:color="auto"/>
        <w:left w:val="none" w:sz="0" w:space="0" w:color="auto"/>
        <w:bottom w:val="none" w:sz="0" w:space="0" w:color="auto"/>
        <w:right w:val="none" w:sz="0" w:space="0" w:color="auto"/>
      </w:divBdr>
    </w:div>
    <w:div w:id="1272012929">
      <w:bodyDiv w:val="1"/>
      <w:marLeft w:val="0"/>
      <w:marRight w:val="0"/>
      <w:marTop w:val="0"/>
      <w:marBottom w:val="0"/>
      <w:divBdr>
        <w:top w:val="none" w:sz="0" w:space="0" w:color="auto"/>
        <w:left w:val="none" w:sz="0" w:space="0" w:color="auto"/>
        <w:bottom w:val="none" w:sz="0" w:space="0" w:color="auto"/>
        <w:right w:val="none" w:sz="0" w:space="0" w:color="auto"/>
      </w:divBdr>
    </w:div>
    <w:div w:id="1310138386">
      <w:bodyDiv w:val="1"/>
      <w:marLeft w:val="0"/>
      <w:marRight w:val="0"/>
      <w:marTop w:val="0"/>
      <w:marBottom w:val="0"/>
      <w:divBdr>
        <w:top w:val="none" w:sz="0" w:space="0" w:color="auto"/>
        <w:left w:val="none" w:sz="0" w:space="0" w:color="auto"/>
        <w:bottom w:val="none" w:sz="0" w:space="0" w:color="auto"/>
        <w:right w:val="none" w:sz="0" w:space="0" w:color="auto"/>
      </w:divBdr>
    </w:div>
    <w:div w:id="1311056268">
      <w:bodyDiv w:val="1"/>
      <w:marLeft w:val="0"/>
      <w:marRight w:val="0"/>
      <w:marTop w:val="0"/>
      <w:marBottom w:val="0"/>
      <w:divBdr>
        <w:top w:val="none" w:sz="0" w:space="0" w:color="auto"/>
        <w:left w:val="none" w:sz="0" w:space="0" w:color="auto"/>
        <w:bottom w:val="none" w:sz="0" w:space="0" w:color="auto"/>
        <w:right w:val="none" w:sz="0" w:space="0" w:color="auto"/>
      </w:divBdr>
    </w:div>
    <w:div w:id="1412312250">
      <w:bodyDiv w:val="1"/>
      <w:marLeft w:val="0"/>
      <w:marRight w:val="0"/>
      <w:marTop w:val="0"/>
      <w:marBottom w:val="0"/>
      <w:divBdr>
        <w:top w:val="none" w:sz="0" w:space="0" w:color="auto"/>
        <w:left w:val="none" w:sz="0" w:space="0" w:color="auto"/>
        <w:bottom w:val="none" w:sz="0" w:space="0" w:color="auto"/>
        <w:right w:val="none" w:sz="0" w:space="0" w:color="auto"/>
      </w:divBdr>
    </w:div>
    <w:div w:id="1545361945">
      <w:bodyDiv w:val="1"/>
      <w:marLeft w:val="0"/>
      <w:marRight w:val="0"/>
      <w:marTop w:val="0"/>
      <w:marBottom w:val="0"/>
      <w:divBdr>
        <w:top w:val="none" w:sz="0" w:space="0" w:color="auto"/>
        <w:left w:val="none" w:sz="0" w:space="0" w:color="auto"/>
        <w:bottom w:val="none" w:sz="0" w:space="0" w:color="auto"/>
        <w:right w:val="none" w:sz="0" w:space="0" w:color="auto"/>
      </w:divBdr>
    </w:div>
    <w:div w:id="1623683816">
      <w:bodyDiv w:val="1"/>
      <w:marLeft w:val="0"/>
      <w:marRight w:val="0"/>
      <w:marTop w:val="0"/>
      <w:marBottom w:val="0"/>
      <w:divBdr>
        <w:top w:val="none" w:sz="0" w:space="0" w:color="auto"/>
        <w:left w:val="none" w:sz="0" w:space="0" w:color="auto"/>
        <w:bottom w:val="none" w:sz="0" w:space="0" w:color="auto"/>
        <w:right w:val="none" w:sz="0" w:space="0" w:color="auto"/>
      </w:divBdr>
    </w:div>
    <w:div w:id="1647274798">
      <w:bodyDiv w:val="1"/>
      <w:marLeft w:val="0"/>
      <w:marRight w:val="0"/>
      <w:marTop w:val="0"/>
      <w:marBottom w:val="0"/>
      <w:divBdr>
        <w:top w:val="none" w:sz="0" w:space="0" w:color="auto"/>
        <w:left w:val="none" w:sz="0" w:space="0" w:color="auto"/>
        <w:bottom w:val="none" w:sz="0" w:space="0" w:color="auto"/>
        <w:right w:val="none" w:sz="0" w:space="0" w:color="auto"/>
      </w:divBdr>
    </w:div>
    <w:div w:id="1657762685">
      <w:bodyDiv w:val="1"/>
      <w:marLeft w:val="0"/>
      <w:marRight w:val="0"/>
      <w:marTop w:val="0"/>
      <w:marBottom w:val="0"/>
      <w:divBdr>
        <w:top w:val="none" w:sz="0" w:space="0" w:color="auto"/>
        <w:left w:val="none" w:sz="0" w:space="0" w:color="auto"/>
        <w:bottom w:val="none" w:sz="0" w:space="0" w:color="auto"/>
        <w:right w:val="none" w:sz="0" w:space="0" w:color="auto"/>
      </w:divBdr>
    </w:div>
    <w:div w:id="1676690115">
      <w:bodyDiv w:val="1"/>
      <w:marLeft w:val="0"/>
      <w:marRight w:val="0"/>
      <w:marTop w:val="0"/>
      <w:marBottom w:val="0"/>
      <w:divBdr>
        <w:top w:val="none" w:sz="0" w:space="0" w:color="auto"/>
        <w:left w:val="none" w:sz="0" w:space="0" w:color="auto"/>
        <w:bottom w:val="none" w:sz="0" w:space="0" w:color="auto"/>
        <w:right w:val="none" w:sz="0" w:space="0" w:color="auto"/>
      </w:divBdr>
    </w:div>
    <w:div w:id="1681468857">
      <w:bodyDiv w:val="1"/>
      <w:marLeft w:val="0"/>
      <w:marRight w:val="0"/>
      <w:marTop w:val="0"/>
      <w:marBottom w:val="0"/>
      <w:divBdr>
        <w:top w:val="none" w:sz="0" w:space="0" w:color="auto"/>
        <w:left w:val="none" w:sz="0" w:space="0" w:color="auto"/>
        <w:bottom w:val="none" w:sz="0" w:space="0" w:color="auto"/>
        <w:right w:val="none" w:sz="0" w:space="0" w:color="auto"/>
      </w:divBdr>
      <w:divsChild>
        <w:div w:id="1460680971">
          <w:marLeft w:val="0"/>
          <w:marRight w:val="1211"/>
          <w:marTop w:val="0"/>
          <w:marBottom w:val="0"/>
          <w:divBdr>
            <w:top w:val="none" w:sz="0" w:space="0" w:color="auto"/>
            <w:left w:val="none" w:sz="0" w:space="0" w:color="auto"/>
            <w:bottom w:val="none" w:sz="0" w:space="0" w:color="auto"/>
            <w:right w:val="none" w:sz="0" w:space="0" w:color="auto"/>
          </w:divBdr>
        </w:div>
      </w:divsChild>
    </w:div>
    <w:div w:id="1693145132">
      <w:bodyDiv w:val="1"/>
      <w:marLeft w:val="0"/>
      <w:marRight w:val="0"/>
      <w:marTop w:val="0"/>
      <w:marBottom w:val="0"/>
      <w:divBdr>
        <w:top w:val="none" w:sz="0" w:space="0" w:color="auto"/>
        <w:left w:val="none" w:sz="0" w:space="0" w:color="auto"/>
        <w:bottom w:val="none" w:sz="0" w:space="0" w:color="auto"/>
        <w:right w:val="none" w:sz="0" w:space="0" w:color="auto"/>
      </w:divBdr>
    </w:div>
    <w:div w:id="1726365809">
      <w:bodyDiv w:val="1"/>
      <w:marLeft w:val="0"/>
      <w:marRight w:val="0"/>
      <w:marTop w:val="0"/>
      <w:marBottom w:val="0"/>
      <w:divBdr>
        <w:top w:val="none" w:sz="0" w:space="0" w:color="auto"/>
        <w:left w:val="none" w:sz="0" w:space="0" w:color="auto"/>
        <w:bottom w:val="none" w:sz="0" w:space="0" w:color="auto"/>
        <w:right w:val="none" w:sz="0" w:space="0" w:color="auto"/>
      </w:divBdr>
    </w:div>
    <w:div w:id="1737388782">
      <w:bodyDiv w:val="1"/>
      <w:marLeft w:val="0"/>
      <w:marRight w:val="0"/>
      <w:marTop w:val="0"/>
      <w:marBottom w:val="0"/>
      <w:divBdr>
        <w:top w:val="none" w:sz="0" w:space="0" w:color="auto"/>
        <w:left w:val="none" w:sz="0" w:space="0" w:color="auto"/>
        <w:bottom w:val="none" w:sz="0" w:space="0" w:color="auto"/>
        <w:right w:val="none" w:sz="0" w:space="0" w:color="auto"/>
      </w:divBdr>
    </w:div>
    <w:div w:id="1790516282">
      <w:bodyDiv w:val="1"/>
      <w:marLeft w:val="0"/>
      <w:marRight w:val="0"/>
      <w:marTop w:val="0"/>
      <w:marBottom w:val="0"/>
      <w:divBdr>
        <w:top w:val="none" w:sz="0" w:space="0" w:color="auto"/>
        <w:left w:val="none" w:sz="0" w:space="0" w:color="auto"/>
        <w:bottom w:val="none" w:sz="0" w:space="0" w:color="auto"/>
        <w:right w:val="none" w:sz="0" w:space="0" w:color="auto"/>
      </w:divBdr>
    </w:div>
    <w:div w:id="1807165925">
      <w:bodyDiv w:val="1"/>
      <w:marLeft w:val="0"/>
      <w:marRight w:val="0"/>
      <w:marTop w:val="0"/>
      <w:marBottom w:val="0"/>
      <w:divBdr>
        <w:top w:val="none" w:sz="0" w:space="0" w:color="auto"/>
        <w:left w:val="none" w:sz="0" w:space="0" w:color="auto"/>
        <w:bottom w:val="none" w:sz="0" w:space="0" w:color="auto"/>
        <w:right w:val="none" w:sz="0" w:space="0" w:color="auto"/>
      </w:divBdr>
    </w:div>
    <w:div w:id="1807308066">
      <w:bodyDiv w:val="1"/>
      <w:marLeft w:val="0"/>
      <w:marRight w:val="0"/>
      <w:marTop w:val="0"/>
      <w:marBottom w:val="0"/>
      <w:divBdr>
        <w:top w:val="none" w:sz="0" w:space="0" w:color="auto"/>
        <w:left w:val="none" w:sz="0" w:space="0" w:color="auto"/>
        <w:bottom w:val="none" w:sz="0" w:space="0" w:color="auto"/>
        <w:right w:val="none" w:sz="0" w:space="0" w:color="auto"/>
      </w:divBdr>
    </w:div>
    <w:div w:id="1832483395">
      <w:bodyDiv w:val="1"/>
      <w:marLeft w:val="0"/>
      <w:marRight w:val="0"/>
      <w:marTop w:val="0"/>
      <w:marBottom w:val="0"/>
      <w:divBdr>
        <w:top w:val="none" w:sz="0" w:space="0" w:color="auto"/>
        <w:left w:val="none" w:sz="0" w:space="0" w:color="auto"/>
        <w:bottom w:val="none" w:sz="0" w:space="0" w:color="auto"/>
        <w:right w:val="none" w:sz="0" w:space="0" w:color="auto"/>
      </w:divBdr>
    </w:div>
    <w:div w:id="1888639220">
      <w:bodyDiv w:val="1"/>
      <w:marLeft w:val="0"/>
      <w:marRight w:val="0"/>
      <w:marTop w:val="0"/>
      <w:marBottom w:val="0"/>
      <w:divBdr>
        <w:top w:val="none" w:sz="0" w:space="0" w:color="auto"/>
        <w:left w:val="none" w:sz="0" w:space="0" w:color="auto"/>
        <w:bottom w:val="none" w:sz="0" w:space="0" w:color="auto"/>
        <w:right w:val="none" w:sz="0" w:space="0" w:color="auto"/>
      </w:divBdr>
    </w:div>
    <w:div w:id="1926524442">
      <w:bodyDiv w:val="1"/>
      <w:marLeft w:val="0"/>
      <w:marRight w:val="0"/>
      <w:marTop w:val="0"/>
      <w:marBottom w:val="0"/>
      <w:divBdr>
        <w:top w:val="none" w:sz="0" w:space="0" w:color="auto"/>
        <w:left w:val="none" w:sz="0" w:space="0" w:color="auto"/>
        <w:bottom w:val="none" w:sz="0" w:space="0" w:color="auto"/>
        <w:right w:val="none" w:sz="0" w:space="0" w:color="auto"/>
      </w:divBdr>
    </w:div>
    <w:div w:id="1936982421">
      <w:bodyDiv w:val="1"/>
      <w:marLeft w:val="0"/>
      <w:marRight w:val="0"/>
      <w:marTop w:val="0"/>
      <w:marBottom w:val="0"/>
      <w:divBdr>
        <w:top w:val="none" w:sz="0" w:space="0" w:color="auto"/>
        <w:left w:val="none" w:sz="0" w:space="0" w:color="auto"/>
        <w:bottom w:val="none" w:sz="0" w:space="0" w:color="auto"/>
        <w:right w:val="none" w:sz="0" w:space="0" w:color="auto"/>
      </w:divBdr>
    </w:div>
    <w:div w:id="1948656043">
      <w:bodyDiv w:val="1"/>
      <w:marLeft w:val="0"/>
      <w:marRight w:val="0"/>
      <w:marTop w:val="0"/>
      <w:marBottom w:val="0"/>
      <w:divBdr>
        <w:top w:val="none" w:sz="0" w:space="0" w:color="auto"/>
        <w:left w:val="none" w:sz="0" w:space="0" w:color="auto"/>
        <w:bottom w:val="none" w:sz="0" w:space="0" w:color="auto"/>
        <w:right w:val="none" w:sz="0" w:space="0" w:color="auto"/>
      </w:divBdr>
    </w:div>
    <w:div w:id="1952467570">
      <w:bodyDiv w:val="1"/>
      <w:marLeft w:val="0"/>
      <w:marRight w:val="0"/>
      <w:marTop w:val="0"/>
      <w:marBottom w:val="0"/>
      <w:divBdr>
        <w:top w:val="none" w:sz="0" w:space="0" w:color="auto"/>
        <w:left w:val="none" w:sz="0" w:space="0" w:color="auto"/>
        <w:bottom w:val="none" w:sz="0" w:space="0" w:color="auto"/>
        <w:right w:val="none" w:sz="0" w:space="0" w:color="auto"/>
      </w:divBdr>
    </w:div>
    <w:div w:id="1996256651">
      <w:bodyDiv w:val="1"/>
      <w:marLeft w:val="0"/>
      <w:marRight w:val="0"/>
      <w:marTop w:val="0"/>
      <w:marBottom w:val="0"/>
      <w:divBdr>
        <w:top w:val="none" w:sz="0" w:space="0" w:color="auto"/>
        <w:left w:val="none" w:sz="0" w:space="0" w:color="auto"/>
        <w:bottom w:val="none" w:sz="0" w:space="0" w:color="auto"/>
        <w:right w:val="none" w:sz="0" w:space="0" w:color="auto"/>
      </w:divBdr>
    </w:div>
    <w:div w:id="2002002597">
      <w:bodyDiv w:val="1"/>
      <w:marLeft w:val="0"/>
      <w:marRight w:val="0"/>
      <w:marTop w:val="0"/>
      <w:marBottom w:val="0"/>
      <w:divBdr>
        <w:top w:val="none" w:sz="0" w:space="0" w:color="auto"/>
        <w:left w:val="none" w:sz="0" w:space="0" w:color="auto"/>
        <w:bottom w:val="none" w:sz="0" w:space="0" w:color="auto"/>
        <w:right w:val="none" w:sz="0" w:space="0" w:color="auto"/>
      </w:divBdr>
    </w:div>
    <w:div w:id="2029014723">
      <w:bodyDiv w:val="1"/>
      <w:marLeft w:val="0"/>
      <w:marRight w:val="0"/>
      <w:marTop w:val="0"/>
      <w:marBottom w:val="0"/>
      <w:divBdr>
        <w:top w:val="none" w:sz="0" w:space="0" w:color="auto"/>
        <w:left w:val="none" w:sz="0" w:space="0" w:color="auto"/>
        <w:bottom w:val="none" w:sz="0" w:space="0" w:color="auto"/>
        <w:right w:val="none" w:sz="0" w:space="0" w:color="auto"/>
      </w:divBdr>
    </w:div>
    <w:div w:id="2107771682">
      <w:bodyDiv w:val="1"/>
      <w:marLeft w:val="0"/>
      <w:marRight w:val="0"/>
      <w:marTop w:val="0"/>
      <w:marBottom w:val="0"/>
      <w:divBdr>
        <w:top w:val="none" w:sz="0" w:space="0" w:color="auto"/>
        <w:left w:val="none" w:sz="0" w:space="0" w:color="auto"/>
        <w:bottom w:val="none" w:sz="0" w:space="0" w:color="auto"/>
        <w:right w:val="none" w:sz="0" w:space="0" w:color="auto"/>
      </w:divBdr>
    </w:div>
    <w:div w:id="2114397350">
      <w:bodyDiv w:val="1"/>
      <w:marLeft w:val="0"/>
      <w:marRight w:val="0"/>
      <w:marTop w:val="0"/>
      <w:marBottom w:val="0"/>
      <w:divBdr>
        <w:top w:val="none" w:sz="0" w:space="0" w:color="auto"/>
        <w:left w:val="none" w:sz="0" w:space="0" w:color="auto"/>
        <w:bottom w:val="none" w:sz="0" w:space="0" w:color="auto"/>
        <w:right w:val="none" w:sz="0" w:space="0" w:color="auto"/>
      </w:divBdr>
    </w:div>
    <w:div w:id="2118674969">
      <w:bodyDiv w:val="1"/>
      <w:marLeft w:val="0"/>
      <w:marRight w:val="0"/>
      <w:marTop w:val="0"/>
      <w:marBottom w:val="0"/>
      <w:divBdr>
        <w:top w:val="none" w:sz="0" w:space="0" w:color="auto"/>
        <w:left w:val="none" w:sz="0" w:space="0" w:color="auto"/>
        <w:bottom w:val="none" w:sz="0" w:space="0" w:color="auto"/>
        <w:right w:val="none" w:sz="0" w:space="0" w:color="auto"/>
      </w:divBdr>
    </w:div>
    <w:div w:id="2126459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9</Pages>
  <Words>1316</Words>
  <Characters>7505</Characters>
  <Application>Microsoft Office Word</Application>
  <DocSecurity>0</DocSecurity>
  <Lines>62</Lines>
  <Paragraphs>17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chco</dc:creator>
  <cp:lastModifiedBy>Windows User</cp:lastModifiedBy>
  <cp:revision>14</cp:revision>
  <cp:lastPrinted>2020-06-01T21:41:00Z</cp:lastPrinted>
  <dcterms:created xsi:type="dcterms:W3CDTF">2020-06-09T20:31:00Z</dcterms:created>
  <dcterms:modified xsi:type="dcterms:W3CDTF">2020-06-28T18:46:00Z</dcterms:modified>
</cp:coreProperties>
</file>