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E89" w:rsidRDefault="00AA0E89" w:rsidP="00AA0E89">
      <w:pPr>
        <w:spacing w:line="360" w:lineRule="auto"/>
        <w:rPr>
          <w:lang w:val="en-US"/>
        </w:rPr>
      </w:pPr>
      <w:r>
        <w:rPr>
          <w:lang w:val="en-US"/>
        </w:rPr>
        <w:t>Supplemental Table 1. EMT proteins found in the</w:t>
      </w:r>
      <w:r>
        <w:rPr>
          <w:rFonts w:eastAsia="Arial Unicode MS"/>
          <w:lang w:val="en-US"/>
        </w:rPr>
        <w:t xml:space="preserve"> </w:t>
      </w:r>
      <w:proofErr w:type="spellStart"/>
      <w:r>
        <w:rPr>
          <w:rFonts w:eastAsia="Arial Unicode MS"/>
          <w:lang w:val="en-US"/>
        </w:rPr>
        <w:t>dbEMT</w:t>
      </w:r>
      <w:proofErr w:type="spellEnd"/>
      <w:r>
        <w:rPr>
          <w:rFonts w:eastAsia="Arial Unicode MS"/>
          <w:lang w:val="en-US"/>
        </w:rPr>
        <w:t xml:space="preserve"> 2.0 database (</w:t>
      </w:r>
      <w:hyperlink r:id="rId4" w:history="1">
        <w:r w:rsidRPr="0015204F">
          <w:rPr>
            <w:rStyle w:val="Hyperkobling"/>
            <w:rFonts w:eastAsia="Arial Unicode MS"/>
            <w:lang w:val="en-US"/>
          </w:rPr>
          <w:t>http://dbemt.bioinfo-minzhao.org/download.cgi</w:t>
        </w:r>
      </w:hyperlink>
      <w:r>
        <w:rPr>
          <w:rFonts w:eastAsia="Arial Unicode MS"/>
          <w:lang w:val="en-US"/>
        </w:rPr>
        <w:t xml:space="preserve">). Fold change and p-value for difference progressive </w:t>
      </w:r>
      <w:proofErr w:type="spellStart"/>
      <w:r>
        <w:rPr>
          <w:rFonts w:eastAsia="Arial Unicode MS"/>
          <w:lang w:val="en-US"/>
        </w:rPr>
        <w:t>vs</w:t>
      </w:r>
      <w:proofErr w:type="spellEnd"/>
      <w:r>
        <w:rPr>
          <w:rFonts w:eastAsia="Arial Unicode MS"/>
          <w:lang w:val="en-US"/>
        </w:rPr>
        <w:t xml:space="preserve"> non-progressive IgAN.  </w:t>
      </w:r>
    </w:p>
    <w:tbl>
      <w:tblPr>
        <w:tblStyle w:val="Tabellrutenett"/>
        <w:tblW w:w="450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1"/>
        <w:gridCol w:w="1663"/>
        <w:gridCol w:w="1138"/>
        <w:gridCol w:w="6195"/>
        <w:gridCol w:w="1146"/>
        <w:gridCol w:w="1012"/>
      </w:tblGrid>
      <w:tr w:rsidR="00AA0E89" w:rsidRPr="00CA7CEE" w:rsidTr="00B7535B">
        <w:trPr>
          <w:trHeight w:val="716"/>
        </w:trPr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</w:tcPr>
          <w:p w:rsidR="00AA0E89" w:rsidRDefault="00AA0E89" w:rsidP="00B7535B">
            <w:pPr>
              <w:spacing w:line="360" w:lineRule="auto"/>
              <w:jc w:val="center"/>
              <w:rPr>
                <w:b/>
                <w:bCs/>
                <w:color w:val="000000"/>
                <w:sz w:val="28"/>
                <w:szCs w:val="28"/>
                <w:lang w:val="en-GB"/>
              </w:rPr>
            </w:pPr>
            <w:r w:rsidRPr="00A913CB">
              <w:rPr>
                <w:color w:val="000000"/>
                <w:lang w:val="en-GB"/>
              </w:rPr>
              <w:t>Protein IDs</w:t>
            </w: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  <w:lang w:val="en-GB"/>
              </w:rPr>
            </w:pPr>
            <w:r w:rsidRPr="00A913CB">
              <w:rPr>
                <w:color w:val="000000"/>
                <w:lang w:val="en-GB"/>
              </w:rPr>
              <w:t>Gene names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  <w:lang w:val="en-GB"/>
              </w:rPr>
            </w:pPr>
            <w:r>
              <w:rPr>
                <w:color w:val="000000"/>
                <w:lang w:val="en-GB"/>
              </w:rPr>
              <w:t>N u</w:t>
            </w:r>
            <w:r w:rsidRPr="00A913CB">
              <w:rPr>
                <w:color w:val="000000"/>
                <w:lang w:val="en-GB"/>
              </w:rPr>
              <w:t>nique peptides</w:t>
            </w:r>
          </w:p>
        </w:tc>
        <w:tc>
          <w:tcPr>
            <w:tcW w:w="24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  <w:lang w:val="en-GB"/>
              </w:rPr>
            </w:pPr>
            <w:r w:rsidRPr="00A913CB">
              <w:rPr>
                <w:color w:val="000000"/>
                <w:lang w:val="en-GB"/>
              </w:rPr>
              <w:t>Protein names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  <w:lang w:val="en-GB"/>
              </w:rPr>
            </w:pPr>
            <w:r>
              <w:rPr>
                <w:color w:val="000000"/>
                <w:lang w:val="en-GB"/>
              </w:rPr>
              <w:t>Fold change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p-value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  <w:tcBorders>
              <w:top w:val="single" w:sz="4" w:space="0" w:color="auto"/>
            </w:tcBorders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  <w:lang w:val="en-GB"/>
              </w:rPr>
            </w:pPr>
            <w:r w:rsidRPr="00A913CB">
              <w:rPr>
                <w:color w:val="000000"/>
                <w:lang w:val="en-GB"/>
              </w:rPr>
              <w:t>Q15063</w:t>
            </w:r>
          </w:p>
        </w:tc>
        <w:tc>
          <w:tcPr>
            <w:tcW w:w="64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  <w:lang w:val="en-GB"/>
              </w:rPr>
            </w:pPr>
            <w:r w:rsidRPr="00A913CB">
              <w:rPr>
                <w:color w:val="000000"/>
                <w:lang w:val="en-GB"/>
              </w:rPr>
              <w:t>POSTN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</w:tcPr>
          <w:p w:rsidR="00AA0E89" w:rsidRDefault="00AA0E89" w:rsidP="00B7535B">
            <w:pPr>
              <w:spacing w:line="360" w:lineRule="auto"/>
              <w:ind w:firstLine="360"/>
              <w:jc w:val="center"/>
              <w:rPr>
                <w:color w:val="000000"/>
                <w:sz w:val="24"/>
                <w:szCs w:val="24"/>
                <w:lang w:val="en-GB"/>
              </w:rPr>
            </w:pPr>
            <w:r w:rsidRPr="00A913CB">
              <w:rPr>
                <w:color w:val="000000"/>
                <w:lang w:val="en-GB"/>
              </w:rPr>
              <w:t>26</w:t>
            </w:r>
          </w:p>
        </w:tc>
        <w:tc>
          <w:tcPr>
            <w:tcW w:w="241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proofErr w:type="spellStart"/>
            <w:r w:rsidRPr="00A24B70">
              <w:rPr>
                <w:color w:val="000000"/>
                <w:lang w:val="en-US"/>
              </w:rPr>
              <w:t>Perios</w:t>
            </w:r>
            <w:proofErr w:type="spellEnd"/>
            <w:r w:rsidRPr="00A913CB">
              <w:rPr>
                <w:color w:val="000000"/>
              </w:rPr>
              <w:t>tin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9.59</w:t>
            </w:r>
          </w:p>
        </w:tc>
        <w:tc>
          <w:tcPr>
            <w:tcW w:w="39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0.000</w:t>
            </w:r>
            <w:r>
              <w:rPr>
                <w:color w:val="000000"/>
              </w:rPr>
              <w:t>2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P80188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LCN2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6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 xml:space="preserve">Neutrophil </w:t>
            </w:r>
            <w:proofErr w:type="spellStart"/>
            <w:r w:rsidRPr="00A913CB">
              <w:rPr>
                <w:color w:val="000000"/>
              </w:rPr>
              <w:t>gelatinase-associated</w:t>
            </w:r>
            <w:proofErr w:type="spellEnd"/>
            <w:r w:rsidRPr="00A913CB">
              <w:rPr>
                <w:color w:val="000000"/>
              </w:rPr>
              <w:t xml:space="preserve"> </w:t>
            </w:r>
            <w:proofErr w:type="spellStart"/>
            <w:r w:rsidRPr="00A913CB">
              <w:rPr>
                <w:color w:val="000000"/>
              </w:rPr>
              <w:t>lipocalin</w:t>
            </w:r>
            <w:proofErr w:type="spellEnd"/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1.67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0.004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P63104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YWHAZ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17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14-3-3 protein zeta/delta</w:t>
            </w:r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1.20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0.01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P06396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GSN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28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proofErr w:type="spellStart"/>
            <w:r w:rsidRPr="00A913CB">
              <w:rPr>
                <w:color w:val="000000"/>
              </w:rPr>
              <w:t>Gelsolin</w:t>
            </w:r>
            <w:proofErr w:type="spellEnd"/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1.19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0.01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Q9HC35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EML4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18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  <w:lang w:val="en-US"/>
              </w:rPr>
            </w:pPr>
            <w:r w:rsidRPr="00A913CB">
              <w:rPr>
                <w:color w:val="000000"/>
                <w:lang w:val="en-US"/>
              </w:rPr>
              <w:t>Echinoderm microtubule-associated protein-like 4</w:t>
            </w:r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1.15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0.02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P60953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CDC42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10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  <w:lang w:val="en-US"/>
              </w:rPr>
            </w:pPr>
            <w:r w:rsidRPr="00A913CB">
              <w:rPr>
                <w:color w:val="000000"/>
                <w:lang w:val="en-US"/>
              </w:rPr>
              <w:t>Cell division control protein 42 homolog</w:t>
            </w:r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1.13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0.01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Q04760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GLO1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9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proofErr w:type="spellStart"/>
            <w:r w:rsidRPr="00A913CB">
              <w:rPr>
                <w:color w:val="000000"/>
              </w:rPr>
              <w:t>Lactoylglutathione</w:t>
            </w:r>
            <w:proofErr w:type="spellEnd"/>
            <w:r w:rsidRPr="00A913CB">
              <w:rPr>
                <w:color w:val="000000"/>
              </w:rPr>
              <w:t xml:space="preserve"> </w:t>
            </w:r>
            <w:proofErr w:type="spellStart"/>
            <w:r w:rsidRPr="00A913CB">
              <w:rPr>
                <w:color w:val="000000"/>
              </w:rPr>
              <w:t>lyase</w:t>
            </w:r>
            <w:proofErr w:type="spellEnd"/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1.08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0.046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P54646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PRKAA2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4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  <w:lang w:val="en-US"/>
              </w:rPr>
            </w:pPr>
            <w:r w:rsidRPr="00A913CB">
              <w:rPr>
                <w:color w:val="000000"/>
                <w:lang w:val="en-US"/>
              </w:rPr>
              <w:t xml:space="preserve">5-AMP-activated protein </w:t>
            </w:r>
            <w:proofErr w:type="spellStart"/>
            <w:r w:rsidRPr="00A913CB">
              <w:rPr>
                <w:color w:val="000000"/>
                <w:lang w:val="en-US"/>
              </w:rPr>
              <w:t>kinase</w:t>
            </w:r>
            <w:proofErr w:type="spellEnd"/>
            <w:r w:rsidRPr="00A913CB">
              <w:rPr>
                <w:color w:val="000000"/>
                <w:lang w:val="en-US"/>
              </w:rPr>
              <w:t xml:space="preserve"> catalytic subunit alpha-2</w:t>
            </w:r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0.88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0.03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P09874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PARP1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12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proofErr w:type="spellStart"/>
            <w:r w:rsidRPr="00A913CB">
              <w:rPr>
                <w:color w:val="000000"/>
              </w:rPr>
              <w:t>Poly</w:t>
            </w:r>
            <w:proofErr w:type="spellEnd"/>
            <w:r w:rsidRPr="00A913CB">
              <w:rPr>
                <w:color w:val="000000"/>
              </w:rPr>
              <w:t xml:space="preserve"> </w:t>
            </w:r>
            <w:proofErr w:type="spellStart"/>
            <w:r w:rsidRPr="00A913CB">
              <w:rPr>
                <w:color w:val="000000"/>
              </w:rPr>
              <w:t>ADP-ribose</w:t>
            </w:r>
            <w:proofErr w:type="spellEnd"/>
            <w:r w:rsidRPr="00A913CB">
              <w:rPr>
                <w:color w:val="000000"/>
              </w:rPr>
              <w:t xml:space="preserve"> </w:t>
            </w:r>
            <w:proofErr w:type="spellStart"/>
            <w:r w:rsidRPr="00A913CB">
              <w:rPr>
                <w:color w:val="000000"/>
              </w:rPr>
              <w:t>polymerase</w:t>
            </w:r>
            <w:proofErr w:type="spellEnd"/>
            <w:r w:rsidRPr="00A913CB">
              <w:rPr>
                <w:color w:val="000000"/>
              </w:rPr>
              <w:t xml:space="preserve"> 1</w:t>
            </w:r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0.68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0.03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333333"/>
                <w:sz w:val="24"/>
                <w:szCs w:val="24"/>
              </w:rPr>
            </w:pPr>
            <w:r w:rsidRPr="00A913CB">
              <w:rPr>
                <w:color w:val="000000"/>
              </w:rPr>
              <w:t>Q96S96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333333"/>
              </w:rPr>
              <w:t>PEBP4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41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proofErr w:type="spellStart"/>
            <w:r w:rsidRPr="00A913CB">
              <w:rPr>
                <w:color w:val="000000"/>
              </w:rPr>
              <w:t>Phosphatidylethanolamine-binding</w:t>
            </w:r>
            <w:proofErr w:type="spellEnd"/>
            <w:r w:rsidRPr="00A913CB">
              <w:rPr>
                <w:color w:val="000000"/>
              </w:rPr>
              <w:t xml:space="preserve"> protein 4</w:t>
            </w:r>
          </w:p>
        </w:tc>
        <w:tc>
          <w:tcPr>
            <w:tcW w:w="447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1.56</w:t>
            </w:r>
          </w:p>
        </w:tc>
        <w:tc>
          <w:tcPr>
            <w:tcW w:w="395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0.02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333333"/>
                <w:sz w:val="24"/>
                <w:szCs w:val="24"/>
              </w:rPr>
            </w:pPr>
            <w:r w:rsidRPr="00A913CB">
              <w:rPr>
                <w:color w:val="000000"/>
              </w:rPr>
              <w:t>Q9UBX5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333333"/>
              </w:rPr>
              <w:t>FBLN5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7</w:t>
            </w:r>
          </w:p>
        </w:tc>
        <w:tc>
          <w:tcPr>
            <w:tcW w:w="2417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Fibulin-5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1.22</w:t>
            </w:r>
          </w:p>
        </w:tc>
        <w:tc>
          <w:tcPr>
            <w:tcW w:w="395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0.03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333333"/>
                <w:sz w:val="24"/>
                <w:szCs w:val="24"/>
              </w:rPr>
            </w:pPr>
            <w:r w:rsidRPr="00A913CB">
              <w:rPr>
                <w:color w:val="000000"/>
              </w:rPr>
              <w:t>P22061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333333"/>
              </w:rPr>
              <w:t>PCMT1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7</w:t>
            </w:r>
          </w:p>
        </w:tc>
        <w:tc>
          <w:tcPr>
            <w:tcW w:w="2417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proofErr w:type="spellStart"/>
            <w:r w:rsidRPr="00A913CB">
              <w:rPr>
                <w:color w:val="000000"/>
              </w:rPr>
              <w:t>Protein-L-isoaspartate</w:t>
            </w:r>
            <w:proofErr w:type="spellEnd"/>
            <w:r w:rsidRPr="00A913CB">
              <w:rPr>
                <w:color w:val="000000"/>
              </w:rPr>
              <w:t>(</w:t>
            </w:r>
            <w:proofErr w:type="spellStart"/>
            <w:r w:rsidRPr="00A913CB">
              <w:rPr>
                <w:color w:val="000000"/>
              </w:rPr>
              <w:t>D-aspartate</w:t>
            </w:r>
            <w:proofErr w:type="spellEnd"/>
            <w:r w:rsidRPr="00A913CB">
              <w:rPr>
                <w:color w:val="000000"/>
              </w:rPr>
              <w:t xml:space="preserve">) </w:t>
            </w:r>
            <w:proofErr w:type="spellStart"/>
            <w:r w:rsidRPr="00A913CB">
              <w:rPr>
                <w:color w:val="000000"/>
              </w:rPr>
              <w:t>O-methyltransferase</w:t>
            </w:r>
            <w:proofErr w:type="spellEnd"/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1.11</w:t>
            </w:r>
          </w:p>
        </w:tc>
        <w:tc>
          <w:tcPr>
            <w:tcW w:w="395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0.04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</w:tcPr>
          <w:p w:rsidR="00AA0E89" w:rsidRDefault="00AA0E89" w:rsidP="00B7535B">
            <w:pPr>
              <w:spacing w:line="360" w:lineRule="auto"/>
              <w:jc w:val="center"/>
              <w:rPr>
                <w:color w:val="333333"/>
                <w:sz w:val="24"/>
                <w:szCs w:val="24"/>
              </w:rPr>
            </w:pPr>
            <w:r w:rsidRPr="00A913CB">
              <w:rPr>
                <w:color w:val="000000"/>
              </w:rPr>
              <w:t>P35754</w:t>
            </w:r>
          </w:p>
        </w:tc>
        <w:tc>
          <w:tcPr>
            <w:tcW w:w="649" w:type="pct"/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333333"/>
              </w:rPr>
              <w:t>GLRX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11</w:t>
            </w:r>
          </w:p>
        </w:tc>
        <w:tc>
          <w:tcPr>
            <w:tcW w:w="2417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Glutaredoxin-1</w:t>
            </w:r>
          </w:p>
        </w:tc>
        <w:tc>
          <w:tcPr>
            <w:tcW w:w="447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0.91</w:t>
            </w:r>
          </w:p>
        </w:tc>
        <w:tc>
          <w:tcPr>
            <w:tcW w:w="395" w:type="pct"/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0.047</w:t>
            </w:r>
          </w:p>
        </w:tc>
      </w:tr>
      <w:tr w:rsidR="00AA0E89" w:rsidRPr="004A3477" w:rsidTr="00B7535B">
        <w:trPr>
          <w:trHeight w:val="290"/>
        </w:trPr>
        <w:tc>
          <w:tcPr>
            <w:tcW w:w="648" w:type="pct"/>
            <w:tcBorders>
              <w:bottom w:val="single" w:sz="4" w:space="0" w:color="auto"/>
            </w:tcBorders>
          </w:tcPr>
          <w:p w:rsidR="00AA0E89" w:rsidRDefault="00AA0E89" w:rsidP="00B7535B">
            <w:pPr>
              <w:spacing w:line="360" w:lineRule="auto"/>
              <w:jc w:val="center"/>
              <w:rPr>
                <w:color w:val="333333"/>
                <w:sz w:val="24"/>
                <w:szCs w:val="24"/>
              </w:rPr>
            </w:pPr>
            <w:r w:rsidRPr="00A913CB">
              <w:rPr>
                <w:color w:val="000000"/>
              </w:rPr>
              <w:t>P30086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333333"/>
              </w:rPr>
              <w:t>PEBP1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913CB">
              <w:rPr>
                <w:color w:val="000000"/>
              </w:rPr>
              <w:t>23</w:t>
            </w:r>
          </w:p>
        </w:tc>
        <w:tc>
          <w:tcPr>
            <w:tcW w:w="2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rPr>
                <w:color w:val="000000"/>
                <w:lang w:val="en-US"/>
              </w:rPr>
            </w:pPr>
            <w:proofErr w:type="spellStart"/>
            <w:r w:rsidRPr="00A913CB">
              <w:rPr>
                <w:color w:val="000000"/>
                <w:lang w:val="en-US"/>
              </w:rPr>
              <w:t>Phosphatidylethanolamine</w:t>
            </w:r>
            <w:proofErr w:type="spellEnd"/>
            <w:r w:rsidRPr="00A913CB">
              <w:rPr>
                <w:color w:val="000000"/>
                <w:lang w:val="en-US"/>
              </w:rPr>
              <w:t>-binding protein 1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</w:rPr>
            </w:pPr>
            <w:r w:rsidRPr="00A913CB">
              <w:rPr>
                <w:color w:val="000000"/>
              </w:rPr>
              <w:t>1.30</w:t>
            </w:r>
          </w:p>
        </w:tc>
        <w:tc>
          <w:tcPr>
            <w:tcW w:w="3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E89" w:rsidRDefault="00AA0E89" w:rsidP="00B7535B">
            <w:pPr>
              <w:spacing w:line="360" w:lineRule="auto"/>
              <w:jc w:val="center"/>
              <w:rPr>
                <w:color w:val="000000"/>
              </w:rPr>
            </w:pPr>
            <w:r w:rsidRPr="00A913CB">
              <w:rPr>
                <w:color w:val="000000"/>
              </w:rPr>
              <w:t>0.048</w:t>
            </w:r>
          </w:p>
        </w:tc>
      </w:tr>
    </w:tbl>
    <w:p w:rsidR="00AA0E89" w:rsidRPr="00C6662D" w:rsidRDefault="00AA0E89" w:rsidP="00AA0E89">
      <w:pPr>
        <w:rPr>
          <w:lang w:val="en-US"/>
        </w:rPr>
      </w:pPr>
    </w:p>
    <w:p w:rsidR="00AA0E89" w:rsidRPr="00167230" w:rsidRDefault="00AA0E89" w:rsidP="00AA0E89">
      <w:pPr>
        <w:rPr>
          <w:rFonts w:ascii="Arial" w:hAnsi="Arial" w:cs="Arial"/>
          <w:color w:val="333333"/>
          <w:sz w:val="12"/>
          <w:szCs w:val="12"/>
        </w:rPr>
      </w:pPr>
    </w:p>
    <w:p w:rsidR="00AA0E89" w:rsidRDefault="00AA0E89" w:rsidP="00AA0E89">
      <w:pPr>
        <w:rPr>
          <w:rFonts w:ascii="Calibri" w:hAnsi="Calibri" w:cs="Calibri"/>
          <w:color w:val="000000"/>
          <w:sz w:val="22"/>
          <w:szCs w:val="22"/>
          <w:lang w:val="en-US"/>
        </w:rPr>
      </w:pPr>
    </w:p>
    <w:p w:rsidR="00AA0E89" w:rsidRPr="00A40A76" w:rsidRDefault="00AA0E89" w:rsidP="00AA0E89">
      <w:pPr>
        <w:rPr>
          <w:lang w:val="en-US"/>
        </w:rPr>
      </w:pPr>
    </w:p>
    <w:p w:rsidR="001F56C7" w:rsidRDefault="001F56C7"/>
    <w:sectPr w:rsidR="001F56C7" w:rsidSect="00AA0E8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A0E89"/>
    <w:rsid w:val="001F56C7"/>
    <w:rsid w:val="00AA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AA0E89"/>
    <w:rPr>
      <w:color w:val="0000FF"/>
      <w:u w:val="single"/>
    </w:rPr>
  </w:style>
  <w:style w:type="table" w:styleId="Tabellrutenett">
    <w:name w:val="Table Grid"/>
    <w:basedOn w:val="Vanligtabell"/>
    <w:uiPriority w:val="59"/>
    <w:rsid w:val="00AA0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bemt.bioinfo-minzhao.org/download.cgi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980</Characters>
  <Application>Microsoft Office Word</Application>
  <DocSecurity>0</DocSecurity>
  <Lines>8</Lines>
  <Paragraphs>2</Paragraphs>
  <ScaleCrop>false</ScaleCrop>
  <Company>Microsoft</Company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Sluttbruker</dc:creator>
  <cp:lastModifiedBy>Sluttbruker</cp:lastModifiedBy>
  <cp:revision>1</cp:revision>
  <dcterms:created xsi:type="dcterms:W3CDTF">2022-01-31T12:10:00Z</dcterms:created>
  <dcterms:modified xsi:type="dcterms:W3CDTF">2022-01-31T12:11:00Z</dcterms:modified>
</cp:coreProperties>
</file>