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480" w:lineRule="auto"/>
        <w:jc w:val="center"/>
        <w:textAlignment w:val="auto"/>
        <w:rPr>
          <w:rFonts w:hint="eastAsia" w:ascii="Times New Roman" w:hAnsi="Times New Roman" w:cs="Times New Roman"/>
          <w:b/>
          <w:bCs/>
          <w:color w:val="auto"/>
          <w:sz w:val="32"/>
          <w:szCs w:val="32"/>
          <w:lang w:val="en-US" w:eastAsia="zh-CN"/>
        </w:rPr>
      </w:pPr>
      <w:r>
        <w:rPr>
          <w:rFonts w:hint="eastAsia" w:ascii="Times New Roman" w:hAnsi="Times New Roman" w:cs="Times New Roman"/>
          <w:b/>
          <w:bCs/>
          <w:color w:val="auto"/>
          <w:sz w:val="32"/>
          <w:szCs w:val="32"/>
          <w:lang w:val="en-US" w:eastAsia="zh-CN"/>
        </w:rPr>
        <w:t>Supplementary materials</w:t>
      </w:r>
    </w:p>
    <w:p>
      <w:pPr>
        <w:keepNext w:val="0"/>
        <w:keepLines w:val="0"/>
        <w:pageBreakBefore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color w:val="auto"/>
          <w:sz w:val="32"/>
          <w:szCs w:val="32"/>
          <w:lang w:val="en-US" w:eastAsia="zh-CN"/>
        </w:rPr>
      </w:pPr>
      <w:r>
        <w:rPr>
          <w:rFonts w:hint="default" w:ascii="Times New Roman" w:hAnsi="Times New Roman" w:cs="Times New Roman"/>
          <w:b/>
          <w:bCs/>
          <w:color w:val="auto"/>
          <w:sz w:val="32"/>
          <w:szCs w:val="32"/>
          <w:lang w:val="en-US" w:eastAsia="zh-CN"/>
        </w:rPr>
        <w:t>Preparation of graphene-based catalysts and combined DBD reactor for VOC</w:t>
      </w:r>
      <w:r>
        <w:rPr>
          <w:rFonts w:hint="default" w:ascii="Times New Roman" w:hAnsi="Times New Roman" w:cs="Times New Roman"/>
          <w:b/>
          <w:bCs/>
          <w:color w:val="auto"/>
          <w:sz w:val="32"/>
          <w:szCs w:val="32"/>
          <w:vertAlign w:val="subscript"/>
          <w:lang w:val="en-US" w:eastAsia="zh-CN"/>
        </w:rPr>
        <w:t>S</w:t>
      </w:r>
      <w:r>
        <w:rPr>
          <w:rFonts w:hint="default" w:ascii="Times New Roman" w:hAnsi="Times New Roman" w:cs="Times New Roman"/>
          <w:b/>
          <w:bCs/>
          <w:color w:val="auto"/>
          <w:sz w:val="32"/>
          <w:szCs w:val="32"/>
          <w:lang w:val="en-US" w:eastAsia="zh-CN"/>
        </w:rPr>
        <w:t xml:space="preserve"> degradation</w:t>
      </w:r>
    </w:p>
    <w:p>
      <w:pPr>
        <w:keepNext w:val="0"/>
        <w:keepLines w:val="0"/>
        <w:pageBreakBefore w:val="0"/>
        <w:numPr>
          <w:ilvl w:val="0"/>
          <w:numId w:val="0"/>
        </w:numPr>
        <w:kinsoku/>
        <w:wordWrap/>
        <w:overflowPunct/>
        <w:topLinePunct w:val="0"/>
        <w:autoSpaceDE/>
        <w:autoSpaceDN/>
        <w:bidi w:val="0"/>
        <w:adjustRightInd/>
        <w:snapToGrid/>
        <w:spacing w:line="480" w:lineRule="auto"/>
        <w:ind w:leftChars="0"/>
        <w:jc w:val="center"/>
        <w:textAlignment w:val="auto"/>
        <w:rPr>
          <w:rFonts w:hint="eastAsia" w:ascii="Times New Roman" w:hAnsi="Times New Roman" w:cs="Times New Roman"/>
          <w:b w:val="0"/>
          <w:bCs w:val="0"/>
          <w:color w:val="auto"/>
          <w:sz w:val="24"/>
          <w:szCs w:val="24"/>
          <w:vertAlign w:val="superscript"/>
          <w:lang w:val="en-US" w:eastAsia="zh-CN"/>
        </w:rPr>
      </w:pPr>
      <w:r>
        <w:rPr>
          <w:rFonts w:hint="eastAsia" w:ascii="Times New Roman" w:hAnsi="Times New Roman" w:cs="Times New Roman"/>
          <w:b w:val="0"/>
          <w:bCs w:val="0"/>
          <w:color w:val="auto"/>
          <w:sz w:val="24"/>
          <w:szCs w:val="24"/>
          <w:lang w:val="en-US" w:eastAsia="zh-CN"/>
        </w:rPr>
        <w:t>Zongyang Liu</w:t>
      </w:r>
      <w:r>
        <w:rPr>
          <w:rFonts w:hint="eastAsia" w:ascii="Times New Roman" w:hAnsi="Times New Roman" w:cs="Times New Roman"/>
          <w:b w:val="0"/>
          <w:bCs w:val="0"/>
          <w:color w:val="auto"/>
          <w:sz w:val="24"/>
          <w:szCs w:val="24"/>
          <w:vertAlign w:val="superscript"/>
          <w:lang w:val="en-US" w:eastAsia="zh-CN"/>
        </w:rPr>
        <w:t>a</w:t>
      </w:r>
      <w:r>
        <w:rPr>
          <w:rFonts w:hint="eastAsia" w:ascii="Times New Roman" w:hAnsi="Times New Roman" w:cs="Times New Roman"/>
          <w:b w:val="0"/>
          <w:bCs w:val="0"/>
          <w:color w:val="auto"/>
          <w:sz w:val="24"/>
          <w:szCs w:val="24"/>
          <w:vertAlign w:val="baseline"/>
          <w:lang w:val="en-US" w:eastAsia="zh-CN"/>
        </w:rPr>
        <w:t>,</w:t>
      </w:r>
      <w:r>
        <w:rPr>
          <w:rFonts w:hint="eastAsia" w:ascii="Times New Roman" w:hAnsi="Times New Roman" w:cs="Times New Roman"/>
          <w:b w:val="0"/>
          <w:bCs w:val="0"/>
          <w:color w:val="auto"/>
          <w:sz w:val="24"/>
          <w:szCs w:val="24"/>
          <w:vertAlign w:val="superscript"/>
          <w:lang w:val="en-US" w:eastAsia="zh-CN"/>
        </w:rPr>
        <w:t xml:space="preserve"> </w:t>
      </w:r>
      <w:r>
        <w:rPr>
          <w:rFonts w:hint="eastAsia" w:ascii="Times New Roman" w:hAnsi="Times New Roman" w:cs="Times New Roman"/>
          <w:b w:val="0"/>
          <w:bCs w:val="0"/>
          <w:color w:val="auto"/>
          <w:sz w:val="24"/>
          <w:szCs w:val="24"/>
          <w:vertAlign w:val="baseline"/>
          <w:lang w:val="en-US" w:eastAsia="zh-CN"/>
        </w:rPr>
        <w:t>Yifan WANG</w:t>
      </w:r>
      <w:r>
        <w:rPr>
          <w:rFonts w:hint="eastAsia" w:ascii="Times New Roman" w:hAnsi="Times New Roman" w:cs="Times New Roman"/>
          <w:b w:val="0"/>
          <w:bCs w:val="0"/>
          <w:color w:val="auto"/>
          <w:sz w:val="24"/>
          <w:szCs w:val="24"/>
          <w:vertAlign w:val="superscript"/>
          <w:lang w:val="en-US" w:eastAsia="zh-CN"/>
        </w:rPr>
        <w:t>b</w:t>
      </w:r>
      <w:r>
        <w:rPr>
          <w:rFonts w:hint="eastAsia" w:ascii="Times New Roman" w:hAnsi="Times New Roman" w:cs="Times New Roman"/>
          <w:b w:val="0"/>
          <w:bCs w:val="0"/>
          <w:color w:val="auto"/>
          <w:sz w:val="24"/>
          <w:szCs w:val="24"/>
          <w:vertAlign w:val="baseline"/>
          <w:lang w:val="en-US" w:eastAsia="zh-CN"/>
        </w:rPr>
        <w:t>, Gengmeng Zhang</w:t>
      </w:r>
      <w:r>
        <w:rPr>
          <w:rFonts w:hint="eastAsia" w:ascii="Times New Roman" w:hAnsi="Times New Roman" w:cs="Times New Roman"/>
          <w:b w:val="0"/>
          <w:bCs w:val="0"/>
          <w:color w:val="auto"/>
          <w:sz w:val="24"/>
          <w:szCs w:val="24"/>
          <w:vertAlign w:val="superscript"/>
          <w:lang w:val="en-US" w:eastAsia="zh-CN"/>
        </w:rPr>
        <w:t>c</w:t>
      </w:r>
      <w:r>
        <w:rPr>
          <w:rFonts w:hint="eastAsia" w:ascii="Times New Roman" w:hAnsi="Times New Roman" w:cs="Times New Roman"/>
          <w:b w:val="0"/>
          <w:bCs w:val="0"/>
          <w:color w:val="auto"/>
          <w:sz w:val="24"/>
          <w:szCs w:val="24"/>
          <w:vertAlign w:val="baseline"/>
          <w:lang w:val="en-US" w:eastAsia="zh-CN"/>
        </w:rPr>
        <w:t>, Jie Yang</w:t>
      </w:r>
      <w:r>
        <w:rPr>
          <w:rFonts w:hint="eastAsia" w:ascii="Times New Roman" w:hAnsi="Times New Roman" w:cs="Times New Roman"/>
          <w:b w:val="0"/>
          <w:bCs w:val="0"/>
          <w:color w:val="auto"/>
          <w:sz w:val="24"/>
          <w:szCs w:val="24"/>
          <w:vertAlign w:val="superscript"/>
          <w:lang w:val="en-US" w:eastAsia="zh-CN"/>
        </w:rPr>
        <w:t>b</w:t>
      </w:r>
      <w:r>
        <w:rPr>
          <w:rFonts w:hint="eastAsia" w:ascii="Times New Roman" w:hAnsi="Times New Roman" w:cs="Times New Roman"/>
          <w:b w:val="0"/>
          <w:bCs w:val="0"/>
          <w:color w:val="auto"/>
          <w:sz w:val="24"/>
          <w:szCs w:val="24"/>
          <w:vertAlign w:val="baseline"/>
          <w:lang w:val="en-US" w:eastAsia="zh-CN"/>
        </w:rPr>
        <w:t>, Shengyu Liu</w:t>
      </w:r>
      <w:r>
        <w:rPr>
          <w:rFonts w:hint="eastAsia" w:ascii="Times New Roman" w:hAnsi="Times New Roman" w:cs="Times New Roman"/>
          <w:b w:val="0"/>
          <w:bCs w:val="0"/>
          <w:color w:val="auto"/>
          <w:sz w:val="24"/>
          <w:szCs w:val="24"/>
          <w:vertAlign w:val="superscript"/>
          <w:lang w:val="en-US" w:eastAsia="zh-CN"/>
        </w:rPr>
        <w:t>b,*</w:t>
      </w:r>
    </w:p>
    <w:p>
      <w:pPr>
        <w:keepNext w:val="0"/>
        <w:keepLines w:val="0"/>
        <w:pageBreakBefore w:val="0"/>
        <w:numPr>
          <w:ilvl w:val="0"/>
          <w:numId w:val="0"/>
        </w:numPr>
        <w:kinsoku/>
        <w:wordWrap/>
        <w:overflowPunct/>
        <w:topLinePunct w:val="0"/>
        <w:autoSpaceDE/>
        <w:autoSpaceDN/>
        <w:bidi w:val="0"/>
        <w:adjustRightInd/>
        <w:snapToGrid/>
        <w:spacing w:line="480" w:lineRule="auto"/>
        <w:ind w:leftChars="0"/>
        <w:jc w:val="both"/>
        <w:textAlignment w:val="auto"/>
        <w:rPr>
          <w:rFonts w:hint="eastAsia" w:ascii="Times New Roman" w:hAnsi="Times New Roman" w:cs="Times New Roman"/>
          <w:b w:val="0"/>
          <w:bCs w:val="0"/>
          <w:color w:val="auto"/>
          <w:sz w:val="24"/>
          <w:szCs w:val="24"/>
          <w:vertAlign w:val="baseline"/>
          <w:lang w:val="en-US" w:eastAsia="zh-CN"/>
        </w:rPr>
      </w:pPr>
      <w:r>
        <w:rPr>
          <w:rFonts w:hint="eastAsia" w:ascii="Times New Roman" w:hAnsi="Times New Roman" w:cs="Times New Roman"/>
          <w:b w:val="0"/>
          <w:bCs w:val="0"/>
          <w:color w:val="auto"/>
          <w:sz w:val="24"/>
          <w:szCs w:val="24"/>
          <w:vertAlign w:val="superscript"/>
          <w:lang w:val="en-US" w:eastAsia="zh-CN"/>
        </w:rPr>
        <w:t>a</w:t>
      </w:r>
      <w:r>
        <w:rPr>
          <w:rFonts w:hint="eastAsia" w:ascii="Times New Roman" w:hAnsi="Times New Roman" w:cs="Times New Roman"/>
          <w:b w:val="0"/>
          <w:bCs w:val="0"/>
          <w:color w:val="auto"/>
          <w:sz w:val="24"/>
          <w:szCs w:val="24"/>
          <w:vertAlign w:val="baseline"/>
          <w:lang w:val="en-US" w:eastAsia="zh-CN"/>
        </w:rPr>
        <w:t xml:space="preserve"> College of Life Sciences, Sichuan University, Chengdu, 610065, China.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ind w:leftChars="0"/>
        <w:jc w:val="both"/>
        <w:textAlignment w:val="auto"/>
        <w:rPr>
          <w:rFonts w:hint="eastAsia" w:ascii="Times New Roman" w:hAnsi="Times New Roman" w:cs="Times New Roman"/>
          <w:b w:val="0"/>
          <w:bCs w:val="0"/>
          <w:color w:val="auto"/>
          <w:sz w:val="24"/>
          <w:szCs w:val="24"/>
          <w:vertAlign w:val="baseline"/>
          <w:lang w:val="en-US" w:eastAsia="zh-CN"/>
        </w:rPr>
      </w:pPr>
      <w:r>
        <w:rPr>
          <w:rFonts w:hint="eastAsia" w:ascii="Times New Roman" w:hAnsi="Times New Roman" w:cs="Times New Roman"/>
          <w:b w:val="0"/>
          <w:bCs w:val="0"/>
          <w:color w:val="auto"/>
          <w:sz w:val="24"/>
          <w:szCs w:val="24"/>
          <w:vertAlign w:val="superscript"/>
          <w:lang w:val="en-US" w:eastAsia="zh-CN"/>
        </w:rPr>
        <w:t xml:space="preserve">b </w:t>
      </w:r>
      <w:r>
        <w:rPr>
          <w:rFonts w:hint="eastAsia" w:ascii="Times New Roman" w:hAnsi="Times New Roman" w:cs="Times New Roman"/>
          <w:b w:val="0"/>
          <w:bCs w:val="0"/>
          <w:color w:val="auto"/>
          <w:sz w:val="24"/>
          <w:szCs w:val="24"/>
          <w:vertAlign w:val="baseline"/>
          <w:lang w:val="en-US" w:eastAsia="zh-CN"/>
        </w:rPr>
        <w:t>College of Resources and Environment, Chengdu University of Information Technology, Chengdu, 610225, China.</w:t>
      </w:r>
    </w:p>
    <w:p>
      <w:pPr>
        <w:keepNext w:val="0"/>
        <w:keepLines w:val="0"/>
        <w:pageBreakBefore w:val="0"/>
        <w:numPr>
          <w:ilvl w:val="0"/>
          <w:numId w:val="0"/>
        </w:numPr>
        <w:kinsoku/>
        <w:wordWrap/>
        <w:overflowPunct/>
        <w:topLinePunct w:val="0"/>
        <w:autoSpaceDE/>
        <w:autoSpaceDN/>
        <w:bidi w:val="0"/>
        <w:adjustRightInd/>
        <w:snapToGrid/>
        <w:spacing w:line="480" w:lineRule="auto"/>
        <w:ind w:leftChars="0"/>
        <w:jc w:val="both"/>
        <w:textAlignment w:val="auto"/>
        <w:rPr>
          <w:rFonts w:hint="eastAsia" w:ascii="Times New Roman" w:hAnsi="Times New Roman" w:cs="Times New Roman"/>
          <w:b w:val="0"/>
          <w:bCs w:val="0"/>
          <w:color w:val="auto"/>
          <w:sz w:val="24"/>
          <w:szCs w:val="24"/>
          <w:vertAlign w:val="baseline"/>
          <w:lang w:val="en-US" w:eastAsia="zh-CN"/>
        </w:rPr>
      </w:pPr>
      <w:r>
        <w:rPr>
          <w:rFonts w:hint="eastAsia" w:ascii="Times New Roman" w:hAnsi="Times New Roman" w:cs="Times New Roman"/>
          <w:b w:val="0"/>
          <w:bCs w:val="0"/>
          <w:color w:val="auto"/>
          <w:sz w:val="24"/>
          <w:szCs w:val="24"/>
          <w:vertAlign w:val="superscript"/>
          <w:lang w:val="en-US" w:eastAsia="zh-CN"/>
        </w:rPr>
        <w:t>c</w:t>
      </w:r>
      <w:r>
        <w:rPr>
          <w:rFonts w:hint="eastAsia" w:ascii="Times New Roman" w:hAnsi="Times New Roman" w:cs="Times New Roman"/>
          <w:b w:val="0"/>
          <w:bCs w:val="0"/>
          <w:color w:val="auto"/>
          <w:sz w:val="24"/>
          <w:szCs w:val="24"/>
          <w:vertAlign w:val="baseline"/>
          <w:lang w:val="en-US" w:eastAsia="zh-CN"/>
        </w:rPr>
        <w:t xml:space="preserve"> Sinopec Southwest Oil and Gas Field Branch, Chengdu, 610096, China. </w:t>
      </w:r>
    </w:p>
    <w:p>
      <w:pPr>
        <w:keepNext w:val="0"/>
        <w:keepLines w:val="0"/>
        <w:pageBreakBefore w:val="0"/>
        <w:widowControl/>
        <w:suppressLineNumbers w:val="0"/>
        <w:kinsoku/>
        <w:wordWrap/>
        <w:overflowPunct/>
        <w:topLinePunct w:val="0"/>
        <w:autoSpaceDE/>
        <w:autoSpaceDN/>
        <w:bidi w:val="0"/>
        <w:adjustRightInd/>
        <w:snapToGrid/>
        <w:spacing w:line="480" w:lineRule="auto"/>
        <w:jc w:val="both"/>
        <w:textAlignment w:val="auto"/>
        <w:rPr>
          <w:rFonts w:hint="eastAsia" w:ascii="Times New Roman" w:hAnsi="Times New Roman" w:cs="Times New Roman"/>
          <w:sz w:val="24"/>
          <w:szCs w:val="24"/>
          <w:lang w:val="en-US" w:eastAsia="zh-CN"/>
        </w:rPr>
      </w:pPr>
      <w:r>
        <w:rPr>
          <w:rFonts w:hint="default" w:ascii="Times New Roman" w:hAnsi="Times New Roman" w:cs="Times New Roman"/>
          <w:sz w:val="24"/>
          <w:szCs w:val="24"/>
          <w:lang w:val="en-US" w:eastAsia="zh-CN"/>
        </w:rPr>
        <w:t>*Corresponding author.</w:t>
      </w:r>
      <w:r>
        <w:rPr>
          <w:rFonts w:hint="eastAsia" w:ascii="Times New Roman" w:hAnsi="Times New Roman" w:cs="Times New Roman"/>
          <w:sz w:val="24"/>
          <w:szCs w:val="24"/>
          <w:lang w:val="en-US" w:eastAsia="zh-CN"/>
        </w:rPr>
        <w:t xml:space="preserve">: Shengyu Liu, </w:t>
      </w:r>
      <w:r>
        <w:rPr>
          <w:rFonts w:hint="default" w:ascii="Times New Roman" w:hAnsi="Times New Roman" w:cs="Times New Roman"/>
          <w:sz w:val="24"/>
          <w:szCs w:val="24"/>
          <w:lang w:val="en-US" w:eastAsia="zh-CN"/>
        </w:rPr>
        <w:t xml:space="preserve">E-mail: </w:t>
      </w:r>
      <w:r>
        <w:rPr>
          <w:rFonts w:hint="default" w:ascii="Times New Roman" w:hAnsi="Times New Roman" w:cs="Times New Roman"/>
          <w:sz w:val="24"/>
          <w:szCs w:val="24"/>
          <w:lang w:val="en-US" w:eastAsia="zh-CN"/>
        </w:rPr>
        <w:fldChar w:fldCharType="begin"/>
      </w:r>
      <w:r>
        <w:rPr>
          <w:rFonts w:hint="default" w:ascii="Times New Roman" w:hAnsi="Times New Roman" w:cs="Times New Roman"/>
          <w:sz w:val="24"/>
          <w:szCs w:val="24"/>
          <w:lang w:val="en-US" w:eastAsia="zh-CN"/>
        </w:rPr>
        <w:instrText xml:space="preserve"> HYPERLINK "mailto:shengyuliu_cuit@163.com," </w:instrText>
      </w:r>
      <w:r>
        <w:rPr>
          <w:rFonts w:hint="default" w:ascii="Times New Roman" w:hAnsi="Times New Roman" w:cs="Times New Roman"/>
          <w:sz w:val="24"/>
          <w:szCs w:val="24"/>
          <w:lang w:val="en-US" w:eastAsia="zh-CN"/>
        </w:rPr>
        <w:fldChar w:fldCharType="separate"/>
      </w:r>
      <w:r>
        <w:rPr>
          <w:rFonts w:hint="eastAsia" w:ascii="Times New Roman" w:hAnsi="Times New Roman" w:cs="Times New Roman"/>
          <w:sz w:val="24"/>
          <w:szCs w:val="24"/>
          <w:lang w:val="en-US" w:eastAsia="zh-CN"/>
        </w:rPr>
        <w:t>shengyuliu_cuit</w:t>
      </w:r>
      <w:r>
        <w:rPr>
          <w:rFonts w:hint="default" w:ascii="Times New Roman" w:hAnsi="Times New Roman" w:cs="Times New Roman"/>
          <w:sz w:val="24"/>
          <w:szCs w:val="24"/>
          <w:lang w:val="en-US" w:eastAsia="zh-CN"/>
        </w:rPr>
        <w:t>@</w:t>
      </w:r>
      <w:r>
        <w:rPr>
          <w:rFonts w:hint="eastAsia" w:ascii="Times New Roman" w:hAnsi="Times New Roman" w:cs="Times New Roman"/>
          <w:sz w:val="24"/>
          <w:szCs w:val="24"/>
          <w:lang w:val="en-US" w:eastAsia="zh-CN"/>
        </w:rPr>
        <w:t>163.com</w:t>
      </w:r>
      <w:r>
        <w:rPr>
          <w:rStyle w:val="5"/>
          <w:rFonts w:hint="eastAsia" w:ascii="Times New Roman" w:hAnsi="Times New Roman" w:cs="Times New Roman"/>
          <w:color w:val="auto"/>
          <w:sz w:val="24"/>
          <w:szCs w:val="24"/>
          <w:u w:val="none"/>
          <w:lang w:val="en-US" w:eastAsia="zh-CN"/>
        </w:rPr>
        <w:t>,</w:t>
      </w:r>
      <w:r>
        <w:rPr>
          <w:rFonts w:hint="default" w:ascii="Times New Roman" w:hAnsi="Times New Roman" w:cs="Times New Roman"/>
          <w:sz w:val="24"/>
          <w:szCs w:val="24"/>
          <w:lang w:val="en-US" w:eastAsia="zh-CN"/>
        </w:rPr>
        <w:fldChar w:fldCharType="end"/>
      </w:r>
      <w:r>
        <w:rPr>
          <w:rFonts w:hint="eastAsia" w:ascii="Times New Roman" w:hAnsi="Times New Roman" w:cs="Times New Roman"/>
          <w:sz w:val="24"/>
          <w:szCs w:val="24"/>
          <w:lang w:val="en-US" w:eastAsia="zh-CN"/>
        </w:rPr>
        <w:t xml:space="preserve"> Address: No.24 Xuefu Road, Southwest Airport Economic Development Zone, Chengdu, Sichuan Province.</w:t>
      </w:r>
      <w:bookmarkStart w:id="91" w:name="_GoBack"/>
      <w:bookmarkEnd w:id="91"/>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eastAsia" w:ascii="Times New Roman" w:hAnsi="Times New Roman" w:cs="Times New Roman"/>
          <w:sz w:val="21"/>
          <w:szCs w:val="21"/>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eastAsia" w:ascii="Times New Roman" w:hAnsi="Times New Roman" w:cs="Times New Roman"/>
          <w:sz w:val="21"/>
          <w:szCs w:val="21"/>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eastAsia" w:ascii="Times New Roman" w:hAnsi="Times New Roman" w:cs="Times New Roman"/>
          <w:sz w:val="21"/>
          <w:szCs w:val="21"/>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eastAsia" w:ascii="Times New Roman" w:hAnsi="Times New Roman" w:cs="Times New Roman"/>
          <w:sz w:val="21"/>
          <w:szCs w:val="21"/>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eastAsia" w:ascii="Times New Roman" w:hAnsi="Times New Roman" w:cs="Times New Roman"/>
          <w:sz w:val="21"/>
          <w:szCs w:val="21"/>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eastAsia" w:ascii="Times New Roman" w:hAnsi="Times New Roman" w:cs="Times New Roman"/>
          <w:sz w:val="21"/>
          <w:szCs w:val="21"/>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eastAsia" w:ascii="Times New Roman" w:hAnsi="Times New Roman" w:cs="Times New Roman"/>
          <w:sz w:val="21"/>
          <w:szCs w:val="21"/>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480" w:lineRule="auto"/>
        <w:jc w:val="center"/>
        <w:textAlignment w:val="auto"/>
        <w:rPr>
          <w:rFonts w:hint="eastAsia"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Number of Figures:7</w:t>
      </w:r>
    </w:p>
    <w:p>
      <w:pPr>
        <w:keepNext w:val="0"/>
        <w:keepLines w:val="0"/>
        <w:pageBreakBefore w:val="0"/>
        <w:widowControl/>
        <w:suppressLineNumbers w:val="0"/>
        <w:kinsoku/>
        <w:wordWrap/>
        <w:overflowPunct/>
        <w:topLinePunct w:val="0"/>
        <w:autoSpaceDE/>
        <w:autoSpaceDN/>
        <w:bidi w:val="0"/>
        <w:adjustRightInd/>
        <w:snapToGrid/>
        <w:spacing w:line="480" w:lineRule="auto"/>
        <w:jc w:val="center"/>
        <w:textAlignment w:val="auto"/>
        <w:rPr>
          <w:rFonts w:hint="eastAsia"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Number of Tables:3</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eastAsia" w:ascii="Times New Roman" w:hAnsi="Times New Roman" w:cs="Times New Roman"/>
          <w:sz w:val="21"/>
          <w:szCs w:val="21"/>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eastAsia" w:ascii="Times New Roman" w:hAnsi="Times New Roman" w:cs="Times New Roman"/>
          <w:sz w:val="21"/>
          <w:szCs w:val="21"/>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eastAsia" w:ascii="Times New Roman" w:hAnsi="Times New Roman" w:cs="Times New Roman"/>
          <w:sz w:val="21"/>
          <w:szCs w:val="21"/>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eastAsia" w:ascii="Times New Roman" w:hAnsi="Times New Roman" w:cs="Times New Roman"/>
          <w:sz w:val="21"/>
          <w:szCs w:val="21"/>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eastAsia" w:ascii="Times New Roman" w:hAnsi="Times New Roman" w:cs="Times New Roman"/>
          <w:sz w:val="21"/>
          <w:szCs w:val="21"/>
          <w:lang w:val="en-US" w:eastAsia="zh-CN"/>
        </w:rPr>
      </w:pPr>
    </w:p>
    <w:p>
      <w:pPr>
        <w:outlineLvl w:val="9"/>
        <w:rPr>
          <w:rFonts w:hint="eastAsia" w:eastAsiaTheme="minorEastAsia"/>
          <w:lang w:eastAsia="zh-CN"/>
        </w:rPr>
      </w:pPr>
      <w:r>
        <w:rPr>
          <w:rFonts w:hint="eastAsia" w:eastAsiaTheme="minorEastAsia"/>
          <w:lang w:eastAsia="zh-CN"/>
        </w:rPr>
        <w:drawing>
          <wp:inline distT="0" distB="0" distL="114300" distR="114300">
            <wp:extent cx="5269865" cy="4506595"/>
            <wp:effectExtent l="0" t="0" r="6985" b="8255"/>
            <wp:docPr id="1" name="图片 1" descr="电压 po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电压 power"/>
                    <pic:cNvPicPr>
                      <a:picLocks noChangeAspect="1"/>
                    </pic:cNvPicPr>
                  </pic:nvPicPr>
                  <pic:blipFill>
                    <a:blip r:embed="rId4"/>
                    <a:stretch>
                      <a:fillRect/>
                    </a:stretch>
                  </pic:blipFill>
                  <pic:spPr>
                    <a:xfrm>
                      <a:off x="0" y="0"/>
                      <a:ext cx="5269865" cy="4506595"/>
                    </a:xfrm>
                    <a:prstGeom prst="rect">
                      <a:avLst/>
                    </a:prstGeom>
                  </pic:spPr>
                </pic:pic>
              </a:graphicData>
            </a:graphic>
          </wp:inline>
        </w:drawing>
      </w:r>
    </w:p>
    <w:p>
      <w:pPr>
        <w:outlineLvl w:val="9"/>
        <w:rPr>
          <w:rFonts w:hint="eastAsia" w:eastAsiaTheme="minorEastAsia"/>
          <w:lang w:eastAsia="zh-CN"/>
        </w:rPr>
      </w:pPr>
      <w:r>
        <w:rPr>
          <w:rFonts w:hint="eastAsia" w:ascii="Times New Roman" w:hAnsi="Times New Roman" w:eastAsia="宋体" w:cs="Times New Roman"/>
          <w:kern w:val="2"/>
          <w:sz w:val="21"/>
          <w:szCs w:val="21"/>
          <w:lang w:val="en-US" w:eastAsia="zh-CN" w:bidi="ar-SA"/>
        </w:rPr>
        <w:t>Fig. S1. Relationship between output voltage and power of SDBD and DDBD</w:t>
      </w:r>
    </w:p>
    <w:p>
      <w:pPr>
        <w:outlineLvl w:val="9"/>
      </w:pPr>
      <w:r>
        <w:drawing>
          <wp:inline distT="0" distB="0" distL="114300" distR="114300">
            <wp:extent cx="5273675" cy="3308350"/>
            <wp:effectExtent l="0" t="0" r="3175" b="6350"/>
            <wp:docPr id="11" name="图片 11" descr="空管 6组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空管 6组图"/>
                    <pic:cNvPicPr>
                      <a:picLocks noChangeAspect="1"/>
                    </pic:cNvPicPr>
                  </pic:nvPicPr>
                  <pic:blipFill>
                    <a:blip r:embed="rId5"/>
                    <a:stretch>
                      <a:fillRect/>
                    </a:stretch>
                  </pic:blipFill>
                  <pic:spPr>
                    <a:xfrm>
                      <a:off x="0" y="0"/>
                      <a:ext cx="5273675" cy="3308350"/>
                    </a:xfrm>
                    <a:prstGeom prst="rect">
                      <a:avLst/>
                    </a:prstGeom>
                  </pic:spPr>
                </pic:pic>
              </a:graphicData>
            </a:graphic>
          </wp:inline>
        </w:drawing>
      </w:r>
    </w:p>
    <w:p>
      <w:pPr>
        <w:outlineLvl w:val="9"/>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Fig.S2. The relationship between the generation of by-products in SDBD and DDBD empty tubes under different flow rates and different output voltages: (a) the relationship between the output voltage of SDBD and the concentration of generated O</w:t>
      </w:r>
      <w:r>
        <w:rPr>
          <w:rFonts w:hint="eastAsia" w:ascii="Times New Roman" w:hAnsi="Times New Roman" w:eastAsia="宋体" w:cs="Times New Roman"/>
          <w:kern w:val="2"/>
          <w:sz w:val="21"/>
          <w:szCs w:val="21"/>
          <w:vertAlign w:val="subscript"/>
          <w:lang w:val="en-US" w:eastAsia="zh-CN" w:bidi="ar-SA"/>
        </w:rPr>
        <w:t>3</w:t>
      </w:r>
      <w:r>
        <w:rPr>
          <w:rFonts w:hint="eastAsia" w:ascii="Times New Roman" w:hAnsi="Times New Roman" w:eastAsia="宋体" w:cs="Times New Roman"/>
          <w:kern w:val="2"/>
          <w:sz w:val="21"/>
          <w:szCs w:val="21"/>
          <w:lang w:val="en-US" w:eastAsia="zh-CN" w:bidi="ar-SA"/>
        </w:rPr>
        <w:t xml:space="preserve"> under different flow rates, (b) the relationship between the output voltage of DDBD and the concentration of generated O</w:t>
      </w:r>
      <w:r>
        <w:rPr>
          <w:rFonts w:hint="eastAsia" w:ascii="Times New Roman" w:hAnsi="Times New Roman" w:eastAsia="宋体" w:cs="Times New Roman"/>
          <w:kern w:val="2"/>
          <w:sz w:val="21"/>
          <w:szCs w:val="21"/>
          <w:vertAlign w:val="subscript"/>
          <w:lang w:val="en-US" w:eastAsia="zh-CN" w:bidi="ar-SA"/>
        </w:rPr>
        <w:t>3</w:t>
      </w:r>
      <w:r>
        <w:rPr>
          <w:rFonts w:hint="eastAsia" w:ascii="Times New Roman" w:hAnsi="Times New Roman" w:eastAsia="宋体" w:cs="Times New Roman"/>
          <w:kern w:val="2"/>
          <w:sz w:val="21"/>
          <w:szCs w:val="21"/>
          <w:lang w:val="en-US" w:eastAsia="zh-CN" w:bidi="ar-SA"/>
        </w:rPr>
        <w:t xml:space="preserve"> under different flow rates, (c) the relationship between the output voltage of SDBD and the concentration of generated NO under different flow rates, (d) the relationship between the output voltage of DDBD and the concentration of generated NO under different flow rates, (e) the relationship between the output voltage of SDBD and the concentration of generated NO</w:t>
      </w:r>
      <w:r>
        <w:rPr>
          <w:rFonts w:hint="eastAsia" w:ascii="Times New Roman" w:hAnsi="Times New Roman" w:eastAsia="宋体" w:cs="Times New Roman"/>
          <w:kern w:val="2"/>
          <w:sz w:val="21"/>
          <w:szCs w:val="21"/>
          <w:vertAlign w:val="subscript"/>
          <w:lang w:val="en-US" w:eastAsia="zh-CN" w:bidi="ar-SA"/>
        </w:rPr>
        <w:t>2</w:t>
      </w:r>
      <w:r>
        <w:rPr>
          <w:rFonts w:hint="eastAsia" w:ascii="Times New Roman" w:hAnsi="Times New Roman" w:eastAsia="宋体" w:cs="Times New Roman"/>
          <w:kern w:val="2"/>
          <w:sz w:val="21"/>
          <w:szCs w:val="21"/>
          <w:lang w:val="en-US" w:eastAsia="zh-CN" w:bidi="ar-SA"/>
        </w:rPr>
        <w:t xml:space="preserve"> under different flow rates, (f) the relationship between the output voltage of SDBD and the concentration of generated NO</w:t>
      </w:r>
      <w:r>
        <w:rPr>
          <w:rFonts w:hint="eastAsia" w:ascii="Times New Roman" w:hAnsi="Times New Roman" w:eastAsia="宋体" w:cs="Times New Roman"/>
          <w:kern w:val="2"/>
          <w:sz w:val="21"/>
          <w:szCs w:val="21"/>
          <w:vertAlign w:val="subscript"/>
          <w:lang w:val="en-US" w:eastAsia="zh-CN" w:bidi="ar-SA"/>
        </w:rPr>
        <w:t>2</w:t>
      </w:r>
      <w:r>
        <w:rPr>
          <w:rFonts w:hint="eastAsia" w:ascii="Times New Roman" w:hAnsi="Times New Roman" w:eastAsia="宋体" w:cs="Times New Roman"/>
          <w:kern w:val="2"/>
          <w:sz w:val="21"/>
          <w:szCs w:val="21"/>
          <w:lang w:val="en-US" w:eastAsia="zh-CN" w:bidi="ar-SA"/>
        </w:rPr>
        <w:t xml:space="preserve"> under different flow rates. The relationship between the output voltage of DDBD and the concentration of NO</w:t>
      </w:r>
      <w:r>
        <w:rPr>
          <w:rFonts w:hint="eastAsia" w:ascii="Times New Roman" w:hAnsi="Times New Roman" w:eastAsia="宋体" w:cs="Times New Roman"/>
          <w:kern w:val="2"/>
          <w:sz w:val="21"/>
          <w:szCs w:val="21"/>
          <w:vertAlign w:val="subscript"/>
          <w:lang w:val="en-US" w:eastAsia="zh-CN" w:bidi="ar-SA"/>
        </w:rPr>
        <w:t>2</w:t>
      </w:r>
      <w:r>
        <w:rPr>
          <w:rFonts w:hint="eastAsia" w:ascii="Times New Roman" w:hAnsi="Times New Roman" w:eastAsia="宋体" w:cs="Times New Roman"/>
          <w:kern w:val="2"/>
          <w:sz w:val="21"/>
          <w:szCs w:val="21"/>
          <w:lang w:val="en-US" w:eastAsia="zh-CN" w:bidi="ar-SA"/>
        </w:rPr>
        <w:t xml:space="preserve"> produced.</w:t>
      </w:r>
    </w:p>
    <w:p>
      <w:pPr>
        <w:outlineLvl w:val="9"/>
        <w:rPr>
          <w:rFonts w:hint="eastAsia" w:ascii="Times New Roman" w:hAnsi="Times New Roman" w:eastAsia="宋体" w:cs="Times New Roman"/>
          <w:kern w:val="2"/>
          <w:sz w:val="21"/>
          <w:szCs w:val="21"/>
          <w:lang w:val="en-US" w:eastAsia="zh-CN" w:bidi="ar-SA"/>
        </w:rPr>
      </w:pPr>
    </w:p>
    <w:p>
      <w:pPr>
        <w:ind w:firstLine="420" w:firstLineChars="200"/>
        <w:jc w:val="center"/>
        <w:rPr>
          <w:rFonts w:hint="eastAsia" w:eastAsiaTheme="minorEastAsia"/>
          <w:lang w:eastAsia="zh-CN"/>
        </w:rPr>
      </w:pPr>
      <w:r>
        <w:rPr>
          <w:rFonts w:hint="eastAsia" w:eastAsiaTheme="minorEastAsia"/>
          <w:lang w:eastAsia="zh-CN"/>
        </w:rPr>
        <w:drawing>
          <wp:inline distT="0" distB="0" distL="114300" distR="114300">
            <wp:extent cx="5267325" cy="3890010"/>
            <wp:effectExtent l="0" t="0" r="9525" b="15240"/>
            <wp:docPr id="14" name="图片 14" descr="电压 降解率 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电压 降解率 EE"/>
                    <pic:cNvPicPr>
                      <a:picLocks noChangeAspect="1"/>
                    </pic:cNvPicPr>
                  </pic:nvPicPr>
                  <pic:blipFill>
                    <a:blip r:embed="rId6"/>
                    <a:stretch>
                      <a:fillRect/>
                    </a:stretch>
                  </pic:blipFill>
                  <pic:spPr>
                    <a:xfrm>
                      <a:off x="0" y="0"/>
                      <a:ext cx="5267325" cy="3890010"/>
                    </a:xfrm>
                    <a:prstGeom prst="rect">
                      <a:avLst/>
                    </a:prstGeom>
                  </pic:spPr>
                </pic:pic>
              </a:graphicData>
            </a:graphic>
          </wp:inline>
        </w:drawing>
      </w:r>
    </w:p>
    <w:p>
      <w:pPr>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4"/>
          <w:szCs w:val="24"/>
          <w:lang w:val="en-US" w:eastAsia="zh-CN"/>
        </w:rPr>
        <w:t>Fig.</w:t>
      </w:r>
      <w:r>
        <w:rPr>
          <w:rFonts w:hint="eastAsia" w:ascii="Times New Roman" w:hAnsi="Times New Roman" w:eastAsia="宋体" w:cs="Times New Roman"/>
          <w:b w:val="0"/>
          <w:bCs w:val="0"/>
          <w:color w:val="auto"/>
          <w:sz w:val="24"/>
          <w:szCs w:val="24"/>
          <w:lang w:val="en-US" w:eastAsia="zh-CN"/>
        </w:rPr>
        <w:t xml:space="preserve"> S3.</w:t>
      </w:r>
      <w:r>
        <w:rPr>
          <w:rFonts w:hint="default" w:ascii="Times New Roman" w:hAnsi="Times New Roman" w:eastAsia="宋体" w:cs="Times New Roman"/>
          <w:b w:val="0"/>
          <w:bCs w:val="0"/>
          <w:color w:val="auto"/>
          <w:sz w:val="24"/>
          <w:szCs w:val="24"/>
          <w:lang w:val="en-US" w:eastAsia="zh-CN"/>
        </w:rPr>
        <w:t xml:space="preserve"> </w:t>
      </w:r>
      <w:r>
        <w:rPr>
          <w:rFonts w:hint="default" w:ascii="Times New Roman" w:hAnsi="Times New Roman" w:eastAsia="宋体" w:cs="Times New Roman"/>
          <w:b w:val="0"/>
          <w:bCs w:val="0"/>
          <w:color w:val="auto"/>
          <w:sz w:val="21"/>
          <w:szCs w:val="21"/>
          <w:lang w:val="en-US" w:eastAsia="zh-CN"/>
        </w:rPr>
        <w:t xml:space="preserve">Relationship between </w:t>
      </w:r>
      <w:r>
        <w:rPr>
          <w:rFonts w:hint="eastAsia" w:ascii="Times New Roman" w:hAnsi="Times New Roman" w:eastAsia="宋体" w:cs="Times New Roman"/>
          <w:b w:val="0"/>
          <w:bCs w:val="0"/>
          <w:color w:val="auto"/>
          <w:sz w:val="21"/>
          <w:szCs w:val="21"/>
          <w:lang w:val="en-US" w:eastAsia="zh-CN"/>
        </w:rPr>
        <w:t>b</w:t>
      </w:r>
      <w:r>
        <w:rPr>
          <w:rFonts w:hint="default" w:ascii="Times New Roman" w:hAnsi="Times New Roman" w:eastAsia="宋体" w:cs="Times New Roman"/>
          <w:b w:val="0"/>
          <w:bCs w:val="0"/>
          <w:color w:val="auto"/>
          <w:sz w:val="21"/>
          <w:szCs w:val="21"/>
          <w:lang w:val="en-US" w:eastAsia="zh-CN"/>
        </w:rPr>
        <w:t>enzene</w:t>
      </w:r>
      <w:r>
        <w:rPr>
          <w:rFonts w:hint="eastAsia" w:ascii="Times New Roman" w:hAnsi="Times New Roman" w:eastAsia="宋体" w:cs="Times New Roman"/>
          <w:b w:val="0"/>
          <w:bCs w:val="0"/>
          <w:color w:val="auto"/>
          <w:sz w:val="21"/>
          <w:szCs w:val="21"/>
          <w:lang w:val="en-US" w:eastAsia="zh-CN"/>
        </w:rPr>
        <w:t xml:space="preserve"> and toluene</w:t>
      </w:r>
      <w:r>
        <w:rPr>
          <w:rFonts w:hint="default" w:ascii="Times New Roman" w:hAnsi="Times New Roman" w:eastAsia="宋体" w:cs="Times New Roman"/>
          <w:b w:val="0"/>
          <w:bCs w:val="0"/>
          <w:color w:val="auto"/>
          <w:sz w:val="21"/>
          <w:szCs w:val="21"/>
          <w:lang w:val="en-US" w:eastAsia="zh-CN"/>
        </w:rPr>
        <w:t xml:space="preserve"> </w:t>
      </w:r>
      <w:r>
        <w:rPr>
          <w:rFonts w:hint="eastAsia" w:ascii="Times New Roman" w:hAnsi="Times New Roman" w:eastAsia="宋体" w:cs="Times New Roman"/>
          <w:b w:val="0"/>
          <w:bCs w:val="0"/>
          <w:color w:val="auto"/>
          <w:sz w:val="21"/>
          <w:szCs w:val="21"/>
          <w:lang w:val="en-US" w:eastAsia="zh-CN"/>
        </w:rPr>
        <w:t>d</w:t>
      </w:r>
      <w:r>
        <w:rPr>
          <w:rFonts w:hint="default" w:ascii="Times New Roman" w:hAnsi="Times New Roman" w:eastAsia="宋体" w:cs="Times New Roman"/>
          <w:b w:val="0"/>
          <w:bCs w:val="0"/>
          <w:color w:val="auto"/>
          <w:sz w:val="21"/>
          <w:szCs w:val="21"/>
          <w:lang w:val="en-US" w:eastAsia="zh-CN"/>
        </w:rPr>
        <w:t xml:space="preserve">egradation </w:t>
      </w:r>
      <w:r>
        <w:rPr>
          <w:rFonts w:hint="eastAsia" w:ascii="Times New Roman" w:hAnsi="Times New Roman" w:eastAsia="宋体" w:cs="Times New Roman"/>
          <w:b w:val="0"/>
          <w:bCs w:val="0"/>
          <w:color w:val="auto"/>
          <w:sz w:val="21"/>
          <w:szCs w:val="21"/>
          <w:lang w:val="en-US" w:eastAsia="zh-CN"/>
        </w:rPr>
        <w:t>r</w:t>
      </w:r>
      <w:r>
        <w:rPr>
          <w:rFonts w:hint="default" w:ascii="Times New Roman" w:hAnsi="Times New Roman" w:eastAsia="宋体" w:cs="Times New Roman"/>
          <w:b w:val="0"/>
          <w:bCs w:val="0"/>
          <w:color w:val="auto"/>
          <w:sz w:val="21"/>
          <w:szCs w:val="21"/>
          <w:lang w:val="en-US" w:eastAsia="zh-CN"/>
        </w:rPr>
        <w:t xml:space="preserve">ate, EE and </w:t>
      </w:r>
      <w:r>
        <w:rPr>
          <w:rFonts w:hint="eastAsia" w:ascii="Times New Roman" w:hAnsi="Times New Roman" w:eastAsia="宋体" w:cs="Times New Roman"/>
          <w:b w:val="0"/>
          <w:bCs w:val="0"/>
          <w:color w:val="auto"/>
          <w:sz w:val="21"/>
          <w:szCs w:val="21"/>
          <w:lang w:val="en-US" w:eastAsia="zh-CN"/>
        </w:rPr>
        <w:t>out voltage</w:t>
      </w:r>
      <w:r>
        <w:rPr>
          <w:rFonts w:hint="default" w:ascii="Times New Roman" w:hAnsi="Times New Roman" w:eastAsia="宋体" w:cs="Times New Roman"/>
          <w:b w:val="0"/>
          <w:bCs w:val="0"/>
          <w:color w:val="auto"/>
          <w:sz w:val="21"/>
          <w:szCs w:val="21"/>
          <w:lang w:val="en-US" w:eastAsia="zh-CN"/>
        </w:rPr>
        <w:t xml:space="preserve"> of SDBD and DDBD</w:t>
      </w:r>
      <w:r>
        <w:rPr>
          <w:rFonts w:hint="eastAsia" w:ascii="Times New Roman" w:hAnsi="Times New Roman" w:eastAsia="宋体" w:cs="Times New Roman"/>
          <w:b w:val="0"/>
          <w:bCs w:val="0"/>
          <w:color w:val="auto"/>
          <w:sz w:val="21"/>
          <w:szCs w:val="21"/>
          <w:lang w:val="en-US" w:eastAsia="zh-CN"/>
        </w:rPr>
        <w:t>.</w:t>
      </w:r>
    </w:p>
    <w:p>
      <w:pPr>
        <w:outlineLvl w:val="9"/>
        <w:rPr>
          <w:rFonts w:hint="default" w:ascii="Times New Roman" w:hAnsi="Times New Roman" w:eastAsia="宋体" w:cs="Times New Roman"/>
          <w:b w:val="0"/>
          <w:bCs w:val="0"/>
          <w:color w:val="0000FF"/>
          <w:sz w:val="24"/>
          <w:szCs w:val="24"/>
          <w:lang w:val="en-US" w:eastAsia="zh-CN"/>
        </w:rPr>
      </w:pPr>
    </w:p>
    <w:p>
      <w:pPr>
        <w:ind w:firstLine="420" w:firstLineChars="200"/>
        <w:jc w:val="center"/>
        <w:rPr>
          <w:color w:val="0000FF"/>
        </w:rPr>
      </w:pPr>
    </w:p>
    <w:p>
      <w:pPr>
        <w:jc w:val="both"/>
        <w:rPr>
          <w:color w:val="0000FF"/>
        </w:rPr>
      </w:pPr>
      <w:r>
        <w:rPr>
          <w:rFonts w:hint="default" w:ascii="Times New Roman" w:hAnsi="Times New Roman" w:cs="Times New Roman"/>
          <w:color w:val="0000FF"/>
          <w:lang w:val="en-US" w:eastAsia="zh-CN"/>
        </w:rPr>
        <w:drawing>
          <wp:inline distT="0" distB="0" distL="114300" distR="114300">
            <wp:extent cx="5267325" cy="3813175"/>
            <wp:effectExtent l="0" t="0" r="9525" b="15875"/>
            <wp:docPr id="15" name="图片 15" descr="电压 副产物4组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电压 副产物4组图"/>
                    <pic:cNvPicPr>
                      <a:picLocks noChangeAspect="1"/>
                    </pic:cNvPicPr>
                  </pic:nvPicPr>
                  <pic:blipFill>
                    <a:blip r:embed="rId7"/>
                    <a:stretch>
                      <a:fillRect/>
                    </a:stretch>
                  </pic:blipFill>
                  <pic:spPr>
                    <a:xfrm>
                      <a:off x="0" y="0"/>
                      <a:ext cx="5267325" cy="3813175"/>
                    </a:xfrm>
                    <a:prstGeom prst="rect">
                      <a:avLst/>
                    </a:prstGeom>
                  </pic:spPr>
                </pic:pic>
              </a:graphicData>
            </a:graphic>
          </wp:inline>
        </w:drawing>
      </w:r>
      <w:r>
        <w:rPr>
          <w:rFonts w:hint="default" w:ascii="Times New Roman" w:hAnsi="Times New Roman" w:cs="Times New Roman"/>
          <w:color w:val="auto"/>
          <w:lang w:val="en-US" w:eastAsia="zh-CN"/>
        </w:rPr>
        <w:t>Fig.</w:t>
      </w:r>
      <w:r>
        <w:rPr>
          <w:rFonts w:hint="eastAsia" w:ascii="Times New Roman" w:hAnsi="Times New Roman" w:cs="Times New Roman"/>
          <w:color w:val="auto"/>
          <w:lang w:val="en-US" w:eastAsia="zh-CN"/>
        </w:rPr>
        <w:t xml:space="preserve"> S4.</w:t>
      </w:r>
      <w:r>
        <w:rPr>
          <w:rFonts w:hint="default" w:ascii="Times New Roman" w:hAnsi="Times New Roman" w:cs="Times New Roman"/>
          <w:color w:val="auto"/>
          <w:lang w:val="en-US" w:eastAsia="zh-CN"/>
        </w:rPr>
        <w:t xml:space="preserve"> The relationship between by-product </w:t>
      </w:r>
      <w:r>
        <w:rPr>
          <w:rFonts w:hint="eastAsia" w:ascii="Times New Roman" w:hAnsi="Times New Roman" w:cs="Times New Roman"/>
          <w:color w:val="auto"/>
          <w:lang w:val="en-US" w:eastAsia="zh-CN"/>
        </w:rPr>
        <w:t>transformation</w:t>
      </w:r>
      <w:r>
        <w:rPr>
          <w:rFonts w:hint="default" w:ascii="Times New Roman" w:hAnsi="Times New Roman" w:cs="Times New Roman"/>
          <w:color w:val="auto"/>
          <w:lang w:val="en-US" w:eastAsia="zh-CN"/>
        </w:rPr>
        <w:t xml:space="preserve">, mineralization and </w:t>
      </w:r>
      <w:r>
        <w:rPr>
          <w:rFonts w:hint="eastAsia" w:ascii="Times New Roman" w:hAnsi="Times New Roman" w:cs="Times New Roman"/>
          <w:color w:val="auto"/>
          <w:lang w:val="en-US" w:eastAsia="zh-CN"/>
        </w:rPr>
        <w:t>out voltage</w:t>
      </w:r>
      <w:r>
        <w:rPr>
          <w:rFonts w:hint="default" w:ascii="Times New Roman" w:hAnsi="Times New Roman" w:cs="Times New Roman"/>
          <w:color w:val="auto"/>
          <w:lang w:val="en-US" w:eastAsia="zh-CN"/>
        </w:rPr>
        <w:t xml:space="preserve"> in SDBD and DDBD: (a) the relationship between different </w:t>
      </w:r>
      <w:r>
        <w:rPr>
          <w:rFonts w:hint="eastAsia" w:ascii="Times New Roman" w:hAnsi="Times New Roman" w:cs="Times New Roman"/>
          <w:color w:val="auto"/>
          <w:lang w:val="en-US" w:eastAsia="zh-CN"/>
        </w:rPr>
        <w:t>out voltages</w:t>
      </w:r>
      <w:r>
        <w:rPr>
          <w:rFonts w:hint="default" w:ascii="Times New Roman" w:hAnsi="Times New Roman" w:cs="Times New Roman"/>
          <w:color w:val="auto"/>
          <w:lang w:val="en-US" w:eastAsia="zh-CN"/>
        </w:rPr>
        <w:t xml:space="preserve"> of SDBD and DDBD and O</w:t>
      </w:r>
      <w:r>
        <w:rPr>
          <w:rFonts w:hint="default" w:ascii="Times New Roman" w:hAnsi="Times New Roman" w:cs="Times New Roman"/>
          <w:color w:val="auto"/>
          <w:vertAlign w:val="subscript"/>
          <w:lang w:val="en-US" w:eastAsia="zh-CN"/>
        </w:rPr>
        <w:t>3</w:t>
      </w:r>
      <w:r>
        <w:rPr>
          <w:rFonts w:hint="eastAsia" w:ascii="Times New Roman" w:hAnsi="Times New Roman" w:cs="Times New Roman"/>
          <w:color w:val="auto"/>
          <w:lang w:val="en-US" w:eastAsia="zh-CN"/>
        </w:rPr>
        <w:t xml:space="preserve"> transformation,</w:t>
      </w:r>
      <w:r>
        <w:rPr>
          <w:rFonts w:hint="default" w:ascii="Times New Roman" w:hAnsi="Times New Roman" w:cs="Times New Roman"/>
          <w:color w:val="auto"/>
          <w:lang w:val="en-US" w:eastAsia="zh-CN"/>
        </w:rPr>
        <w:t xml:space="preserve"> (b) the relationship between different </w:t>
      </w:r>
      <w:r>
        <w:rPr>
          <w:rFonts w:hint="eastAsia" w:ascii="Times New Roman" w:hAnsi="Times New Roman" w:cs="Times New Roman"/>
          <w:color w:val="auto"/>
          <w:lang w:val="en-US" w:eastAsia="zh-CN"/>
        </w:rPr>
        <w:t>out voltages</w:t>
      </w:r>
      <w:r>
        <w:rPr>
          <w:rFonts w:hint="default" w:ascii="Times New Roman" w:hAnsi="Times New Roman" w:cs="Times New Roman"/>
          <w:color w:val="auto"/>
          <w:lang w:val="en-US" w:eastAsia="zh-CN"/>
        </w:rPr>
        <w:t xml:space="preserve"> of SDBD and DDBD and NO</w:t>
      </w:r>
      <w:r>
        <w:rPr>
          <w:rFonts w:hint="default" w:ascii="Times New Roman" w:hAnsi="Times New Roman" w:cs="Times New Roman"/>
          <w:color w:val="auto"/>
          <w:vertAlign w:val="subscript"/>
          <w:lang w:val="en-US" w:eastAsia="zh-CN"/>
        </w:rPr>
        <w:t>2</w:t>
      </w:r>
      <w:r>
        <w:rPr>
          <w:rFonts w:hint="eastAsia" w:ascii="Times New Roman" w:hAnsi="Times New Roman" w:cs="Times New Roman"/>
          <w:color w:val="auto"/>
          <w:lang w:val="en-US" w:eastAsia="zh-CN"/>
        </w:rPr>
        <w:t xml:space="preserve"> transformation, </w:t>
      </w:r>
      <w:r>
        <w:rPr>
          <w:rFonts w:hint="default" w:ascii="Times New Roman" w:hAnsi="Times New Roman" w:cs="Times New Roman"/>
          <w:color w:val="auto"/>
          <w:lang w:val="en-US" w:eastAsia="zh-CN"/>
        </w:rPr>
        <w:t xml:space="preserve">(c) the relationship between different </w:t>
      </w:r>
      <w:r>
        <w:rPr>
          <w:rFonts w:hint="eastAsia" w:ascii="Times New Roman" w:hAnsi="Times New Roman" w:cs="Times New Roman"/>
          <w:color w:val="auto"/>
          <w:lang w:val="en-US" w:eastAsia="zh-CN"/>
        </w:rPr>
        <w:t>out voltages</w:t>
      </w:r>
      <w:r>
        <w:rPr>
          <w:rFonts w:hint="default" w:ascii="Times New Roman" w:hAnsi="Times New Roman" w:cs="Times New Roman"/>
          <w:color w:val="auto"/>
          <w:lang w:val="en-US" w:eastAsia="zh-CN"/>
        </w:rPr>
        <w:t xml:space="preserve"> of SDBD and DDBD and NO </w:t>
      </w:r>
      <w:r>
        <w:rPr>
          <w:rFonts w:hint="eastAsia" w:ascii="Times New Roman" w:hAnsi="Times New Roman" w:cs="Times New Roman"/>
          <w:color w:val="auto"/>
          <w:lang w:val="en-US" w:eastAsia="zh-CN"/>
        </w:rPr>
        <w:t xml:space="preserve">transformation, </w:t>
      </w:r>
      <w:r>
        <w:rPr>
          <w:rFonts w:hint="default" w:ascii="Times New Roman" w:hAnsi="Times New Roman" w:cs="Times New Roman"/>
          <w:color w:val="auto"/>
          <w:lang w:val="en-US" w:eastAsia="zh-CN"/>
        </w:rPr>
        <w:t xml:space="preserve">(d) the relationship between different </w:t>
      </w:r>
      <w:r>
        <w:rPr>
          <w:rFonts w:hint="eastAsia" w:ascii="Times New Roman" w:hAnsi="Times New Roman" w:cs="Times New Roman"/>
          <w:color w:val="auto"/>
          <w:lang w:val="en-US" w:eastAsia="zh-CN"/>
        </w:rPr>
        <w:t>out voltage</w:t>
      </w:r>
      <w:r>
        <w:rPr>
          <w:rFonts w:hint="default" w:ascii="Times New Roman" w:hAnsi="Times New Roman" w:cs="Times New Roman"/>
          <w:color w:val="auto"/>
          <w:lang w:val="en-US" w:eastAsia="zh-CN"/>
        </w:rPr>
        <w:t>s of SDBD and DDBD and mineralization.</w:t>
      </w:r>
    </w:p>
    <w:p>
      <w:pPr>
        <w:jc w:val="left"/>
        <w:outlineLvl w:val="9"/>
        <w:rPr>
          <w:color w:val="0000FF"/>
        </w:rPr>
      </w:pPr>
      <w:r>
        <w:rPr>
          <w:rFonts w:hint="eastAsia" w:eastAsiaTheme="minorEastAsia"/>
          <w:color w:val="0000FF"/>
          <w:lang w:eastAsia="zh-CN"/>
        </w:rPr>
        <w:drawing>
          <wp:inline distT="0" distB="0" distL="114300" distR="114300">
            <wp:extent cx="5267325" cy="3890010"/>
            <wp:effectExtent l="0" t="0" r="9525" b="15240"/>
            <wp:docPr id="16" name="图片 16" descr="流量 降解率 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流量 降解率 EE"/>
                    <pic:cNvPicPr>
                      <a:picLocks noChangeAspect="1"/>
                    </pic:cNvPicPr>
                  </pic:nvPicPr>
                  <pic:blipFill>
                    <a:blip r:embed="rId8"/>
                    <a:stretch>
                      <a:fillRect/>
                    </a:stretch>
                  </pic:blipFill>
                  <pic:spPr>
                    <a:xfrm>
                      <a:off x="0" y="0"/>
                      <a:ext cx="5267325" cy="3890010"/>
                    </a:xfrm>
                    <a:prstGeom prst="rect">
                      <a:avLst/>
                    </a:prstGeom>
                  </pic:spPr>
                </pic:pic>
              </a:graphicData>
            </a:graphic>
          </wp:inline>
        </w:drawing>
      </w:r>
    </w:p>
    <w:p>
      <w:pPr>
        <w:outlineLvl w:val="9"/>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Fig.</w:t>
      </w:r>
      <w:r>
        <w:rPr>
          <w:rFonts w:hint="eastAsia" w:ascii="Times New Roman" w:hAnsi="Times New Roman" w:eastAsia="宋体" w:cs="Times New Roman"/>
          <w:b w:val="0"/>
          <w:bCs w:val="0"/>
          <w:color w:val="auto"/>
          <w:sz w:val="24"/>
          <w:szCs w:val="24"/>
          <w:lang w:val="en-US" w:eastAsia="zh-CN"/>
        </w:rPr>
        <w:t xml:space="preserve"> S5.</w:t>
      </w:r>
      <w:r>
        <w:rPr>
          <w:rFonts w:hint="default" w:ascii="Times New Roman" w:hAnsi="Times New Roman" w:eastAsia="宋体" w:cs="Times New Roman"/>
          <w:b w:val="0"/>
          <w:bCs w:val="0"/>
          <w:color w:val="auto"/>
          <w:sz w:val="24"/>
          <w:szCs w:val="24"/>
          <w:lang w:val="en-US" w:eastAsia="zh-CN"/>
        </w:rPr>
        <w:t xml:space="preserve"> </w:t>
      </w:r>
      <w:r>
        <w:rPr>
          <w:rFonts w:hint="default" w:ascii="Times New Roman" w:hAnsi="Times New Roman" w:eastAsia="宋体" w:cs="Times New Roman"/>
          <w:b w:val="0"/>
          <w:bCs w:val="0"/>
          <w:color w:val="auto"/>
          <w:sz w:val="21"/>
          <w:szCs w:val="21"/>
          <w:lang w:val="en-US" w:eastAsia="zh-CN"/>
        </w:rPr>
        <w:t xml:space="preserve">Relationship between </w:t>
      </w:r>
      <w:r>
        <w:rPr>
          <w:rFonts w:hint="eastAsia" w:ascii="Times New Roman" w:hAnsi="Times New Roman" w:eastAsia="宋体" w:cs="Times New Roman"/>
          <w:b w:val="0"/>
          <w:bCs w:val="0"/>
          <w:color w:val="auto"/>
          <w:sz w:val="21"/>
          <w:szCs w:val="21"/>
          <w:lang w:val="en-US" w:eastAsia="zh-CN"/>
        </w:rPr>
        <w:t>b</w:t>
      </w:r>
      <w:r>
        <w:rPr>
          <w:rFonts w:hint="default" w:ascii="Times New Roman" w:hAnsi="Times New Roman" w:eastAsia="宋体" w:cs="Times New Roman"/>
          <w:b w:val="0"/>
          <w:bCs w:val="0"/>
          <w:color w:val="auto"/>
          <w:sz w:val="21"/>
          <w:szCs w:val="21"/>
          <w:lang w:val="en-US" w:eastAsia="zh-CN"/>
        </w:rPr>
        <w:t>enzene</w:t>
      </w:r>
      <w:r>
        <w:rPr>
          <w:rFonts w:hint="eastAsia" w:ascii="Times New Roman" w:hAnsi="Times New Roman" w:eastAsia="宋体" w:cs="Times New Roman"/>
          <w:b w:val="0"/>
          <w:bCs w:val="0"/>
          <w:color w:val="auto"/>
          <w:sz w:val="21"/>
          <w:szCs w:val="21"/>
          <w:lang w:val="en-US" w:eastAsia="zh-CN"/>
        </w:rPr>
        <w:t xml:space="preserve"> and toluene</w:t>
      </w:r>
      <w:r>
        <w:rPr>
          <w:rFonts w:hint="default" w:ascii="Times New Roman" w:hAnsi="Times New Roman" w:eastAsia="宋体" w:cs="Times New Roman"/>
          <w:b w:val="0"/>
          <w:bCs w:val="0"/>
          <w:color w:val="auto"/>
          <w:sz w:val="21"/>
          <w:szCs w:val="21"/>
          <w:lang w:val="en-US" w:eastAsia="zh-CN"/>
        </w:rPr>
        <w:t xml:space="preserve"> </w:t>
      </w:r>
      <w:r>
        <w:rPr>
          <w:rFonts w:hint="eastAsia" w:ascii="Times New Roman" w:hAnsi="Times New Roman" w:eastAsia="宋体" w:cs="Times New Roman"/>
          <w:b w:val="0"/>
          <w:bCs w:val="0"/>
          <w:color w:val="auto"/>
          <w:sz w:val="21"/>
          <w:szCs w:val="21"/>
          <w:lang w:val="en-US" w:eastAsia="zh-CN"/>
        </w:rPr>
        <w:t>d</w:t>
      </w:r>
      <w:r>
        <w:rPr>
          <w:rFonts w:hint="default" w:ascii="Times New Roman" w:hAnsi="Times New Roman" w:eastAsia="宋体" w:cs="Times New Roman"/>
          <w:b w:val="0"/>
          <w:bCs w:val="0"/>
          <w:color w:val="auto"/>
          <w:sz w:val="21"/>
          <w:szCs w:val="21"/>
          <w:lang w:val="en-US" w:eastAsia="zh-CN"/>
        </w:rPr>
        <w:t xml:space="preserve">egradation </w:t>
      </w:r>
      <w:r>
        <w:rPr>
          <w:rFonts w:hint="eastAsia" w:ascii="Times New Roman" w:hAnsi="Times New Roman" w:eastAsia="宋体" w:cs="Times New Roman"/>
          <w:b w:val="0"/>
          <w:bCs w:val="0"/>
          <w:color w:val="auto"/>
          <w:sz w:val="21"/>
          <w:szCs w:val="21"/>
          <w:lang w:val="en-US" w:eastAsia="zh-CN"/>
        </w:rPr>
        <w:t>r</w:t>
      </w:r>
      <w:r>
        <w:rPr>
          <w:rFonts w:hint="default" w:ascii="Times New Roman" w:hAnsi="Times New Roman" w:eastAsia="宋体" w:cs="Times New Roman"/>
          <w:b w:val="0"/>
          <w:bCs w:val="0"/>
          <w:color w:val="auto"/>
          <w:sz w:val="21"/>
          <w:szCs w:val="21"/>
          <w:lang w:val="en-US" w:eastAsia="zh-CN"/>
        </w:rPr>
        <w:t xml:space="preserve">ate, EE and </w:t>
      </w:r>
      <w:r>
        <w:rPr>
          <w:rFonts w:hint="eastAsia" w:ascii="Times New Roman" w:hAnsi="Times New Roman" w:eastAsia="宋体" w:cs="Times New Roman"/>
          <w:b w:val="0"/>
          <w:bCs w:val="0"/>
          <w:color w:val="auto"/>
          <w:sz w:val="21"/>
          <w:szCs w:val="21"/>
          <w:lang w:val="en-US" w:eastAsia="zh-CN"/>
        </w:rPr>
        <w:t>flow rate</w:t>
      </w:r>
      <w:r>
        <w:rPr>
          <w:rFonts w:hint="default" w:ascii="Times New Roman" w:hAnsi="Times New Roman" w:eastAsia="宋体" w:cs="Times New Roman"/>
          <w:b w:val="0"/>
          <w:bCs w:val="0"/>
          <w:color w:val="auto"/>
          <w:sz w:val="21"/>
          <w:szCs w:val="21"/>
          <w:lang w:val="en-US" w:eastAsia="zh-CN"/>
        </w:rPr>
        <w:t xml:space="preserve"> of SDBD and DDBD</w:t>
      </w:r>
      <w:r>
        <w:rPr>
          <w:rFonts w:hint="eastAsia" w:ascii="Times New Roman" w:hAnsi="Times New Roman" w:eastAsia="宋体" w:cs="Times New Roman"/>
          <w:b w:val="0"/>
          <w:bCs w:val="0"/>
          <w:color w:val="auto"/>
          <w:sz w:val="21"/>
          <w:szCs w:val="21"/>
          <w:lang w:val="en-US" w:eastAsia="zh-CN"/>
        </w:rPr>
        <w:t>.</w:t>
      </w:r>
    </w:p>
    <w:p>
      <w:pPr>
        <w:jc w:val="left"/>
        <w:outlineLvl w:val="9"/>
        <w:rPr>
          <w:color w:val="0000FF"/>
        </w:rPr>
      </w:pPr>
    </w:p>
    <w:p>
      <w:pPr>
        <w:jc w:val="both"/>
        <w:rPr>
          <w:rFonts w:hint="default" w:ascii="Times New Roman" w:hAnsi="Times New Roman" w:cs="Times New Roman" w:eastAsiaTheme="minorEastAsia"/>
          <w:color w:val="0000FF"/>
          <w:lang w:val="en-US" w:eastAsia="zh-CN"/>
        </w:rPr>
      </w:pPr>
      <w:r>
        <w:rPr>
          <w:rFonts w:hint="default" w:ascii="Times New Roman" w:hAnsi="Times New Roman" w:cs="Times New Roman"/>
          <w:color w:val="0000FF"/>
          <w:lang w:val="en-US" w:eastAsia="zh-CN"/>
        </w:rPr>
        <w:drawing>
          <wp:inline distT="0" distB="0" distL="114300" distR="114300">
            <wp:extent cx="5273040" cy="3857625"/>
            <wp:effectExtent l="0" t="0" r="3810" b="9525"/>
            <wp:docPr id="4" name="图片 4" descr="流量 副产物4组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流量 副产物4组图"/>
                    <pic:cNvPicPr>
                      <a:picLocks noChangeAspect="1"/>
                    </pic:cNvPicPr>
                  </pic:nvPicPr>
                  <pic:blipFill>
                    <a:blip r:embed="rId9"/>
                    <a:stretch>
                      <a:fillRect/>
                    </a:stretch>
                  </pic:blipFill>
                  <pic:spPr>
                    <a:xfrm>
                      <a:off x="0" y="0"/>
                      <a:ext cx="5273040" cy="3857625"/>
                    </a:xfrm>
                    <a:prstGeom prst="rect">
                      <a:avLst/>
                    </a:prstGeom>
                  </pic:spPr>
                </pic:pic>
              </a:graphicData>
            </a:graphic>
          </wp:inline>
        </w:drawing>
      </w:r>
      <w:r>
        <w:rPr>
          <w:rFonts w:hint="default" w:ascii="Times New Roman" w:hAnsi="Times New Roman" w:cs="Times New Roman"/>
          <w:color w:val="auto"/>
          <w:lang w:val="en-US" w:eastAsia="zh-CN"/>
        </w:rPr>
        <w:t>Fig.</w:t>
      </w:r>
      <w:r>
        <w:rPr>
          <w:rFonts w:hint="eastAsia" w:ascii="Times New Roman" w:hAnsi="Times New Roman" w:cs="Times New Roman"/>
          <w:color w:val="auto"/>
          <w:lang w:val="en-US" w:eastAsia="zh-CN"/>
        </w:rPr>
        <w:t xml:space="preserve"> S6.</w:t>
      </w:r>
      <w:r>
        <w:rPr>
          <w:rFonts w:hint="default" w:ascii="Times New Roman" w:hAnsi="Times New Roman" w:cs="Times New Roman"/>
          <w:color w:val="auto"/>
          <w:lang w:val="en-US" w:eastAsia="zh-CN"/>
        </w:rPr>
        <w:t xml:space="preserve"> The relationship between by-product </w:t>
      </w:r>
      <w:r>
        <w:rPr>
          <w:rFonts w:hint="eastAsia" w:ascii="Times New Roman" w:hAnsi="Times New Roman" w:cs="Times New Roman"/>
          <w:color w:val="auto"/>
          <w:lang w:val="en-US" w:eastAsia="zh-CN"/>
        </w:rPr>
        <w:t>transformation</w:t>
      </w:r>
      <w:r>
        <w:rPr>
          <w:rFonts w:hint="default" w:ascii="Times New Roman" w:hAnsi="Times New Roman" w:cs="Times New Roman"/>
          <w:color w:val="auto"/>
          <w:lang w:val="en-US" w:eastAsia="zh-CN"/>
        </w:rPr>
        <w:t xml:space="preserve">, mineralization and </w:t>
      </w:r>
      <w:r>
        <w:rPr>
          <w:rFonts w:hint="eastAsia" w:ascii="Times New Roman" w:hAnsi="Times New Roman" w:cs="Times New Roman"/>
          <w:color w:val="auto"/>
          <w:lang w:val="en-US" w:eastAsia="zh-CN"/>
        </w:rPr>
        <w:t>flow rate</w:t>
      </w:r>
      <w:r>
        <w:rPr>
          <w:rFonts w:hint="default" w:ascii="Times New Roman" w:hAnsi="Times New Roman" w:cs="Times New Roman"/>
          <w:color w:val="auto"/>
          <w:lang w:val="en-US" w:eastAsia="zh-CN"/>
        </w:rPr>
        <w:t xml:space="preserve"> in SDBD and DDBD: (a) the relationship between different </w:t>
      </w:r>
      <w:r>
        <w:rPr>
          <w:rFonts w:hint="eastAsia" w:ascii="Times New Roman" w:hAnsi="Times New Roman" w:cs="Times New Roman"/>
          <w:color w:val="auto"/>
          <w:lang w:val="en-US" w:eastAsia="zh-CN"/>
        </w:rPr>
        <w:t>flow rates</w:t>
      </w:r>
      <w:r>
        <w:rPr>
          <w:rFonts w:hint="default" w:ascii="Times New Roman" w:hAnsi="Times New Roman" w:cs="Times New Roman"/>
          <w:color w:val="auto"/>
          <w:lang w:val="en-US" w:eastAsia="zh-CN"/>
        </w:rPr>
        <w:t xml:space="preserve"> of SDBD and DDBD and O</w:t>
      </w:r>
      <w:r>
        <w:rPr>
          <w:rFonts w:hint="default" w:ascii="Times New Roman" w:hAnsi="Times New Roman" w:cs="Times New Roman"/>
          <w:color w:val="auto"/>
          <w:vertAlign w:val="subscript"/>
          <w:lang w:val="en-US" w:eastAsia="zh-CN"/>
        </w:rPr>
        <w:t>3</w:t>
      </w:r>
      <w:r>
        <w:rPr>
          <w:rFonts w:hint="eastAsia" w:ascii="Times New Roman" w:hAnsi="Times New Roman" w:cs="Times New Roman"/>
          <w:color w:val="auto"/>
          <w:lang w:val="en-US" w:eastAsia="zh-CN"/>
        </w:rPr>
        <w:t xml:space="preserve"> transformation,</w:t>
      </w:r>
      <w:r>
        <w:rPr>
          <w:rFonts w:hint="default" w:ascii="Times New Roman" w:hAnsi="Times New Roman" w:cs="Times New Roman"/>
          <w:color w:val="auto"/>
          <w:lang w:val="en-US" w:eastAsia="zh-CN"/>
        </w:rPr>
        <w:t xml:space="preserve"> (b) the relationship between different </w:t>
      </w:r>
      <w:r>
        <w:rPr>
          <w:rFonts w:hint="eastAsia" w:ascii="Times New Roman" w:hAnsi="Times New Roman" w:cs="Times New Roman"/>
          <w:color w:val="auto"/>
          <w:lang w:val="en-US" w:eastAsia="zh-CN"/>
        </w:rPr>
        <w:t>flow rates</w:t>
      </w:r>
      <w:r>
        <w:rPr>
          <w:rFonts w:hint="default" w:ascii="Times New Roman" w:hAnsi="Times New Roman" w:cs="Times New Roman"/>
          <w:color w:val="auto"/>
          <w:lang w:val="en-US" w:eastAsia="zh-CN"/>
        </w:rPr>
        <w:t xml:space="preserve"> of SDBD and DDBD and NO</w:t>
      </w:r>
      <w:r>
        <w:rPr>
          <w:rFonts w:hint="default" w:ascii="Times New Roman" w:hAnsi="Times New Roman" w:cs="Times New Roman"/>
          <w:color w:val="auto"/>
          <w:vertAlign w:val="subscript"/>
          <w:lang w:val="en-US" w:eastAsia="zh-CN"/>
        </w:rPr>
        <w:t>2</w:t>
      </w:r>
      <w:r>
        <w:rPr>
          <w:rFonts w:hint="eastAsia" w:ascii="Times New Roman" w:hAnsi="Times New Roman" w:cs="Times New Roman"/>
          <w:color w:val="auto"/>
          <w:lang w:val="en-US" w:eastAsia="zh-CN"/>
        </w:rPr>
        <w:t xml:space="preserve"> transformation, </w:t>
      </w:r>
      <w:r>
        <w:rPr>
          <w:rFonts w:hint="default" w:ascii="Times New Roman" w:hAnsi="Times New Roman" w:cs="Times New Roman"/>
          <w:color w:val="auto"/>
          <w:lang w:val="en-US" w:eastAsia="zh-CN"/>
        </w:rPr>
        <w:t xml:space="preserve">(c) the relationship between different </w:t>
      </w:r>
      <w:r>
        <w:rPr>
          <w:rFonts w:hint="eastAsia" w:ascii="Times New Roman" w:hAnsi="Times New Roman" w:cs="Times New Roman"/>
          <w:color w:val="auto"/>
          <w:lang w:val="en-US" w:eastAsia="zh-CN"/>
        </w:rPr>
        <w:t>flow rates</w:t>
      </w:r>
      <w:r>
        <w:rPr>
          <w:rFonts w:hint="default" w:ascii="Times New Roman" w:hAnsi="Times New Roman" w:cs="Times New Roman"/>
          <w:color w:val="auto"/>
          <w:lang w:val="en-US" w:eastAsia="zh-CN"/>
        </w:rPr>
        <w:t xml:space="preserve"> of SDBD and DDBD and NO </w:t>
      </w:r>
      <w:r>
        <w:rPr>
          <w:rFonts w:hint="eastAsia" w:ascii="Times New Roman" w:hAnsi="Times New Roman" w:cs="Times New Roman"/>
          <w:color w:val="auto"/>
          <w:lang w:val="en-US" w:eastAsia="zh-CN"/>
        </w:rPr>
        <w:t xml:space="preserve">transformation, </w:t>
      </w:r>
      <w:r>
        <w:rPr>
          <w:rFonts w:hint="default" w:ascii="Times New Roman" w:hAnsi="Times New Roman" w:cs="Times New Roman"/>
          <w:color w:val="auto"/>
          <w:lang w:val="en-US" w:eastAsia="zh-CN"/>
        </w:rPr>
        <w:t xml:space="preserve">(d) the relationship between different </w:t>
      </w:r>
      <w:r>
        <w:rPr>
          <w:rFonts w:hint="eastAsia" w:ascii="Times New Roman" w:hAnsi="Times New Roman" w:cs="Times New Roman"/>
          <w:color w:val="auto"/>
          <w:lang w:val="en-US" w:eastAsia="zh-CN"/>
        </w:rPr>
        <w:t>flow rate</w:t>
      </w:r>
      <w:r>
        <w:rPr>
          <w:rFonts w:hint="default" w:ascii="Times New Roman" w:hAnsi="Times New Roman" w:cs="Times New Roman"/>
          <w:color w:val="auto"/>
          <w:lang w:val="en-US" w:eastAsia="zh-CN"/>
        </w:rPr>
        <w:t>s of SDBD and DDBD and mineralization.</w:t>
      </w:r>
    </w:p>
    <w:p>
      <w:pPr>
        <w:outlineLvl w:val="9"/>
        <w:rPr>
          <w:rFonts w:hint="eastAsia" w:ascii="Times New Roman" w:hAnsi="Times New Roman" w:eastAsia="宋体" w:cs="Times New Roman"/>
          <w:kern w:val="2"/>
          <w:sz w:val="21"/>
          <w:szCs w:val="21"/>
          <w:lang w:val="en-US" w:eastAsia="zh-CN" w:bidi="ar-SA"/>
        </w:rPr>
      </w:pPr>
    </w:p>
    <w:p>
      <w:pPr>
        <w:rPr>
          <w:rFonts w:hint="default"/>
          <w:lang w:val="en-US"/>
        </w:rPr>
      </w:pPr>
      <w:r>
        <w:rPr>
          <w:rFonts w:hint="eastAsia"/>
          <w:lang w:val="en-US" w:eastAsia="zh-CN"/>
        </w:rPr>
        <w:drawing>
          <wp:inline distT="0" distB="0" distL="114300" distR="114300">
            <wp:extent cx="5273040" cy="1524635"/>
            <wp:effectExtent l="0" t="0" r="3810" b="18415"/>
            <wp:docPr id="23" name="图片 23" descr="剂量 ft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剂量 ftir"/>
                    <pic:cNvPicPr>
                      <a:picLocks noChangeAspect="1"/>
                    </pic:cNvPicPr>
                  </pic:nvPicPr>
                  <pic:blipFill>
                    <a:blip r:embed="rId10"/>
                    <a:stretch>
                      <a:fillRect/>
                    </a:stretch>
                  </pic:blipFill>
                  <pic:spPr>
                    <a:xfrm>
                      <a:off x="0" y="0"/>
                      <a:ext cx="5273040" cy="1524635"/>
                    </a:xfrm>
                    <a:prstGeom prst="rect">
                      <a:avLst/>
                    </a:prstGeom>
                  </pic:spPr>
                </pic:pic>
              </a:graphicData>
            </a:graphic>
          </wp:inline>
        </w:drawing>
      </w:r>
      <w:r>
        <w:rPr>
          <w:rFonts w:hint="default" w:ascii="Times New Roman" w:hAnsi="Times New Roman" w:cs="Times New Roman"/>
          <w:color w:val="auto"/>
          <w:lang w:val="en-US" w:eastAsia="zh-CN"/>
        </w:rPr>
        <w:t xml:space="preserve">Fig. </w:t>
      </w:r>
      <w:r>
        <w:rPr>
          <w:rFonts w:hint="eastAsia" w:ascii="Times New Roman" w:hAnsi="Times New Roman" w:cs="Times New Roman"/>
          <w:color w:val="auto"/>
          <w:lang w:val="en-US" w:eastAsia="zh-CN"/>
        </w:rPr>
        <w:t>S7.</w:t>
      </w:r>
      <w:r>
        <w:rPr>
          <w:rFonts w:hint="eastAsia"/>
          <w:color w:val="auto"/>
          <w:lang w:val="en-US" w:eastAsia="zh-CN"/>
        </w:rPr>
        <w:t xml:space="preserve"> </w:t>
      </w:r>
      <w:r>
        <w:rPr>
          <w:rFonts w:hint="default" w:ascii="Times New Roman" w:hAnsi="Times New Roman" w:cs="Times New Roman"/>
          <w:color w:val="auto"/>
          <w:lang w:val="en-US" w:eastAsia="zh-CN"/>
        </w:rPr>
        <w:t>(a)</w:t>
      </w:r>
      <w:r>
        <w:rPr>
          <w:rFonts w:hint="eastAsia" w:ascii="Times New Roman" w:hAnsi="Times New Roman" w:cs="Times New Roman"/>
          <w:color w:val="auto"/>
          <w:lang w:val="en-US" w:eastAsia="zh-CN"/>
        </w:rPr>
        <w:t xml:space="preserve"> </w:t>
      </w:r>
      <w:r>
        <w:rPr>
          <w:rFonts w:hint="default" w:ascii="Times New Roman" w:hAnsi="Times New Roman" w:cs="Times New Roman"/>
          <w:color w:val="auto"/>
          <w:lang w:val="en-US" w:eastAsia="zh-CN"/>
        </w:rPr>
        <w:t>FT-IR characterization of rGO/MnOx at different doses of [BMIM]PF6, (</w:t>
      </w:r>
      <w:r>
        <w:rPr>
          <w:rFonts w:hint="eastAsia" w:ascii="Times New Roman" w:hAnsi="Times New Roman" w:cs="Times New Roman"/>
          <w:color w:val="auto"/>
          <w:lang w:val="en-US" w:eastAsia="zh-CN"/>
        </w:rPr>
        <w:t>b</w:t>
      </w:r>
      <w:r>
        <w:rPr>
          <w:rFonts w:hint="default" w:ascii="Times New Roman" w:hAnsi="Times New Roman" w:cs="Times New Roman"/>
          <w:color w:val="auto"/>
          <w:lang w:val="en-US" w:eastAsia="zh-CN"/>
        </w:rPr>
        <w:t>) FT-IR characterization of rGO/</w:t>
      </w:r>
      <w:r>
        <w:rPr>
          <w:rFonts w:hint="eastAsia" w:ascii="Times New Roman" w:hAnsi="Times New Roman" w:cs="Times New Roman"/>
          <w:color w:val="auto"/>
          <w:lang w:val="en-US" w:eastAsia="zh-CN"/>
        </w:rPr>
        <w:t>Fe</w:t>
      </w:r>
      <w:r>
        <w:rPr>
          <w:rFonts w:hint="default" w:ascii="Times New Roman" w:hAnsi="Times New Roman" w:cs="Times New Roman"/>
          <w:color w:val="auto"/>
          <w:lang w:val="en-US" w:eastAsia="zh-CN"/>
        </w:rPr>
        <w:t>Ox at different doses of [BMIM]PF6</w:t>
      </w:r>
      <w:r>
        <w:rPr>
          <w:rFonts w:hint="eastAsia" w:ascii="Times New Roman" w:hAnsi="Times New Roman" w:cs="Times New Roman"/>
          <w:color w:val="auto"/>
          <w:lang w:val="en-US" w:eastAsia="zh-CN"/>
        </w:rPr>
        <w:t xml:space="preserve">, (c) </w:t>
      </w:r>
      <w:r>
        <w:rPr>
          <w:rFonts w:hint="default" w:ascii="Times New Roman" w:hAnsi="Times New Roman" w:cs="Times New Roman"/>
          <w:color w:val="auto"/>
          <w:lang w:val="en-US" w:eastAsia="zh-CN"/>
        </w:rPr>
        <w:t>FT-IR characterization of rGO/</w:t>
      </w:r>
      <w:r>
        <w:rPr>
          <w:rFonts w:hint="eastAsia" w:ascii="Times New Roman" w:hAnsi="Times New Roman" w:cs="Times New Roman"/>
          <w:color w:val="auto"/>
          <w:lang w:val="en-US" w:eastAsia="zh-CN"/>
        </w:rPr>
        <w:t>Ti</w:t>
      </w:r>
      <w:r>
        <w:rPr>
          <w:rFonts w:hint="default" w:ascii="Times New Roman" w:hAnsi="Times New Roman" w:cs="Times New Roman"/>
          <w:color w:val="auto"/>
          <w:lang w:val="en-US" w:eastAsia="zh-CN"/>
        </w:rPr>
        <w:t>Ox at different doses of [BMIM]PF6</w:t>
      </w:r>
      <w:r>
        <w:rPr>
          <w:rFonts w:hint="eastAsia" w:ascii="Times New Roman" w:hAnsi="Times New Roman" w:cs="Times New Roman"/>
          <w:color w:val="auto"/>
          <w:lang w:val="en-US" w:eastAsia="zh-CN"/>
        </w:rPr>
        <w:t>.</w:t>
      </w:r>
    </w:p>
    <w:p>
      <w:pPr>
        <w:outlineLvl w:val="9"/>
        <w:rPr>
          <w:rFonts w:hint="eastAsia" w:ascii="Times New Roman" w:hAnsi="Times New Roman" w:eastAsia="宋体" w:cs="Times New Roman"/>
          <w:kern w:val="2"/>
          <w:sz w:val="21"/>
          <w:szCs w:val="21"/>
          <w:lang w:val="en-US" w:eastAsia="zh-CN" w:bidi="ar-SA"/>
        </w:rPr>
      </w:pPr>
    </w:p>
    <w:p>
      <w:pPr>
        <w:spacing w:line="400" w:lineRule="exact"/>
        <w:jc w:val="left"/>
        <w:rPr>
          <w:rFonts w:hint="eastAsia" w:ascii="Times New Roman" w:hAnsi="Times New Roman" w:eastAsia="宋体" w:cs="Times New Roman"/>
          <w:szCs w:val="21"/>
        </w:rPr>
      </w:pPr>
      <w:r>
        <w:rPr>
          <w:rFonts w:hint="eastAsia" w:ascii="Times New Roman" w:hAnsi="Times New Roman" w:eastAsia="宋体" w:cs="Times New Roman"/>
          <w:szCs w:val="21"/>
          <w:lang w:val="en-US" w:eastAsia="zh-CN"/>
        </w:rPr>
        <w:t>Table S1</w:t>
      </w:r>
      <w:r>
        <w:rPr>
          <w:rFonts w:hint="eastAsia" w:ascii="Times New Roman" w:hAnsi="Times New Roman" w:eastAsia="宋体" w:cs="Times New Roman"/>
          <w:szCs w:val="21"/>
        </w:rPr>
        <w:t xml:space="preserve"> </w:t>
      </w:r>
    </w:p>
    <w:p>
      <w:pPr>
        <w:spacing w:line="400" w:lineRule="exact"/>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rPr>
        <w:t xml:space="preserve">Specific surface area, pore volume and pore diameter of </w:t>
      </w:r>
      <w:r>
        <w:rPr>
          <w:rFonts w:hint="eastAsia" w:ascii="Times New Roman" w:hAnsi="Times New Roman" w:eastAsia="宋体" w:cs="Times New Roman"/>
          <w:szCs w:val="21"/>
          <w:lang w:val="en-US" w:eastAsia="zh-CN"/>
        </w:rPr>
        <w:t>FG</w:t>
      </w:r>
      <w:r>
        <w:rPr>
          <w:rFonts w:hint="eastAsia" w:ascii="Times New Roman" w:hAnsi="Times New Roman" w:eastAsia="宋体" w:cs="Times New Roman"/>
          <w:szCs w:val="21"/>
        </w:rPr>
        <w:t>, GO1 and GO2</w:t>
      </w:r>
      <w:r>
        <w:rPr>
          <w:rFonts w:hint="eastAsia" w:ascii="Times New Roman" w:hAnsi="Times New Roman" w:eastAsia="宋体" w:cs="Times New Roman"/>
          <w:szCs w:val="21"/>
          <w:lang w:val="en-US" w:eastAsia="zh-CN"/>
        </w:rPr>
        <w:t>.</w:t>
      </w:r>
    </w:p>
    <w:tbl>
      <w:tblPr>
        <w:tblStyle w:val="3"/>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660"/>
        <w:gridCol w:w="1495"/>
        <w:gridCol w:w="3039"/>
        <w:gridCol w:w="2065"/>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1660" w:type="dxa"/>
            <w:tcBorders>
              <w:bottom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Sample</w:t>
            </w:r>
          </w:p>
        </w:tc>
        <w:tc>
          <w:tcPr>
            <w:tcW w:w="1495" w:type="dxa"/>
            <w:tcBorders>
              <w:bottom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S</w:t>
            </w:r>
            <w:r>
              <w:rPr>
                <w:rFonts w:ascii="Times New Roman" w:hAnsi="Times New Roman" w:eastAsia="宋体" w:cs="Times New Roman"/>
                <w:szCs w:val="21"/>
                <w:vertAlign w:val="subscript"/>
              </w:rPr>
              <w:t>BET</w:t>
            </w:r>
            <w:r>
              <w:rPr>
                <w:rFonts w:ascii="Times New Roman" w:hAnsi="Times New Roman" w:eastAsia="宋体" w:cs="Times New Roman"/>
                <w:szCs w:val="21"/>
              </w:rPr>
              <w:t>（m</w:t>
            </w:r>
            <w:r>
              <w:rPr>
                <w:rFonts w:ascii="Times New Roman" w:hAnsi="Times New Roman" w:eastAsia="宋体" w:cs="Times New Roman"/>
                <w:szCs w:val="21"/>
                <w:vertAlign w:val="superscript"/>
              </w:rPr>
              <w:t>2</w:t>
            </w:r>
            <w:r>
              <w:rPr>
                <w:rFonts w:ascii="Times New Roman" w:hAnsi="Times New Roman" w:eastAsia="宋体" w:cs="Times New Roman"/>
                <w:szCs w:val="21"/>
              </w:rPr>
              <w:t>/g）</w:t>
            </w:r>
          </w:p>
        </w:tc>
        <w:tc>
          <w:tcPr>
            <w:tcW w:w="3039" w:type="dxa"/>
            <w:tcBorders>
              <w:bottom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V</w:t>
            </w:r>
            <w:r>
              <w:rPr>
                <w:rFonts w:ascii="Times New Roman" w:hAnsi="Times New Roman" w:eastAsia="宋体" w:cs="Times New Roman"/>
                <w:szCs w:val="21"/>
                <w:vertAlign w:val="subscript"/>
              </w:rPr>
              <w:t>total</w:t>
            </w:r>
            <w:r>
              <w:rPr>
                <w:rFonts w:ascii="Times New Roman" w:hAnsi="Times New Roman" w:eastAsia="宋体" w:cs="Times New Roman"/>
                <w:szCs w:val="21"/>
              </w:rPr>
              <w:t>（cm</w:t>
            </w:r>
            <w:r>
              <w:rPr>
                <w:rFonts w:ascii="Times New Roman" w:hAnsi="Times New Roman" w:eastAsia="宋体" w:cs="Times New Roman"/>
                <w:szCs w:val="21"/>
                <w:vertAlign w:val="superscript"/>
              </w:rPr>
              <w:t>-3</w:t>
            </w:r>
            <w:r>
              <w:rPr>
                <w:rFonts w:ascii="Times New Roman" w:hAnsi="Times New Roman" w:eastAsia="宋体" w:cs="Times New Roman"/>
                <w:szCs w:val="21"/>
              </w:rPr>
              <w:t>/g）</w:t>
            </w:r>
          </w:p>
        </w:tc>
        <w:tc>
          <w:tcPr>
            <w:tcW w:w="2065" w:type="dxa"/>
            <w:tcBorders>
              <w:bottom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d</w:t>
            </w:r>
            <w:r>
              <w:fldChar w:fldCharType="begin"/>
            </w:r>
            <w:r>
              <w:instrText xml:space="preserve"> HYPERLINK "C:/Users/lzy/AppData/Local/youdao/dict/Application/8.9.3.0/resultui/html/index.html" \l "/javascript:;" </w:instrText>
            </w:r>
            <w:r>
              <w:fldChar w:fldCharType="separate"/>
            </w:r>
            <w:r>
              <w:rPr>
                <w:rFonts w:ascii="Times New Roman" w:hAnsi="Times New Roman" w:eastAsia="宋体" w:cs="Times New Roman"/>
                <w:szCs w:val="21"/>
                <w:vertAlign w:val="subscript"/>
              </w:rPr>
              <w:t>pore</w:t>
            </w:r>
            <w:r>
              <w:rPr>
                <w:rFonts w:ascii="Times New Roman" w:hAnsi="Times New Roman" w:eastAsia="宋体" w:cs="Times New Roman"/>
                <w:szCs w:val="21"/>
                <w:vertAlign w:val="subscript"/>
              </w:rPr>
              <w:fldChar w:fldCharType="end"/>
            </w:r>
            <w:r>
              <w:rPr>
                <w:rFonts w:ascii="Times New Roman" w:hAnsi="Times New Roman" w:eastAsia="宋体" w:cs="Times New Roman"/>
                <w:szCs w:val="21"/>
              </w:rPr>
              <w:t xml:space="preserve"> （nm）</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1660" w:type="dxa"/>
            <w:tcBorders>
              <w:top w:val="single" w:color="auto" w:sz="4" w:space="0"/>
              <w:tl2br w:val="nil"/>
              <w:tr2bl w:val="nil"/>
            </w:tcBorders>
            <w:vAlign w:val="center"/>
          </w:tcPr>
          <w:p>
            <w:pPr>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FG</w:t>
            </w:r>
          </w:p>
        </w:tc>
        <w:tc>
          <w:tcPr>
            <w:tcW w:w="1495" w:type="dxa"/>
            <w:tcBorders>
              <w:top w:val="single" w:color="auto" w:sz="4" w:space="0"/>
              <w:tl2br w:val="nil"/>
              <w:tr2bl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4.32</w:t>
            </w:r>
          </w:p>
        </w:tc>
        <w:tc>
          <w:tcPr>
            <w:tcW w:w="3039" w:type="dxa"/>
            <w:tcBorders>
              <w:top w:val="single" w:color="auto" w:sz="4" w:space="0"/>
              <w:tl2br w:val="nil"/>
              <w:tr2bl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0.003</w:t>
            </w:r>
          </w:p>
        </w:tc>
        <w:tc>
          <w:tcPr>
            <w:tcW w:w="2065" w:type="dxa"/>
            <w:tcBorders>
              <w:top w:val="single" w:color="auto" w:sz="4" w:space="0"/>
              <w:tl2br w:val="nil"/>
              <w:tr2bl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0.43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2" w:hRule="atLeast"/>
        </w:trPr>
        <w:tc>
          <w:tcPr>
            <w:tcW w:w="1660" w:type="dxa"/>
            <w:tcBorders>
              <w:tl2br w:val="nil"/>
              <w:tr2bl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GO1</w:t>
            </w:r>
          </w:p>
        </w:tc>
        <w:tc>
          <w:tcPr>
            <w:tcW w:w="1495" w:type="dxa"/>
            <w:tcBorders>
              <w:tl2br w:val="nil"/>
              <w:tr2bl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254</w:t>
            </w:r>
          </w:p>
        </w:tc>
        <w:tc>
          <w:tcPr>
            <w:tcW w:w="3039" w:type="dxa"/>
            <w:tcBorders>
              <w:tl2br w:val="nil"/>
              <w:tr2bl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0.7121</w:t>
            </w:r>
          </w:p>
        </w:tc>
        <w:tc>
          <w:tcPr>
            <w:tcW w:w="2065" w:type="dxa"/>
            <w:tcBorders>
              <w:tl2br w:val="nil"/>
              <w:tr2bl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6.38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trPr>
        <w:tc>
          <w:tcPr>
            <w:tcW w:w="1660" w:type="dxa"/>
            <w:tcBorders>
              <w:tl2br w:val="nil"/>
              <w:tr2bl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GO2</w:t>
            </w:r>
          </w:p>
        </w:tc>
        <w:tc>
          <w:tcPr>
            <w:tcW w:w="1495" w:type="dxa"/>
            <w:tcBorders>
              <w:tl2br w:val="nil"/>
              <w:tr2bl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285</w:t>
            </w:r>
          </w:p>
        </w:tc>
        <w:tc>
          <w:tcPr>
            <w:tcW w:w="3039" w:type="dxa"/>
            <w:tcBorders>
              <w:tl2br w:val="nil"/>
              <w:tr2bl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0.899</w:t>
            </w:r>
          </w:p>
        </w:tc>
        <w:tc>
          <w:tcPr>
            <w:tcW w:w="2065" w:type="dxa"/>
            <w:tcBorders>
              <w:tl2br w:val="nil"/>
              <w:tr2bl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7.54</w:t>
            </w:r>
          </w:p>
        </w:tc>
      </w:tr>
    </w:tbl>
    <w:p>
      <w:pPr>
        <w:rPr>
          <w:rFonts w:ascii="Times New Roman" w:hAnsi="Times New Roman" w:eastAsia="宋体" w:cs="Times New Roman"/>
          <w:szCs w:val="21"/>
        </w:rPr>
      </w:pPr>
      <w:r>
        <w:rPr>
          <w:rFonts w:ascii="Times New Roman" w:hAnsi="Times New Roman" w:eastAsia="宋体" w:cs="Times New Roman"/>
          <w:szCs w:val="21"/>
        </w:rPr>
        <w:t>S</w:t>
      </w:r>
      <w:r>
        <w:rPr>
          <w:rFonts w:ascii="Times New Roman" w:hAnsi="Times New Roman" w:eastAsia="宋体" w:cs="Times New Roman"/>
          <w:szCs w:val="21"/>
          <w:vertAlign w:val="subscript"/>
        </w:rPr>
        <w:t>BET</w:t>
      </w:r>
      <w:r>
        <w:rPr>
          <w:rFonts w:ascii="Times New Roman" w:hAnsi="Times New Roman" w:eastAsia="宋体" w:cs="Times New Roman"/>
          <w:szCs w:val="21"/>
        </w:rPr>
        <w:t>:BET surface area,V</w:t>
      </w:r>
      <w:r>
        <w:rPr>
          <w:rFonts w:ascii="Times New Roman" w:hAnsi="Times New Roman" w:eastAsia="宋体" w:cs="Times New Roman"/>
          <w:szCs w:val="21"/>
          <w:vertAlign w:val="subscript"/>
        </w:rPr>
        <w:t>total</w:t>
      </w:r>
      <w:r>
        <w:rPr>
          <w:rFonts w:ascii="Times New Roman" w:hAnsi="Times New Roman" w:eastAsia="宋体" w:cs="Times New Roman"/>
          <w:szCs w:val="21"/>
        </w:rPr>
        <w:t>:total</w:t>
      </w:r>
      <w:r>
        <w:rPr>
          <w:rFonts w:hint="eastAsia" w:ascii="Times New Roman" w:hAnsi="Times New Roman" w:eastAsia="宋体" w:cs="Times New Roman"/>
          <w:szCs w:val="21"/>
        </w:rPr>
        <w:t xml:space="preserve"> </w:t>
      </w:r>
      <w:r>
        <w:rPr>
          <w:rFonts w:ascii="Times New Roman" w:hAnsi="Times New Roman" w:eastAsia="宋体" w:cs="Times New Roman"/>
          <w:szCs w:val="21"/>
        </w:rPr>
        <w:t>pore volume,d</w:t>
      </w:r>
      <w:r>
        <w:fldChar w:fldCharType="begin"/>
      </w:r>
      <w:r>
        <w:instrText xml:space="preserve"> HYPERLINK "C:/Users/lzy/AppData/Local/youdao/dict/Application/8.9.3.0/resultui/html/index.html" \l "/javascript:;" </w:instrText>
      </w:r>
      <w:r>
        <w:fldChar w:fldCharType="separate"/>
      </w:r>
      <w:r>
        <w:rPr>
          <w:rFonts w:ascii="Times New Roman" w:hAnsi="Times New Roman" w:eastAsia="宋体" w:cs="Times New Roman"/>
          <w:szCs w:val="21"/>
          <w:vertAlign w:val="subscript"/>
        </w:rPr>
        <w:t>pore</w:t>
      </w:r>
      <w:r>
        <w:rPr>
          <w:rFonts w:ascii="Times New Roman" w:hAnsi="Times New Roman" w:eastAsia="宋体" w:cs="Times New Roman"/>
          <w:szCs w:val="21"/>
          <w:vertAlign w:val="subscript"/>
        </w:rPr>
        <w:fldChar w:fldCharType="end"/>
      </w:r>
      <w:r>
        <w:rPr>
          <w:rFonts w:ascii="Times New Roman" w:hAnsi="Times New Roman" w:eastAsia="宋体" w:cs="Times New Roman"/>
          <w:szCs w:val="21"/>
        </w:rPr>
        <w:t>:average pore diameter</w:t>
      </w:r>
    </w:p>
    <w:p>
      <w:pPr>
        <w:rPr>
          <w:rFonts w:ascii="Times New Roman" w:hAnsi="Times New Roman" w:eastAsia="宋体" w:cs="Times New Roman"/>
          <w:szCs w:val="21"/>
        </w:rPr>
      </w:pPr>
    </w:p>
    <w:p>
      <w:pPr>
        <w:spacing w:line="400" w:lineRule="exact"/>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Table S2</w:t>
      </w:r>
    </w:p>
    <w:p>
      <w:pPr>
        <w:spacing w:line="400" w:lineRule="exact"/>
        <w:jc w:val="both"/>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rPr>
        <w:t xml:space="preserve">Surface Area, Pore Volume and Pore Size of </w:t>
      </w:r>
      <w:bookmarkStart w:id="0" w:name="OLE_LINK4"/>
      <w:r>
        <w:rPr>
          <w:rFonts w:hint="eastAsia" w:ascii="Times New Roman" w:hAnsi="Times New Roman" w:cs="Times New Roman"/>
          <w:lang w:val="en-US" w:eastAsia="zh-CN"/>
        </w:rPr>
        <w:t>rGO/MnO</w:t>
      </w:r>
      <w:r>
        <w:rPr>
          <w:rFonts w:hint="eastAsia" w:ascii="Times New Roman" w:hAnsi="Times New Roman" w:cs="Times New Roman"/>
          <w:vertAlign w:val="subscript"/>
          <w:lang w:val="en-US" w:eastAsia="zh-CN"/>
        </w:rPr>
        <w:t>x</w:t>
      </w:r>
      <w:r>
        <w:rPr>
          <w:rFonts w:hint="eastAsia" w:ascii="Times New Roman" w:hAnsi="Times New Roman" w:eastAsia="宋体" w:cs="Times New Roman"/>
          <w:szCs w:val="21"/>
        </w:rPr>
        <w:t xml:space="preserve">, </w:t>
      </w:r>
      <w:r>
        <w:rPr>
          <w:rFonts w:hint="eastAsia" w:ascii="Times New Roman" w:hAnsi="Times New Roman" w:cs="Times New Roman"/>
          <w:lang w:val="en-US" w:eastAsia="zh-CN"/>
        </w:rPr>
        <w:t>rGO/FeO</w:t>
      </w:r>
      <w:r>
        <w:rPr>
          <w:rFonts w:hint="eastAsia" w:ascii="Times New Roman" w:hAnsi="Times New Roman" w:cs="Times New Roman"/>
          <w:vertAlign w:val="subscript"/>
          <w:lang w:val="en-US" w:eastAsia="zh-CN"/>
        </w:rPr>
        <w:t xml:space="preserve">x </w:t>
      </w:r>
      <w:r>
        <w:rPr>
          <w:rFonts w:hint="eastAsia" w:ascii="Times New Roman" w:hAnsi="Times New Roman" w:cs="Times New Roman"/>
          <w:lang w:val="en-US" w:eastAsia="zh-CN"/>
        </w:rPr>
        <w:t>and rGO/TiO</w:t>
      </w:r>
      <w:r>
        <w:rPr>
          <w:rFonts w:hint="eastAsia" w:ascii="Times New Roman" w:hAnsi="Times New Roman" w:cs="Times New Roman"/>
          <w:vertAlign w:val="subscript"/>
          <w:lang w:val="en-US" w:eastAsia="zh-CN"/>
        </w:rPr>
        <w:t>x</w:t>
      </w:r>
      <w:bookmarkEnd w:id="0"/>
      <w:r>
        <w:rPr>
          <w:rFonts w:hint="eastAsia" w:ascii="Times New Roman" w:hAnsi="Times New Roman" w:eastAsia="宋体" w:cs="Times New Roman"/>
          <w:szCs w:val="21"/>
        </w:rPr>
        <w:t xml:space="preserve"> Prepared with Different Doses of [BMIM]PF6</w:t>
      </w:r>
      <w:r>
        <w:rPr>
          <w:rFonts w:hint="eastAsia" w:ascii="Times New Roman" w:hAnsi="Times New Roman" w:eastAsia="宋体" w:cs="Times New Roman"/>
          <w:szCs w:val="21"/>
          <w:lang w:val="en-US" w:eastAsia="zh-CN"/>
        </w:rPr>
        <w:t>.</w:t>
      </w:r>
    </w:p>
    <w:tbl>
      <w:tblPr>
        <w:tblStyle w:val="3"/>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76"/>
        <w:gridCol w:w="1379"/>
        <w:gridCol w:w="3039"/>
        <w:gridCol w:w="2065"/>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1776" w:type="dxa"/>
            <w:tcBorders>
              <w:bottom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Sample</w:t>
            </w:r>
          </w:p>
        </w:tc>
        <w:tc>
          <w:tcPr>
            <w:tcW w:w="1379" w:type="dxa"/>
            <w:tcBorders>
              <w:bottom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S</w:t>
            </w:r>
            <w:r>
              <w:rPr>
                <w:rFonts w:ascii="Times New Roman" w:hAnsi="Times New Roman" w:eastAsia="宋体" w:cs="Times New Roman"/>
                <w:szCs w:val="21"/>
                <w:vertAlign w:val="subscript"/>
              </w:rPr>
              <w:t>BET</w:t>
            </w:r>
            <w:r>
              <w:rPr>
                <w:rFonts w:ascii="Times New Roman" w:hAnsi="Times New Roman" w:eastAsia="宋体" w:cs="Times New Roman"/>
                <w:szCs w:val="21"/>
              </w:rPr>
              <w:t>（m</w:t>
            </w:r>
            <w:r>
              <w:rPr>
                <w:rFonts w:ascii="Times New Roman" w:hAnsi="Times New Roman" w:eastAsia="宋体" w:cs="Times New Roman"/>
                <w:szCs w:val="21"/>
                <w:vertAlign w:val="superscript"/>
              </w:rPr>
              <w:t>2</w:t>
            </w:r>
            <w:r>
              <w:rPr>
                <w:rFonts w:ascii="Times New Roman" w:hAnsi="Times New Roman" w:eastAsia="宋体" w:cs="Times New Roman"/>
                <w:szCs w:val="21"/>
              </w:rPr>
              <w:t>/g）</w:t>
            </w:r>
          </w:p>
        </w:tc>
        <w:tc>
          <w:tcPr>
            <w:tcW w:w="3039" w:type="dxa"/>
            <w:tcBorders>
              <w:bottom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V</w:t>
            </w:r>
            <w:r>
              <w:rPr>
                <w:rFonts w:ascii="Times New Roman" w:hAnsi="Times New Roman" w:eastAsia="宋体" w:cs="Times New Roman"/>
                <w:szCs w:val="21"/>
                <w:vertAlign w:val="subscript"/>
              </w:rPr>
              <w:t>total</w:t>
            </w:r>
            <w:r>
              <w:rPr>
                <w:rFonts w:ascii="Times New Roman" w:hAnsi="Times New Roman" w:eastAsia="宋体" w:cs="Times New Roman"/>
                <w:szCs w:val="21"/>
              </w:rPr>
              <w:t>（cm</w:t>
            </w:r>
            <w:r>
              <w:rPr>
                <w:rFonts w:ascii="Times New Roman" w:hAnsi="Times New Roman" w:eastAsia="宋体" w:cs="Times New Roman"/>
                <w:szCs w:val="21"/>
                <w:vertAlign w:val="superscript"/>
              </w:rPr>
              <w:t>-3</w:t>
            </w:r>
            <w:r>
              <w:rPr>
                <w:rFonts w:ascii="Times New Roman" w:hAnsi="Times New Roman" w:eastAsia="宋体" w:cs="Times New Roman"/>
                <w:szCs w:val="21"/>
              </w:rPr>
              <w:t>/g）</w:t>
            </w:r>
          </w:p>
        </w:tc>
        <w:tc>
          <w:tcPr>
            <w:tcW w:w="2065" w:type="dxa"/>
            <w:tcBorders>
              <w:bottom w:val="single" w:color="auto" w:sz="4" w:space="0"/>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d</w:t>
            </w:r>
            <w:r>
              <w:fldChar w:fldCharType="begin"/>
            </w:r>
            <w:r>
              <w:instrText xml:space="preserve"> HYPERLINK "C:/Users/lzy/AppData/Local/youdao/dict/Application/8.9.3.0/resultui/html/index.html" \l "/javascript:;" </w:instrText>
            </w:r>
            <w:r>
              <w:fldChar w:fldCharType="separate"/>
            </w:r>
            <w:r>
              <w:rPr>
                <w:rFonts w:ascii="Times New Roman" w:hAnsi="Times New Roman" w:eastAsia="宋体" w:cs="Times New Roman"/>
                <w:szCs w:val="21"/>
                <w:vertAlign w:val="subscript"/>
              </w:rPr>
              <w:t>pore</w:t>
            </w:r>
            <w:r>
              <w:rPr>
                <w:rFonts w:ascii="Times New Roman" w:hAnsi="Times New Roman" w:eastAsia="宋体" w:cs="Times New Roman"/>
                <w:szCs w:val="21"/>
                <w:vertAlign w:val="subscript"/>
              </w:rPr>
              <w:fldChar w:fldCharType="end"/>
            </w:r>
            <w:r>
              <w:rPr>
                <w:rFonts w:ascii="Times New Roman" w:hAnsi="Times New Roman" w:eastAsia="宋体" w:cs="Times New Roman"/>
                <w:szCs w:val="21"/>
              </w:rPr>
              <w:t xml:space="preserve"> （nm）</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1776" w:type="dxa"/>
            <w:tcBorders>
              <w:top w:val="single" w:color="auto" w:sz="4" w:space="0"/>
              <w:tl2br w:val="nil"/>
              <w:tr2bl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MnOx/</w:t>
            </w:r>
            <w:r>
              <w:rPr>
                <w:rFonts w:hint="eastAsia" w:ascii="Times New Roman" w:hAnsi="Times New Roman" w:eastAsia="宋体" w:cs="Times New Roman"/>
                <w:szCs w:val="21"/>
                <w:lang w:eastAsia="zh-CN"/>
              </w:rPr>
              <w:t>rGO</w:t>
            </w:r>
            <w:r>
              <w:rPr>
                <w:rFonts w:ascii="Times New Roman" w:hAnsi="Times New Roman" w:eastAsia="宋体" w:cs="Times New Roman"/>
                <w:szCs w:val="21"/>
                <w:vertAlign w:val="subscript"/>
              </w:rPr>
              <w:t>(0ml)</w:t>
            </w:r>
          </w:p>
        </w:tc>
        <w:tc>
          <w:tcPr>
            <w:tcW w:w="1379" w:type="dxa"/>
            <w:tcBorders>
              <w:top w:val="single" w:color="auto" w:sz="4" w:space="0"/>
              <w:tl2br w:val="nil"/>
              <w:tr2bl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206</w:t>
            </w:r>
          </w:p>
        </w:tc>
        <w:tc>
          <w:tcPr>
            <w:tcW w:w="3039" w:type="dxa"/>
            <w:tcBorders>
              <w:top w:val="single" w:color="auto" w:sz="4" w:space="0"/>
              <w:tl2br w:val="nil"/>
              <w:tr2bl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0.386</w:t>
            </w:r>
          </w:p>
        </w:tc>
        <w:tc>
          <w:tcPr>
            <w:tcW w:w="2065" w:type="dxa"/>
            <w:tcBorders>
              <w:top w:val="single" w:color="auto" w:sz="4" w:space="0"/>
              <w:tl2br w:val="nil"/>
              <w:tr2bl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3.62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1776" w:type="dxa"/>
            <w:tcBorders>
              <w:tl2br w:val="nil"/>
              <w:tr2bl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MnOx/</w:t>
            </w:r>
            <w:r>
              <w:rPr>
                <w:rFonts w:hint="eastAsia" w:ascii="Times New Roman" w:hAnsi="Times New Roman" w:eastAsia="宋体" w:cs="Times New Roman"/>
                <w:szCs w:val="21"/>
                <w:lang w:eastAsia="zh-CN"/>
              </w:rPr>
              <w:t>rGO</w:t>
            </w:r>
            <w:r>
              <w:rPr>
                <w:rFonts w:ascii="Times New Roman" w:hAnsi="Times New Roman" w:eastAsia="宋体" w:cs="Times New Roman"/>
                <w:szCs w:val="21"/>
                <w:vertAlign w:val="subscript"/>
              </w:rPr>
              <w:t>(0.25ml)</w:t>
            </w:r>
          </w:p>
        </w:tc>
        <w:tc>
          <w:tcPr>
            <w:tcW w:w="1379" w:type="dxa"/>
            <w:tcBorders>
              <w:tl2br w:val="nil"/>
              <w:tr2bl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221</w:t>
            </w:r>
          </w:p>
        </w:tc>
        <w:tc>
          <w:tcPr>
            <w:tcW w:w="3039" w:type="dxa"/>
            <w:tcBorders>
              <w:tl2br w:val="nil"/>
              <w:tr2bl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0.511</w:t>
            </w:r>
          </w:p>
        </w:tc>
        <w:tc>
          <w:tcPr>
            <w:tcW w:w="2065" w:type="dxa"/>
            <w:tcBorders>
              <w:tl2br w:val="nil"/>
              <w:tr2bl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3.28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776" w:type="dxa"/>
            <w:tcBorders>
              <w:bottom w:val="nil"/>
              <w:tl2br w:val="nil"/>
              <w:tr2bl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MnOx/</w:t>
            </w:r>
            <w:r>
              <w:rPr>
                <w:rFonts w:hint="eastAsia" w:ascii="Times New Roman" w:hAnsi="Times New Roman" w:eastAsia="宋体" w:cs="Times New Roman"/>
                <w:szCs w:val="21"/>
                <w:lang w:eastAsia="zh-CN"/>
              </w:rPr>
              <w:t>rGO</w:t>
            </w:r>
            <w:r>
              <w:rPr>
                <w:rFonts w:ascii="Times New Roman" w:hAnsi="Times New Roman" w:eastAsia="宋体" w:cs="Times New Roman"/>
                <w:szCs w:val="21"/>
                <w:vertAlign w:val="subscript"/>
              </w:rPr>
              <w:t>(0.5ml)</w:t>
            </w:r>
          </w:p>
        </w:tc>
        <w:tc>
          <w:tcPr>
            <w:tcW w:w="1379" w:type="dxa"/>
            <w:tcBorders>
              <w:bottom w:val="nil"/>
              <w:tl2br w:val="nil"/>
              <w:tr2bl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196</w:t>
            </w:r>
          </w:p>
        </w:tc>
        <w:tc>
          <w:tcPr>
            <w:tcW w:w="3039" w:type="dxa"/>
            <w:tcBorders>
              <w:bottom w:val="nil"/>
              <w:tl2br w:val="nil"/>
              <w:tr2bl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0.284</w:t>
            </w:r>
          </w:p>
        </w:tc>
        <w:tc>
          <w:tcPr>
            <w:tcW w:w="2065" w:type="dxa"/>
            <w:tcBorders>
              <w:bottom w:val="nil"/>
              <w:tl2br w:val="nil"/>
              <w:tr2bl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2.71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1776" w:type="dxa"/>
            <w:tcBorders>
              <w:top w:val="nil"/>
              <w:tl2br w:val="nil"/>
              <w:tr2bl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FeO</w:t>
            </w:r>
            <w:r>
              <w:rPr>
                <w:rFonts w:ascii="Times New Roman" w:hAnsi="Times New Roman" w:eastAsia="宋体" w:cs="Times New Roman"/>
                <w:szCs w:val="21"/>
                <w:vertAlign w:val="subscript"/>
              </w:rPr>
              <w:t>x</w:t>
            </w:r>
            <w:r>
              <w:rPr>
                <w:rFonts w:ascii="Times New Roman" w:hAnsi="Times New Roman" w:eastAsia="宋体" w:cs="Times New Roman"/>
                <w:szCs w:val="21"/>
              </w:rPr>
              <w:t>/</w:t>
            </w:r>
            <w:r>
              <w:rPr>
                <w:rFonts w:hint="eastAsia" w:ascii="Times New Roman" w:hAnsi="Times New Roman" w:eastAsia="宋体" w:cs="Times New Roman"/>
                <w:szCs w:val="21"/>
                <w:lang w:eastAsia="zh-CN"/>
              </w:rPr>
              <w:t>rGO</w:t>
            </w:r>
            <w:r>
              <w:rPr>
                <w:rFonts w:ascii="Times New Roman" w:hAnsi="Times New Roman" w:eastAsia="宋体" w:cs="Times New Roman"/>
                <w:szCs w:val="21"/>
                <w:vertAlign w:val="subscript"/>
              </w:rPr>
              <w:t>(0ml)</w:t>
            </w:r>
          </w:p>
        </w:tc>
        <w:tc>
          <w:tcPr>
            <w:tcW w:w="1379" w:type="dxa"/>
            <w:tcBorders>
              <w:top w:val="nil"/>
              <w:tl2br w:val="nil"/>
              <w:tr2bl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207</w:t>
            </w:r>
          </w:p>
        </w:tc>
        <w:tc>
          <w:tcPr>
            <w:tcW w:w="3039" w:type="dxa"/>
            <w:tcBorders>
              <w:top w:val="nil"/>
              <w:tl2br w:val="nil"/>
              <w:tr2bl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0.341</w:t>
            </w:r>
          </w:p>
        </w:tc>
        <w:tc>
          <w:tcPr>
            <w:tcW w:w="2065" w:type="dxa"/>
            <w:tcBorders>
              <w:top w:val="nil"/>
              <w:tl2br w:val="nil"/>
              <w:tr2bl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3.18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trPr>
        <w:tc>
          <w:tcPr>
            <w:tcW w:w="1776" w:type="dxa"/>
            <w:tcBorders>
              <w:tl2br w:val="nil"/>
              <w:tr2bl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FeO</w:t>
            </w:r>
            <w:r>
              <w:rPr>
                <w:rFonts w:ascii="Times New Roman" w:hAnsi="Times New Roman" w:eastAsia="宋体" w:cs="Times New Roman"/>
                <w:szCs w:val="21"/>
                <w:vertAlign w:val="subscript"/>
              </w:rPr>
              <w:t>x</w:t>
            </w:r>
            <w:r>
              <w:rPr>
                <w:rFonts w:ascii="Times New Roman" w:hAnsi="Times New Roman" w:eastAsia="宋体" w:cs="Times New Roman"/>
                <w:szCs w:val="21"/>
              </w:rPr>
              <w:t>/</w:t>
            </w:r>
            <w:r>
              <w:rPr>
                <w:rFonts w:hint="eastAsia" w:ascii="Times New Roman" w:hAnsi="Times New Roman" w:eastAsia="宋体" w:cs="Times New Roman"/>
                <w:szCs w:val="21"/>
                <w:lang w:eastAsia="zh-CN"/>
              </w:rPr>
              <w:t>rGO</w:t>
            </w:r>
            <w:r>
              <w:rPr>
                <w:rFonts w:ascii="Times New Roman" w:hAnsi="Times New Roman" w:eastAsia="宋体" w:cs="Times New Roman"/>
                <w:szCs w:val="21"/>
                <w:vertAlign w:val="subscript"/>
              </w:rPr>
              <w:t>(0.25ml)</w:t>
            </w:r>
          </w:p>
        </w:tc>
        <w:tc>
          <w:tcPr>
            <w:tcW w:w="1379" w:type="dxa"/>
            <w:tcBorders>
              <w:tl2br w:val="nil"/>
              <w:tr2bl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219</w:t>
            </w:r>
          </w:p>
        </w:tc>
        <w:tc>
          <w:tcPr>
            <w:tcW w:w="3039" w:type="dxa"/>
            <w:tcBorders>
              <w:tl2br w:val="nil"/>
              <w:tr2bl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0.411</w:t>
            </w:r>
          </w:p>
        </w:tc>
        <w:tc>
          <w:tcPr>
            <w:tcW w:w="2065" w:type="dxa"/>
            <w:tcBorders>
              <w:tl2br w:val="nil"/>
              <w:tr2bl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3.07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trPr>
        <w:tc>
          <w:tcPr>
            <w:tcW w:w="1776" w:type="dxa"/>
            <w:tcBorders>
              <w:tl2br w:val="nil"/>
              <w:tr2bl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FeO</w:t>
            </w:r>
            <w:r>
              <w:rPr>
                <w:rFonts w:ascii="Times New Roman" w:hAnsi="Times New Roman" w:eastAsia="宋体" w:cs="Times New Roman"/>
                <w:szCs w:val="21"/>
                <w:vertAlign w:val="subscript"/>
              </w:rPr>
              <w:t>x</w:t>
            </w:r>
            <w:r>
              <w:rPr>
                <w:rFonts w:ascii="Times New Roman" w:hAnsi="Times New Roman" w:eastAsia="宋体" w:cs="Times New Roman"/>
                <w:szCs w:val="21"/>
              </w:rPr>
              <w:t>/</w:t>
            </w:r>
            <w:r>
              <w:rPr>
                <w:rFonts w:hint="eastAsia" w:ascii="Times New Roman" w:hAnsi="Times New Roman" w:eastAsia="宋体" w:cs="Times New Roman"/>
                <w:szCs w:val="21"/>
                <w:lang w:eastAsia="zh-CN"/>
              </w:rPr>
              <w:t>rGO</w:t>
            </w:r>
            <w:r>
              <w:rPr>
                <w:rFonts w:ascii="Times New Roman" w:hAnsi="Times New Roman" w:eastAsia="宋体" w:cs="Times New Roman"/>
                <w:szCs w:val="21"/>
                <w:vertAlign w:val="subscript"/>
              </w:rPr>
              <w:t>(0.5m</w:t>
            </w:r>
            <w:r>
              <w:rPr>
                <w:rFonts w:hint="eastAsia" w:ascii="Times New Roman" w:hAnsi="Times New Roman" w:eastAsia="宋体" w:cs="Times New Roman"/>
                <w:szCs w:val="21"/>
                <w:vertAlign w:val="subscript"/>
              </w:rPr>
              <w:t>l</w:t>
            </w:r>
            <w:r>
              <w:rPr>
                <w:rFonts w:ascii="Times New Roman" w:hAnsi="Times New Roman" w:eastAsia="宋体" w:cs="Times New Roman"/>
                <w:szCs w:val="21"/>
                <w:vertAlign w:val="subscript"/>
              </w:rPr>
              <w:t>)</w:t>
            </w:r>
          </w:p>
        </w:tc>
        <w:tc>
          <w:tcPr>
            <w:tcW w:w="1379" w:type="dxa"/>
            <w:tcBorders>
              <w:tl2br w:val="nil"/>
              <w:tr2bl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174</w:t>
            </w:r>
          </w:p>
        </w:tc>
        <w:tc>
          <w:tcPr>
            <w:tcW w:w="3039" w:type="dxa"/>
            <w:tcBorders>
              <w:tl2br w:val="nil"/>
              <w:tr2bl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0.328</w:t>
            </w:r>
          </w:p>
        </w:tc>
        <w:tc>
          <w:tcPr>
            <w:tcW w:w="2065" w:type="dxa"/>
            <w:tcBorders>
              <w:tl2br w:val="nil"/>
              <w:tr2bl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4.69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trPr>
        <w:tc>
          <w:tcPr>
            <w:tcW w:w="1776" w:type="dxa"/>
            <w:tcBorders>
              <w:tl2br w:val="nil"/>
              <w:tr2bl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TiOx/</w:t>
            </w:r>
            <w:r>
              <w:rPr>
                <w:rFonts w:hint="eastAsia" w:ascii="Times New Roman" w:hAnsi="Times New Roman" w:eastAsia="宋体" w:cs="Times New Roman"/>
                <w:szCs w:val="21"/>
                <w:lang w:eastAsia="zh-CN"/>
              </w:rPr>
              <w:t>rGO</w:t>
            </w:r>
            <w:r>
              <w:rPr>
                <w:rFonts w:ascii="Times New Roman" w:hAnsi="Times New Roman" w:eastAsia="宋体" w:cs="Times New Roman"/>
                <w:szCs w:val="21"/>
                <w:vertAlign w:val="subscript"/>
              </w:rPr>
              <w:t>(0ml)</w:t>
            </w:r>
          </w:p>
        </w:tc>
        <w:tc>
          <w:tcPr>
            <w:tcW w:w="1379" w:type="dxa"/>
            <w:tcBorders>
              <w:tl2br w:val="nil"/>
              <w:tr2bl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204</w:t>
            </w:r>
          </w:p>
        </w:tc>
        <w:tc>
          <w:tcPr>
            <w:tcW w:w="3039" w:type="dxa"/>
            <w:tcBorders>
              <w:tl2br w:val="nil"/>
              <w:tr2bl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0.382</w:t>
            </w:r>
          </w:p>
        </w:tc>
        <w:tc>
          <w:tcPr>
            <w:tcW w:w="2065" w:type="dxa"/>
            <w:tcBorders>
              <w:tl2br w:val="nil"/>
              <w:tr2bl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4.81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trPr>
        <w:tc>
          <w:tcPr>
            <w:tcW w:w="1776" w:type="dxa"/>
            <w:tcBorders>
              <w:tl2br w:val="nil"/>
              <w:tr2bl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TiOx/</w:t>
            </w:r>
            <w:r>
              <w:rPr>
                <w:rFonts w:hint="eastAsia" w:ascii="Times New Roman" w:hAnsi="Times New Roman" w:eastAsia="宋体" w:cs="Times New Roman"/>
                <w:szCs w:val="21"/>
                <w:lang w:eastAsia="zh-CN"/>
              </w:rPr>
              <w:t>rGO</w:t>
            </w:r>
            <w:r>
              <w:rPr>
                <w:rFonts w:ascii="Times New Roman" w:hAnsi="Times New Roman" w:eastAsia="宋体" w:cs="Times New Roman"/>
                <w:szCs w:val="21"/>
                <w:vertAlign w:val="subscript"/>
              </w:rPr>
              <w:t>(0.25ml)</w:t>
            </w:r>
          </w:p>
        </w:tc>
        <w:tc>
          <w:tcPr>
            <w:tcW w:w="1379" w:type="dxa"/>
            <w:tcBorders>
              <w:tl2br w:val="nil"/>
              <w:tr2bl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221</w:t>
            </w:r>
          </w:p>
        </w:tc>
        <w:tc>
          <w:tcPr>
            <w:tcW w:w="3039" w:type="dxa"/>
            <w:tcBorders>
              <w:tl2br w:val="nil"/>
              <w:tr2bl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0.511</w:t>
            </w:r>
          </w:p>
        </w:tc>
        <w:tc>
          <w:tcPr>
            <w:tcW w:w="2065" w:type="dxa"/>
            <w:tcBorders>
              <w:tl2br w:val="nil"/>
              <w:tr2bl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3.28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trPr>
        <w:tc>
          <w:tcPr>
            <w:tcW w:w="1776" w:type="dxa"/>
            <w:tcBorders>
              <w:tl2br w:val="nil"/>
              <w:tr2bl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TiOx/</w:t>
            </w:r>
            <w:r>
              <w:rPr>
                <w:rFonts w:hint="eastAsia" w:ascii="Times New Roman" w:hAnsi="Times New Roman" w:eastAsia="宋体" w:cs="Times New Roman"/>
                <w:szCs w:val="21"/>
                <w:lang w:eastAsia="zh-CN"/>
              </w:rPr>
              <w:t>rGO</w:t>
            </w:r>
            <w:r>
              <w:rPr>
                <w:rFonts w:ascii="Times New Roman" w:hAnsi="Times New Roman" w:eastAsia="宋体" w:cs="Times New Roman"/>
                <w:szCs w:val="21"/>
                <w:vertAlign w:val="subscript"/>
              </w:rPr>
              <w:t>(0.5ml)</w:t>
            </w:r>
          </w:p>
        </w:tc>
        <w:tc>
          <w:tcPr>
            <w:tcW w:w="1379" w:type="dxa"/>
            <w:tcBorders>
              <w:tl2br w:val="nil"/>
              <w:tr2bl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219</w:t>
            </w:r>
          </w:p>
        </w:tc>
        <w:tc>
          <w:tcPr>
            <w:tcW w:w="3039" w:type="dxa"/>
            <w:tcBorders>
              <w:tl2br w:val="nil"/>
              <w:tr2bl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0.504</w:t>
            </w:r>
          </w:p>
        </w:tc>
        <w:tc>
          <w:tcPr>
            <w:tcW w:w="2065" w:type="dxa"/>
            <w:tcBorders>
              <w:tl2br w:val="nil"/>
              <w:tr2bl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3.16</w:t>
            </w:r>
          </w:p>
        </w:tc>
      </w:tr>
    </w:tbl>
    <w:p>
      <w:pPr>
        <w:rPr>
          <w:rFonts w:ascii="Times New Roman" w:hAnsi="Times New Roman" w:eastAsia="宋体" w:cs="Times New Roman"/>
          <w:szCs w:val="21"/>
          <w:vertAlign w:val="subscript"/>
        </w:rPr>
      </w:pPr>
      <w:r>
        <w:rPr>
          <w:rFonts w:ascii="Times New Roman" w:hAnsi="Times New Roman" w:eastAsia="宋体" w:cs="Times New Roman"/>
          <w:szCs w:val="21"/>
        </w:rPr>
        <w:t>S</w:t>
      </w:r>
      <w:r>
        <w:rPr>
          <w:rFonts w:ascii="Times New Roman" w:hAnsi="Times New Roman" w:eastAsia="宋体" w:cs="Times New Roman"/>
          <w:szCs w:val="21"/>
          <w:vertAlign w:val="subscript"/>
        </w:rPr>
        <w:t>BET</w:t>
      </w:r>
      <w:r>
        <w:rPr>
          <w:rFonts w:ascii="Times New Roman" w:hAnsi="Times New Roman" w:eastAsia="宋体" w:cs="Times New Roman"/>
          <w:szCs w:val="21"/>
        </w:rPr>
        <w:t>:BET surface area,V</w:t>
      </w:r>
      <w:r>
        <w:rPr>
          <w:rFonts w:ascii="Times New Roman" w:hAnsi="Times New Roman" w:eastAsia="宋体" w:cs="Times New Roman"/>
          <w:szCs w:val="21"/>
          <w:vertAlign w:val="subscript"/>
        </w:rPr>
        <w:t>total</w:t>
      </w:r>
      <w:r>
        <w:rPr>
          <w:rFonts w:ascii="Times New Roman" w:hAnsi="Times New Roman" w:eastAsia="宋体" w:cs="Times New Roman"/>
          <w:szCs w:val="21"/>
        </w:rPr>
        <w:t>:totalpore volume,d</w:t>
      </w:r>
      <w:r>
        <w:fldChar w:fldCharType="begin"/>
      </w:r>
      <w:r>
        <w:instrText xml:space="preserve"> HYPERLINK "C:/Users/lzy/AppData/Local/youdao/dict/Application/8.9.3.0/resultui/html/index.html" \l "/javascript:;" </w:instrText>
      </w:r>
      <w:r>
        <w:fldChar w:fldCharType="separate"/>
      </w:r>
      <w:r>
        <w:rPr>
          <w:rFonts w:ascii="Times New Roman" w:hAnsi="Times New Roman" w:eastAsia="宋体" w:cs="Times New Roman"/>
          <w:szCs w:val="21"/>
          <w:vertAlign w:val="subscript"/>
        </w:rPr>
        <w:t>pore</w:t>
      </w:r>
      <w:r>
        <w:rPr>
          <w:rFonts w:ascii="Times New Roman" w:hAnsi="Times New Roman" w:eastAsia="宋体" w:cs="Times New Roman"/>
          <w:szCs w:val="21"/>
          <w:vertAlign w:val="subscript"/>
        </w:rPr>
        <w:fldChar w:fldCharType="end"/>
      </w:r>
      <w:r>
        <w:rPr>
          <w:rFonts w:ascii="Times New Roman" w:hAnsi="Times New Roman" w:eastAsia="宋体" w:cs="Times New Roman"/>
          <w:szCs w:val="21"/>
        </w:rPr>
        <w:t>:average pore diameter</w:t>
      </w:r>
    </w:p>
    <w:p>
      <w:pPr>
        <w:outlineLvl w:val="9"/>
        <w:rPr>
          <w:rFonts w:hint="eastAsia" w:ascii="Times New Roman" w:hAnsi="Times New Roman" w:eastAsia="宋体" w:cs="Times New Roman"/>
          <w:kern w:val="2"/>
          <w:sz w:val="21"/>
          <w:szCs w:val="21"/>
          <w:lang w:val="en-US" w:eastAsia="zh-CN" w:bidi="ar-SA"/>
        </w:rPr>
      </w:pPr>
    </w:p>
    <w:p>
      <w:pPr>
        <w:outlineLvl w:val="9"/>
        <w:rPr>
          <w:rFonts w:hint="eastAsia" w:ascii="Times New Roman" w:hAnsi="Times New Roman" w:eastAsia="宋体" w:cs="Times New Roman"/>
          <w:kern w:val="2"/>
          <w:sz w:val="21"/>
          <w:szCs w:val="21"/>
          <w:lang w:val="en-US" w:eastAsia="zh-CN" w:bidi="ar-SA"/>
        </w:rPr>
      </w:pPr>
    </w:p>
    <w:p>
      <w:pPr>
        <w:spacing w:line="400" w:lineRule="exact"/>
        <w:jc w:val="left"/>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Table S3</w:t>
      </w:r>
    </w:p>
    <w:p>
      <w:pPr>
        <w:spacing w:line="400" w:lineRule="exact"/>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rPr>
        <w:t xml:space="preserve">Atomic concentration and oxygen content of </w:t>
      </w:r>
      <w:r>
        <w:rPr>
          <w:rFonts w:hint="eastAsia" w:ascii="Times New Roman" w:hAnsi="Times New Roman" w:cs="Times New Roman"/>
          <w:lang w:val="en-US" w:eastAsia="zh-CN"/>
        </w:rPr>
        <w:t>rGO/MnO</w:t>
      </w:r>
      <w:r>
        <w:rPr>
          <w:rFonts w:hint="eastAsia" w:ascii="Times New Roman" w:hAnsi="Times New Roman" w:cs="Times New Roman"/>
          <w:vertAlign w:val="subscript"/>
          <w:lang w:val="en-US" w:eastAsia="zh-CN"/>
        </w:rPr>
        <w:t>x</w:t>
      </w:r>
      <w:r>
        <w:rPr>
          <w:rFonts w:hint="eastAsia" w:ascii="Times New Roman" w:hAnsi="Times New Roman" w:eastAsia="宋体" w:cs="Times New Roman"/>
          <w:szCs w:val="21"/>
        </w:rPr>
        <w:t xml:space="preserve">, </w:t>
      </w:r>
      <w:r>
        <w:rPr>
          <w:rFonts w:hint="eastAsia" w:ascii="Times New Roman" w:hAnsi="Times New Roman" w:cs="Times New Roman"/>
          <w:lang w:val="en-US" w:eastAsia="zh-CN"/>
        </w:rPr>
        <w:t>rGO/FeO</w:t>
      </w:r>
      <w:r>
        <w:rPr>
          <w:rFonts w:hint="eastAsia" w:ascii="Times New Roman" w:hAnsi="Times New Roman" w:cs="Times New Roman"/>
          <w:vertAlign w:val="subscript"/>
          <w:lang w:val="en-US" w:eastAsia="zh-CN"/>
        </w:rPr>
        <w:t xml:space="preserve">x </w:t>
      </w:r>
      <w:r>
        <w:rPr>
          <w:rFonts w:hint="eastAsia" w:ascii="Times New Roman" w:hAnsi="Times New Roman" w:cs="Times New Roman"/>
          <w:lang w:val="en-US" w:eastAsia="zh-CN"/>
        </w:rPr>
        <w:t>and rGO/TiO</w:t>
      </w:r>
      <w:r>
        <w:rPr>
          <w:rFonts w:hint="eastAsia" w:ascii="Times New Roman" w:hAnsi="Times New Roman" w:cs="Times New Roman"/>
          <w:vertAlign w:val="subscript"/>
          <w:lang w:val="en-US" w:eastAsia="zh-CN"/>
        </w:rPr>
        <w:t>x</w:t>
      </w:r>
      <w:r>
        <w:rPr>
          <w:rFonts w:hint="eastAsia" w:ascii="Times New Roman" w:hAnsi="Times New Roman" w:eastAsia="宋体" w:cs="Times New Roman"/>
          <w:szCs w:val="21"/>
        </w:rPr>
        <w:t xml:space="preserve"> catalysts</w:t>
      </w:r>
      <w:r>
        <w:rPr>
          <w:rFonts w:hint="eastAsia" w:ascii="Times New Roman" w:hAnsi="Times New Roman" w:eastAsia="宋体" w:cs="Times New Roman"/>
          <w:szCs w:val="21"/>
          <w:lang w:val="en-US" w:eastAsia="zh-CN"/>
        </w:rPr>
        <w:t>.</w:t>
      </w:r>
    </w:p>
    <w:tbl>
      <w:tblPr>
        <w:tblStyle w:val="3"/>
        <w:tblW w:w="4998" w:type="pct"/>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73"/>
        <w:gridCol w:w="871"/>
        <w:gridCol w:w="873"/>
        <w:gridCol w:w="1488"/>
        <w:gridCol w:w="1115"/>
        <w:gridCol w:w="1420"/>
        <w:gridCol w:w="879"/>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099" w:type="pct"/>
            <w:vMerge w:val="restart"/>
            <w:tcBorders>
              <w:bottom w:val="nil"/>
            </w:tcBorders>
            <w:vAlign w:val="center"/>
          </w:tcPr>
          <w:p>
            <w:pPr>
              <w:jc w:val="center"/>
              <w:outlineLvl w:val="1"/>
              <w:rPr>
                <w:rFonts w:ascii="Times New Roman" w:hAnsi="Times New Roman" w:eastAsia="宋体" w:cs="Times New Roman"/>
                <w:szCs w:val="21"/>
              </w:rPr>
            </w:pPr>
            <w:bookmarkStart w:id="1" w:name="_Toc12338"/>
            <w:bookmarkStart w:id="2" w:name="_Toc29539"/>
            <w:bookmarkStart w:id="3" w:name="_Toc16391"/>
            <w:r>
              <w:rPr>
                <w:rFonts w:ascii="Times New Roman" w:hAnsi="Times New Roman" w:eastAsia="宋体" w:cs="Times New Roman"/>
                <w:szCs w:val="21"/>
                <w:shd w:val="clear" w:color="auto" w:fill="FFFFFF"/>
              </w:rPr>
              <w:fldChar w:fldCharType="begin"/>
            </w:r>
            <w:r>
              <w:rPr>
                <w:rFonts w:ascii="Times New Roman" w:hAnsi="Times New Roman" w:eastAsia="宋体" w:cs="Times New Roman"/>
                <w:szCs w:val="21"/>
                <w:shd w:val="clear" w:color="auto" w:fill="FFFFFF"/>
              </w:rPr>
              <w:instrText xml:space="preserve"> HYPERLINK "D:/Dict/8.9.6.0/resultui/html/index.html" \l "/javascript:;" </w:instrText>
            </w:r>
            <w:r>
              <w:rPr>
                <w:rFonts w:ascii="Times New Roman" w:hAnsi="Times New Roman" w:eastAsia="宋体" w:cs="Times New Roman"/>
                <w:szCs w:val="21"/>
                <w:shd w:val="clear" w:color="auto" w:fill="FFFFFF"/>
              </w:rPr>
              <w:fldChar w:fldCharType="separate"/>
            </w:r>
            <w:r>
              <w:rPr>
                <w:rStyle w:val="5"/>
                <w:rFonts w:hint="eastAsia" w:ascii="Times New Roman" w:hAnsi="Times New Roman" w:eastAsia="宋体" w:cs="Times New Roman"/>
                <w:color w:val="auto"/>
                <w:szCs w:val="21"/>
                <w:u w:val="none"/>
                <w:shd w:val="clear" w:color="auto" w:fill="FFFFFF"/>
              </w:rPr>
              <w:t>C</w:t>
            </w:r>
            <w:r>
              <w:rPr>
                <w:rStyle w:val="5"/>
                <w:rFonts w:ascii="Times New Roman" w:hAnsi="Times New Roman" w:eastAsia="宋体" w:cs="Times New Roman"/>
                <w:color w:val="auto"/>
                <w:szCs w:val="21"/>
                <w:u w:val="none"/>
                <w:shd w:val="clear" w:color="auto" w:fill="FFFFFF"/>
              </w:rPr>
              <w:t>atalyst</w:t>
            </w:r>
            <w:r>
              <w:rPr>
                <w:rFonts w:ascii="Times New Roman" w:hAnsi="Times New Roman" w:eastAsia="宋体" w:cs="Times New Roman"/>
                <w:szCs w:val="21"/>
                <w:shd w:val="clear" w:color="auto" w:fill="FFFFFF"/>
              </w:rPr>
              <w:fldChar w:fldCharType="end"/>
            </w:r>
            <w:bookmarkEnd w:id="1"/>
            <w:bookmarkEnd w:id="2"/>
            <w:bookmarkEnd w:id="3"/>
          </w:p>
        </w:tc>
        <w:tc>
          <w:tcPr>
            <w:tcW w:w="1896" w:type="pct"/>
            <w:gridSpan w:val="3"/>
            <w:tcBorders>
              <w:bottom w:val="nil"/>
            </w:tcBorders>
            <w:vAlign w:val="center"/>
          </w:tcPr>
          <w:p>
            <w:pPr>
              <w:jc w:val="center"/>
              <w:outlineLvl w:val="1"/>
              <w:rPr>
                <w:rFonts w:ascii="Times New Roman" w:hAnsi="Times New Roman" w:eastAsia="宋体" w:cs="Times New Roman"/>
                <w:szCs w:val="21"/>
              </w:rPr>
            </w:pPr>
            <w:bookmarkStart w:id="4" w:name="_Toc23280"/>
            <w:bookmarkStart w:id="5" w:name="_Toc23331"/>
            <w:bookmarkStart w:id="6" w:name="_Toc7860"/>
            <w:r>
              <w:rPr>
                <w:rFonts w:ascii="Times New Roman" w:hAnsi="Times New Roman" w:eastAsia="宋体" w:cs="Times New Roman"/>
                <w:szCs w:val="21"/>
              </w:rPr>
              <w:t>Atomic levels(%)</w:t>
            </w:r>
            <w:bookmarkEnd w:id="4"/>
            <w:bookmarkEnd w:id="5"/>
            <w:bookmarkEnd w:id="6"/>
          </w:p>
        </w:tc>
        <w:tc>
          <w:tcPr>
            <w:tcW w:w="2003" w:type="pct"/>
            <w:gridSpan w:val="3"/>
            <w:tcBorders>
              <w:bottom w:val="nil"/>
            </w:tcBorders>
            <w:vAlign w:val="center"/>
          </w:tcPr>
          <w:p>
            <w:pPr>
              <w:jc w:val="center"/>
              <w:outlineLvl w:val="1"/>
              <w:rPr>
                <w:rFonts w:ascii="Times New Roman" w:hAnsi="Times New Roman" w:eastAsia="宋体" w:cs="Times New Roman"/>
                <w:szCs w:val="21"/>
              </w:rPr>
            </w:pPr>
            <w:bookmarkStart w:id="7" w:name="_Toc20204"/>
            <w:bookmarkStart w:id="8" w:name="_Toc28689"/>
            <w:bookmarkStart w:id="9" w:name="_Toc27388"/>
            <w:r>
              <w:rPr>
                <w:rFonts w:hint="eastAsia" w:ascii="Times New Roman" w:hAnsi="Times New Roman" w:eastAsia="宋体" w:cs="Times New Roman"/>
                <w:szCs w:val="21"/>
              </w:rPr>
              <w:t>O(%)</w:t>
            </w:r>
            <w:bookmarkEnd w:id="7"/>
            <w:bookmarkEnd w:id="8"/>
            <w:bookmarkEnd w:id="9"/>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099" w:type="pct"/>
            <w:vMerge w:val="continue"/>
            <w:tcBorders>
              <w:top w:val="nil"/>
              <w:bottom w:val="single" w:color="auto" w:sz="4" w:space="0"/>
            </w:tcBorders>
            <w:vAlign w:val="center"/>
          </w:tcPr>
          <w:p>
            <w:pPr>
              <w:jc w:val="center"/>
              <w:rPr>
                <w:rFonts w:ascii="Times New Roman" w:hAnsi="Times New Roman" w:eastAsia="宋体" w:cs="Times New Roman"/>
                <w:b/>
                <w:bCs/>
                <w:color w:val="2B77C5"/>
                <w:szCs w:val="21"/>
                <w:shd w:val="clear" w:color="auto" w:fill="FFFFFF"/>
              </w:rPr>
            </w:pPr>
          </w:p>
        </w:tc>
        <w:tc>
          <w:tcPr>
            <w:tcW w:w="511" w:type="pct"/>
            <w:tcBorders>
              <w:top w:val="nil"/>
              <w:bottom w:val="single" w:color="auto" w:sz="4" w:space="0"/>
            </w:tcBorders>
            <w:vAlign w:val="center"/>
          </w:tcPr>
          <w:p>
            <w:pPr>
              <w:jc w:val="center"/>
              <w:outlineLvl w:val="1"/>
              <w:rPr>
                <w:rFonts w:ascii="Times New Roman" w:hAnsi="Times New Roman" w:eastAsia="宋体" w:cs="Times New Roman"/>
                <w:szCs w:val="21"/>
              </w:rPr>
            </w:pPr>
            <w:bookmarkStart w:id="10" w:name="_Toc14067"/>
            <w:bookmarkStart w:id="11" w:name="_Toc6114"/>
            <w:bookmarkStart w:id="12" w:name="_Toc30718"/>
            <w:r>
              <w:rPr>
                <w:rFonts w:ascii="Times New Roman" w:hAnsi="Times New Roman" w:eastAsia="宋体" w:cs="Times New Roman"/>
                <w:szCs w:val="21"/>
              </w:rPr>
              <w:t>C</w:t>
            </w:r>
            <w:bookmarkEnd w:id="10"/>
            <w:bookmarkEnd w:id="11"/>
            <w:bookmarkEnd w:id="12"/>
          </w:p>
        </w:tc>
        <w:tc>
          <w:tcPr>
            <w:tcW w:w="512" w:type="pct"/>
            <w:tcBorders>
              <w:top w:val="nil"/>
              <w:bottom w:val="single" w:color="auto" w:sz="4" w:space="0"/>
            </w:tcBorders>
            <w:vAlign w:val="center"/>
          </w:tcPr>
          <w:p>
            <w:pPr>
              <w:jc w:val="center"/>
              <w:outlineLvl w:val="1"/>
              <w:rPr>
                <w:rFonts w:ascii="Times New Roman" w:hAnsi="Times New Roman" w:eastAsia="宋体" w:cs="Times New Roman"/>
                <w:szCs w:val="21"/>
              </w:rPr>
            </w:pPr>
            <w:bookmarkStart w:id="13" w:name="_Toc6120"/>
            <w:bookmarkStart w:id="14" w:name="_Toc24469"/>
            <w:bookmarkStart w:id="15" w:name="_Toc8127"/>
            <w:r>
              <w:rPr>
                <w:rFonts w:ascii="Times New Roman" w:hAnsi="Times New Roman" w:eastAsia="宋体" w:cs="Times New Roman"/>
                <w:szCs w:val="21"/>
              </w:rPr>
              <w:t>O</w:t>
            </w:r>
            <w:bookmarkEnd w:id="13"/>
            <w:bookmarkEnd w:id="14"/>
            <w:bookmarkEnd w:id="15"/>
          </w:p>
        </w:tc>
        <w:tc>
          <w:tcPr>
            <w:tcW w:w="873" w:type="pct"/>
            <w:tcBorders>
              <w:top w:val="nil"/>
              <w:bottom w:val="single" w:color="auto" w:sz="4" w:space="0"/>
            </w:tcBorders>
            <w:vAlign w:val="center"/>
          </w:tcPr>
          <w:p>
            <w:pPr>
              <w:jc w:val="center"/>
              <w:outlineLvl w:val="1"/>
              <w:rPr>
                <w:rFonts w:ascii="Times New Roman" w:hAnsi="Times New Roman" w:eastAsia="宋体" w:cs="Times New Roman"/>
                <w:szCs w:val="21"/>
              </w:rPr>
            </w:pPr>
            <w:bookmarkStart w:id="16" w:name="_Toc4200"/>
            <w:bookmarkStart w:id="17" w:name="_Toc15084"/>
            <w:bookmarkStart w:id="18" w:name="_Toc12507"/>
            <w:r>
              <w:rPr>
                <w:rFonts w:ascii="Times New Roman" w:hAnsi="Times New Roman" w:eastAsia="宋体" w:cs="Times New Roman"/>
                <w:szCs w:val="21"/>
              </w:rPr>
              <w:t>Atomic</w:t>
            </w:r>
            <w:r>
              <w:rPr>
                <w:rFonts w:hint="eastAsia" w:ascii="Times New Roman" w:hAnsi="Times New Roman" w:eastAsia="宋体" w:cs="Times New Roman"/>
                <w:sz w:val="18"/>
                <w:szCs w:val="18"/>
                <w:vertAlign w:val="subscript"/>
              </w:rPr>
              <w:t>(Mn、Fe、Ti)</w:t>
            </w:r>
            <w:bookmarkEnd w:id="16"/>
            <w:bookmarkEnd w:id="17"/>
            <w:bookmarkEnd w:id="18"/>
          </w:p>
        </w:tc>
        <w:tc>
          <w:tcPr>
            <w:tcW w:w="654" w:type="pct"/>
            <w:tcBorders>
              <w:top w:val="nil"/>
              <w:bottom w:val="single" w:color="auto" w:sz="4" w:space="0"/>
            </w:tcBorders>
            <w:vAlign w:val="center"/>
          </w:tcPr>
          <w:p>
            <w:pPr>
              <w:jc w:val="center"/>
              <w:outlineLvl w:val="1"/>
              <w:rPr>
                <w:rFonts w:ascii="Times New Roman" w:hAnsi="Times New Roman" w:eastAsia="宋体" w:cs="Times New Roman"/>
                <w:szCs w:val="21"/>
              </w:rPr>
            </w:pPr>
            <w:bookmarkStart w:id="19" w:name="_Toc749"/>
            <w:bookmarkStart w:id="20" w:name="_Toc22042"/>
            <w:bookmarkStart w:id="21" w:name="_Toc20642"/>
            <w:r>
              <w:rPr>
                <w:rFonts w:hint="eastAsia" w:ascii="Times New Roman" w:hAnsi="Times New Roman" w:eastAsia="宋体" w:cs="Times New Roman"/>
                <w:szCs w:val="21"/>
              </w:rPr>
              <w:t>-COOH</w:t>
            </w:r>
            <w:bookmarkEnd w:id="19"/>
            <w:bookmarkEnd w:id="20"/>
            <w:bookmarkEnd w:id="21"/>
          </w:p>
        </w:tc>
        <w:tc>
          <w:tcPr>
            <w:tcW w:w="833" w:type="pct"/>
            <w:tcBorders>
              <w:top w:val="nil"/>
              <w:bottom w:val="single" w:color="auto" w:sz="4" w:space="0"/>
            </w:tcBorders>
            <w:vAlign w:val="center"/>
          </w:tcPr>
          <w:p>
            <w:pPr>
              <w:jc w:val="center"/>
              <w:outlineLvl w:val="1"/>
              <w:rPr>
                <w:rFonts w:ascii="Times New Roman" w:hAnsi="Times New Roman" w:eastAsia="宋体" w:cs="Times New Roman"/>
                <w:szCs w:val="21"/>
              </w:rPr>
            </w:pPr>
            <w:bookmarkStart w:id="22" w:name="_Toc4019"/>
            <w:bookmarkStart w:id="23" w:name="_Toc20586"/>
            <w:bookmarkStart w:id="24" w:name="_Toc20402"/>
            <w:r>
              <w:rPr>
                <w:rFonts w:hint="eastAsia" w:ascii="Times New Roman" w:hAnsi="Times New Roman" w:eastAsia="宋体" w:cs="Times New Roman"/>
                <w:szCs w:val="21"/>
              </w:rPr>
              <w:t>-OH/CO</w:t>
            </w:r>
            <w:r>
              <w:rPr>
                <w:rFonts w:hint="eastAsia" w:ascii="Times New Roman" w:hAnsi="Times New Roman" w:eastAsia="宋体" w:cs="Times New Roman"/>
                <w:szCs w:val="21"/>
                <w:vertAlign w:val="subscript"/>
              </w:rPr>
              <w:t>3</w:t>
            </w:r>
            <w:r>
              <w:rPr>
                <w:rFonts w:hint="eastAsia" w:ascii="Times New Roman" w:hAnsi="Times New Roman" w:eastAsia="宋体" w:cs="Times New Roman"/>
                <w:szCs w:val="21"/>
                <w:vertAlign w:val="superscript"/>
              </w:rPr>
              <w:t>2-</w:t>
            </w:r>
            <w:bookmarkEnd w:id="22"/>
            <w:bookmarkEnd w:id="23"/>
            <w:bookmarkEnd w:id="24"/>
          </w:p>
        </w:tc>
        <w:tc>
          <w:tcPr>
            <w:tcW w:w="515" w:type="pct"/>
            <w:tcBorders>
              <w:top w:val="nil"/>
              <w:bottom w:val="single" w:color="auto" w:sz="4" w:space="0"/>
            </w:tcBorders>
            <w:vAlign w:val="center"/>
          </w:tcPr>
          <w:p>
            <w:pPr>
              <w:jc w:val="center"/>
              <w:outlineLvl w:val="1"/>
              <w:rPr>
                <w:rFonts w:ascii="Times New Roman" w:hAnsi="Times New Roman" w:eastAsia="宋体" w:cs="Times New Roman"/>
                <w:szCs w:val="21"/>
              </w:rPr>
            </w:pPr>
            <w:bookmarkStart w:id="25" w:name="_Toc27241"/>
            <w:bookmarkStart w:id="26" w:name="_Toc18762"/>
            <w:bookmarkStart w:id="27" w:name="_Toc4922"/>
            <w:r>
              <w:rPr>
                <w:rFonts w:hint="eastAsia" w:ascii="Times New Roman" w:hAnsi="Times New Roman" w:eastAsia="宋体" w:cs="Times New Roman"/>
                <w:szCs w:val="21"/>
              </w:rPr>
              <w:t>O</w:t>
            </w:r>
            <w:r>
              <w:rPr>
                <w:rFonts w:hint="eastAsia" w:ascii="Times New Roman" w:hAnsi="Times New Roman" w:eastAsia="宋体" w:cs="Times New Roman"/>
                <w:szCs w:val="21"/>
                <w:vertAlign w:val="superscript"/>
              </w:rPr>
              <w:t>2-</w:t>
            </w:r>
            <w:bookmarkEnd w:id="25"/>
            <w:bookmarkEnd w:id="26"/>
            <w:bookmarkEnd w:id="27"/>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jc w:val="center"/>
        </w:trPr>
        <w:tc>
          <w:tcPr>
            <w:tcW w:w="1099" w:type="pct"/>
            <w:tcBorders>
              <w:top w:val="single" w:color="auto" w:sz="4" w:space="0"/>
            </w:tcBorders>
            <w:vAlign w:val="center"/>
          </w:tcPr>
          <w:p>
            <w:pPr>
              <w:jc w:val="center"/>
              <w:outlineLvl w:val="1"/>
              <w:rPr>
                <w:rFonts w:hint="eastAsia" w:ascii="Times New Roman" w:hAnsi="Times New Roman" w:eastAsia="宋体" w:cs="Times New Roman"/>
                <w:szCs w:val="21"/>
                <w:lang w:eastAsia="zh-CN"/>
              </w:rPr>
            </w:pPr>
            <w:r>
              <w:rPr>
                <w:rFonts w:ascii="Times New Roman" w:hAnsi="Times New Roman" w:eastAsia="宋体" w:cs="Times New Roman"/>
                <w:szCs w:val="21"/>
              </w:rPr>
              <w:t xml:space="preserve"> </w:t>
            </w:r>
            <w:bookmarkStart w:id="28" w:name="_Toc27736"/>
            <w:bookmarkStart w:id="29" w:name="_Toc17036"/>
            <w:bookmarkStart w:id="30" w:name="_Toc5644"/>
            <w:r>
              <w:rPr>
                <w:rFonts w:hint="eastAsia" w:ascii="Times New Roman" w:hAnsi="Times New Roman" w:eastAsia="宋体" w:cs="Times New Roman"/>
                <w:szCs w:val="21"/>
              </w:rPr>
              <w:t>MnO</w:t>
            </w:r>
            <w:r>
              <w:rPr>
                <w:rFonts w:hint="eastAsia" w:ascii="Times New Roman" w:hAnsi="Times New Roman" w:eastAsia="宋体" w:cs="Times New Roman"/>
                <w:szCs w:val="21"/>
                <w:vertAlign w:val="subscript"/>
              </w:rPr>
              <w:t>x</w:t>
            </w:r>
            <w:r>
              <w:rPr>
                <w:rFonts w:ascii="Times New Roman" w:hAnsi="Times New Roman" w:eastAsia="宋体" w:cs="Times New Roman"/>
                <w:szCs w:val="21"/>
              </w:rPr>
              <w:t>/</w:t>
            </w:r>
            <w:bookmarkEnd w:id="28"/>
            <w:bookmarkEnd w:id="29"/>
            <w:bookmarkEnd w:id="30"/>
            <w:r>
              <w:rPr>
                <w:rFonts w:hint="eastAsia" w:ascii="Times New Roman" w:hAnsi="Times New Roman" w:eastAsia="宋体" w:cs="Times New Roman"/>
                <w:szCs w:val="21"/>
                <w:lang w:eastAsia="zh-CN"/>
              </w:rPr>
              <w:t>rGO</w:t>
            </w:r>
          </w:p>
        </w:tc>
        <w:tc>
          <w:tcPr>
            <w:tcW w:w="511" w:type="pct"/>
            <w:tcBorders>
              <w:top w:val="single" w:color="auto" w:sz="4" w:space="0"/>
            </w:tcBorders>
            <w:vAlign w:val="center"/>
          </w:tcPr>
          <w:p>
            <w:pPr>
              <w:jc w:val="center"/>
              <w:outlineLvl w:val="1"/>
              <w:rPr>
                <w:rFonts w:ascii="Times New Roman" w:hAnsi="Times New Roman" w:eastAsia="宋体" w:cs="Times New Roman"/>
                <w:szCs w:val="21"/>
              </w:rPr>
            </w:pPr>
            <w:bookmarkStart w:id="31" w:name="_Toc8326"/>
            <w:bookmarkStart w:id="32" w:name="_Toc25333"/>
            <w:bookmarkStart w:id="33" w:name="_Toc32038"/>
            <w:r>
              <w:rPr>
                <w:rFonts w:ascii="Times New Roman" w:hAnsi="Times New Roman" w:eastAsia="宋体" w:cs="Times New Roman"/>
                <w:szCs w:val="21"/>
              </w:rPr>
              <w:t>72.</w:t>
            </w:r>
            <w:r>
              <w:rPr>
                <w:rFonts w:hint="eastAsia" w:ascii="Times New Roman" w:hAnsi="Times New Roman" w:eastAsia="宋体" w:cs="Times New Roman"/>
                <w:szCs w:val="21"/>
              </w:rPr>
              <w:t>49</w:t>
            </w:r>
            <w:bookmarkEnd w:id="31"/>
            <w:bookmarkEnd w:id="32"/>
            <w:bookmarkEnd w:id="33"/>
          </w:p>
        </w:tc>
        <w:tc>
          <w:tcPr>
            <w:tcW w:w="512" w:type="pct"/>
            <w:tcBorders>
              <w:top w:val="single" w:color="auto" w:sz="4" w:space="0"/>
            </w:tcBorders>
            <w:vAlign w:val="center"/>
          </w:tcPr>
          <w:p>
            <w:pPr>
              <w:jc w:val="center"/>
              <w:outlineLvl w:val="1"/>
              <w:rPr>
                <w:rFonts w:ascii="Times New Roman" w:hAnsi="Times New Roman" w:eastAsia="宋体" w:cs="Times New Roman"/>
                <w:szCs w:val="21"/>
              </w:rPr>
            </w:pPr>
            <w:bookmarkStart w:id="34" w:name="_Toc30135"/>
            <w:bookmarkStart w:id="35" w:name="_Toc29161"/>
            <w:bookmarkStart w:id="36" w:name="_Toc1366"/>
            <w:r>
              <w:rPr>
                <w:rFonts w:ascii="Times New Roman" w:hAnsi="Times New Roman" w:eastAsia="宋体" w:cs="Times New Roman"/>
                <w:szCs w:val="21"/>
              </w:rPr>
              <w:t>23.</w:t>
            </w:r>
            <w:r>
              <w:rPr>
                <w:rFonts w:hint="eastAsia" w:ascii="Times New Roman" w:hAnsi="Times New Roman" w:eastAsia="宋体" w:cs="Times New Roman"/>
                <w:szCs w:val="21"/>
              </w:rPr>
              <w:t>23</w:t>
            </w:r>
            <w:bookmarkEnd w:id="34"/>
            <w:bookmarkEnd w:id="35"/>
            <w:bookmarkEnd w:id="36"/>
          </w:p>
        </w:tc>
        <w:tc>
          <w:tcPr>
            <w:tcW w:w="873" w:type="pct"/>
            <w:tcBorders>
              <w:top w:val="single" w:color="auto" w:sz="4" w:space="0"/>
            </w:tcBorders>
            <w:vAlign w:val="center"/>
          </w:tcPr>
          <w:p>
            <w:pPr>
              <w:jc w:val="center"/>
              <w:outlineLvl w:val="1"/>
              <w:rPr>
                <w:rFonts w:ascii="Times New Roman" w:hAnsi="Times New Roman" w:eastAsia="宋体" w:cs="Times New Roman"/>
                <w:szCs w:val="21"/>
              </w:rPr>
            </w:pPr>
            <w:bookmarkStart w:id="37" w:name="_Toc22844"/>
            <w:bookmarkStart w:id="38" w:name="_Toc7893"/>
            <w:bookmarkStart w:id="39" w:name="_Toc20468"/>
            <w:r>
              <w:rPr>
                <w:rFonts w:hint="eastAsia" w:ascii="Times New Roman" w:hAnsi="Times New Roman" w:eastAsia="宋体" w:cs="Times New Roman"/>
                <w:szCs w:val="21"/>
              </w:rPr>
              <w:t>4</w:t>
            </w:r>
            <w:r>
              <w:rPr>
                <w:rFonts w:ascii="Times New Roman" w:hAnsi="Times New Roman" w:eastAsia="宋体" w:cs="Times New Roman"/>
                <w:szCs w:val="21"/>
              </w:rPr>
              <w:t>.</w:t>
            </w:r>
            <w:r>
              <w:rPr>
                <w:rFonts w:hint="eastAsia" w:ascii="Times New Roman" w:hAnsi="Times New Roman" w:eastAsia="宋体" w:cs="Times New Roman"/>
                <w:szCs w:val="21"/>
              </w:rPr>
              <w:t>28</w:t>
            </w:r>
            <w:bookmarkEnd w:id="37"/>
            <w:bookmarkEnd w:id="38"/>
            <w:bookmarkEnd w:id="39"/>
          </w:p>
        </w:tc>
        <w:tc>
          <w:tcPr>
            <w:tcW w:w="654" w:type="pct"/>
            <w:tcBorders>
              <w:top w:val="single" w:color="auto" w:sz="4" w:space="0"/>
            </w:tcBorders>
            <w:vAlign w:val="center"/>
          </w:tcPr>
          <w:p>
            <w:pPr>
              <w:jc w:val="center"/>
              <w:outlineLvl w:val="1"/>
              <w:rPr>
                <w:rFonts w:ascii="Times New Roman" w:hAnsi="Times New Roman" w:eastAsia="宋体" w:cs="Times New Roman"/>
                <w:szCs w:val="21"/>
              </w:rPr>
            </w:pPr>
            <w:bookmarkStart w:id="40" w:name="_Toc6690"/>
            <w:bookmarkStart w:id="41" w:name="_Toc32319"/>
            <w:bookmarkStart w:id="42" w:name="_Toc862"/>
            <w:r>
              <w:rPr>
                <w:rFonts w:hint="eastAsia" w:ascii="Times New Roman" w:hAnsi="Times New Roman" w:eastAsia="宋体" w:cs="Times New Roman"/>
                <w:szCs w:val="21"/>
              </w:rPr>
              <w:t>9.83</w:t>
            </w:r>
            <w:bookmarkEnd w:id="40"/>
            <w:bookmarkEnd w:id="41"/>
            <w:bookmarkEnd w:id="42"/>
          </w:p>
        </w:tc>
        <w:tc>
          <w:tcPr>
            <w:tcW w:w="833" w:type="pct"/>
            <w:tcBorders>
              <w:top w:val="single" w:color="auto" w:sz="4" w:space="0"/>
            </w:tcBorders>
            <w:vAlign w:val="center"/>
          </w:tcPr>
          <w:p>
            <w:pPr>
              <w:jc w:val="center"/>
              <w:outlineLvl w:val="1"/>
              <w:rPr>
                <w:rFonts w:ascii="Times New Roman" w:hAnsi="Times New Roman" w:eastAsia="宋体" w:cs="Times New Roman"/>
                <w:szCs w:val="21"/>
              </w:rPr>
            </w:pPr>
            <w:bookmarkStart w:id="43" w:name="_Toc20138"/>
            <w:bookmarkStart w:id="44" w:name="_Toc7437"/>
            <w:bookmarkStart w:id="45" w:name="_Toc30459"/>
            <w:r>
              <w:rPr>
                <w:rFonts w:hint="eastAsia" w:ascii="Times New Roman" w:hAnsi="Times New Roman" w:eastAsia="宋体" w:cs="Times New Roman"/>
                <w:szCs w:val="21"/>
              </w:rPr>
              <w:t>26.71</w:t>
            </w:r>
            <w:bookmarkEnd w:id="43"/>
            <w:bookmarkEnd w:id="44"/>
            <w:bookmarkEnd w:id="45"/>
          </w:p>
        </w:tc>
        <w:tc>
          <w:tcPr>
            <w:tcW w:w="515" w:type="pct"/>
            <w:tcBorders>
              <w:top w:val="single" w:color="auto" w:sz="4" w:space="0"/>
            </w:tcBorders>
            <w:vAlign w:val="center"/>
          </w:tcPr>
          <w:p>
            <w:pPr>
              <w:jc w:val="center"/>
              <w:outlineLvl w:val="1"/>
              <w:rPr>
                <w:rFonts w:ascii="Times New Roman" w:hAnsi="Times New Roman" w:eastAsia="宋体" w:cs="Times New Roman"/>
                <w:szCs w:val="21"/>
              </w:rPr>
            </w:pPr>
            <w:bookmarkStart w:id="46" w:name="_Toc24966"/>
            <w:bookmarkStart w:id="47" w:name="_Toc13669"/>
            <w:bookmarkStart w:id="48" w:name="_Toc7715"/>
            <w:r>
              <w:rPr>
                <w:rFonts w:hint="eastAsia" w:ascii="Times New Roman" w:hAnsi="Times New Roman" w:eastAsia="宋体" w:cs="Times New Roman"/>
                <w:szCs w:val="21"/>
              </w:rPr>
              <w:t>63.46</w:t>
            </w:r>
            <w:bookmarkEnd w:id="46"/>
            <w:bookmarkEnd w:id="47"/>
            <w:bookmarkEnd w:id="48"/>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099" w:type="pct"/>
            <w:vAlign w:val="center"/>
          </w:tcPr>
          <w:p>
            <w:pPr>
              <w:jc w:val="center"/>
              <w:outlineLvl w:val="1"/>
              <w:rPr>
                <w:rFonts w:hint="eastAsia" w:ascii="Times New Roman" w:hAnsi="Times New Roman" w:eastAsia="宋体" w:cs="Times New Roman"/>
                <w:szCs w:val="21"/>
                <w:lang w:eastAsia="zh-CN"/>
              </w:rPr>
            </w:pPr>
            <w:bookmarkStart w:id="49" w:name="_Toc12367"/>
            <w:bookmarkStart w:id="50" w:name="_Toc6049"/>
            <w:bookmarkStart w:id="51" w:name="_Toc30648"/>
            <w:r>
              <w:rPr>
                <w:rFonts w:ascii="Times New Roman" w:hAnsi="Times New Roman" w:eastAsia="宋体" w:cs="Times New Roman"/>
                <w:szCs w:val="21"/>
              </w:rPr>
              <w:t>FeO</w:t>
            </w:r>
            <w:r>
              <w:rPr>
                <w:rFonts w:ascii="Times New Roman" w:hAnsi="Times New Roman" w:eastAsia="宋体" w:cs="Times New Roman"/>
                <w:szCs w:val="21"/>
                <w:vertAlign w:val="subscript"/>
              </w:rPr>
              <w:t>X</w:t>
            </w:r>
            <w:r>
              <w:rPr>
                <w:rFonts w:ascii="Times New Roman" w:hAnsi="Times New Roman" w:eastAsia="宋体" w:cs="Times New Roman"/>
                <w:szCs w:val="21"/>
              </w:rPr>
              <w:t>/</w:t>
            </w:r>
            <w:bookmarkEnd w:id="49"/>
            <w:bookmarkEnd w:id="50"/>
            <w:bookmarkEnd w:id="51"/>
            <w:r>
              <w:rPr>
                <w:rFonts w:hint="eastAsia" w:ascii="Times New Roman" w:hAnsi="Times New Roman" w:eastAsia="宋体" w:cs="Times New Roman"/>
                <w:szCs w:val="21"/>
                <w:lang w:eastAsia="zh-CN"/>
              </w:rPr>
              <w:t>rGO</w:t>
            </w:r>
          </w:p>
        </w:tc>
        <w:tc>
          <w:tcPr>
            <w:tcW w:w="511" w:type="pct"/>
            <w:vAlign w:val="center"/>
          </w:tcPr>
          <w:p>
            <w:pPr>
              <w:jc w:val="center"/>
              <w:outlineLvl w:val="1"/>
              <w:rPr>
                <w:rFonts w:ascii="Times New Roman" w:hAnsi="Times New Roman" w:eastAsia="宋体" w:cs="Times New Roman"/>
                <w:szCs w:val="21"/>
              </w:rPr>
            </w:pPr>
            <w:bookmarkStart w:id="52" w:name="_Toc31221"/>
            <w:bookmarkStart w:id="53" w:name="_Toc694"/>
            <w:bookmarkStart w:id="54" w:name="_Toc30770"/>
            <w:r>
              <w:rPr>
                <w:rFonts w:ascii="Times New Roman" w:hAnsi="Times New Roman" w:eastAsia="宋体" w:cs="Times New Roman"/>
                <w:szCs w:val="21"/>
              </w:rPr>
              <w:t>7</w:t>
            </w:r>
            <w:r>
              <w:rPr>
                <w:rFonts w:hint="eastAsia" w:ascii="Times New Roman" w:hAnsi="Times New Roman" w:eastAsia="宋体" w:cs="Times New Roman"/>
                <w:szCs w:val="21"/>
              </w:rPr>
              <w:t>6</w:t>
            </w:r>
            <w:r>
              <w:rPr>
                <w:rFonts w:ascii="Times New Roman" w:hAnsi="Times New Roman" w:eastAsia="宋体" w:cs="Times New Roman"/>
                <w:szCs w:val="21"/>
              </w:rPr>
              <w:t>.</w:t>
            </w:r>
            <w:r>
              <w:rPr>
                <w:rFonts w:hint="eastAsia" w:ascii="Times New Roman" w:hAnsi="Times New Roman" w:eastAsia="宋体" w:cs="Times New Roman"/>
                <w:szCs w:val="21"/>
              </w:rPr>
              <w:t>27</w:t>
            </w:r>
            <w:bookmarkEnd w:id="52"/>
            <w:bookmarkEnd w:id="53"/>
            <w:bookmarkEnd w:id="54"/>
          </w:p>
        </w:tc>
        <w:tc>
          <w:tcPr>
            <w:tcW w:w="512" w:type="pct"/>
            <w:vAlign w:val="center"/>
          </w:tcPr>
          <w:p>
            <w:pPr>
              <w:jc w:val="center"/>
              <w:outlineLvl w:val="1"/>
              <w:rPr>
                <w:rFonts w:ascii="Times New Roman" w:hAnsi="Times New Roman" w:eastAsia="宋体" w:cs="Times New Roman"/>
                <w:szCs w:val="21"/>
              </w:rPr>
            </w:pPr>
            <w:bookmarkStart w:id="55" w:name="_Toc19400"/>
            <w:bookmarkStart w:id="56" w:name="_Toc25992"/>
            <w:bookmarkStart w:id="57" w:name="_Toc22199"/>
            <w:r>
              <w:rPr>
                <w:rFonts w:ascii="Times New Roman" w:hAnsi="Times New Roman" w:eastAsia="宋体" w:cs="Times New Roman"/>
                <w:szCs w:val="21"/>
              </w:rPr>
              <w:t>1</w:t>
            </w:r>
            <w:r>
              <w:rPr>
                <w:rFonts w:hint="eastAsia" w:ascii="Times New Roman" w:hAnsi="Times New Roman" w:eastAsia="宋体" w:cs="Times New Roman"/>
                <w:szCs w:val="21"/>
              </w:rPr>
              <w:t>9</w:t>
            </w:r>
            <w:r>
              <w:rPr>
                <w:rFonts w:ascii="Times New Roman" w:hAnsi="Times New Roman" w:eastAsia="宋体" w:cs="Times New Roman"/>
                <w:szCs w:val="21"/>
              </w:rPr>
              <w:t>.95</w:t>
            </w:r>
            <w:bookmarkEnd w:id="55"/>
            <w:bookmarkEnd w:id="56"/>
            <w:bookmarkEnd w:id="57"/>
          </w:p>
        </w:tc>
        <w:tc>
          <w:tcPr>
            <w:tcW w:w="873" w:type="pct"/>
            <w:vAlign w:val="center"/>
          </w:tcPr>
          <w:p>
            <w:pPr>
              <w:jc w:val="center"/>
              <w:outlineLvl w:val="1"/>
              <w:rPr>
                <w:rFonts w:ascii="Times New Roman" w:hAnsi="Times New Roman" w:eastAsia="宋体" w:cs="Times New Roman"/>
                <w:szCs w:val="21"/>
              </w:rPr>
            </w:pPr>
            <w:bookmarkStart w:id="58" w:name="_Toc21156"/>
            <w:bookmarkStart w:id="59" w:name="_Toc26967"/>
            <w:bookmarkStart w:id="60" w:name="_Toc9407"/>
            <w:r>
              <w:rPr>
                <w:rFonts w:hint="eastAsia" w:ascii="Times New Roman" w:hAnsi="Times New Roman" w:eastAsia="宋体" w:cs="Times New Roman"/>
                <w:szCs w:val="21"/>
              </w:rPr>
              <w:t>3.78</w:t>
            </w:r>
            <w:bookmarkEnd w:id="58"/>
            <w:bookmarkEnd w:id="59"/>
            <w:bookmarkEnd w:id="60"/>
          </w:p>
        </w:tc>
        <w:tc>
          <w:tcPr>
            <w:tcW w:w="654" w:type="pct"/>
            <w:vAlign w:val="center"/>
          </w:tcPr>
          <w:p>
            <w:pPr>
              <w:jc w:val="center"/>
              <w:outlineLvl w:val="1"/>
              <w:rPr>
                <w:rFonts w:ascii="Times New Roman" w:hAnsi="Times New Roman" w:eastAsia="宋体" w:cs="Times New Roman"/>
                <w:szCs w:val="21"/>
              </w:rPr>
            </w:pPr>
            <w:bookmarkStart w:id="61" w:name="_Toc6507"/>
            <w:bookmarkStart w:id="62" w:name="_Toc30540"/>
            <w:bookmarkStart w:id="63" w:name="_Toc20384"/>
            <w:r>
              <w:rPr>
                <w:rFonts w:hint="eastAsia" w:ascii="Times New Roman" w:hAnsi="Times New Roman" w:eastAsia="宋体" w:cs="Times New Roman"/>
                <w:szCs w:val="21"/>
              </w:rPr>
              <w:t>42.81</w:t>
            </w:r>
            <w:bookmarkEnd w:id="61"/>
            <w:bookmarkEnd w:id="62"/>
            <w:bookmarkEnd w:id="63"/>
          </w:p>
        </w:tc>
        <w:tc>
          <w:tcPr>
            <w:tcW w:w="833" w:type="pct"/>
            <w:vAlign w:val="center"/>
          </w:tcPr>
          <w:p>
            <w:pPr>
              <w:jc w:val="center"/>
              <w:outlineLvl w:val="1"/>
              <w:rPr>
                <w:rFonts w:ascii="Times New Roman" w:hAnsi="Times New Roman" w:eastAsia="宋体" w:cs="Times New Roman"/>
                <w:szCs w:val="21"/>
              </w:rPr>
            </w:pPr>
            <w:bookmarkStart w:id="64" w:name="_Toc2069"/>
            <w:bookmarkStart w:id="65" w:name="_Toc32588"/>
            <w:bookmarkStart w:id="66" w:name="_Toc15375"/>
            <w:r>
              <w:rPr>
                <w:rFonts w:hint="eastAsia" w:ascii="Times New Roman" w:hAnsi="Times New Roman" w:eastAsia="宋体" w:cs="Times New Roman"/>
                <w:szCs w:val="21"/>
              </w:rPr>
              <w:t>27.21</w:t>
            </w:r>
            <w:bookmarkEnd w:id="64"/>
            <w:bookmarkEnd w:id="65"/>
            <w:bookmarkEnd w:id="66"/>
          </w:p>
        </w:tc>
        <w:tc>
          <w:tcPr>
            <w:tcW w:w="515" w:type="pct"/>
            <w:vAlign w:val="center"/>
          </w:tcPr>
          <w:p>
            <w:pPr>
              <w:jc w:val="center"/>
              <w:outlineLvl w:val="1"/>
              <w:rPr>
                <w:rFonts w:ascii="Times New Roman" w:hAnsi="Times New Roman" w:eastAsia="宋体" w:cs="Times New Roman"/>
                <w:szCs w:val="21"/>
              </w:rPr>
            </w:pPr>
            <w:bookmarkStart w:id="67" w:name="_Toc15193"/>
            <w:bookmarkStart w:id="68" w:name="_Toc7030"/>
            <w:bookmarkStart w:id="69" w:name="_Toc24656"/>
            <w:r>
              <w:rPr>
                <w:rFonts w:hint="eastAsia" w:ascii="Times New Roman" w:hAnsi="Times New Roman" w:eastAsia="宋体" w:cs="Times New Roman"/>
                <w:szCs w:val="21"/>
              </w:rPr>
              <w:t>29.98</w:t>
            </w:r>
            <w:bookmarkEnd w:id="67"/>
            <w:bookmarkEnd w:id="68"/>
            <w:bookmarkEnd w:id="69"/>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099" w:type="pct"/>
            <w:vAlign w:val="center"/>
          </w:tcPr>
          <w:p>
            <w:pPr>
              <w:jc w:val="center"/>
              <w:outlineLvl w:val="1"/>
              <w:rPr>
                <w:rFonts w:hint="eastAsia" w:ascii="Times New Roman" w:hAnsi="Times New Roman" w:eastAsia="宋体" w:cs="Times New Roman"/>
                <w:szCs w:val="21"/>
                <w:lang w:eastAsia="zh-CN"/>
              </w:rPr>
            </w:pPr>
            <w:bookmarkStart w:id="70" w:name="_Toc3145"/>
            <w:bookmarkStart w:id="71" w:name="_Toc28420"/>
            <w:bookmarkStart w:id="72" w:name="_Toc366"/>
            <w:r>
              <w:rPr>
                <w:rFonts w:ascii="Times New Roman" w:hAnsi="Times New Roman" w:eastAsia="宋体" w:cs="Times New Roman"/>
                <w:szCs w:val="21"/>
              </w:rPr>
              <w:t>TiO</w:t>
            </w:r>
            <w:r>
              <w:rPr>
                <w:rFonts w:ascii="Times New Roman" w:hAnsi="Times New Roman" w:eastAsia="宋体" w:cs="Times New Roman"/>
                <w:szCs w:val="21"/>
                <w:vertAlign w:val="subscript"/>
              </w:rPr>
              <w:t>X</w:t>
            </w:r>
            <w:r>
              <w:rPr>
                <w:rFonts w:ascii="Times New Roman" w:hAnsi="Times New Roman" w:eastAsia="宋体" w:cs="Times New Roman"/>
                <w:szCs w:val="21"/>
              </w:rPr>
              <w:t>/</w:t>
            </w:r>
            <w:bookmarkEnd w:id="70"/>
            <w:bookmarkEnd w:id="71"/>
            <w:bookmarkEnd w:id="72"/>
            <w:r>
              <w:rPr>
                <w:rFonts w:hint="eastAsia" w:ascii="Times New Roman" w:hAnsi="Times New Roman" w:eastAsia="宋体" w:cs="Times New Roman"/>
                <w:szCs w:val="21"/>
                <w:lang w:eastAsia="zh-CN"/>
              </w:rPr>
              <w:t>rGO</w:t>
            </w:r>
          </w:p>
        </w:tc>
        <w:tc>
          <w:tcPr>
            <w:tcW w:w="511" w:type="pct"/>
            <w:vAlign w:val="center"/>
          </w:tcPr>
          <w:p>
            <w:pPr>
              <w:jc w:val="center"/>
              <w:outlineLvl w:val="1"/>
              <w:rPr>
                <w:rFonts w:ascii="Times New Roman" w:hAnsi="Times New Roman" w:eastAsia="宋体" w:cs="Times New Roman"/>
                <w:szCs w:val="21"/>
              </w:rPr>
            </w:pPr>
            <w:bookmarkStart w:id="73" w:name="_Toc24514"/>
            <w:bookmarkStart w:id="74" w:name="_Toc16250"/>
            <w:bookmarkStart w:id="75" w:name="_Toc1030"/>
            <w:r>
              <w:rPr>
                <w:rFonts w:ascii="Times New Roman" w:hAnsi="Times New Roman" w:eastAsia="宋体" w:cs="Times New Roman"/>
                <w:szCs w:val="21"/>
              </w:rPr>
              <w:t>7</w:t>
            </w:r>
            <w:r>
              <w:rPr>
                <w:rFonts w:hint="eastAsia" w:ascii="Times New Roman" w:hAnsi="Times New Roman" w:eastAsia="宋体" w:cs="Times New Roman"/>
                <w:szCs w:val="21"/>
              </w:rPr>
              <w:t>3</w:t>
            </w:r>
            <w:r>
              <w:rPr>
                <w:rFonts w:ascii="Times New Roman" w:hAnsi="Times New Roman" w:eastAsia="宋体" w:cs="Times New Roman"/>
                <w:szCs w:val="21"/>
              </w:rPr>
              <w:t>.21</w:t>
            </w:r>
            <w:bookmarkEnd w:id="73"/>
            <w:bookmarkEnd w:id="74"/>
            <w:bookmarkEnd w:id="75"/>
          </w:p>
        </w:tc>
        <w:tc>
          <w:tcPr>
            <w:tcW w:w="512" w:type="pct"/>
            <w:vAlign w:val="center"/>
          </w:tcPr>
          <w:p>
            <w:pPr>
              <w:jc w:val="center"/>
              <w:outlineLvl w:val="1"/>
              <w:rPr>
                <w:rFonts w:ascii="Times New Roman" w:hAnsi="Times New Roman" w:eastAsia="宋体" w:cs="Times New Roman"/>
                <w:szCs w:val="21"/>
              </w:rPr>
            </w:pPr>
            <w:bookmarkStart w:id="76" w:name="_Toc29463"/>
            <w:bookmarkStart w:id="77" w:name="_Toc14956"/>
            <w:bookmarkStart w:id="78" w:name="_Toc20515"/>
            <w:r>
              <w:rPr>
                <w:rFonts w:hint="eastAsia" w:ascii="Times New Roman" w:hAnsi="Times New Roman" w:eastAsia="宋体" w:cs="Times New Roman"/>
                <w:szCs w:val="21"/>
              </w:rPr>
              <w:t>20.14</w:t>
            </w:r>
            <w:bookmarkEnd w:id="76"/>
            <w:bookmarkEnd w:id="77"/>
            <w:bookmarkEnd w:id="78"/>
          </w:p>
        </w:tc>
        <w:tc>
          <w:tcPr>
            <w:tcW w:w="873" w:type="pct"/>
            <w:vAlign w:val="center"/>
          </w:tcPr>
          <w:p>
            <w:pPr>
              <w:jc w:val="center"/>
              <w:outlineLvl w:val="1"/>
              <w:rPr>
                <w:rFonts w:ascii="Times New Roman" w:hAnsi="Times New Roman" w:eastAsia="宋体" w:cs="Times New Roman"/>
                <w:szCs w:val="21"/>
              </w:rPr>
            </w:pPr>
            <w:bookmarkStart w:id="79" w:name="_Toc29537"/>
            <w:bookmarkStart w:id="80" w:name="_Toc11708"/>
            <w:bookmarkStart w:id="81" w:name="_Toc1866"/>
            <w:r>
              <w:rPr>
                <w:rFonts w:hint="eastAsia" w:ascii="Times New Roman" w:hAnsi="Times New Roman" w:eastAsia="宋体" w:cs="Times New Roman"/>
                <w:szCs w:val="21"/>
              </w:rPr>
              <w:t>6.65</w:t>
            </w:r>
            <w:bookmarkEnd w:id="79"/>
            <w:bookmarkEnd w:id="80"/>
            <w:bookmarkEnd w:id="81"/>
          </w:p>
        </w:tc>
        <w:tc>
          <w:tcPr>
            <w:tcW w:w="654" w:type="pct"/>
            <w:vAlign w:val="center"/>
          </w:tcPr>
          <w:p>
            <w:pPr>
              <w:jc w:val="center"/>
              <w:outlineLvl w:val="1"/>
              <w:rPr>
                <w:rFonts w:ascii="Times New Roman" w:hAnsi="Times New Roman" w:eastAsia="宋体" w:cs="Times New Roman"/>
                <w:szCs w:val="21"/>
              </w:rPr>
            </w:pPr>
            <w:bookmarkStart w:id="82" w:name="_Toc5294"/>
            <w:bookmarkStart w:id="83" w:name="_Toc25894"/>
            <w:bookmarkStart w:id="84" w:name="_Toc21784"/>
            <w:r>
              <w:rPr>
                <w:rFonts w:hint="eastAsia" w:ascii="Times New Roman" w:hAnsi="Times New Roman" w:eastAsia="宋体" w:cs="Times New Roman"/>
                <w:szCs w:val="21"/>
              </w:rPr>
              <w:t>59.21</w:t>
            </w:r>
            <w:bookmarkEnd w:id="82"/>
            <w:bookmarkEnd w:id="83"/>
            <w:bookmarkEnd w:id="84"/>
          </w:p>
        </w:tc>
        <w:tc>
          <w:tcPr>
            <w:tcW w:w="833" w:type="pct"/>
            <w:vAlign w:val="center"/>
          </w:tcPr>
          <w:p>
            <w:pPr>
              <w:jc w:val="center"/>
              <w:outlineLvl w:val="1"/>
              <w:rPr>
                <w:rFonts w:ascii="Times New Roman" w:hAnsi="Times New Roman" w:eastAsia="宋体" w:cs="Times New Roman"/>
                <w:szCs w:val="21"/>
              </w:rPr>
            </w:pPr>
            <w:bookmarkStart w:id="85" w:name="_Toc1016"/>
            <w:bookmarkStart w:id="86" w:name="_Toc4467"/>
            <w:bookmarkStart w:id="87" w:name="_Toc5085"/>
            <w:r>
              <w:rPr>
                <w:rFonts w:hint="eastAsia" w:ascii="Times New Roman" w:hAnsi="Times New Roman" w:eastAsia="宋体" w:cs="Times New Roman"/>
                <w:szCs w:val="21"/>
              </w:rPr>
              <w:t>31.24</w:t>
            </w:r>
            <w:bookmarkEnd w:id="85"/>
            <w:bookmarkEnd w:id="86"/>
            <w:bookmarkEnd w:id="87"/>
          </w:p>
        </w:tc>
        <w:tc>
          <w:tcPr>
            <w:tcW w:w="515" w:type="pct"/>
            <w:vAlign w:val="center"/>
          </w:tcPr>
          <w:p>
            <w:pPr>
              <w:jc w:val="center"/>
              <w:outlineLvl w:val="1"/>
              <w:rPr>
                <w:rFonts w:ascii="Times New Roman" w:hAnsi="Times New Roman" w:eastAsia="宋体" w:cs="Times New Roman"/>
                <w:szCs w:val="21"/>
              </w:rPr>
            </w:pPr>
            <w:bookmarkStart w:id="88" w:name="_Toc20331"/>
            <w:bookmarkStart w:id="89" w:name="_Toc2908"/>
            <w:bookmarkStart w:id="90" w:name="_Toc20155"/>
            <w:r>
              <w:rPr>
                <w:rFonts w:hint="eastAsia" w:ascii="Times New Roman" w:hAnsi="Times New Roman" w:eastAsia="宋体" w:cs="Times New Roman"/>
                <w:szCs w:val="21"/>
              </w:rPr>
              <w:t>9.55</w:t>
            </w:r>
            <w:bookmarkEnd w:id="88"/>
            <w:bookmarkEnd w:id="89"/>
            <w:bookmarkEnd w:id="90"/>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413"/>
    <w:rsid w:val="00830413"/>
    <w:rsid w:val="0E081740"/>
    <w:rsid w:val="126720CB"/>
    <w:rsid w:val="1DA506E4"/>
    <w:rsid w:val="25760660"/>
    <w:rsid w:val="41207A16"/>
    <w:rsid w:val="5BD20E30"/>
    <w:rsid w:val="68A42EEE"/>
    <w:rsid w:val="7DD50B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
    <w:name w:val="Hyperlink"/>
    <w:basedOn w:val="4"/>
    <w:semiHidden/>
    <w:unhideWhenUsed/>
    <w:qFormat/>
    <w:uiPriority w:val="99"/>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tiff"/><Relationship Id="rId8" Type="http://schemas.openxmlformats.org/officeDocument/2006/relationships/image" Target="media/image5.tiff"/><Relationship Id="rId7" Type="http://schemas.openxmlformats.org/officeDocument/2006/relationships/image" Target="media/image4.tiff"/><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7.tif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2021-11-29T14:47:00Z</dcterms:created>
  <dc:creator>Chung yeung</dc:creator>
  <cp:lastModifiedBy>Chung yeung</cp:lastModifiedBy>
  <dcterms:modified xsi:type="dcterms:W3CDTF">2022-01-11T06:58:44Z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DEBB0378CA474FA7AC9046D3E9FB0E45</vt:lpwstr>
  </property>
</Properties>
</file>