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9F9E4" w14:textId="470A651B" w:rsidR="003176E3" w:rsidRDefault="0088041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</w:t>
      </w:r>
    </w:p>
    <w:p w14:paraId="2F7471E0" w14:textId="1BCC0060" w:rsidR="003176E3" w:rsidRDefault="0088041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 w:rsidR="00B41ED4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Primers for </w:t>
      </w:r>
      <w:proofErr w:type="spellStart"/>
      <w:r>
        <w:rPr>
          <w:rFonts w:ascii="Times New Roman" w:hAnsi="Times New Roman" w:cs="Times New Roman"/>
          <w:sz w:val="20"/>
          <w:szCs w:val="20"/>
        </w:rPr>
        <w:t>qRT</w:t>
      </w:r>
      <w:proofErr w:type="spellEnd"/>
      <w:r>
        <w:rPr>
          <w:rFonts w:ascii="Times New Roman" w:hAnsi="Times New Roman" w:cs="Times New Roman"/>
          <w:sz w:val="20"/>
          <w:szCs w:val="20"/>
        </w:rPr>
        <w:t>-PCR analysis</w:t>
      </w:r>
    </w:p>
    <w:tbl>
      <w:tblPr>
        <w:tblW w:w="6946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425"/>
        <w:gridCol w:w="709"/>
        <w:gridCol w:w="3827"/>
        <w:gridCol w:w="1134"/>
      </w:tblGrid>
      <w:tr w:rsidR="003176E3" w14:paraId="6A2BAD6E" w14:textId="77777777" w:rsidTr="00B741FD">
        <w:trPr>
          <w:trHeight w:val="443"/>
          <w:jc w:val="center"/>
        </w:trPr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37719EDA" w14:textId="77777777" w:rsidR="003176E3" w:rsidRDefault="0088041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Genes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CE7F1EE" w14:textId="77777777" w:rsidR="003176E3" w:rsidRDefault="0088041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Annealing (°C)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</w:tcBorders>
          </w:tcPr>
          <w:p w14:paraId="0938FE0C" w14:textId="77777777" w:rsidR="003176E3" w:rsidRDefault="0088041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Primer sequences (5’→3’)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A76C9E1" w14:textId="0B75293C" w:rsidR="003176E3" w:rsidRDefault="0088041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Reference/</w:t>
            </w:r>
            <w:r w:rsidR="00B741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accession</w:t>
            </w:r>
          </w:p>
        </w:tc>
      </w:tr>
      <w:tr w:rsidR="003176E3" w14:paraId="31533592" w14:textId="77777777" w:rsidTr="00B741FD">
        <w:trPr>
          <w:jc w:val="center"/>
        </w:trPr>
        <w:tc>
          <w:tcPr>
            <w:tcW w:w="1276" w:type="dxa"/>
            <w:gridSpan w:val="2"/>
            <w:tcBorders>
              <w:top w:val="single" w:sz="12" w:space="0" w:color="auto"/>
            </w:tcBorders>
            <w:vAlign w:val="center"/>
          </w:tcPr>
          <w:p w14:paraId="28A935FF" w14:textId="77777777" w:rsidR="003176E3" w:rsidRDefault="0088041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TET1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14:paraId="7E8933BA" w14:textId="77777777" w:rsidR="003176E3" w:rsidRDefault="0088041E">
            <w:pPr>
              <w:spacing w:line="480" w:lineRule="auto"/>
              <w:jc w:val="both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827" w:type="dxa"/>
            <w:tcBorders>
              <w:top w:val="single" w:sz="12" w:space="0" w:color="auto"/>
            </w:tcBorders>
            <w:vAlign w:val="center"/>
          </w:tcPr>
          <w:p w14:paraId="70925A55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CAGAACCTAAACCACCCGTG</w:t>
            </w:r>
          </w:p>
          <w:p w14:paraId="39A06125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TGCTTCGTAGCGCCATTGTAA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58BBA26E" w14:textId="7F135526" w:rsidR="003176E3" w:rsidRDefault="002440A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Cimmino, 2017 #161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Cimmino et al., 2017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176E3" w14:paraId="4A880F3C" w14:textId="77777777" w:rsidTr="00B741FD">
        <w:trPr>
          <w:trHeight w:val="904"/>
          <w:jc w:val="center"/>
        </w:trPr>
        <w:tc>
          <w:tcPr>
            <w:tcW w:w="1276" w:type="dxa"/>
            <w:gridSpan w:val="2"/>
            <w:vAlign w:val="center"/>
          </w:tcPr>
          <w:p w14:paraId="603AF32F" w14:textId="77777777" w:rsidR="003176E3" w:rsidRDefault="0088041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TET2</w:t>
            </w:r>
          </w:p>
        </w:tc>
        <w:tc>
          <w:tcPr>
            <w:tcW w:w="709" w:type="dxa"/>
            <w:vAlign w:val="center"/>
          </w:tcPr>
          <w:p w14:paraId="50904769" w14:textId="77777777" w:rsidR="003176E3" w:rsidRDefault="0088041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827" w:type="dxa"/>
            <w:vAlign w:val="center"/>
          </w:tcPr>
          <w:p w14:paraId="4A107237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GATAGAACCAACCATGTTGAGGG</w:t>
            </w:r>
          </w:p>
          <w:p w14:paraId="73FA9779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TGGAGCTTTGTAGCCAGAGGT</w:t>
            </w:r>
          </w:p>
        </w:tc>
        <w:tc>
          <w:tcPr>
            <w:tcW w:w="1134" w:type="dxa"/>
            <w:vAlign w:val="center"/>
          </w:tcPr>
          <w:p w14:paraId="6F91E195" w14:textId="0710835C" w:rsidR="003176E3" w:rsidRPr="002440A2" w:rsidRDefault="002440A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0A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440A2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Cimmino, 2017 #161" w:history="1">
              <w:r w:rsidRPr="002440A2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Cimmino et al., 2017</w:t>
              </w:r>
            </w:hyperlink>
            <w:r w:rsidRPr="002440A2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2440A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176E3" w14:paraId="107C0822" w14:textId="77777777" w:rsidTr="00B741FD">
        <w:trPr>
          <w:jc w:val="center"/>
        </w:trPr>
        <w:tc>
          <w:tcPr>
            <w:tcW w:w="1276" w:type="dxa"/>
            <w:gridSpan w:val="2"/>
            <w:vAlign w:val="center"/>
          </w:tcPr>
          <w:p w14:paraId="60BD3F3F" w14:textId="77777777" w:rsidR="003176E3" w:rsidRDefault="0088041E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TET3</w:t>
            </w:r>
          </w:p>
        </w:tc>
        <w:tc>
          <w:tcPr>
            <w:tcW w:w="709" w:type="dxa"/>
            <w:vAlign w:val="center"/>
          </w:tcPr>
          <w:p w14:paraId="5730348B" w14:textId="77777777" w:rsidR="003176E3" w:rsidRDefault="0088041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827" w:type="dxa"/>
            <w:vAlign w:val="center"/>
          </w:tcPr>
          <w:p w14:paraId="6F5C9E79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TCCAGCAACTCCTAGAACTGAG</w:t>
            </w:r>
          </w:p>
          <w:p w14:paraId="4F3869F6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AGGCCGCTTGAATACTGACTG</w:t>
            </w:r>
          </w:p>
        </w:tc>
        <w:tc>
          <w:tcPr>
            <w:tcW w:w="1134" w:type="dxa"/>
            <w:vAlign w:val="center"/>
          </w:tcPr>
          <w:p w14:paraId="4245F2AF" w14:textId="5DC3E5CB" w:rsidR="003176E3" w:rsidRDefault="002440A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Cimmino, 2017 #161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Cimmino et al., 2017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176E3" w14:paraId="05B6BC04" w14:textId="77777777" w:rsidTr="00B741FD">
        <w:trPr>
          <w:jc w:val="center"/>
        </w:trPr>
        <w:tc>
          <w:tcPr>
            <w:tcW w:w="1276" w:type="dxa"/>
            <w:gridSpan w:val="2"/>
            <w:vAlign w:val="center"/>
          </w:tcPr>
          <w:p w14:paraId="0150AAB1" w14:textId="77777777" w:rsidR="003176E3" w:rsidRDefault="0088041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GAPDH</w:t>
            </w:r>
          </w:p>
        </w:tc>
        <w:tc>
          <w:tcPr>
            <w:tcW w:w="709" w:type="dxa"/>
            <w:vAlign w:val="center"/>
          </w:tcPr>
          <w:p w14:paraId="0EB0ED78" w14:textId="77777777" w:rsidR="003176E3" w:rsidRDefault="0088041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827" w:type="dxa"/>
            <w:vAlign w:val="center"/>
          </w:tcPr>
          <w:p w14:paraId="3492CBAB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TGGTATCGTGGAAGGACTCA</w:t>
            </w:r>
          </w:p>
          <w:p w14:paraId="7E9C3180" w14:textId="77777777" w:rsidR="003176E3" w:rsidRDefault="0088041E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GGGCCATCGACAGTCTTC</w:t>
            </w:r>
          </w:p>
        </w:tc>
        <w:tc>
          <w:tcPr>
            <w:tcW w:w="1134" w:type="dxa"/>
            <w:vAlign w:val="center"/>
          </w:tcPr>
          <w:p w14:paraId="492403E8" w14:textId="36F1BABA" w:rsidR="003176E3" w:rsidRDefault="002440A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Cimmino, 2017 #161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Cimmino et al., 2017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40C11" w14:paraId="06E6CF81" w14:textId="77777777" w:rsidTr="00B741FD">
        <w:trPr>
          <w:jc w:val="center"/>
        </w:trPr>
        <w:tc>
          <w:tcPr>
            <w:tcW w:w="1276" w:type="dxa"/>
            <w:gridSpan w:val="2"/>
            <w:vAlign w:val="center"/>
          </w:tcPr>
          <w:p w14:paraId="5447ED84" w14:textId="689D3CCA" w:rsidR="00740C11" w:rsidRDefault="00740C11" w:rsidP="00852A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mTET1</w:t>
            </w:r>
          </w:p>
        </w:tc>
        <w:tc>
          <w:tcPr>
            <w:tcW w:w="709" w:type="dxa"/>
            <w:vAlign w:val="center"/>
          </w:tcPr>
          <w:p w14:paraId="666FCEB9" w14:textId="5D72D75E" w:rsidR="00740C11" w:rsidRDefault="00740C11" w:rsidP="00852AD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3827" w:type="dxa"/>
            <w:vAlign w:val="center"/>
          </w:tcPr>
          <w:p w14:paraId="0826F1E0" w14:textId="77777777" w:rsidR="00740C11" w:rsidRDefault="00740C11" w:rsidP="00006F78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F:AGCTGGATTGAAGGAACAGG</w:t>
            </w:r>
            <w:proofErr w:type="gramEnd"/>
          </w:p>
          <w:p w14:paraId="6A5A6D04" w14:textId="5919C590" w:rsidR="00740C11" w:rsidRDefault="00740C11" w:rsidP="00852AD9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R:GTCTCCATGAGCTCCCTGAC</w:t>
            </w:r>
            <w:proofErr w:type="gramEnd"/>
          </w:p>
        </w:tc>
        <w:tc>
          <w:tcPr>
            <w:tcW w:w="1134" w:type="dxa"/>
            <w:vAlign w:val="center"/>
          </w:tcPr>
          <w:p w14:paraId="2A151C2E" w14:textId="09926CF9" w:rsidR="00740C11" w:rsidRDefault="00740C11" w:rsidP="00852AD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Cimmino, 2017 #161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Cimmino et al., 2017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40C11" w14:paraId="312EECDC" w14:textId="77777777" w:rsidTr="00B741FD">
        <w:trPr>
          <w:jc w:val="center"/>
        </w:trPr>
        <w:tc>
          <w:tcPr>
            <w:tcW w:w="1276" w:type="dxa"/>
            <w:gridSpan w:val="2"/>
            <w:vAlign w:val="center"/>
          </w:tcPr>
          <w:p w14:paraId="6122F245" w14:textId="1B0D5F29" w:rsidR="00740C11" w:rsidRDefault="00740C11" w:rsidP="00006F78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mTET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14:paraId="14B53881" w14:textId="3ED08D34" w:rsidR="00740C11" w:rsidRDefault="00740C11" w:rsidP="00006F7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27" w:type="dxa"/>
            <w:vAlign w:val="center"/>
          </w:tcPr>
          <w:p w14:paraId="7FA1578D" w14:textId="77777777" w:rsidR="00740C11" w:rsidRDefault="00740C11" w:rsidP="00E268C6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D96A8F">
              <w:rPr>
                <w:rFonts w:ascii="Times New Roman" w:hAnsi="Times New Roman" w:cs="Times New Roman"/>
                <w:sz w:val="20"/>
                <w:szCs w:val="20"/>
              </w:rPr>
              <w:t>AGAGCCTCAAGCAACCAAAA</w:t>
            </w:r>
          </w:p>
          <w:p w14:paraId="0EA157D8" w14:textId="6BA8A80B" w:rsidR="00740C11" w:rsidRDefault="00740C11" w:rsidP="00006F78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</w:t>
            </w:r>
            <w:r>
              <w:t xml:space="preserve"> </w:t>
            </w:r>
            <w:r w:rsidRPr="00D96A8F">
              <w:rPr>
                <w:rFonts w:ascii="Times New Roman" w:hAnsi="Times New Roman" w:cs="Times New Roman"/>
                <w:sz w:val="20"/>
                <w:szCs w:val="20"/>
              </w:rPr>
              <w:t>ACATCCCTGAGAGCTCTTGC</w:t>
            </w:r>
          </w:p>
        </w:tc>
        <w:tc>
          <w:tcPr>
            <w:tcW w:w="1134" w:type="dxa"/>
            <w:vAlign w:val="center"/>
          </w:tcPr>
          <w:p w14:paraId="5EB3C239" w14:textId="7BF25523" w:rsidR="00740C11" w:rsidRDefault="00740C11" w:rsidP="00006F7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PEVuZE5vdGU+PENpdGU+PEF1dGhvcj5DaW1taW5vPC9BdXRob3I+PFllYXI+MjAxNzwvWWVhcj48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" w:tooltip="Cimmino, 2017 #161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Cimmino et al., 2017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40C11" w14:paraId="3663F67C" w14:textId="77777777" w:rsidTr="00B741FD">
        <w:trPr>
          <w:jc w:val="center"/>
        </w:trPr>
        <w:tc>
          <w:tcPr>
            <w:tcW w:w="1276" w:type="dxa"/>
            <w:gridSpan w:val="2"/>
            <w:vAlign w:val="center"/>
          </w:tcPr>
          <w:p w14:paraId="4E57AC09" w14:textId="4BB3E490" w:rsidR="00740C11" w:rsidRDefault="00740C11" w:rsidP="00E268C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TET3</w:t>
            </w:r>
          </w:p>
        </w:tc>
        <w:tc>
          <w:tcPr>
            <w:tcW w:w="709" w:type="dxa"/>
            <w:vAlign w:val="center"/>
          </w:tcPr>
          <w:p w14:paraId="146FB328" w14:textId="6E8EC2EF" w:rsidR="00740C11" w:rsidRDefault="00740C11" w:rsidP="00E268C6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27" w:type="dxa"/>
            <w:vAlign w:val="center"/>
          </w:tcPr>
          <w:p w14:paraId="27BC2FC8" w14:textId="77777777" w:rsidR="00740C11" w:rsidRDefault="00740C11" w:rsidP="00E268C6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:CAGCAGCCGAGAAGAAGAAG</w:t>
            </w:r>
            <w:proofErr w:type="gramEnd"/>
          </w:p>
          <w:p w14:paraId="4A8B0BF4" w14:textId="7981E531" w:rsidR="00740C11" w:rsidRDefault="00740C11" w:rsidP="00E268C6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:GGACAATCCACCCTTCAGAG</w:t>
            </w:r>
            <w:proofErr w:type="gramEnd"/>
          </w:p>
        </w:tc>
        <w:tc>
          <w:tcPr>
            <w:tcW w:w="1134" w:type="dxa"/>
            <w:vAlign w:val="center"/>
          </w:tcPr>
          <w:p w14:paraId="53567218" w14:textId="1EE7D92E" w:rsidR="00740C11" w:rsidRDefault="00740C11" w:rsidP="00E268C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E268C6">
              <w:rPr>
                <w:rFonts w:ascii="Times New Roman" w:hAnsi="Times New Roman" w:cs="Times New Roman"/>
                <w:sz w:val="20"/>
                <w:szCs w:val="20"/>
              </w:rPr>
              <w:t>Cui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al., 2016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</w:tr>
      <w:tr w:rsidR="00B741FD" w14:paraId="0A813222" w14:textId="77777777" w:rsidTr="00B741FD">
        <w:trPr>
          <w:jc w:val="center"/>
        </w:trPr>
        <w:tc>
          <w:tcPr>
            <w:tcW w:w="1276" w:type="dxa"/>
            <w:gridSpan w:val="2"/>
            <w:vAlign w:val="center"/>
          </w:tcPr>
          <w:p w14:paraId="78F34A00" w14:textId="7D4F27B8" w:rsidR="00B741FD" w:rsidRDefault="00B741FD" w:rsidP="00E268C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lastRenderedPageBreak/>
              <w:t>U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709" w:type="dxa"/>
            <w:vAlign w:val="center"/>
          </w:tcPr>
          <w:p w14:paraId="286AE2CE" w14:textId="673BCA62" w:rsidR="00B741FD" w:rsidRDefault="00B741FD" w:rsidP="00E268C6">
            <w:pPr>
              <w:spacing w:line="480" w:lineRule="auto"/>
              <w:jc w:val="both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27" w:type="dxa"/>
            <w:vAlign w:val="center"/>
          </w:tcPr>
          <w:p w14:paraId="311446C3" w14:textId="77777777" w:rsidR="00B741FD" w:rsidRDefault="00B741FD" w:rsidP="00B741FD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1FD">
              <w:rPr>
                <w:rFonts w:ascii="Times New Roman" w:hAnsi="Times New Roman" w:cs="Times New Roman"/>
                <w:sz w:val="20"/>
                <w:szCs w:val="20"/>
              </w:rPr>
              <w:t>RT: CGCTTCACGAATTTGCGTGTCAT</w:t>
            </w:r>
          </w:p>
          <w:p w14:paraId="25D38061" w14:textId="4F32F26B" w:rsidR="00B741FD" w:rsidRDefault="00B741FD" w:rsidP="00B741F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741FD">
              <w:rPr>
                <w:rFonts w:ascii="Times New Roman" w:hAnsi="Times New Roman" w:cs="Times New Roman"/>
                <w:sz w:val="20"/>
                <w:szCs w:val="20"/>
              </w:rPr>
              <w:t>F:GCTTCGGCAGCACATATACTAAAAT</w:t>
            </w:r>
            <w:proofErr w:type="gramEnd"/>
          </w:p>
          <w:p w14:paraId="278BB59B" w14:textId="50B0B318" w:rsidR="00B741FD" w:rsidRDefault="00B741FD" w:rsidP="00B741FD">
            <w:pPr>
              <w:spacing w:line="480" w:lineRule="auto"/>
              <w:jc w:val="both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B741FD">
              <w:rPr>
                <w:rFonts w:ascii="Times New Roman" w:hAnsi="Times New Roman" w:cs="Times New Roman"/>
                <w:sz w:val="20"/>
                <w:szCs w:val="20"/>
              </w:rPr>
              <w:t>R: CGCTTCACGAATTTGCGTGTCAT</w:t>
            </w:r>
          </w:p>
        </w:tc>
        <w:tc>
          <w:tcPr>
            <w:tcW w:w="1134" w:type="dxa"/>
            <w:vAlign w:val="center"/>
          </w:tcPr>
          <w:p w14:paraId="35C2BAB3" w14:textId="77777777" w:rsidR="00B741FD" w:rsidRPr="00B741FD" w:rsidRDefault="00B741FD" w:rsidP="00E268C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41FD" w14:paraId="605788C2" w14:textId="77777777" w:rsidTr="00B741FD">
        <w:trPr>
          <w:jc w:val="center"/>
        </w:trPr>
        <w:tc>
          <w:tcPr>
            <w:tcW w:w="1276" w:type="dxa"/>
            <w:gridSpan w:val="2"/>
            <w:tcBorders>
              <w:bottom w:val="single" w:sz="12" w:space="0" w:color="auto"/>
            </w:tcBorders>
            <w:vAlign w:val="center"/>
          </w:tcPr>
          <w:p w14:paraId="1A8B9D4B" w14:textId="77777777" w:rsidR="00B741FD" w:rsidRDefault="00B741FD" w:rsidP="00E83E8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miR-17-5p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791DF97E" w14:textId="77777777" w:rsidR="00B741FD" w:rsidRDefault="00B741FD" w:rsidP="00E83E87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27" w:type="dxa"/>
            <w:tcBorders>
              <w:bottom w:val="single" w:sz="12" w:space="0" w:color="auto"/>
            </w:tcBorders>
            <w:vAlign w:val="center"/>
          </w:tcPr>
          <w:p w14:paraId="0DF96045" w14:textId="77777777" w:rsidR="00B741FD" w:rsidRDefault="00B741FD" w:rsidP="00E83E87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T:</w:t>
            </w:r>
            <w:r>
              <w:t xml:space="preserve"> </w:t>
            </w:r>
            <w:r w:rsidRPr="00A00FBA">
              <w:rPr>
                <w:rFonts w:ascii="Times New Roman" w:hAnsi="Times New Roman" w:cs="Times New Roman"/>
                <w:sz w:val="20"/>
                <w:szCs w:val="20"/>
              </w:rPr>
              <w:t>CTCAACTGGTGTCGTGGAGTCGGCAATTCAGTTGAG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CTACCTGC</w:t>
            </w:r>
          </w:p>
          <w:p w14:paraId="32EEF688" w14:textId="77777777" w:rsidR="00B741FD" w:rsidRDefault="00B741FD" w:rsidP="00E83E87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>
              <w:t xml:space="preserve"> </w:t>
            </w:r>
            <w:r w:rsidRPr="00A00FBA">
              <w:rPr>
                <w:rFonts w:ascii="Times New Roman" w:hAnsi="Times New Roman" w:cs="Times New Roman"/>
                <w:sz w:val="20"/>
                <w:szCs w:val="20"/>
              </w:rPr>
              <w:t>ACACTCCAGCTGGG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CAAAGTGCTTACAGT</w:t>
            </w:r>
          </w:p>
          <w:p w14:paraId="1474937B" w14:textId="77777777" w:rsidR="00B741FD" w:rsidRDefault="00B741FD" w:rsidP="00E83E87">
            <w:pPr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A00FBA">
              <w:rPr>
                <w:rFonts w:ascii="Times New Roman" w:hAnsi="Times New Roman" w:cs="Times New Roman"/>
                <w:sz w:val="20"/>
                <w:szCs w:val="20"/>
              </w:rPr>
              <w:t>CTCAACTGGTGTCGTGGA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574A8184" w14:textId="77777777" w:rsidR="00B741FD" w:rsidRDefault="00B741FD" w:rsidP="00E83E8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4D61FF" w14:textId="3AE92696" w:rsidR="003176E3" w:rsidRDefault="003176E3"/>
    <w:sectPr w:rsidR="003176E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71AAF" w14:textId="77777777" w:rsidR="007B71BE" w:rsidRDefault="007B71BE" w:rsidP="00B41ED4">
      <w:pPr>
        <w:spacing w:after="0"/>
      </w:pPr>
      <w:r>
        <w:separator/>
      </w:r>
    </w:p>
  </w:endnote>
  <w:endnote w:type="continuationSeparator" w:id="0">
    <w:p w14:paraId="01CA4390" w14:textId="77777777" w:rsidR="007B71BE" w:rsidRDefault="007B71BE" w:rsidP="00B41E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6C4A0" w14:textId="77777777" w:rsidR="007B71BE" w:rsidRDefault="007B71BE" w:rsidP="00B41ED4">
      <w:pPr>
        <w:spacing w:after="0"/>
      </w:pPr>
      <w:r>
        <w:separator/>
      </w:r>
    </w:p>
  </w:footnote>
  <w:footnote w:type="continuationSeparator" w:id="0">
    <w:p w14:paraId="3CA9380E" w14:textId="77777777" w:rsidR="007B71BE" w:rsidRDefault="007B71BE" w:rsidP="00B41ED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ne&lt;/Style&gt;&lt;LeftDelim&gt;{&lt;/LeftDelim&gt;&lt;RightDelim&gt;}&lt;/RightDelim&gt;&lt;FontName&gt;Tahom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wpp99epwfwp9de0rw9vd2fhza5tp02f000d&quot;&gt;My EndNote Library&lt;record-ids&gt;&lt;item&gt;161&lt;/item&gt;&lt;/record-ids&gt;&lt;/item&gt;&lt;/Libraries&gt;"/>
  </w:docVars>
  <w:rsids>
    <w:rsidRoot w:val="00870D71"/>
    <w:rsid w:val="000A4E81"/>
    <w:rsid w:val="00160C79"/>
    <w:rsid w:val="00162E82"/>
    <w:rsid w:val="001922B5"/>
    <w:rsid w:val="001D64FF"/>
    <w:rsid w:val="0023246D"/>
    <w:rsid w:val="002440A2"/>
    <w:rsid w:val="00265C6B"/>
    <w:rsid w:val="002C2F5A"/>
    <w:rsid w:val="003176E3"/>
    <w:rsid w:val="0037672F"/>
    <w:rsid w:val="0044406A"/>
    <w:rsid w:val="00454BAA"/>
    <w:rsid w:val="00531C2F"/>
    <w:rsid w:val="00577255"/>
    <w:rsid w:val="005E2C38"/>
    <w:rsid w:val="00740C11"/>
    <w:rsid w:val="007B71BE"/>
    <w:rsid w:val="00852AD9"/>
    <w:rsid w:val="00870D71"/>
    <w:rsid w:val="0088041E"/>
    <w:rsid w:val="008901B9"/>
    <w:rsid w:val="009510B4"/>
    <w:rsid w:val="009828FA"/>
    <w:rsid w:val="00A00FBA"/>
    <w:rsid w:val="00B41ED4"/>
    <w:rsid w:val="00B741FD"/>
    <w:rsid w:val="00BA1C05"/>
    <w:rsid w:val="00BD1676"/>
    <w:rsid w:val="00D96A8F"/>
    <w:rsid w:val="00DA1C38"/>
    <w:rsid w:val="00DC4777"/>
    <w:rsid w:val="00E268C6"/>
    <w:rsid w:val="00F7027A"/>
    <w:rsid w:val="22DB0D1D"/>
    <w:rsid w:val="7C2D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3B74D83"/>
  <w15:docId w15:val="{7DDE3B1B-14A5-4643-BF45-6A67FBDE6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rPr>
      <w:rFonts w:eastAsia="微软雅黑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uiPriority w:val="99"/>
    <w:semiHidden/>
    <w:unhideWhenUsed/>
    <w:qFormat/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spacing w:after="0"/>
      <w:jc w:val="center"/>
    </w:pPr>
    <w:rPr>
      <w:rFonts w:cs="Tahoma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Tahoma" w:eastAsia="微软雅黑" w:hAnsi="Tahoma" w:cs="Tahoma"/>
      <w:sz w:val="2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cs="Tahoma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Tahoma" w:eastAsia="微软雅黑" w:hAnsi="Tahoma" w:cs="Tahoma"/>
      <w:sz w:val="22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ahoma" w:eastAsia="微软雅黑" w:hAnsi="Tahoma"/>
      <w:kern w:val="0"/>
      <w:sz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ahoma" w:eastAsia="微软雅黑" w:hAnsi="Tahoma"/>
      <w:b/>
      <w:bCs/>
      <w:kern w:val="0"/>
      <w:sz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ahoma" w:eastAsia="微软雅黑" w:hAnsi="Tahoma"/>
      <w:kern w:val="0"/>
      <w:sz w:val="18"/>
      <w:szCs w:val="18"/>
    </w:rPr>
  </w:style>
  <w:style w:type="character" w:styleId="af1">
    <w:name w:val="Unresolved Mention"/>
    <w:basedOn w:val="a0"/>
    <w:uiPriority w:val="99"/>
    <w:semiHidden/>
    <w:unhideWhenUsed/>
    <w:rsid w:val="002440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5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024487-6A42-4446-9B68-84704C680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东旭</dc:creator>
  <cp:lastModifiedBy>李 承顺</cp:lastModifiedBy>
  <cp:revision>25</cp:revision>
  <dcterms:created xsi:type="dcterms:W3CDTF">2018-08-17T13:49:00Z</dcterms:created>
  <dcterms:modified xsi:type="dcterms:W3CDTF">2021-05-28T11:05:00Z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