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F96342" w14:textId="77777777" w:rsidR="00672D06" w:rsidRDefault="00672D06" w:rsidP="00672D06">
      <w:pPr>
        <w:spacing w:line="360" w:lineRule="auto"/>
        <w:rPr>
          <w:b/>
          <w:bCs/>
          <w:lang w:val="en-US"/>
        </w:rPr>
      </w:pPr>
      <w:r w:rsidRPr="007950AA">
        <w:rPr>
          <w:b/>
          <w:bCs/>
          <w:lang w:val="en-US"/>
        </w:rPr>
        <w:t>Supplementary Material – Logistic Model</w:t>
      </w:r>
    </w:p>
    <w:p w14:paraId="762703DC" w14:textId="77777777" w:rsidR="00672D06" w:rsidRPr="007E2075" w:rsidRDefault="00672D06" w:rsidP="00672D06">
      <w:pPr>
        <w:spacing w:line="360" w:lineRule="auto"/>
        <w:rPr>
          <w:lang w:val="en-US"/>
        </w:rPr>
      </w:pPr>
    </w:p>
    <w:p w14:paraId="51CC10EC" w14:textId="77777777" w:rsidR="00672D06" w:rsidRDefault="00672D06" w:rsidP="00672D06">
      <w:pPr>
        <w:keepNext/>
        <w:spacing w:line="360" w:lineRule="auto"/>
        <w:jc w:val="both"/>
        <w:rPr>
          <w:rFonts w:eastAsia="PMingLiU"/>
          <w:b/>
          <w:bCs/>
          <w:lang w:val="en-US" w:eastAsia="zh-TW"/>
        </w:rPr>
      </w:pPr>
      <w:r w:rsidRPr="003D2745">
        <w:rPr>
          <w:lang w:val="en-GB"/>
        </w:rPr>
        <w:t>The logit model was based on the analysis of the probabilities of an event occurring (binary dependent variable) in the face of regressor variables</w:t>
      </w:r>
      <w:r w:rsidRPr="003D2745" w:rsidDel="00FC1DF9">
        <w:rPr>
          <w:lang w:val="en-GB"/>
        </w:rPr>
        <w:t xml:space="preserve"> </w:t>
      </w:r>
      <w:r w:rsidRPr="003D2745">
        <w:rPr>
          <w:lang w:val="en-GB"/>
        </w:rPr>
        <w:t>(both continuous and binary). The probability that an event will occur (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lang w:val="en-GB"/>
              </w:rPr>
              <m:t>i</m:t>
            </m:r>
          </m:sub>
        </m:sSub>
      </m:oMath>
      <w:r w:rsidRPr="003D2745">
        <w:rPr>
          <w:lang w:val="en-GB"/>
        </w:rPr>
        <w:t>) is given by Equation</w:t>
      </w:r>
      <w:r>
        <w:rPr>
          <w:lang w:val="en-GB"/>
        </w:rPr>
        <w:t>s</w:t>
      </w:r>
      <w:r w:rsidRPr="003D2745">
        <w:rPr>
          <w:lang w:val="en-GB"/>
        </w:rPr>
        <w:t xml:space="preserve"> 1</w:t>
      </w:r>
      <w:r>
        <w:rPr>
          <w:lang w:val="en-GB"/>
        </w:rPr>
        <w:t xml:space="preserve"> and 2</w:t>
      </w:r>
      <w:r w:rsidRPr="003D2745">
        <w:rPr>
          <w:lang w:val="en-GB"/>
        </w:rPr>
        <w:t>.</w:t>
      </w:r>
    </w:p>
    <w:tbl>
      <w:tblPr>
        <w:tblStyle w:val="Tabelacomgrade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8"/>
        <w:gridCol w:w="47"/>
        <w:gridCol w:w="3023"/>
        <w:gridCol w:w="18"/>
        <w:gridCol w:w="3006"/>
      </w:tblGrid>
      <w:tr w:rsidR="00672D06" w:rsidRPr="003D2745" w14:paraId="186308F6" w14:textId="77777777" w:rsidTr="00121316">
        <w:tc>
          <w:tcPr>
            <w:tcW w:w="1667" w:type="pct"/>
            <w:gridSpan w:val="2"/>
          </w:tcPr>
          <w:p w14:paraId="1CB20D45" w14:textId="77777777" w:rsidR="00672D06" w:rsidRPr="003D2745" w:rsidRDefault="00672D06" w:rsidP="00121316">
            <w:pPr>
              <w:tabs>
                <w:tab w:val="left" w:pos="709"/>
              </w:tabs>
              <w:spacing w:line="360" w:lineRule="auto"/>
              <w:rPr>
                <w:lang w:val="en-GB"/>
              </w:rPr>
            </w:pPr>
          </w:p>
        </w:tc>
        <w:tc>
          <w:tcPr>
            <w:tcW w:w="1666" w:type="pct"/>
          </w:tcPr>
          <w:p w14:paraId="75B3DA3E" w14:textId="77777777" w:rsidR="00672D06" w:rsidRPr="003D2745" w:rsidRDefault="006E06B8" w:rsidP="00121316">
            <w:pPr>
              <w:tabs>
                <w:tab w:val="left" w:pos="709"/>
              </w:tabs>
              <w:spacing w:line="360" w:lineRule="auto"/>
              <w:rPr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lang w:val="en-GB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lang w:val="en-GB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lang w:val="en-GB"/>
                      </w:rPr>
                      <m:t>1+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/>
                            <w:lang w:val="en-GB"/>
                          </w:rPr>
                          <m:t>-z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1667" w:type="pct"/>
            <w:gridSpan w:val="2"/>
          </w:tcPr>
          <w:p w14:paraId="0FC875FC" w14:textId="77777777" w:rsidR="00672D06" w:rsidRPr="003D2745" w:rsidRDefault="00672D06" w:rsidP="00121316">
            <w:pPr>
              <w:tabs>
                <w:tab w:val="left" w:pos="709"/>
              </w:tabs>
              <w:spacing w:line="360" w:lineRule="auto"/>
              <w:jc w:val="right"/>
              <w:rPr>
                <w:lang w:val="en-GB"/>
              </w:rPr>
            </w:pPr>
            <w:r w:rsidRPr="003D2745">
              <w:rPr>
                <w:lang w:val="en-GB"/>
              </w:rPr>
              <w:t>(1)</w:t>
            </w:r>
          </w:p>
        </w:tc>
      </w:tr>
      <w:tr w:rsidR="00672D06" w14:paraId="48A956FD" w14:textId="77777777" w:rsidTr="00121316">
        <w:tc>
          <w:tcPr>
            <w:tcW w:w="1641" w:type="pct"/>
          </w:tcPr>
          <w:p w14:paraId="2A5B72A0" w14:textId="77777777" w:rsidR="00672D06" w:rsidRDefault="00672D06" w:rsidP="00121316">
            <w:pPr>
              <w:pStyle w:val="PPGPAANORMAL"/>
              <w:ind w:firstLine="0"/>
              <w:rPr>
                <w:lang w:val="en-GB"/>
              </w:rPr>
            </w:pPr>
          </w:p>
        </w:tc>
        <w:tc>
          <w:tcPr>
            <w:tcW w:w="1702" w:type="pct"/>
            <w:gridSpan w:val="3"/>
          </w:tcPr>
          <w:p w14:paraId="114932E1" w14:textId="77777777" w:rsidR="00672D06" w:rsidRDefault="00672D06" w:rsidP="00121316">
            <w:pPr>
              <w:pStyle w:val="PPGPAANORMAL"/>
              <w:rPr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 xml:space="preserve">z=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lang w:val="en-GB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lang w:val="en-GB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β</m:t>
                        </m:r>
                      </m:e>
                    </m:nary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657" w:type="pct"/>
            <w:vAlign w:val="center"/>
          </w:tcPr>
          <w:p w14:paraId="4031918B" w14:textId="77777777" w:rsidR="00672D06" w:rsidRDefault="00672D06" w:rsidP="00121316">
            <w:pPr>
              <w:pStyle w:val="PPGPAANORMAL"/>
              <w:ind w:firstLine="0"/>
              <w:jc w:val="right"/>
              <w:rPr>
                <w:lang w:val="en-GB"/>
              </w:rPr>
            </w:pPr>
            <w:r>
              <w:rPr>
                <w:lang w:val="en-GB"/>
              </w:rPr>
              <w:t>(2)</w:t>
            </w:r>
          </w:p>
        </w:tc>
      </w:tr>
    </w:tbl>
    <w:p w14:paraId="237B0B6B" w14:textId="77777777" w:rsidR="00672D06" w:rsidRPr="00C50F99" w:rsidRDefault="00672D06" w:rsidP="00672D06">
      <w:pPr>
        <w:pStyle w:val="PPGPAANORMAL"/>
        <w:ind w:firstLine="0"/>
        <w:rPr>
          <w:lang w:val="en-GB"/>
        </w:rPr>
      </w:pPr>
      <w:r w:rsidRPr="00AC4B75">
        <w:rPr>
          <w:rFonts w:eastAsia="PMingLiU"/>
          <w:bCs/>
          <w:lang w:eastAsia="zh-TW"/>
        </w:rPr>
        <w:t>where:</w:t>
      </w:r>
    </w:p>
    <w:p w14:paraId="4271C3BD" w14:textId="77777777" w:rsidR="00672D06" w:rsidRPr="003D2745" w:rsidRDefault="006E06B8" w:rsidP="00672D06">
      <w:pPr>
        <w:pStyle w:val="PPGPAANORMAL"/>
        <w:ind w:firstLine="0"/>
        <w:rPr>
          <w:lang w:val="en-GB"/>
        </w:rPr>
      </w:pP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X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i</m:t>
            </m:r>
          </m:sub>
        </m:sSub>
        <m:r>
          <w:rPr>
            <w:rFonts w:ascii="Cambria Math" w:eastAsiaTheme="minorEastAsia" w:hAnsi="Cambria Math"/>
            <w:lang w:val="en-GB"/>
          </w:rPr>
          <m:t xml:space="preserve"> </m:t>
        </m:r>
      </m:oMath>
      <w:r w:rsidR="00672D06" w:rsidRPr="003D2745">
        <w:rPr>
          <w:lang w:val="en-GB"/>
        </w:rPr>
        <w:t xml:space="preserve">is an </w:t>
      </w:r>
      <w:r w:rsidR="00672D06">
        <w:rPr>
          <w:lang w:val="en-GB"/>
        </w:rPr>
        <w:t>matrix</w:t>
      </w:r>
      <w:r w:rsidR="00672D06" w:rsidRPr="003D2745">
        <w:rPr>
          <w:lang w:val="en-GB"/>
        </w:rPr>
        <w:t xml:space="preserve"> of </w:t>
      </w:r>
      <w:proofErr w:type="gramStart"/>
      <w:r w:rsidR="00672D06" w:rsidRPr="003D2745">
        <w:rPr>
          <w:lang w:val="en-GB"/>
        </w:rPr>
        <w:t xml:space="preserve">independent </w:t>
      </w:r>
      <w:r w:rsidR="00672D06">
        <w:rPr>
          <w:lang w:val="en-GB"/>
        </w:rPr>
        <w:t>variables;</w:t>
      </w:r>
      <w:proofErr w:type="gramEnd"/>
    </w:p>
    <w:p w14:paraId="216F0886" w14:textId="77777777" w:rsidR="00672D06" w:rsidRPr="003D2745" w:rsidRDefault="006E06B8" w:rsidP="00672D06">
      <w:pPr>
        <w:pStyle w:val="PPGPAANORMAL"/>
        <w:ind w:firstLine="0"/>
        <w:rPr>
          <w:lang w:val="en-GB"/>
        </w:rPr>
      </w:pP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β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i</m:t>
            </m:r>
          </m:sub>
        </m:sSub>
      </m:oMath>
      <w:r w:rsidR="00672D06" w:rsidRPr="003D2745">
        <w:rPr>
          <w:lang w:val="en-GB"/>
        </w:rPr>
        <w:t xml:space="preserve"> is a vector of coefficients associated with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lang w:val="en-GB"/>
              </w:rPr>
              <m:t>X</m:t>
            </m:r>
          </m:e>
          <m:sub>
            <m:r>
              <w:rPr>
                <w:rFonts w:ascii="Cambria Math" w:eastAsiaTheme="minorEastAsia" w:hAnsi="Cambria Math"/>
                <w:lang w:val="en-GB"/>
              </w:rPr>
              <m:t>i</m:t>
            </m:r>
          </m:sub>
        </m:sSub>
      </m:oMath>
      <w:r w:rsidR="00672D06">
        <w:rPr>
          <w:lang w:val="en-GB"/>
        </w:rPr>
        <w:t>;</w:t>
      </w:r>
    </w:p>
    <w:p w14:paraId="3BA6AE82" w14:textId="77777777" w:rsidR="00672D06" w:rsidRDefault="00672D06" w:rsidP="00672D06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b/>
          <w:bCs/>
          <w:color w:val="000000" w:themeColor="text1"/>
          <w:kern w:val="24"/>
          <w:lang w:val="en-US"/>
        </w:rPr>
      </w:pPr>
      <w:r w:rsidRPr="003D2745">
        <w:rPr>
          <w:lang w:val="en-GB"/>
        </w:rPr>
        <w:t xml:space="preserve">From equation 1, it is possible to obtain the probability ratio for the occurrence of an event, given the possibility of non-occurrence (Equation </w:t>
      </w:r>
      <w:r>
        <w:rPr>
          <w:lang w:val="en-GB"/>
        </w:rPr>
        <w:t>3</w:t>
      </w:r>
      <w:r w:rsidRPr="003D2745">
        <w:rPr>
          <w:lang w:val="en-GB"/>
        </w:rPr>
        <w:t>).</w:t>
      </w:r>
    </w:p>
    <w:tbl>
      <w:tblPr>
        <w:tblStyle w:val="Tabelacomgrade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4"/>
        <w:gridCol w:w="3023"/>
        <w:gridCol w:w="3025"/>
      </w:tblGrid>
      <w:tr w:rsidR="00672D06" w:rsidRPr="003D2745" w14:paraId="2B77B563" w14:textId="77777777" w:rsidTr="00121316">
        <w:tc>
          <w:tcPr>
            <w:tcW w:w="1666" w:type="pct"/>
          </w:tcPr>
          <w:p w14:paraId="0481830D" w14:textId="77777777" w:rsidR="00672D06" w:rsidRPr="003D2745" w:rsidRDefault="00672D06" w:rsidP="00121316">
            <w:pPr>
              <w:tabs>
                <w:tab w:val="left" w:pos="709"/>
              </w:tabs>
              <w:spacing w:line="360" w:lineRule="auto"/>
              <w:rPr>
                <w:lang w:val="en-GB"/>
              </w:rPr>
            </w:pPr>
          </w:p>
        </w:tc>
        <w:tc>
          <w:tcPr>
            <w:tcW w:w="1666" w:type="pct"/>
          </w:tcPr>
          <w:p w14:paraId="778D4AAF" w14:textId="77777777" w:rsidR="00672D06" w:rsidRPr="003D2745" w:rsidRDefault="006E06B8" w:rsidP="00121316">
            <w:pPr>
              <w:tabs>
                <w:tab w:val="left" w:pos="709"/>
              </w:tabs>
              <w:spacing w:line="360" w:lineRule="auto"/>
              <w:rPr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i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  <w:lang w:val="en-GB"/>
                      </w:rPr>
                      <m:t>1-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i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  <w:lang w:val="en-GB"/>
                  </w:rPr>
                  <m:t xml:space="preserve">= 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z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1667" w:type="pct"/>
          </w:tcPr>
          <w:p w14:paraId="027707ED" w14:textId="77777777" w:rsidR="00672D06" w:rsidRPr="003D2745" w:rsidRDefault="00672D06" w:rsidP="00121316">
            <w:pPr>
              <w:tabs>
                <w:tab w:val="left" w:pos="709"/>
              </w:tabs>
              <w:spacing w:line="360" w:lineRule="auto"/>
              <w:jc w:val="right"/>
              <w:rPr>
                <w:lang w:val="en-GB"/>
              </w:rPr>
            </w:pPr>
            <w:r w:rsidRPr="003D2745">
              <w:rPr>
                <w:lang w:val="en-GB"/>
              </w:rPr>
              <w:t>(</w:t>
            </w:r>
            <w:r>
              <w:rPr>
                <w:lang w:val="en-GB"/>
              </w:rPr>
              <w:t>3</w:t>
            </w:r>
            <w:r w:rsidRPr="003D2745">
              <w:rPr>
                <w:lang w:val="en-GB"/>
              </w:rPr>
              <w:t>)</w:t>
            </w:r>
          </w:p>
        </w:tc>
      </w:tr>
    </w:tbl>
    <w:p w14:paraId="2A7669D7" w14:textId="77777777" w:rsidR="00672D06" w:rsidRDefault="00672D06" w:rsidP="00672D06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b/>
          <w:bCs/>
          <w:color w:val="000000" w:themeColor="text1"/>
          <w:kern w:val="24"/>
          <w:lang w:val="en-US"/>
        </w:rPr>
      </w:pPr>
      <w:r w:rsidRPr="003D2745">
        <w:rPr>
          <w:lang w:val="en-GB"/>
        </w:rPr>
        <w:t xml:space="preserve">Logarithmically transforming equation 2, we have a linear model that can be estimated using the likelihood method (Equation </w:t>
      </w:r>
      <w:r>
        <w:rPr>
          <w:lang w:val="en-GB"/>
        </w:rPr>
        <w:t>4</w:t>
      </w:r>
      <w:r w:rsidRPr="003D2745">
        <w:rPr>
          <w:lang w:val="en-GB"/>
        </w:rPr>
        <w:t>):</w:t>
      </w:r>
    </w:p>
    <w:tbl>
      <w:tblPr>
        <w:tblStyle w:val="Tabelacomgrade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"/>
        <w:gridCol w:w="7546"/>
        <w:gridCol w:w="1054"/>
      </w:tblGrid>
      <w:tr w:rsidR="00672D06" w:rsidRPr="003D2745" w14:paraId="4F3F39CF" w14:textId="77777777" w:rsidTr="00121316">
        <w:trPr>
          <w:trHeight w:val="1222"/>
        </w:trPr>
        <w:tc>
          <w:tcPr>
            <w:tcW w:w="260" w:type="pct"/>
          </w:tcPr>
          <w:p w14:paraId="1BC7238A" w14:textId="77777777" w:rsidR="00672D06" w:rsidRPr="003D2745" w:rsidRDefault="00672D06" w:rsidP="00121316">
            <w:pPr>
              <w:tabs>
                <w:tab w:val="left" w:pos="709"/>
              </w:tabs>
              <w:spacing w:line="360" w:lineRule="auto"/>
              <w:rPr>
                <w:lang w:val="en-GB"/>
              </w:rPr>
            </w:pPr>
          </w:p>
        </w:tc>
        <w:tc>
          <w:tcPr>
            <w:tcW w:w="4158" w:type="pct"/>
          </w:tcPr>
          <w:p w14:paraId="41AB3515" w14:textId="77777777" w:rsidR="00672D06" w:rsidRPr="003D2745" w:rsidRDefault="006E06B8" w:rsidP="00121316">
            <w:pPr>
              <w:tabs>
                <w:tab w:val="left" w:pos="709"/>
              </w:tabs>
              <w:spacing w:line="360" w:lineRule="auto"/>
              <w:rPr>
                <w:lang w:val="en-GB"/>
              </w:rPr>
            </w:pPr>
            <m:oMathPara>
              <m:oMath>
                <m:func>
                  <m:func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ln</m:t>
                    </m:r>
                  </m:fName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lang w:val="en-GB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lang w:val="en-GB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lang w:val="en-GB"/>
                                  </w:rPr>
                                  <m:t>i</m:t>
                                </m:r>
                              </m:sub>
                            </m:sSub>
                          </m:num>
                          <m:den>
                            <m:r>
                              <w:rPr>
                                <w:rFonts w:ascii="Cambria Math" w:hAnsi="Cambria Math"/>
                                <w:lang w:val="en-GB"/>
                              </w:rPr>
                              <m:t>1-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lang w:val="en-GB"/>
                                  </w:rPr>
                                  <m:t>P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lang w:val="en-GB"/>
                                  </w:rPr>
                                  <m:t>i</m:t>
                                </m:r>
                              </m:sub>
                            </m:sSub>
                          </m:den>
                        </m:f>
                      </m:e>
                    </m:d>
                  </m:e>
                </m:func>
                <m:r>
                  <w:rPr>
                    <w:rFonts w:ascii="Cambria Math" w:hAnsi="Cambria Math"/>
                    <w:lang w:val="en-GB"/>
                  </w:rPr>
                  <m:t xml:space="preserve">= 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β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lang w:val="en-GB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nary>
                      <m:naryPr>
                        <m:chr m:val="∑"/>
                        <m:limLoc m:val="undOvr"/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lang w:val="en-GB"/>
                          </w:rPr>
                          <m:t>n</m:t>
                        </m:r>
                      </m:sup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β</m:t>
                        </m:r>
                      </m:e>
                    </m:nary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lang w:val="en-GB"/>
                  </w:rPr>
                  <m:t xml:space="preserve">+ ε </m:t>
                </m:r>
              </m:oMath>
            </m:oMathPara>
          </w:p>
        </w:tc>
        <w:tc>
          <w:tcPr>
            <w:tcW w:w="581" w:type="pct"/>
          </w:tcPr>
          <w:p w14:paraId="60203933" w14:textId="77777777" w:rsidR="00672D06" w:rsidRPr="003D2745" w:rsidRDefault="00672D06" w:rsidP="00121316">
            <w:pPr>
              <w:tabs>
                <w:tab w:val="left" w:pos="709"/>
              </w:tabs>
              <w:spacing w:line="360" w:lineRule="auto"/>
              <w:jc w:val="right"/>
              <w:rPr>
                <w:lang w:val="en-GB"/>
              </w:rPr>
            </w:pPr>
            <w:r w:rsidRPr="003D2745">
              <w:rPr>
                <w:lang w:val="en-GB"/>
              </w:rPr>
              <w:t>(</w:t>
            </w:r>
            <w:r>
              <w:rPr>
                <w:lang w:val="en-GB"/>
              </w:rPr>
              <w:t>4</w:t>
            </w:r>
            <w:r w:rsidRPr="003D2745">
              <w:rPr>
                <w:lang w:val="en-GB"/>
              </w:rPr>
              <w:t>)</w:t>
            </w:r>
          </w:p>
        </w:tc>
      </w:tr>
    </w:tbl>
    <w:p w14:paraId="4799A3B3" w14:textId="77777777" w:rsidR="00672D06" w:rsidRDefault="00672D06" w:rsidP="00672D06">
      <w:pPr>
        <w:pStyle w:val="NormalWeb"/>
        <w:spacing w:before="0" w:beforeAutospacing="0" w:after="0" w:afterAutospacing="0" w:line="360" w:lineRule="auto"/>
        <w:jc w:val="both"/>
        <w:rPr>
          <w:lang w:val="en-GB"/>
        </w:rPr>
      </w:pPr>
      <w:r w:rsidRPr="003D2745">
        <w:rPr>
          <w:lang w:val="en-GB"/>
        </w:rPr>
        <w:t>Where</w:t>
      </w:r>
      <w:r>
        <w:rPr>
          <w:lang w:val="en-GB"/>
        </w:rPr>
        <w:t>:</w:t>
      </w:r>
    </w:p>
    <w:p w14:paraId="6C29DA46" w14:textId="77777777" w:rsidR="00672D06" w:rsidRDefault="00672D06" w:rsidP="00672D06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lang w:val="en-GB"/>
        </w:rPr>
      </w:pPr>
      <m:oMath>
        <m:r>
          <w:rPr>
            <w:rFonts w:ascii="Cambria Math" w:hAnsi="Cambria Math"/>
            <w:lang w:val="en-GB"/>
          </w:rPr>
          <m:t>ε</m:t>
        </m:r>
      </m:oMath>
      <w:r w:rsidRPr="003D2745">
        <w:rPr>
          <w:rFonts w:eastAsiaTheme="minorEastAsia"/>
          <w:lang w:val="en-GB"/>
        </w:rPr>
        <w:t xml:space="preserve"> is </w:t>
      </w:r>
      <w:r>
        <w:rPr>
          <w:rFonts w:eastAsiaTheme="minorEastAsia"/>
          <w:lang w:val="en-GB"/>
        </w:rPr>
        <w:t>a</w:t>
      </w:r>
      <w:r w:rsidRPr="003D2745">
        <w:rPr>
          <w:rFonts w:eastAsiaTheme="minorEastAsia"/>
          <w:lang w:val="en-GB"/>
        </w:rPr>
        <w:t xml:space="preserve"> vector of </w:t>
      </w:r>
      <w:proofErr w:type="gramStart"/>
      <w:r w:rsidRPr="003D2745">
        <w:rPr>
          <w:rFonts w:eastAsiaTheme="minorEastAsia"/>
          <w:lang w:val="en-GB"/>
        </w:rPr>
        <w:t>random errors</w:t>
      </w:r>
      <w:r>
        <w:rPr>
          <w:rFonts w:eastAsiaTheme="minorEastAsia"/>
          <w:lang w:val="en-GB"/>
        </w:rPr>
        <w:t>;</w:t>
      </w:r>
      <w:proofErr w:type="gramEnd"/>
    </w:p>
    <w:p w14:paraId="1CA79DE0" w14:textId="77777777" w:rsidR="00672D06" w:rsidRDefault="00672D06" w:rsidP="00672D06">
      <w:pPr>
        <w:pStyle w:val="NormalWeb"/>
        <w:spacing w:before="0" w:beforeAutospacing="0" w:after="0" w:afterAutospacing="0" w:line="360" w:lineRule="auto"/>
        <w:jc w:val="both"/>
        <w:rPr>
          <w:rFonts w:eastAsiaTheme="minorEastAsia"/>
          <w:lang w:val="en-GB"/>
        </w:rPr>
      </w:pPr>
    </w:p>
    <w:p w14:paraId="24EA00D8" w14:textId="45E29B9E" w:rsidR="009A0D77" w:rsidRPr="00672D06" w:rsidRDefault="00672D06" w:rsidP="00607E3C">
      <w:pPr>
        <w:pStyle w:val="NormalWeb"/>
        <w:spacing w:before="0" w:beforeAutospacing="0" w:after="0" w:afterAutospacing="0" w:line="360" w:lineRule="auto"/>
        <w:jc w:val="both"/>
        <w:rPr>
          <w:lang w:val="en-GB"/>
        </w:rPr>
      </w:pPr>
      <w:r>
        <w:rPr>
          <w:rFonts w:eastAsiaTheme="minorEastAsia"/>
          <w:lang w:val="en-GB"/>
        </w:rPr>
        <w:t xml:space="preserve">In our model, the binary dependent variable is considered zero when </w:t>
      </w:r>
      <w:r>
        <w:rPr>
          <w:lang w:val="en-GB"/>
        </w:rPr>
        <w:t>dairy farms</w:t>
      </w:r>
      <w:r w:rsidRPr="003D2745">
        <w:rPr>
          <w:lang w:val="en-GB"/>
        </w:rPr>
        <w:t xml:space="preserve"> </w:t>
      </w:r>
      <w:r>
        <w:rPr>
          <w:lang w:val="en-GB"/>
        </w:rPr>
        <w:t>present</w:t>
      </w:r>
      <w:r w:rsidRPr="003D2745">
        <w:rPr>
          <w:lang w:val="en-GB"/>
        </w:rPr>
        <w:t xml:space="preserve"> herd </w:t>
      </w:r>
      <w:r>
        <w:rPr>
          <w:lang w:val="en-GB"/>
        </w:rPr>
        <w:t xml:space="preserve">with </w:t>
      </w:r>
      <w:proofErr w:type="spellStart"/>
      <w:r>
        <w:rPr>
          <w:lang w:val="en-GB"/>
        </w:rPr>
        <w:t>Somactic</w:t>
      </w:r>
      <w:proofErr w:type="spellEnd"/>
      <w:r>
        <w:rPr>
          <w:lang w:val="en-GB"/>
        </w:rPr>
        <w:t xml:space="preserve"> Cell Count (</w:t>
      </w:r>
      <w:r w:rsidRPr="003D2745">
        <w:rPr>
          <w:lang w:val="en-GB"/>
        </w:rPr>
        <w:t>SCC</w:t>
      </w:r>
      <w:r>
        <w:rPr>
          <w:lang w:val="en-GB"/>
        </w:rPr>
        <w:t>)</w:t>
      </w:r>
      <w:r w:rsidRPr="003D2745">
        <w:rPr>
          <w:lang w:val="en-GB"/>
        </w:rPr>
        <w:t xml:space="preserve"> </w:t>
      </w:r>
      <w:r>
        <w:rPr>
          <w:lang w:val="en-GB"/>
        </w:rPr>
        <w:t>less or equal than</w:t>
      </w:r>
      <w:r w:rsidRPr="003D2745">
        <w:rPr>
          <w:lang w:val="en-GB"/>
        </w:rPr>
        <w:t xml:space="preserve"> 200 × 10</w:t>
      </w:r>
      <w:r w:rsidRPr="007156A7">
        <w:rPr>
          <w:vertAlign w:val="superscript"/>
          <w:lang w:val="en-GB"/>
        </w:rPr>
        <w:t>-3</w:t>
      </w:r>
      <w:r>
        <w:rPr>
          <w:lang w:val="en-GB"/>
        </w:rPr>
        <w:t xml:space="preserve"> </w:t>
      </w:r>
      <w:r w:rsidRPr="00845350">
        <w:rPr>
          <w:rFonts w:eastAsia="Arial" w:cs="Arial"/>
          <w:lang w:val="en-US"/>
        </w:rPr>
        <w:t>SC/ml</w:t>
      </w:r>
      <w:r w:rsidRPr="003D2745">
        <w:rPr>
          <w:lang w:val="en-GB"/>
        </w:rPr>
        <w:t xml:space="preserve"> (no subclinical mastitis)</w:t>
      </w:r>
      <w:r>
        <w:rPr>
          <w:lang w:val="en-GB"/>
        </w:rPr>
        <w:t>, otherwise it is one. The independent variables are the</w:t>
      </w:r>
      <w:r w:rsidRPr="001D228B">
        <w:rPr>
          <w:lang w:val="en-GB"/>
        </w:rPr>
        <w:t xml:space="preserve"> </w:t>
      </w:r>
      <w:r>
        <w:rPr>
          <w:lang w:val="en-GB"/>
        </w:rPr>
        <w:t>irrigated production</w:t>
      </w:r>
      <w:r w:rsidRPr="003D2745">
        <w:rPr>
          <w:lang w:val="en-GB"/>
        </w:rPr>
        <w:t xml:space="preserve"> system (</w:t>
      </w:r>
      <w:r>
        <w:rPr>
          <w:lang w:val="en-GB"/>
        </w:rPr>
        <w:t>IP</w:t>
      </w:r>
      <w:r w:rsidRPr="003D2745">
        <w:rPr>
          <w:lang w:val="en-GB"/>
        </w:rPr>
        <w:t>S)</w:t>
      </w:r>
      <w:r>
        <w:rPr>
          <w:lang w:val="en-GB"/>
        </w:rPr>
        <w:t>;</w:t>
      </w:r>
      <w:r w:rsidRPr="003D2745">
        <w:rPr>
          <w:lang w:val="en-GB"/>
        </w:rPr>
        <w:t xml:space="preserve"> race</w:t>
      </w:r>
      <w:r>
        <w:rPr>
          <w:lang w:val="en-GB"/>
        </w:rPr>
        <w:t xml:space="preserve"> </w:t>
      </w:r>
      <w:proofErr w:type="spellStart"/>
      <w:r>
        <w:rPr>
          <w:lang w:val="en-GB"/>
        </w:rPr>
        <w:t>girolando</w:t>
      </w:r>
      <w:proofErr w:type="spellEnd"/>
      <w:r>
        <w:rPr>
          <w:lang w:val="en-GB"/>
        </w:rPr>
        <w:t xml:space="preserve"> </w:t>
      </w:r>
      <w:r w:rsidRPr="003D2745">
        <w:rPr>
          <w:lang w:val="en-GB"/>
        </w:rPr>
        <w:t>(RC</w:t>
      </w:r>
      <w:r>
        <w:rPr>
          <w:lang w:val="en-GB"/>
        </w:rPr>
        <w:t>G</w:t>
      </w:r>
      <w:r w:rsidRPr="003D2745">
        <w:rPr>
          <w:lang w:val="en-GB"/>
        </w:rPr>
        <w:t xml:space="preserve">); </w:t>
      </w:r>
      <w:r w:rsidRPr="00834DB1">
        <w:rPr>
          <w:lang w:val="en-GB"/>
        </w:rPr>
        <w:t xml:space="preserve">strip cup test </w:t>
      </w:r>
      <w:r w:rsidRPr="003D2745">
        <w:rPr>
          <w:lang w:val="en-GB"/>
        </w:rPr>
        <w:t>(</w:t>
      </w:r>
      <w:r>
        <w:rPr>
          <w:lang w:val="en-GB"/>
        </w:rPr>
        <w:t>SCT</w:t>
      </w:r>
      <w:r w:rsidRPr="003D2745">
        <w:rPr>
          <w:lang w:val="en-GB"/>
        </w:rPr>
        <w:t>); if teats were washed before milking</w:t>
      </w:r>
      <w:r>
        <w:rPr>
          <w:lang w:val="en-GB"/>
        </w:rPr>
        <w:t xml:space="preserve">: </w:t>
      </w:r>
      <w:r w:rsidRPr="003D2745">
        <w:rPr>
          <w:lang w:val="en-GB"/>
        </w:rPr>
        <w:t>drying of teats with paper towels (TWP)</w:t>
      </w:r>
      <w:r>
        <w:rPr>
          <w:lang w:val="en-GB"/>
        </w:rPr>
        <w:t xml:space="preserve">; </w:t>
      </w:r>
      <w:r w:rsidRPr="003D2745">
        <w:rPr>
          <w:lang w:val="en-GB"/>
        </w:rPr>
        <w:t>drying of teats with plain cloth (PC)</w:t>
      </w:r>
      <w:r>
        <w:rPr>
          <w:lang w:val="en-GB"/>
        </w:rPr>
        <w:t xml:space="preserve">, otherwise </w:t>
      </w:r>
      <w:r w:rsidRPr="00137E80">
        <w:rPr>
          <w:rFonts w:eastAsia="PMingLiU"/>
          <w:lang w:val="en-US" w:eastAsia="zh-TW"/>
        </w:rPr>
        <w:t>washes but does not dry</w:t>
      </w:r>
      <w:r>
        <w:rPr>
          <w:rFonts w:eastAsia="PMingLiU"/>
          <w:lang w:val="en-US" w:eastAsia="zh-TW"/>
        </w:rPr>
        <w:t xml:space="preserve"> (WND)</w:t>
      </w:r>
      <w:r>
        <w:rPr>
          <w:lang w:val="en-GB"/>
        </w:rPr>
        <w:t>;</w:t>
      </w:r>
      <w:r w:rsidRPr="003D2745">
        <w:rPr>
          <w:lang w:val="en-GB"/>
        </w:rPr>
        <w:t xml:space="preserve"> the treatment of dry cows (TD)</w:t>
      </w:r>
      <w:r>
        <w:rPr>
          <w:lang w:val="en-GB"/>
        </w:rPr>
        <w:t xml:space="preserve">. All dependent variables represent the adoption in the property (variable equal to one) or the absence of this variable (variable equal to zero). </w:t>
      </w:r>
      <w:r w:rsidRPr="00137E80">
        <w:rPr>
          <w:rFonts w:eastAsia="PMingLiU"/>
          <w:lang w:val="en-US" w:eastAsia="zh-TW"/>
        </w:rPr>
        <w:t>WND</w:t>
      </w:r>
      <w:r>
        <w:rPr>
          <w:rFonts w:eastAsia="PMingLiU"/>
          <w:lang w:val="en-US" w:eastAsia="zh-TW"/>
        </w:rPr>
        <w:t xml:space="preserve"> variable occurs when TWP = PC = 0.</w:t>
      </w:r>
    </w:p>
    <w:sectPr w:rsidR="009A0D77" w:rsidRPr="00672D06" w:rsidSect="00BD4F0E">
      <w:footerReference w:type="default" r:id="rId8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D27E83" w14:textId="77777777" w:rsidR="006E06B8" w:rsidRDefault="006E06B8" w:rsidP="00066CAB">
      <w:r>
        <w:separator/>
      </w:r>
    </w:p>
  </w:endnote>
  <w:endnote w:type="continuationSeparator" w:id="0">
    <w:p w14:paraId="6DF87052" w14:textId="77777777" w:rsidR="006E06B8" w:rsidRDefault="006E06B8" w:rsidP="00066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alatino">
    <w:altName w:val="﷽﷽﷽﷽﷽﷽﷽﷽ Historic"/>
    <w:panose1 w:val="00000000000000000000"/>
    <w:charset w:val="4D"/>
    <w:family w:val="auto"/>
    <w:pitch w:val="variable"/>
    <w:sig w:usb0="A00002FF" w:usb1="7800205A" w:usb2="14600000" w:usb3="00000000" w:csb0="00000193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8CB221" w14:textId="77777777" w:rsidR="00A52D2F" w:rsidRDefault="00A52D2F">
    <w:pPr>
      <w:pStyle w:val="Rodap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659A5D53" w14:textId="77777777" w:rsidR="00A52D2F" w:rsidRDefault="00A52D2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7F60AB" w14:textId="77777777" w:rsidR="006E06B8" w:rsidRDefault="006E06B8" w:rsidP="00066CAB">
      <w:r>
        <w:separator/>
      </w:r>
    </w:p>
  </w:footnote>
  <w:footnote w:type="continuationSeparator" w:id="0">
    <w:p w14:paraId="5781D04F" w14:textId="77777777" w:rsidR="006E06B8" w:rsidRDefault="006E06B8" w:rsidP="00066C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7674F6"/>
    <w:multiLevelType w:val="hybridMultilevel"/>
    <w:tmpl w:val="25BC1E08"/>
    <w:lvl w:ilvl="0" w:tplc="9966777A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213" w:hanging="360"/>
      </w:pPr>
    </w:lvl>
    <w:lvl w:ilvl="2" w:tplc="0807001B" w:tentative="1">
      <w:start w:val="1"/>
      <w:numFmt w:val="lowerRoman"/>
      <w:lvlText w:val="%3."/>
      <w:lvlJc w:val="right"/>
      <w:pPr>
        <w:ind w:left="1933" w:hanging="180"/>
      </w:pPr>
    </w:lvl>
    <w:lvl w:ilvl="3" w:tplc="0807000F" w:tentative="1">
      <w:start w:val="1"/>
      <w:numFmt w:val="decimal"/>
      <w:lvlText w:val="%4."/>
      <w:lvlJc w:val="left"/>
      <w:pPr>
        <w:ind w:left="2653" w:hanging="360"/>
      </w:pPr>
    </w:lvl>
    <w:lvl w:ilvl="4" w:tplc="08070019" w:tentative="1">
      <w:start w:val="1"/>
      <w:numFmt w:val="lowerLetter"/>
      <w:lvlText w:val="%5."/>
      <w:lvlJc w:val="left"/>
      <w:pPr>
        <w:ind w:left="3373" w:hanging="360"/>
      </w:pPr>
    </w:lvl>
    <w:lvl w:ilvl="5" w:tplc="0807001B" w:tentative="1">
      <w:start w:val="1"/>
      <w:numFmt w:val="lowerRoman"/>
      <w:lvlText w:val="%6."/>
      <w:lvlJc w:val="right"/>
      <w:pPr>
        <w:ind w:left="4093" w:hanging="180"/>
      </w:pPr>
    </w:lvl>
    <w:lvl w:ilvl="6" w:tplc="0807000F" w:tentative="1">
      <w:start w:val="1"/>
      <w:numFmt w:val="decimal"/>
      <w:lvlText w:val="%7."/>
      <w:lvlJc w:val="left"/>
      <w:pPr>
        <w:ind w:left="4813" w:hanging="360"/>
      </w:pPr>
    </w:lvl>
    <w:lvl w:ilvl="7" w:tplc="08070019" w:tentative="1">
      <w:start w:val="1"/>
      <w:numFmt w:val="lowerLetter"/>
      <w:lvlText w:val="%8."/>
      <w:lvlJc w:val="left"/>
      <w:pPr>
        <w:ind w:left="5533" w:hanging="360"/>
      </w:pPr>
    </w:lvl>
    <w:lvl w:ilvl="8" w:tplc="0807001B" w:tentative="1">
      <w:start w:val="1"/>
      <w:numFmt w:val="lowerRoman"/>
      <w:lvlText w:val="%9."/>
      <w:lvlJc w:val="right"/>
      <w:pPr>
        <w:ind w:left="625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027"/>
    <w:rsid w:val="00000F39"/>
    <w:rsid w:val="00002B5A"/>
    <w:rsid w:val="00002F47"/>
    <w:rsid w:val="00003670"/>
    <w:rsid w:val="0001050B"/>
    <w:rsid w:val="00016363"/>
    <w:rsid w:val="00021590"/>
    <w:rsid w:val="00024676"/>
    <w:rsid w:val="00031F72"/>
    <w:rsid w:val="0003210E"/>
    <w:rsid w:val="000330F7"/>
    <w:rsid w:val="000401AA"/>
    <w:rsid w:val="00041899"/>
    <w:rsid w:val="00041EDB"/>
    <w:rsid w:val="00042EBB"/>
    <w:rsid w:val="000440B5"/>
    <w:rsid w:val="0004686F"/>
    <w:rsid w:val="00046BA5"/>
    <w:rsid w:val="00051D66"/>
    <w:rsid w:val="0005630D"/>
    <w:rsid w:val="00056EEB"/>
    <w:rsid w:val="00065168"/>
    <w:rsid w:val="00066C46"/>
    <w:rsid w:val="00066CAB"/>
    <w:rsid w:val="00067DD3"/>
    <w:rsid w:val="00071917"/>
    <w:rsid w:val="000744AD"/>
    <w:rsid w:val="00075D9A"/>
    <w:rsid w:val="00076702"/>
    <w:rsid w:val="000811A7"/>
    <w:rsid w:val="00083188"/>
    <w:rsid w:val="00086504"/>
    <w:rsid w:val="00090846"/>
    <w:rsid w:val="00091CF4"/>
    <w:rsid w:val="000950F2"/>
    <w:rsid w:val="000953EB"/>
    <w:rsid w:val="0009796C"/>
    <w:rsid w:val="000A01EF"/>
    <w:rsid w:val="000A21BD"/>
    <w:rsid w:val="000A3F56"/>
    <w:rsid w:val="000A61C5"/>
    <w:rsid w:val="000A6292"/>
    <w:rsid w:val="000B360F"/>
    <w:rsid w:val="000C4591"/>
    <w:rsid w:val="000D1F3F"/>
    <w:rsid w:val="000D2E1C"/>
    <w:rsid w:val="000D4D77"/>
    <w:rsid w:val="000D5057"/>
    <w:rsid w:val="000D52D6"/>
    <w:rsid w:val="000E0526"/>
    <w:rsid w:val="000E43C8"/>
    <w:rsid w:val="000E4905"/>
    <w:rsid w:val="000E6152"/>
    <w:rsid w:val="000E6FEA"/>
    <w:rsid w:val="000E7221"/>
    <w:rsid w:val="000F171A"/>
    <w:rsid w:val="000F23BD"/>
    <w:rsid w:val="000F5155"/>
    <w:rsid w:val="000F55B4"/>
    <w:rsid w:val="000F5DA4"/>
    <w:rsid w:val="001012E9"/>
    <w:rsid w:val="00102C57"/>
    <w:rsid w:val="00106B36"/>
    <w:rsid w:val="001071E2"/>
    <w:rsid w:val="00107648"/>
    <w:rsid w:val="00107C91"/>
    <w:rsid w:val="00114651"/>
    <w:rsid w:val="00116E83"/>
    <w:rsid w:val="0012127E"/>
    <w:rsid w:val="00124CDE"/>
    <w:rsid w:val="00126EC9"/>
    <w:rsid w:val="00127FA3"/>
    <w:rsid w:val="0013139D"/>
    <w:rsid w:val="00132F12"/>
    <w:rsid w:val="00137E80"/>
    <w:rsid w:val="00145EE2"/>
    <w:rsid w:val="00152B62"/>
    <w:rsid w:val="00153D02"/>
    <w:rsid w:val="00160706"/>
    <w:rsid w:val="00163534"/>
    <w:rsid w:val="00174062"/>
    <w:rsid w:val="0017562C"/>
    <w:rsid w:val="00175C7C"/>
    <w:rsid w:val="00175EEC"/>
    <w:rsid w:val="0017652B"/>
    <w:rsid w:val="00181F87"/>
    <w:rsid w:val="001825D7"/>
    <w:rsid w:val="001831E8"/>
    <w:rsid w:val="00183727"/>
    <w:rsid w:val="0018688F"/>
    <w:rsid w:val="00191036"/>
    <w:rsid w:val="00193991"/>
    <w:rsid w:val="0019413C"/>
    <w:rsid w:val="00196DF3"/>
    <w:rsid w:val="001A0398"/>
    <w:rsid w:val="001A042D"/>
    <w:rsid w:val="001A14D3"/>
    <w:rsid w:val="001B0741"/>
    <w:rsid w:val="001B1F9E"/>
    <w:rsid w:val="001B51C3"/>
    <w:rsid w:val="001B59F6"/>
    <w:rsid w:val="001B5E6F"/>
    <w:rsid w:val="001B79FE"/>
    <w:rsid w:val="001B7E1E"/>
    <w:rsid w:val="001C04F1"/>
    <w:rsid w:val="001C117B"/>
    <w:rsid w:val="001C12BC"/>
    <w:rsid w:val="001C29AF"/>
    <w:rsid w:val="001C4A88"/>
    <w:rsid w:val="001D07AB"/>
    <w:rsid w:val="001D0A91"/>
    <w:rsid w:val="001D0C16"/>
    <w:rsid w:val="001D0F11"/>
    <w:rsid w:val="001D1357"/>
    <w:rsid w:val="001D2095"/>
    <w:rsid w:val="001D5044"/>
    <w:rsid w:val="001D56E1"/>
    <w:rsid w:val="001D5D7C"/>
    <w:rsid w:val="001E1457"/>
    <w:rsid w:val="001E3F2F"/>
    <w:rsid w:val="001F320C"/>
    <w:rsid w:val="001F60D1"/>
    <w:rsid w:val="00201E04"/>
    <w:rsid w:val="002023AF"/>
    <w:rsid w:val="00202577"/>
    <w:rsid w:val="00210F97"/>
    <w:rsid w:val="0021555A"/>
    <w:rsid w:val="0021632B"/>
    <w:rsid w:val="002169B7"/>
    <w:rsid w:val="00220AB2"/>
    <w:rsid w:val="00223439"/>
    <w:rsid w:val="0022369E"/>
    <w:rsid w:val="00223805"/>
    <w:rsid w:val="00224B88"/>
    <w:rsid w:val="00226110"/>
    <w:rsid w:val="002354B1"/>
    <w:rsid w:val="00235AF3"/>
    <w:rsid w:val="002373AF"/>
    <w:rsid w:val="00240B90"/>
    <w:rsid w:val="00240FDE"/>
    <w:rsid w:val="00250A1E"/>
    <w:rsid w:val="00250C47"/>
    <w:rsid w:val="002513B8"/>
    <w:rsid w:val="00260957"/>
    <w:rsid w:val="00261AA1"/>
    <w:rsid w:val="00272BA9"/>
    <w:rsid w:val="00273B70"/>
    <w:rsid w:val="00274BCE"/>
    <w:rsid w:val="00277667"/>
    <w:rsid w:val="00280AC6"/>
    <w:rsid w:val="002812F9"/>
    <w:rsid w:val="0028240B"/>
    <w:rsid w:val="002851C3"/>
    <w:rsid w:val="00286DEF"/>
    <w:rsid w:val="002875EF"/>
    <w:rsid w:val="00294F5D"/>
    <w:rsid w:val="00296972"/>
    <w:rsid w:val="002A00C0"/>
    <w:rsid w:val="002A0523"/>
    <w:rsid w:val="002A1092"/>
    <w:rsid w:val="002A1695"/>
    <w:rsid w:val="002A16EE"/>
    <w:rsid w:val="002A4F9F"/>
    <w:rsid w:val="002A5E8D"/>
    <w:rsid w:val="002A6E1A"/>
    <w:rsid w:val="002B04FC"/>
    <w:rsid w:val="002B05A7"/>
    <w:rsid w:val="002B074E"/>
    <w:rsid w:val="002B1FE7"/>
    <w:rsid w:val="002C33B9"/>
    <w:rsid w:val="002C3EC3"/>
    <w:rsid w:val="002C4558"/>
    <w:rsid w:val="002C5821"/>
    <w:rsid w:val="002D2D25"/>
    <w:rsid w:val="002D3591"/>
    <w:rsid w:val="002D4FE0"/>
    <w:rsid w:val="002D67CB"/>
    <w:rsid w:val="002E5D69"/>
    <w:rsid w:val="002F0927"/>
    <w:rsid w:val="00300C45"/>
    <w:rsid w:val="00301C03"/>
    <w:rsid w:val="00304164"/>
    <w:rsid w:val="00304348"/>
    <w:rsid w:val="00306EEC"/>
    <w:rsid w:val="00307927"/>
    <w:rsid w:val="003107CA"/>
    <w:rsid w:val="003124FA"/>
    <w:rsid w:val="00314027"/>
    <w:rsid w:val="00315079"/>
    <w:rsid w:val="0031548F"/>
    <w:rsid w:val="00320394"/>
    <w:rsid w:val="00320752"/>
    <w:rsid w:val="00321153"/>
    <w:rsid w:val="00326B3D"/>
    <w:rsid w:val="00335F3D"/>
    <w:rsid w:val="00341472"/>
    <w:rsid w:val="0034185A"/>
    <w:rsid w:val="003445B1"/>
    <w:rsid w:val="0035305A"/>
    <w:rsid w:val="00355EBB"/>
    <w:rsid w:val="00357F80"/>
    <w:rsid w:val="00362584"/>
    <w:rsid w:val="00362979"/>
    <w:rsid w:val="003658C0"/>
    <w:rsid w:val="0036617B"/>
    <w:rsid w:val="00366446"/>
    <w:rsid w:val="0038057F"/>
    <w:rsid w:val="00381E74"/>
    <w:rsid w:val="00382238"/>
    <w:rsid w:val="00382536"/>
    <w:rsid w:val="0038433B"/>
    <w:rsid w:val="0039066A"/>
    <w:rsid w:val="003907FE"/>
    <w:rsid w:val="00392A0F"/>
    <w:rsid w:val="003934E2"/>
    <w:rsid w:val="00395E75"/>
    <w:rsid w:val="0039627F"/>
    <w:rsid w:val="0039743A"/>
    <w:rsid w:val="003A2209"/>
    <w:rsid w:val="003A3F11"/>
    <w:rsid w:val="003A7826"/>
    <w:rsid w:val="003B2566"/>
    <w:rsid w:val="003B733B"/>
    <w:rsid w:val="003C0B1E"/>
    <w:rsid w:val="003C0B61"/>
    <w:rsid w:val="003C4995"/>
    <w:rsid w:val="003C7735"/>
    <w:rsid w:val="003D1A20"/>
    <w:rsid w:val="003D3451"/>
    <w:rsid w:val="003D4432"/>
    <w:rsid w:val="003E3F72"/>
    <w:rsid w:val="003E51C3"/>
    <w:rsid w:val="003E5F3D"/>
    <w:rsid w:val="003E6EB6"/>
    <w:rsid w:val="003E7A39"/>
    <w:rsid w:val="003F34E7"/>
    <w:rsid w:val="003F4248"/>
    <w:rsid w:val="003F6822"/>
    <w:rsid w:val="003F6AFA"/>
    <w:rsid w:val="004008A9"/>
    <w:rsid w:val="004008E9"/>
    <w:rsid w:val="004010EC"/>
    <w:rsid w:val="0040712C"/>
    <w:rsid w:val="00410113"/>
    <w:rsid w:val="00411E7C"/>
    <w:rsid w:val="00413872"/>
    <w:rsid w:val="004148A6"/>
    <w:rsid w:val="004171FA"/>
    <w:rsid w:val="00420051"/>
    <w:rsid w:val="00422437"/>
    <w:rsid w:val="00431E4A"/>
    <w:rsid w:val="004320C6"/>
    <w:rsid w:val="00432B99"/>
    <w:rsid w:val="00436678"/>
    <w:rsid w:val="00437518"/>
    <w:rsid w:val="00437846"/>
    <w:rsid w:val="00440418"/>
    <w:rsid w:val="00453530"/>
    <w:rsid w:val="00464A39"/>
    <w:rsid w:val="00465ECF"/>
    <w:rsid w:val="00466DD7"/>
    <w:rsid w:val="00470D8F"/>
    <w:rsid w:val="00473610"/>
    <w:rsid w:val="004759CC"/>
    <w:rsid w:val="004814DE"/>
    <w:rsid w:val="0048362C"/>
    <w:rsid w:val="004845A0"/>
    <w:rsid w:val="00486BF2"/>
    <w:rsid w:val="00486E8D"/>
    <w:rsid w:val="00490723"/>
    <w:rsid w:val="004936A2"/>
    <w:rsid w:val="00493BC0"/>
    <w:rsid w:val="00494872"/>
    <w:rsid w:val="00497021"/>
    <w:rsid w:val="004979F4"/>
    <w:rsid w:val="004A12C5"/>
    <w:rsid w:val="004A3AB9"/>
    <w:rsid w:val="004A5FC5"/>
    <w:rsid w:val="004B1BDE"/>
    <w:rsid w:val="004B69DD"/>
    <w:rsid w:val="004B707E"/>
    <w:rsid w:val="004B7405"/>
    <w:rsid w:val="004C07BA"/>
    <w:rsid w:val="004C0AA6"/>
    <w:rsid w:val="004C2B04"/>
    <w:rsid w:val="004C62C8"/>
    <w:rsid w:val="004C79BE"/>
    <w:rsid w:val="004D2AA9"/>
    <w:rsid w:val="004D378C"/>
    <w:rsid w:val="004D3939"/>
    <w:rsid w:val="004D4D37"/>
    <w:rsid w:val="004E2E86"/>
    <w:rsid w:val="004E328B"/>
    <w:rsid w:val="004F0AEF"/>
    <w:rsid w:val="004F1449"/>
    <w:rsid w:val="004F6CAA"/>
    <w:rsid w:val="004F74EF"/>
    <w:rsid w:val="005028E6"/>
    <w:rsid w:val="005030BE"/>
    <w:rsid w:val="005058CB"/>
    <w:rsid w:val="00505A96"/>
    <w:rsid w:val="0051335E"/>
    <w:rsid w:val="00513B2A"/>
    <w:rsid w:val="005149D5"/>
    <w:rsid w:val="00515E82"/>
    <w:rsid w:val="00520E1C"/>
    <w:rsid w:val="00522AC3"/>
    <w:rsid w:val="005241B2"/>
    <w:rsid w:val="00524DF9"/>
    <w:rsid w:val="00526F09"/>
    <w:rsid w:val="0052702F"/>
    <w:rsid w:val="005306B6"/>
    <w:rsid w:val="00531B12"/>
    <w:rsid w:val="00531CC3"/>
    <w:rsid w:val="0053491C"/>
    <w:rsid w:val="00535CDD"/>
    <w:rsid w:val="00541B6F"/>
    <w:rsid w:val="0054518C"/>
    <w:rsid w:val="00546C89"/>
    <w:rsid w:val="0055242C"/>
    <w:rsid w:val="005529AB"/>
    <w:rsid w:val="00553D49"/>
    <w:rsid w:val="005552A5"/>
    <w:rsid w:val="00560518"/>
    <w:rsid w:val="0056053E"/>
    <w:rsid w:val="0056053F"/>
    <w:rsid w:val="00562A0C"/>
    <w:rsid w:val="005676AD"/>
    <w:rsid w:val="00570C78"/>
    <w:rsid w:val="00572564"/>
    <w:rsid w:val="0057626B"/>
    <w:rsid w:val="00576D4B"/>
    <w:rsid w:val="005813BD"/>
    <w:rsid w:val="00581DBF"/>
    <w:rsid w:val="005828FD"/>
    <w:rsid w:val="00585EA7"/>
    <w:rsid w:val="005860BD"/>
    <w:rsid w:val="005865D7"/>
    <w:rsid w:val="005869AD"/>
    <w:rsid w:val="00586FDE"/>
    <w:rsid w:val="005902D5"/>
    <w:rsid w:val="00590C5F"/>
    <w:rsid w:val="00591779"/>
    <w:rsid w:val="00591AC2"/>
    <w:rsid w:val="005925E3"/>
    <w:rsid w:val="00592F04"/>
    <w:rsid w:val="00596691"/>
    <w:rsid w:val="005A0AA2"/>
    <w:rsid w:val="005A0E43"/>
    <w:rsid w:val="005A31EB"/>
    <w:rsid w:val="005A342A"/>
    <w:rsid w:val="005A46BA"/>
    <w:rsid w:val="005A709D"/>
    <w:rsid w:val="005B0B48"/>
    <w:rsid w:val="005B1DFD"/>
    <w:rsid w:val="005B31F7"/>
    <w:rsid w:val="005B3974"/>
    <w:rsid w:val="005B3CD3"/>
    <w:rsid w:val="005B5122"/>
    <w:rsid w:val="005B6151"/>
    <w:rsid w:val="005B6412"/>
    <w:rsid w:val="005C2108"/>
    <w:rsid w:val="005C3B85"/>
    <w:rsid w:val="005C4D31"/>
    <w:rsid w:val="005C62B0"/>
    <w:rsid w:val="005C6C03"/>
    <w:rsid w:val="005C6D69"/>
    <w:rsid w:val="005E064C"/>
    <w:rsid w:val="005E55DE"/>
    <w:rsid w:val="005E76C3"/>
    <w:rsid w:val="005E7BE4"/>
    <w:rsid w:val="005F0140"/>
    <w:rsid w:val="005F4118"/>
    <w:rsid w:val="005F4313"/>
    <w:rsid w:val="005F75DF"/>
    <w:rsid w:val="00600EEB"/>
    <w:rsid w:val="0060598E"/>
    <w:rsid w:val="00606582"/>
    <w:rsid w:val="00607E3C"/>
    <w:rsid w:val="0061576B"/>
    <w:rsid w:val="00615F02"/>
    <w:rsid w:val="00617D14"/>
    <w:rsid w:val="006234FA"/>
    <w:rsid w:val="00623582"/>
    <w:rsid w:val="0062595A"/>
    <w:rsid w:val="00633188"/>
    <w:rsid w:val="0063366F"/>
    <w:rsid w:val="00635207"/>
    <w:rsid w:val="006446E4"/>
    <w:rsid w:val="006529E4"/>
    <w:rsid w:val="00652E99"/>
    <w:rsid w:val="00660CD4"/>
    <w:rsid w:val="006652CE"/>
    <w:rsid w:val="00665685"/>
    <w:rsid w:val="006679D4"/>
    <w:rsid w:val="00670627"/>
    <w:rsid w:val="00672041"/>
    <w:rsid w:val="006721A8"/>
    <w:rsid w:val="00672D06"/>
    <w:rsid w:val="0067415E"/>
    <w:rsid w:val="0067622C"/>
    <w:rsid w:val="00677818"/>
    <w:rsid w:val="00677BCC"/>
    <w:rsid w:val="006813E2"/>
    <w:rsid w:val="00686824"/>
    <w:rsid w:val="00686F5A"/>
    <w:rsid w:val="0068779A"/>
    <w:rsid w:val="00691A4B"/>
    <w:rsid w:val="00691AF8"/>
    <w:rsid w:val="00693B1B"/>
    <w:rsid w:val="00694B89"/>
    <w:rsid w:val="006965E9"/>
    <w:rsid w:val="006B2824"/>
    <w:rsid w:val="006B2D81"/>
    <w:rsid w:val="006B3E01"/>
    <w:rsid w:val="006B5269"/>
    <w:rsid w:val="006B5885"/>
    <w:rsid w:val="006B6964"/>
    <w:rsid w:val="006C0AAF"/>
    <w:rsid w:val="006C1817"/>
    <w:rsid w:val="006C335D"/>
    <w:rsid w:val="006C4077"/>
    <w:rsid w:val="006C4344"/>
    <w:rsid w:val="006C4F6C"/>
    <w:rsid w:val="006C59C5"/>
    <w:rsid w:val="006C5C1A"/>
    <w:rsid w:val="006D0CD3"/>
    <w:rsid w:val="006D5178"/>
    <w:rsid w:val="006E06B8"/>
    <w:rsid w:val="006E28EF"/>
    <w:rsid w:val="006E640D"/>
    <w:rsid w:val="006E7533"/>
    <w:rsid w:val="006F2187"/>
    <w:rsid w:val="006F3B52"/>
    <w:rsid w:val="006F7378"/>
    <w:rsid w:val="0070262E"/>
    <w:rsid w:val="00705DD4"/>
    <w:rsid w:val="00705EDD"/>
    <w:rsid w:val="00706634"/>
    <w:rsid w:val="007112C5"/>
    <w:rsid w:val="007113E9"/>
    <w:rsid w:val="00715C38"/>
    <w:rsid w:val="00717374"/>
    <w:rsid w:val="00720D5D"/>
    <w:rsid w:val="00720DC0"/>
    <w:rsid w:val="00721705"/>
    <w:rsid w:val="00722AB7"/>
    <w:rsid w:val="00725D03"/>
    <w:rsid w:val="007261DB"/>
    <w:rsid w:val="00733C1D"/>
    <w:rsid w:val="00740A25"/>
    <w:rsid w:val="00741542"/>
    <w:rsid w:val="00741A09"/>
    <w:rsid w:val="00750F92"/>
    <w:rsid w:val="007512C4"/>
    <w:rsid w:val="007533CE"/>
    <w:rsid w:val="00754906"/>
    <w:rsid w:val="007561E0"/>
    <w:rsid w:val="00756904"/>
    <w:rsid w:val="007573B7"/>
    <w:rsid w:val="00757E61"/>
    <w:rsid w:val="00764024"/>
    <w:rsid w:val="00765B69"/>
    <w:rsid w:val="00767DE0"/>
    <w:rsid w:val="00767E4D"/>
    <w:rsid w:val="007719AD"/>
    <w:rsid w:val="007763EB"/>
    <w:rsid w:val="00776934"/>
    <w:rsid w:val="00780FBB"/>
    <w:rsid w:val="00783425"/>
    <w:rsid w:val="00783D6C"/>
    <w:rsid w:val="00784AE4"/>
    <w:rsid w:val="00785E01"/>
    <w:rsid w:val="00792327"/>
    <w:rsid w:val="00794500"/>
    <w:rsid w:val="007A0F4A"/>
    <w:rsid w:val="007A1CE7"/>
    <w:rsid w:val="007A2D52"/>
    <w:rsid w:val="007A2FDE"/>
    <w:rsid w:val="007A32BD"/>
    <w:rsid w:val="007A3F9F"/>
    <w:rsid w:val="007A4FA8"/>
    <w:rsid w:val="007A578F"/>
    <w:rsid w:val="007A6865"/>
    <w:rsid w:val="007B1560"/>
    <w:rsid w:val="007B478B"/>
    <w:rsid w:val="007C1A4D"/>
    <w:rsid w:val="007C342F"/>
    <w:rsid w:val="007C386D"/>
    <w:rsid w:val="007C42BF"/>
    <w:rsid w:val="007C593E"/>
    <w:rsid w:val="007C6193"/>
    <w:rsid w:val="007C7432"/>
    <w:rsid w:val="007C7E78"/>
    <w:rsid w:val="007D08CA"/>
    <w:rsid w:val="007D4A0F"/>
    <w:rsid w:val="007D4C4C"/>
    <w:rsid w:val="007D4DF3"/>
    <w:rsid w:val="007E0C64"/>
    <w:rsid w:val="007E6D69"/>
    <w:rsid w:val="007F0B87"/>
    <w:rsid w:val="007F39E9"/>
    <w:rsid w:val="008014FD"/>
    <w:rsid w:val="00802EED"/>
    <w:rsid w:val="00804288"/>
    <w:rsid w:val="008063A0"/>
    <w:rsid w:val="00806C74"/>
    <w:rsid w:val="008154A6"/>
    <w:rsid w:val="00815EA1"/>
    <w:rsid w:val="00816E09"/>
    <w:rsid w:val="00822EE5"/>
    <w:rsid w:val="0082430E"/>
    <w:rsid w:val="00830051"/>
    <w:rsid w:val="00834DB1"/>
    <w:rsid w:val="00835119"/>
    <w:rsid w:val="008357C1"/>
    <w:rsid w:val="00836E19"/>
    <w:rsid w:val="00845002"/>
    <w:rsid w:val="00847E58"/>
    <w:rsid w:val="00850DFE"/>
    <w:rsid w:val="008534E8"/>
    <w:rsid w:val="00854A75"/>
    <w:rsid w:val="00857DD0"/>
    <w:rsid w:val="00862754"/>
    <w:rsid w:val="008652B6"/>
    <w:rsid w:val="00866BE7"/>
    <w:rsid w:val="00871A83"/>
    <w:rsid w:val="008758F9"/>
    <w:rsid w:val="00876408"/>
    <w:rsid w:val="008815CD"/>
    <w:rsid w:val="00897190"/>
    <w:rsid w:val="0089790C"/>
    <w:rsid w:val="008A04A5"/>
    <w:rsid w:val="008A6841"/>
    <w:rsid w:val="008A77CE"/>
    <w:rsid w:val="008B08E0"/>
    <w:rsid w:val="008B183A"/>
    <w:rsid w:val="008B2C45"/>
    <w:rsid w:val="008B2E14"/>
    <w:rsid w:val="008B3939"/>
    <w:rsid w:val="008B426B"/>
    <w:rsid w:val="008B4AF1"/>
    <w:rsid w:val="008B4EBC"/>
    <w:rsid w:val="008B724B"/>
    <w:rsid w:val="008C0838"/>
    <w:rsid w:val="008C4DE0"/>
    <w:rsid w:val="008C5C90"/>
    <w:rsid w:val="008D0F51"/>
    <w:rsid w:val="008D1811"/>
    <w:rsid w:val="008D1868"/>
    <w:rsid w:val="008D2045"/>
    <w:rsid w:val="008D2710"/>
    <w:rsid w:val="008D552C"/>
    <w:rsid w:val="008E3FC6"/>
    <w:rsid w:val="008E41C5"/>
    <w:rsid w:val="008E6B0B"/>
    <w:rsid w:val="008F2640"/>
    <w:rsid w:val="008F2A82"/>
    <w:rsid w:val="008F515B"/>
    <w:rsid w:val="008F5440"/>
    <w:rsid w:val="00901C61"/>
    <w:rsid w:val="00904E9F"/>
    <w:rsid w:val="009052B1"/>
    <w:rsid w:val="0090676D"/>
    <w:rsid w:val="00912015"/>
    <w:rsid w:val="0091264B"/>
    <w:rsid w:val="00924D26"/>
    <w:rsid w:val="00925026"/>
    <w:rsid w:val="00925F22"/>
    <w:rsid w:val="009265D5"/>
    <w:rsid w:val="0093010D"/>
    <w:rsid w:val="00930874"/>
    <w:rsid w:val="00934641"/>
    <w:rsid w:val="0093662C"/>
    <w:rsid w:val="00936A80"/>
    <w:rsid w:val="00937031"/>
    <w:rsid w:val="0094183A"/>
    <w:rsid w:val="009448A7"/>
    <w:rsid w:val="0094756A"/>
    <w:rsid w:val="00947B99"/>
    <w:rsid w:val="00952EE0"/>
    <w:rsid w:val="009656A6"/>
    <w:rsid w:val="00972DAE"/>
    <w:rsid w:val="00975EDC"/>
    <w:rsid w:val="00977504"/>
    <w:rsid w:val="00977925"/>
    <w:rsid w:val="00980C8E"/>
    <w:rsid w:val="009830A9"/>
    <w:rsid w:val="009921D9"/>
    <w:rsid w:val="009949E1"/>
    <w:rsid w:val="009963A6"/>
    <w:rsid w:val="009A0D77"/>
    <w:rsid w:val="009A20CE"/>
    <w:rsid w:val="009A24ED"/>
    <w:rsid w:val="009A36C4"/>
    <w:rsid w:val="009A68E5"/>
    <w:rsid w:val="009B2300"/>
    <w:rsid w:val="009B38C7"/>
    <w:rsid w:val="009B6669"/>
    <w:rsid w:val="009C0440"/>
    <w:rsid w:val="009C1D7F"/>
    <w:rsid w:val="009C7129"/>
    <w:rsid w:val="009C74C2"/>
    <w:rsid w:val="009D65C1"/>
    <w:rsid w:val="009D7CE9"/>
    <w:rsid w:val="009E0996"/>
    <w:rsid w:val="009E435D"/>
    <w:rsid w:val="009E454F"/>
    <w:rsid w:val="009E50C8"/>
    <w:rsid w:val="009F3117"/>
    <w:rsid w:val="009F4A92"/>
    <w:rsid w:val="009F53BE"/>
    <w:rsid w:val="009F7112"/>
    <w:rsid w:val="009F7D0A"/>
    <w:rsid w:val="00A01C0F"/>
    <w:rsid w:val="00A04422"/>
    <w:rsid w:val="00A04AE2"/>
    <w:rsid w:val="00A05ACE"/>
    <w:rsid w:val="00A06387"/>
    <w:rsid w:val="00A0646A"/>
    <w:rsid w:val="00A10585"/>
    <w:rsid w:val="00A107E3"/>
    <w:rsid w:val="00A14717"/>
    <w:rsid w:val="00A15D66"/>
    <w:rsid w:val="00A17014"/>
    <w:rsid w:val="00A22BB5"/>
    <w:rsid w:val="00A24691"/>
    <w:rsid w:val="00A24CE7"/>
    <w:rsid w:val="00A26EB5"/>
    <w:rsid w:val="00A30737"/>
    <w:rsid w:val="00A30FC5"/>
    <w:rsid w:val="00A31964"/>
    <w:rsid w:val="00A33A02"/>
    <w:rsid w:val="00A37DC6"/>
    <w:rsid w:val="00A4061A"/>
    <w:rsid w:val="00A411F8"/>
    <w:rsid w:val="00A4168A"/>
    <w:rsid w:val="00A459DF"/>
    <w:rsid w:val="00A506BB"/>
    <w:rsid w:val="00A52D2F"/>
    <w:rsid w:val="00A53790"/>
    <w:rsid w:val="00A54EE8"/>
    <w:rsid w:val="00A55E42"/>
    <w:rsid w:val="00A56BB5"/>
    <w:rsid w:val="00A60225"/>
    <w:rsid w:val="00A6040C"/>
    <w:rsid w:val="00A6393B"/>
    <w:rsid w:val="00A740B9"/>
    <w:rsid w:val="00A77337"/>
    <w:rsid w:val="00A8458A"/>
    <w:rsid w:val="00A930F0"/>
    <w:rsid w:val="00AA2245"/>
    <w:rsid w:val="00AA4861"/>
    <w:rsid w:val="00AA5E95"/>
    <w:rsid w:val="00AA6752"/>
    <w:rsid w:val="00AB50C1"/>
    <w:rsid w:val="00AB5276"/>
    <w:rsid w:val="00AB5A72"/>
    <w:rsid w:val="00AC0F03"/>
    <w:rsid w:val="00AC4B75"/>
    <w:rsid w:val="00AC4F20"/>
    <w:rsid w:val="00AC54BC"/>
    <w:rsid w:val="00AC58F5"/>
    <w:rsid w:val="00AD1AEF"/>
    <w:rsid w:val="00AD447E"/>
    <w:rsid w:val="00AE3ABF"/>
    <w:rsid w:val="00AE3FA5"/>
    <w:rsid w:val="00AE71C3"/>
    <w:rsid w:val="00AF1811"/>
    <w:rsid w:val="00AF2CA3"/>
    <w:rsid w:val="00AF33BD"/>
    <w:rsid w:val="00AF4049"/>
    <w:rsid w:val="00AF4282"/>
    <w:rsid w:val="00AF5EE5"/>
    <w:rsid w:val="00B04143"/>
    <w:rsid w:val="00B0509C"/>
    <w:rsid w:val="00B12432"/>
    <w:rsid w:val="00B1303F"/>
    <w:rsid w:val="00B1450B"/>
    <w:rsid w:val="00B15BBE"/>
    <w:rsid w:val="00B15D34"/>
    <w:rsid w:val="00B16588"/>
    <w:rsid w:val="00B1719D"/>
    <w:rsid w:val="00B2142E"/>
    <w:rsid w:val="00B23688"/>
    <w:rsid w:val="00B30430"/>
    <w:rsid w:val="00B337DC"/>
    <w:rsid w:val="00B35F42"/>
    <w:rsid w:val="00B403B0"/>
    <w:rsid w:val="00B40F43"/>
    <w:rsid w:val="00B45BE9"/>
    <w:rsid w:val="00B52166"/>
    <w:rsid w:val="00B53E8C"/>
    <w:rsid w:val="00B57D81"/>
    <w:rsid w:val="00B64332"/>
    <w:rsid w:val="00B65996"/>
    <w:rsid w:val="00B72D0E"/>
    <w:rsid w:val="00B73441"/>
    <w:rsid w:val="00B753E2"/>
    <w:rsid w:val="00B75EC7"/>
    <w:rsid w:val="00B76D18"/>
    <w:rsid w:val="00B7733D"/>
    <w:rsid w:val="00B77992"/>
    <w:rsid w:val="00B804BE"/>
    <w:rsid w:val="00B814C1"/>
    <w:rsid w:val="00B81CF0"/>
    <w:rsid w:val="00B821DD"/>
    <w:rsid w:val="00B83686"/>
    <w:rsid w:val="00B84774"/>
    <w:rsid w:val="00B85F73"/>
    <w:rsid w:val="00B90BB4"/>
    <w:rsid w:val="00B928EF"/>
    <w:rsid w:val="00BA05CF"/>
    <w:rsid w:val="00BA0639"/>
    <w:rsid w:val="00BA43BE"/>
    <w:rsid w:val="00BA4894"/>
    <w:rsid w:val="00BB0CAD"/>
    <w:rsid w:val="00BB18CC"/>
    <w:rsid w:val="00BB2074"/>
    <w:rsid w:val="00BB5522"/>
    <w:rsid w:val="00BB5ACF"/>
    <w:rsid w:val="00BB7996"/>
    <w:rsid w:val="00BC015D"/>
    <w:rsid w:val="00BC067F"/>
    <w:rsid w:val="00BC6D83"/>
    <w:rsid w:val="00BC721A"/>
    <w:rsid w:val="00BC7500"/>
    <w:rsid w:val="00BD4214"/>
    <w:rsid w:val="00BD4F0E"/>
    <w:rsid w:val="00BD635B"/>
    <w:rsid w:val="00BD64FE"/>
    <w:rsid w:val="00BE08E9"/>
    <w:rsid w:val="00BE6CD6"/>
    <w:rsid w:val="00BF0699"/>
    <w:rsid w:val="00BF0972"/>
    <w:rsid w:val="00BF130A"/>
    <w:rsid w:val="00BF3BE4"/>
    <w:rsid w:val="00BF579D"/>
    <w:rsid w:val="00C01BFE"/>
    <w:rsid w:val="00C0520F"/>
    <w:rsid w:val="00C05F82"/>
    <w:rsid w:val="00C109D0"/>
    <w:rsid w:val="00C10F6C"/>
    <w:rsid w:val="00C12F4E"/>
    <w:rsid w:val="00C14709"/>
    <w:rsid w:val="00C14846"/>
    <w:rsid w:val="00C15C40"/>
    <w:rsid w:val="00C1763B"/>
    <w:rsid w:val="00C17A0C"/>
    <w:rsid w:val="00C25EDB"/>
    <w:rsid w:val="00C271EF"/>
    <w:rsid w:val="00C279A9"/>
    <w:rsid w:val="00C306A8"/>
    <w:rsid w:val="00C32E46"/>
    <w:rsid w:val="00C334CA"/>
    <w:rsid w:val="00C33D98"/>
    <w:rsid w:val="00C37EC0"/>
    <w:rsid w:val="00C40468"/>
    <w:rsid w:val="00C50741"/>
    <w:rsid w:val="00C51708"/>
    <w:rsid w:val="00C54B2D"/>
    <w:rsid w:val="00C64EDB"/>
    <w:rsid w:val="00C64F4E"/>
    <w:rsid w:val="00C66E72"/>
    <w:rsid w:val="00C67AE2"/>
    <w:rsid w:val="00C7190A"/>
    <w:rsid w:val="00C721EF"/>
    <w:rsid w:val="00C72E9F"/>
    <w:rsid w:val="00C73EFF"/>
    <w:rsid w:val="00C75556"/>
    <w:rsid w:val="00C77507"/>
    <w:rsid w:val="00C80099"/>
    <w:rsid w:val="00C85E96"/>
    <w:rsid w:val="00C90E00"/>
    <w:rsid w:val="00C96C48"/>
    <w:rsid w:val="00C97C0F"/>
    <w:rsid w:val="00CA44CB"/>
    <w:rsid w:val="00CA4550"/>
    <w:rsid w:val="00CB58B8"/>
    <w:rsid w:val="00CB5D0F"/>
    <w:rsid w:val="00CB698B"/>
    <w:rsid w:val="00CB786E"/>
    <w:rsid w:val="00CB7EDE"/>
    <w:rsid w:val="00CC0700"/>
    <w:rsid w:val="00CC343B"/>
    <w:rsid w:val="00CC5C1A"/>
    <w:rsid w:val="00CD1848"/>
    <w:rsid w:val="00CD1CC3"/>
    <w:rsid w:val="00CD410A"/>
    <w:rsid w:val="00CD4592"/>
    <w:rsid w:val="00CD4E88"/>
    <w:rsid w:val="00CD6B92"/>
    <w:rsid w:val="00CE38DB"/>
    <w:rsid w:val="00CE4F43"/>
    <w:rsid w:val="00CE537E"/>
    <w:rsid w:val="00CE5C5D"/>
    <w:rsid w:val="00CE6C60"/>
    <w:rsid w:val="00CE7D4B"/>
    <w:rsid w:val="00CF099D"/>
    <w:rsid w:val="00CF12B3"/>
    <w:rsid w:val="00CF1D4C"/>
    <w:rsid w:val="00CF43D4"/>
    <w:rsid w:val="00CF52B3"/>
    <w:rsid w:val="00D00E35"/>
    <w:rsid w:val="00D01981"/>
    <w:rsid w:val="00D02AA0"/>
    <w:rsid w:val="00D127FC"/>
    <w:rsid w:val="00D12B20"/>
    <w:rsid w:val="00D13CC9"/>
    <w:rsid w:val="00D15BE3"/>
    <w:rsid w:val="00D16CA1"/>
    <w:rsid w:val="00D1753A"/>
    <w:rsid w:val="00D2308C"/>
    <w:rsid w:val="00D236AA"/>
    <w:rsid w:val="00D23EB9"/>
    <w:rsid w:val="00D26AF1"/>
    <w:rsid w:val="00D33191"/>
    <w:rsid w:val="00D33E68"/>
    <w:rsid w:val="00D436A8"/>
    <w:rsid w:val="00D44457"/>
    <w:rsid w:val="00D508F5"/>
    <w:rsid w:val="00D51751"/>
    <w:rsid w:val="00D51778"/>
    <w:rsid w:val="00D6122F"/>
    <w:rsid w:val="00D61D3A"/>
    <w:rsid w:val="00D62877"/>
    <w:rsid w:val="00D66EB2"/>
    <w:rsid w:val="00D725E3"/>
    <w:rsid w:val="00D73245"/>
    <w:rsid w:val="00D776C2"/>
    <w:rsid w:val="00D815E0"/>
    <w:rsid w:val="00D84CD4"/>
    <w:rsid w:val="00D915DE"/>
    <w:rsid w:val="00D92C1B"/>
    <w:rsid w:val="00D97344"/>
    <w:rsid w:val="00D97EEF"/>
    <w:rsid w:val="00DA1D3E"/>
    <w:rsid w:val="00DB01AE"/>
    <w:rsid w:val="00DC025D"/>
    <w:rsid w:val="00DC4E83"/>
    <w:rsid w:val="00DC547F"/>
    <w:rsid w:val="00DC5FB0"/>
    <w:rsid w:val="00DD0080"/>
    <w:rsid w:val="00DD06E9"/>
    <w:rsid w:val="00DD38FA"/>
    <w:rsid w:val="00DE5737"/>
    <w:rsid w:val="00DE5B1A"/>
    <w:rsid w:val="00DF321E"/>
    <w:rsid w:val="00E0009E"/>
    <w:rsid w:val="00E01D64"/>
    <w:rsid w:val="00E03AEF"/>
    <w:rsid w:val="00E04C0A"/>
    <w:rsid w:val="00E053E0"/>
    <w:rsid w:val="00E1002F"/>
    <w:rsid w:val="00E12BA3"/>
    <w:rsid w:val="00E13260"/>
    <w:rsid w:val="00E16255"/>
    <w:rsid w:val="00E173B5"/>
    <w:rsid w:val="00E2196F"/>
    <w:rsid w:val="00E224A6"/>
    <w:rsid w:val="00E248C2"/>
    <w:rsid w:val="00E33039"/>
    <w:rsid w:val="00E378EE"/>
    <w:rsid w:val="00E408E9"/>
    <w:rsid w:val="00E41250"/>
    <w:rsid w:val="00E41FBF"/>
    <w:rsid w:val="00E462CC"/>
    <w:rsid w:val="00E470E2"/>
    <w:rsid w:val="00E472FF"/>
    <w:rsid w:val="00E47BF6"/>
    <w:rsid w:val="00E5054B"/>
    <w:rsid w:val="00E51E6F"/>
    <w:rsid w:val="00E52122"/>
    <w:rsid w:val="00E57A4B"/>
    <w:rsid w:val="00E57E84"/>
    <w:rsid w:val="00E61338"/>
    <w:rsid w:val="00E63B8D"/>
    <w:rsid w:val="00E64BF0"/>
    <w:rsid w:val="00E65944"/>
    <w:rsid w:val="00E66902"/>
    <w:rsid w:val="00E67916"/>
    <w:rsid w:val="00E81984"/>
    <w:rsid w:val="00E85A22"/>
    <w:rsid w:val="00E90636"/>
    <w:rsid w:val="00E90951"/>
    <w:rsid w:val="00E95425"/>
    <w:rsid w:val="00E9648F"/>
    <w:rsid w:val="00EA2DF0"/>
    <w:rsid w:val="00EA33C0"/>
    <w:rsid w:val="00EA50DD"/>
    <w:rsid w:val="00EA6AC9"/>
    <w:rsid w:val="00EB149D"/>
    <w:rsid w:val="00EB54F7"/>
    <w:rsid w:val="00EB6603"/>
    <w:rsid w:val="00EC0778"/>
    <w:rsid w:val="00EC553B"/>
    <w:rsid w:val="00EC618F"/>
    <w:rsid w:val="00ED2368"/>
    <w:rsid w:val="00ED6434"/>
    <w:rsid w:val="00ED6B2A"/>
    <w:rsid w:val="00EE034E"/>
    <w:rsid w:val="00EE1067"/>
    <w:rsid w:val="00EE3835"/>
    <w:rsid w:val="00EE4B08"/>
    <w:rsid w:val="00EF507B"/>
    <w:rsid w:val="00EF75ED"/>
    <w:rsid w:val="00F053C9"/>
    <w:rsid w:val="00F05F44"/>
    <w:rsid w:val="00F07122"/>
    <w:rsid w:val="00F10D7F"/>
    <w:rsid w:val="00F142D7"/>
    <w:rsid w:val="00F17526"/>
    <w:rsid w:val="00F205CC"/>
    <w:rsid w:val="00F20FD0"/>
    <w:rsid w:val="00F3084C"/>
    <w:rsid w:val="00F320A0"/>
    <w:rsid w:val="00F40E44"/>
    <w:rsid w:val="00F473F4"/>
    <w:rsid w:val="00F52DB9"/>
    <w:rsid w:val="00F53503"/>
    <w:rsid w:val="00F54EEB"/>
    <w:rsid w:val="00F6037E"/>
    <w:rsid w:val="00F64EDC"/>
    <w:rsid w:val="00F66861"/>
    <w:rsid w:val="00F7495B"/>
    <w:rsid w:val="00F74A1B"/>
    <w:rsid w:val="00F77B99"/>
    <w:rsid w:val="00F80EF9"/>
    <w:rsid w:val="00F81E5A"/>
    <w:rsid w:val="00F84837"/>
    <w:rsid w:val="00F849D8"/>
    <w:rsid w:val="00F8507D"/>
    <w:rsid w:val="00F857FF"/>
    <w:rsid w:val="00F865B2"/>
    <w:rsid w:val="00F8694B"/>
    <w:rsid w:val="00F916ED"/>
    <w:rsid w:val="00F945BE"/>
    <w:rsid w:val="00FB0382"/>
    <w:rsid w:val="00FB09F3"/>
    <w:rsid w:val="00FB143A"/>
    <w:rsid w:val="00FB561C"/>
    <w:rsid w:val="00FB58BF"/>
    <w:rsid w:val="00FB6C22"/>
    <w:rsid w:val="00FC4BA2"/>
    <w:rsid w:val="00FC5D05"/>
    <w:rsid w:val="00FC61C8"/>
    <w:rsid w:val="00FE1FC7"/>
    <w:rsid w:val="00FE668B"/>
    <w:rsid w:val="00FE79C3"/>
    <w:rsid w:val="00FF094E"/>
    <w:rsid w:val="00FF4D7E"/>
    <w:rsid w:val="00FF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E972DB"/>
  <w15:docId w15:val="{98A51067-80EB-415C-B23C-32D700CC3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14D3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14027"/>
    <w:pPr>
      <w:spacing w:before="100" w:beforeAutospacing="1" w:after="100" w:afterAutospacing="1"/>
    </w:pPr>
    <w:rPr>
      <w:lang w:eastAsia="de-CH"/>
    </w:rPr>
  </w:style>
  <w:style w:type="character" w:styleId="Refdecomentrio">
    <w:name w:val="annotation reference"/>
    <w:uiPriority w:val="99"/>
    <w:unhideWhenUsed/>
    <w:qFormat/>
    <w:rsid w:val="008B2E1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B2E14"/>
    <w:pPr>
      <w:spacing w:line="280" w:lineRule="atLeast"/>
      <w:jc w:val="both"/>
    </w:pPr>
    <w:rPr>
      <w:rFonts w:ascii="Palatino" w:eastAsia="PMingLiU" w:hAnsi="Palatino"/>
      <w:sz w:val="20"/>
      <w:szCs w:val="20"/>
      <w:lang w:val="x-none" w:eastAsia="zh-TW"/>
    </w:rPr>
  </w:style>
  <w:style w:type="character" w:customStyle="1" w:styleId="TextodecomentrioChar">
    <w:name w:val="Texto de comentário Char"/>
    <w:link w:val="Textodecomentrio"/>
    <w:uiPriority w:val="99"/>
    <w:semiHidden/>
    <w:rsid w:val="008B2E14"/>
    <w:rPr>
      <w:rFonts w:ascii="Palatino" w:eastAsia="PMingLiU" w:hAnsi="Palatino" w:cs="Times New Roman"/>
      <w:sz w:val="20"/>
      <w:szCs w:val="20"/>
      <w:lang w:val="x-none" w:eastAsia="zh-TW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B2E1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B2E14"/>
    <w:rPr>
      <w:rFonts w:ascii="Tahoma" w:hAnsi="Tahoma" w:cs="Tahoma"/>
      <w:sz w:val="16"/>
      <w:szCs w:val="16"/>
    </w:rPr>
  </w:style>
  <w:style w:type="paragraph" w:styleId="Reviso">
    <w:name w:val="Revision"/>
    <w:hidden/>
    <w:uiPriority w:val="99"/>
    <w:semiHidden/>
    <w:rsid w:val="008B2E14"/>
    <w:rPr>
      <w:sz w:val="22"/>
      <w:szCs w:val="22"/>
      <w:lang w:val="de-CH" w:eastAsia="en-US"/>
    </w:rPr>
  </w:style>
  <w:style w:type="paragraph" w:styleId="Cabealho">
    <w:name w:val="header"/>
    <w:basedOn w:val="Normal"/>
    <w:link w:val="CabealhoChar"/>
    <w:uiPriority w:val="99"/>
    <w:unhideWhenUsed/>
    <w:rsid w:val="00066CAB"/>
    <w:pPr>
      <w:tabs>
        <w:tab w:val="center" w:pos="4536"/>
        <w:tab w:val="right" w:pos="9072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66CAB"/>
  </w:style>
  <w:style w:type="paragraph" w:styleId="Rodap">
    <w:name w:val="footer"/>
    <w:basedOn w:val="Normal"/>
    <w:link w:val="RodapChar"/>
    <w:uiPriority w:val="99"/>
    <w:unhideWhenUsed/>
    <w:rsid w:val="00066CAB"/>
    <w:pPr>
      <w:tabs>
        <w:tab w:val="center" w:pos="4536"/>
        <w:tab w:val="right" w:pos="9072"/>
      </w:tabs>
    </w:pPr>
  </w:style>
  <w:style w:type="character" w:customStyle="1" w:styleId="RodapChar">
    <w:name w:val="Rodapé Char"/>
    <w:basedOn w:val="Fontepargpadro"/>
    <w:link w:val="Rodap"/>
    <w:uiPriority w:val="99"/>
    <w:rsid w:val="00066CAB"/>
  </w:style>
  <w:style w:type="character" w:styleId="Nmerodelinha">
    <w:name w:val="line number"/>
    <w:basedOn w:val="Fontepargpadro"/>
    <w:uiPriority w:val="99"/>
    <w:semiHidden/>
    <w:unhideWhenUsed/>
    <w:rsid w:val="00BD4F0E"/>
  </w:style>
  <w:style w:type="paragraph" w:customStyle="1" w:styleId="Default">
    <w:name w:val="Default"/>
    <w:rsid w:val="005F75DF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de-CH" w:eastAsia="en-US"/>
    </w:rPr>
  </w:style>
  <w:style w:type="character" w:styleId="nfase">
    <w:name w:val="Emphasis"/>
    <w:uiPriority w:val="20"/>
    <w:qFormat/>
    <w:rsid w:val="009830A9"/>
    <w:rPr>
      <w:i/>
      <w:iCs/>
    </w:rPr>
  </w:style>
  <w:style w:type="character" w:styleId="Hyperlink">
    <w:name w:val="Hyperlink"/>
    <w:uiPriority w:val="99"/>
    <w:unhideWhenUsed/>
    <w:rsid w:val="00CD4592"/>
    <w:rPr>
      <w:color w:val="0000FF"/>
      <w:u w:val="single"/>
    </w:rPr>
  </w:style>
  <w:style w:type="character" w:customStyle="1" w:styleId="highlight2">
    <w:name w:val="highlight2"/>
    <w:basedOn w:val="Fontepargpadro"/>
    <w:rsid w:val="00BF0972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804BE"/>
    <w:pPr>
      <w:spacing w:after="200" w:line="240" w:lineRule="auto"/>
      <w:jc w:val="left"/>
    </w:pPr>
    <w:rPr>
      <w:rFonts w:ascii="Calibri" w:eastAsia="Calibri" w:hAnsi="Calibri"/>
      <w:b/>
      <w:bCs/>
      <w:lang w:val="de-CH" w:eastAsia="en-US"/>
    </w:rPr>
  </w:style>
  <w:style w:type="character" w:customStyle="1" w:styleId="AssuntodocomentrioChar">
    <w:name w:val="Assunto do comentário Char"/>
    <w:link w:val="Assuntodocomentrio"/>
    <w:uiPriority w:val="99"/>
    <w:semiHidden/>
    <w:rsid w:val="00B804BE"/>
    <w:rPr>
      <w:rFonts w:ascii="Palatino" w:eastAsia="PMingLiU" w:hAnsi="Palatino" w:cs="Times New Roman"/>
      <w:b/>
      <w:bCs/>
      <w:sz w:val="20"/>
      <w:szCs w:val="20"/>
      <w:lang w:val="x-none" w:eastAsia="zh-TW"/>
    </w:rPr>
  </w:style>
  <w:style w:type="character" w:styleId="MenoPendente">
    <w:name w:val="Unresolved Mention"/>
    <w:uiPriority w:val="99"/>
    <w:semiHidden/>
    <w:unhideWhenUsed/>
    <w:rsid w:val="000950F2"/>
    <w:rPr>
      <w:color w:val="808080"/>
      <w:shd w:val="clear" w:color="auto" w:fill="E6E6E6"/>
    </w:rPr>
  </w:style>
  <w:style w:type="paragraph" w:customStyle="1" w:styleId="PPGPAANORMAL">
    <w:name w:val="PPGPAA NORMAL"/>
    <w:basedOn w:val="Normal"/>
    <w:qFormat/>
    <w:rsid w:val="00CB7EDE"/>
    <w:pPr>
      <w:spacing w:line="360" w:lineRule="auto"/>
      <w:ind w:firstLine="567"/>
      <w:jc w:val="both"/>
    </w:pPr>
    <w:rPr>
      <w:szCs w:val="20"/>
      <w:lang w:val="en-US"/>
    </w:rPr>
  </w:style>
  <w:style w:type="table" w:styleId="Tabelacomgrade">
    <w:name w:val="Table Grid"/>
    <w:basedOn w:val="Tabelanormal"/>
    <w:uiPriority w:val="39"/>
    <w:rsid w:val="00AC4B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-formataoHTML">
    <w:name w:val="HTML Preformatted"/>
    <w:basedOn w:val="Normal"/>
    <w:link w:val="Pr-formataoHTMLChar"/>
    <w:uiPriority w:val="99"/>
    <w:unhideWhenUsed/>
    <w:rsid w:val="00F848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F84837"/>
    <w:rPr>
      <w:rFonts w:ascii="Courier New" w:eastAsia="Times New Roman" w:hAnsi="Courier New" w:cs="Courier New"/>
    </w:rPr>
  </w:style>
  <w:style w:type="character" w:customStyle="1" w:styleId="y2iqfc">
    <w:name w:val="y2iqfc"/>
    <w:basedOn w:val="Fontepargpadro"/>
    <w:rsid w:val="00F84837"/>
  </w:style>
  <w:style w:type="character" w:styleId="HiperlinkVisitado">
    <w:name w:val="FollowedHyperlink"/>
    <w:basedOn w:val="Fontepargpadro"/>
    <w:uiPriority w:val="99"/>
    <w:semiHidden/>
    <w:unhideWhenUsed/>
    <w:rsid w:val="00A05AC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1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7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1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1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96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79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6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94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1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7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5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4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2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0A659B-271C-E048-B0A2-326745179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251</Words>
  <Characters>1357</Characters>
  <Application>Microsoft Office Word</Application>
  <DocSecurity>0</DocSecurity>
  <Lines>11</Lines>
  <Paragraphs>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HP</Company>
  <LinksUpToDate>false</LinksUpToDate>
  <CharactersWithSpaces>1605</CharactersWithSpaces>
  <SharedDoc>false</SharedDoc>
  <HLinks>
    <vt:vector size="6" baseType="variant">
      <vt:variant>
        <vt:i4>7012357</vt:i4>
      </vt:variant>
      <vt:variant>
        <vt:i4>0</vt:i4>
      </vt:variant>
      <vt:variant>
        <vt:i4>0</vt:i4>
      </vt:variant>
      <vt:variant>
        <vt:i4>5</vt:i4>
      </vt:variant>
      <vt:variant>
        <vt:lpwstr>mailto:nunes.mdnunes@gmail.com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Wellnitz, Olga (VETSUISSE)</dc:creator>
  <cp:keywords/>
  <cp:lastModifiedBy>Marilia Nunes Rodrigues</cp:lastModifiedBy>
  <cp:revision>2</cp:revision>
  <cp:lastPrinted>2021-01-26T18:33:00Z</cp:lastPrinted>
  <dcterms:created xsi:type="dcterms:W3CDTF">2022-01-26T01:16:00Z</dcterms:created>
  <dcterms:modified xsi:type="dcterms:W3CDTF">2022-01-26T01:16:00Z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da-DK</vt:lpwstr>
  </property>
  <property fmtid="{D5CDD505-2E9C-101B-9397-08002B2CF9AE}" pid="3" name="Mendeley Recent Style Id 0_1">
    <vt:lpwstr>http://www.zotero.org/styles/american-medical-association</vt:lpwstr>
  </property>
  <property fmtid="{D5CDD505-2E9C-101B-9397-08002B2CF9AE}" pid="4" name="Mendeley Recent Style Name 0_1">
    <vt:lpwstr>American Medical Association 11th edition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Name 1_1">
    <vt:lpwstr>American Political Science Association</vt:lpwstr>
  </property>
  <property fmtid="{D5CDD505-2E9C-101B-9397-08002B2CF9AE}" pid="7" name="Mendeley Recent Style Id 2_1">
    <vt:lpwstr>http://www.zotero.org/styles/apa</vt:lpwstr>
  </property>
  <property fmtid="{D5CDD505-2E9C-101B-9397-08002B2CF9AE}" pid="8" name="Mendeley Recent Style Name 2_1">
    <vt:lpwstr>American Psychological Association 7th edition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Name 3_1">
    <vt:lpwstr>American Sociological Association 6th edition</vt:lpwstr>
  </property>
  <property fmtid="{D5CDD505-2E9C-101B-9397-08002B2CF9AE}" pid="11" name="Mendeley Recent Style Id 4_1">
    <vt:lpwstr>https://csl.mendeley.com/styles/584202191/animal-marcos-2</vt:lpwstr>
  </property>
  <property fmtid="{D5CDD505-2E9C-101B-9397-08002B2CF9AE}" pid="12" name="Mendeley Recent Style Name 4_1">
    <vt:lpwstr>Animal-marcos</vt:lpwstr>
  </property>
  <property fmtid="{D5CDD505-2E9C-101B-9397-08002B2CF9AE}" pid="13" name="Mendeley Recent Style Id 5_1">
    <vt:lpwstr>http://www.zotero.org/styles/chicago-author-date</vt:lpwstr>
  </property>
  <property fmtid="{D5CDD505-2E9C-101B-9397-08002B2CF9AE}" pid="14" name="Mendeley Recent Style Name 5_1">
    <vt:lpwstr>Chicago Manual of Style 17th edition (author-date)</vt:lpwstr>
  </property>
  <property fmtid="{D5CDD505-2E9C-101B-9397-08002B2CF9AE}" pid="15" name="Mendeley Recent Style Id 6_1">
    <vt:lpwstr>http://www.zotero.org/styles/harvard-cite-them-right</vt:lpwstr>
  </property>
  <property fmtid="{D5CDD505-2E9C-101B-9397-08002B2CF9AE}" pid="16" name="Mendeley Recent Style Name 6_1">
    <vt:lpwstr>Cite Them Right 10th edition - Harvard</vt:lpwstr>
  </property>
  <property fmtid="{D5CDD505-2E9C-101B-9397-08002B2CF9AE}" pid="17" name="Mendeley Recent Style Id 7_1">
    <vt:lpwstr>http://www.zotero.org/styles/ieee</vt:lpwstr>
  </property>
  <property fmtid="{D5CDD505-2E9C-101B-9397-08002B2CF9AE}" pid="18" name="Mendeley Recent Style Name 7_1">
    <vt:lpwstr>IEEE</vt:lpwstr>
  </property>
  <property fmtid="{D5CDD505-2E9C-101B-9397-08002B2CF9AE}" pid="19" name="Mendeley Recent Style Id 8_1">
    <vt:lpwstr>http://www.zotero.org/styles/journal-of-dairy-science</vt:lpwstr>
  </property>
  <property fmtid="{D5CDD505-2E9C-101B-9397-08002B2CF9AE}" pid="20" name="Mendeley Recent Style Name 8_1">
    <vt:lpwstr>Journal of Dairy Science</vt:lpwstr>
  </property>
  <property fmtid="{D5CDD505-2E9C-101B-9397-08002B2CF9AE}" pid="21" name="Mendeley Recent Style Id 9_1">
    <vt:lpwstr>http://www.zotero.org/styles/modern-humanities-research-association</vt:lpwstr>
  </property>
  <property fmtid="{D5CDD505-2E9C-101B-9397-08002B2CF9AE}" pid="22" name="Mendeley Recent Style Name 9_1">
    <vt:lpwstr>Modern Humanities Research Association 3rd edition (note with bibliography)</vt:lpwstr>
  </property>
</Properties>
</file>