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8CD34" w14:textId="77777777" w:rsidR="00DC1099" w:rsidRPr="00946610" w:rsidRDefault="001B2BBF" w:rsidP="00DC1099">
      <w:pPr>
        <w:kinsoku w:val="0"/>
        <w:wordWrap/>
        <w:overflowPunct w:val="0"/>
        <w:jc w:val="center"/>
        <w:rPr>
          <w:rFonts w:ascii="Times New Roman" w:eastAsia="游明朝" w:hAnsi="Times New Roman" w:cs="Times New Roman"/>
          <w:b/>
          <w:bCs/>
          <w:i/>
          <w:iCs/>
          <w:sz w:val="24"/>
          <w:szCs w:val="24"/>
          <w:lang w:eastAsia="ja-JP"/>
        </w:rPr>
      </w:pPr>
      <w:r w:rsidRPr="00946610">
        <w:rPr>
          <w:rFonts w:ascii="Times New Roman" w:eastAsia="游明朝" w:hAnsi="Times New Roman" w:cs="Times New Roman" w:hint="eastAsia"/>
          <w:b/>
          <w:bCs/>
          <w:i/>
          <w:iCs/>
          <w:sz w:val="24"/>
          <w:szCs w:val="24"/>
          <w:lang w:eastAsia="ja-JP"/>
        </w:rPr>
        <w:t>S</w:t>
      </w:r>
      <w:r w:rsidR="004B3E6C" w:rsidRPr="00946610">
        <w:rPr>
          <w:rFonts w:ascii="Times New Roman" w:eastAsia="游明朝" w:hAnsi="Times New Roman" w:cs="Times New Roman"/>
          <w:b/>
          <w:bCs/>
          <w:i/>
          <w:iCs/>
          <w:sz w:val="24"/>
          <w:szCs w:val="24"/>
          <w:lang w:eastAsia="ja-JP"/>
        </w:rPr>
        <w:t>upplemental information</w:t>
      </w:r>
    </w:p>
    <w:p w14:paraId="74840E76" w14:textId="77777777" w:rsidR="00DC1099" w:rsidRPr="00946610" w:rsidRDefault="00DC1099" w:rsidP="00DC1099">
      <w:pPr>
        <w:kinsoku w:val="0"/>
        <w:wordWrap/>
        <w:overflowPunct w:val="0"/>
        <w:rPr>
          <w:rFonts w:ascii="Times New Roman" w:eastAsia="游明朝" w:hAnsi="Times New Roman" w:cs="Times New Roman"/>
          <w:sz w:val="22"/>
          <w:lang w:eastAsia="ja-JP"/>
        </w:rPr>
      </w:pPr>
    </w:p>
    <w:p w14:paraId="092BC257" w14:textId="77777777" w:rsidR="00991040" w:rsidRPr="00946610" w:rsidRDefault="001B2BBF" w:rsidP="00991040">
      <w:pPr>
        <w:spacing w:line="360" w:lineRule="auto"/>
        <w:jc w:val="center"/>
        <w:rPr>
          <w:rFonts w:ascii="Times New Roman" w:hAnsi="Times New Roman" w:cs="Times New Roman"/>
          <w:b/>
          <w:bCs/>
          <w:sz w:val="32"/>
          <w:szCs w:val="32"/>
        </w:rPr>
      </w:pPr>
      <w:r w:rsidRPr="00946610">
        <w:rPr>
          <w:rFonts w:ascii="Times New Roman" w:hAnsi="Times New Roman" w:cs="Times New Roman"/>
          <w:b/>
          <w:bCs/>
          <w:sz w:val="32"/>
          <w:szCs w:val="32"/>
        </w:rPr>
        <w:t>Synthetic Rashba spin-orbit system</w:t>
      </w:r>
    </w:p>
    <w:p w14:paraId="6ECB2A0B" w14:textId="7F8874BF" w:rsidR="00991040" w:rsidRPr="00946610" w:rsidRDefault="001B2BBF" w:rsidP="00991040">
      <w:pPr>
        <w:spacing w:line="360" w:lineRule="auto"/>
        <w:jc w:val="center"/>
        <w:rPr>
          <w:rFonts w:ascii="Times New Roman" w:hAnsi="Times New Roman" w:cs="Times New Roman"/>
          <w:b/>
          <w:bCs/>
          <w:sz w:val="32"/>
          <w:szCs w:val="32"/>
        </w:rPr>
      </w:pPr>
      <w:r w:rsidRPr="00946610">
        <w:rPr>
          <w:rFonts w:ascii="Times New Roman" w:hAnsi="Times New Roman" w:cs="Times New Roman"/>
          <w:b/>
          <w:bCs/>
          <w:sz w:val="32"/>
          <w:szCs w:val="32"/>
        </w:rPr>
        <w:t xml:space="preserve">using </w:t>
      </w:r>
      <w:r w:rsidR="006B1708">
        <w:rPr>
          <w:rFonts w:ascii="Times New Roman" w:hAnsi="Times New Roman" w:cs="Times New Roman"/>
          <w:b/>
          <w:bCs/>
          <w:sz w:val="32"/>
          <w:szCs w:val="32"/>
        </w:rPr>
        <w:t xml:space="preserve">a </w:t>
      </w:r>
      <w:r w:rsidRPr="00946610">
        <w:rPr>
          <w:rFonts w:ascii="Times New Roman" w:hAnsi="Times New Roman" w:cs="Times New Roman"/>
          <w:b/>
          <w:bCs/>
          <w:sz w:val="32"/>
          <w:szCs w:val="32"/>
        </w:rPr>
        <w:t>silicon metal-oxide</w:t>
      </w:r>
      <w:r w:rsidR="006B1708">
        <w:rPr>
          <w:rFonts w:ascii="Times New Roman" w:hAnsi="Times New Roman" w:cs="Times New Roman"/>
          <w:b/>
          <w:bCs/>
          <w:sz w:val="32"/>
          <w:szCs w:val="32"/>
        </w:rPr>
        <w:t xml:space="preserve"> </w:t>
      </w:r>
      <w:r w:rsidRPr="00946610">
        <w:rPr>
          <w:rFonts w:ascii="Times New Roman" w:hAnsi="Times New Roman" w:cs="Times New Roman"/>
          <w:b/>
          <w:bCs/>
          <w:sz w:val="32"/>
          <w:szCs w:val="32"/>
        </w:rPr>
        <w:t>semiconductor</w:t>
      </w:r>
    </w:p>
    <w:p w14:paraId="0318C8CF" w14:textId="77777777" w:rsidR="00991040" w:rsidRPr="00946610" w:rsidRDefault="00991040" w:rsidP="00991040">
      <w:pPr>
        <w:spacing w:line="360" w:lineRule="auto"/>
        <w:jc w:val="center"/>
        <w:rPr>
          <w:rFonts w:ascii="Times New Roman" w:hAnsi="Times New Roman" w:cs="Times New Roman"/>
          <w:b/>
          <w:bCs/>
          <w:sz w:val="28"/>
          <w:szCs w:val="28"/>
        </w:rPr>
      </w:pPr>
    </w:p>
    <w:p w14:paraId="68DC5462" w14:textId="77777777" w:rsidR="00991040" w:rsidRPr="00946610" w:rsidRDefault="001B2BBF" w:rsidP="00991040">
      <w:pPr>
        <w:spacing w:line="360" w:lineRule="auto"/>
        <w:jc w:val="center"/>
        <w:rPr>
          <w:rFonts w:ascii="Times New Roman" w:hAnsi="Times New Roman" w:cs="Times New Roman"/>
          <w:b/>
          <w:bCs/>
          <w:sz w:val="24"/>
        </w:rPr>
      </w:pPr>
      <w:proofErr w:type="spellStart"/>
      <w:r w:rsidRPr="00946610">
        <w:rPr>
          <w:rFonts w:ascii="Times New Roman" w:hAnsi="Times New Roman" w:cs="Times New Roman" w:hint="eastAsia"/>
          <w:b/>
          <w:bCs/>
          <w:sz w:val="24"/>
        </w:rPr>
        <w:t>S</w:t>
      </w:r>
      <w:r w:rsidRPr="00946610">
        <w:rPr>
          <w:rFonts w:ascii="Times New Roman" w:hAnsi="Times New Roman" w:cs="Times New Roman"/>
          <w:b/>
          <w:bCs/>
          <w:sz w:val="24"/>
        </w:rPr>
        <w:t>oobeom</w:t>
      </w:r>
      <w:proofErr w:type="spellEnd"/>
      <w:r w:rsidRPr="00946610">
        <w:rPr>
          <w:rFonts w:ascii="Times New Roman" w:hAnsi="Times New Roman" w:cs="Times New Roman"/>
          <w:b/>
          <w:bCs/>
          <w:sz w:val="24"/>
        </w:rPr>
        <w:t xml:space="preserve"> Lee</w:t>
      </w:r>
      <w:r w:rsidRPr="00946610">
        <w:rPr>
          <w:rFonts w:ascii="Times New Roman" w:hAnsi="Times New Roman" w:cs="Times New Roman"/>
          <w:b/>
          <w:bCs/>
          <w:sz w:val="24"/>
          <w:vertAlign w:val="superscript"/>
        </w:rPr>
        <w:t>1</w:t>
      </w:r>
      <w:r w:rsidRPr="00946610">
        <w:rPr>
          <w:rFonts w:ascii="Times New Roman" w:hAnsi="Times New Roman" w:cs="Times New Roman"/>
          <w:b/>
          <w:bCs/>
          <w:sz w:val="24"/>
        </w:rPr>
        <w:t xml:space="preserve">, </w:t>
      </w:r>
      <w:proofErr w:type="spellStart"/>
      <w:r w:rsidRPr="00946610">
        <w:rPr>
          <w:rFonts w:ascii="Times New Roman" w:hAnsi="Times New Roman" w:cs="Times New Roman"/>
          <w:b/>
          <w:bCs/>
          <w:sz w:val="24"/>
        </w:rPr>
        <w:t>Hayato</w:t>
      </w:r>
      <w:proofErr w:type="spellEnd"/>
      <w:r w:rsidRPr="00946610">
        <w:rPr>
          <w:rFonts w:ascii="Times New Roman" w:hAnsi="Times New Roman" w:cs="Times New Roman"/>
          <w:b/>
          <w:bCs/>
          <w:sz w:val="24"/>
        </w:rPr>
        <w:t xml:space="preserve"> Koike</w:t>
      </w:r>
      <w:r w:rsidRPr="00946610">
        <w:rPr>
          <w:rFonts w:ascii="Times New Roman" w:hAnsi="Times New Roman" w:cs="Times New Roman"/>
          <w:b/>
          <w:bCs/>
          <w:sz w:val="24"/>
          <w:vertAlign w:val="superscript"/>
        </w:rPr>
        <w:t>2</w:t>
      </w:r>
      <w:r w:rsidRPr="00946610">
        <w:rPr>
          <w:rFonts w:ascii="Times New Roman" w:hAnsi="Times New Roman" w:cs="Times New Roman"/>
          <w:b/>
          <w:bCs/>
          <w:sz w:val="24"/>
        </w:rPr>
        <w:t xml:space="preserve">, </w:t>
      </w:r>
      <w:proofErr w:type="spellStart"/>
      <w:r w:rsidRPr="00946610">
        <w:rPr>
          <w:rFonts w:ascii="Times New Roman" w:hAnsi="Times New Roman" w:cs="Times New Roman"/>
          <w:b/>
          <w:bCs/>
          <w:sz w:val="24"/>
        </w:rPr>
        <w:t>Minori</w:t>
      </w:r>
      <w:proofErr w:type="spellEnd"/>
      <w:r w:rsidRPr="00946610">
        <w:rPr>
          <w:rFonts w:ascii="Times New Roman" w:hAnsi="Times New Roman" w:cs="Times New Roman"/>
          <w:b/>
          <w:bCs/>
          <w:sz w:val="24"/>
        </w:rPr>
        <w:t xml:space="preserve"> Goto</w:t>
      </w:r>
      <w:r w:rsidRPr="00946610">
        <w:rPr>
          <w:rFonts w:ascii="Times New Roman" w:hAnsi="Times New Roman" w:cs="Times New Roman"/>
          <w:b/>
          <w:bCs/>
          <w:sz w:val="24"/>
          <w:vertAlign w:val="superscript"/>
        </w:rPr>
        <w:t>3</w:t>
      </w:r>
      <w:r w:rsidRPr="00946610">
        <w:rPr>
          <w:rFonts w:ascii="Times New Roman" w:hAnsi="Times New Roman" w:cs="Times New Roman"/>
          <w:b/>
          <w:bCs/>
          <w:sz w:val="24"/>
        </w:rPr>
        <w:t xml:space="preserve">, Shinji Miwa </w:t>
      </w:r>
      <w:r w:rsidRPr="00946610">
        <w:rPr>
          <w:rFonts w:ascii="Times New Roman" w:hAnsi="Times New Roman" w:cs="Times New Roman"/>
          <w:b/>
          <w:bCs/>
          <w:sz w:val="24"/>
          <w:vertAlign w:val="superscript"/>
        </w:rPr>
        <w:t>3, $</w:t>
      </w:r>
      <w:r w:rsidRPr="00946610">
        <w:rPr>
          <w:rFonts w:ascii="Times New Roman" w:hAnsi="Times New Roman" w:cs="Times New Roman"/>
          <w:b/>
          <w:bCs/>
          <w:sz w:val="24"/>
        </w:rPr>
        <w:t xml:space="preserve">, </w:t>
      </w:r>
      <w:proofErr w:type="spellStart"/>
      <w:r w:rsidRPr="00946610">
        <w:rPr>
          <w:rFonts w:ascii="Times New Roman" w:hAnsi="Times New Roman" w:cs="Times New Roman"/>
          <w:b/>
          <w:bCs/>
          <w:sz w:val="24"/>
        </w:rPr>
        <w:t>Yoshishige</w:t>
      </w:r>
      <w:proofErr w:type="spellEnd"/>
      <w:r w:rsidRPr="00946610">
        <w:rPr>
          <w:rFonts w:ascii="Times New Roman" w:hAnsi="Times New Roman" w:cs="Times New Roman"/>
          <w:b/>
          <w:bCs/>
          <w:sz w:val="24"/>
        </w:rPr>
        <w:t xml:space="preserve"> Suzuki</w:t>
      </w:r>
      <w:r w:rsidRPr="00946610">
        <w:rPr>
          <w:rFonts w:ascii="Times New Roman" w:hAnsi="Times New Roman" w:cs="Times New Roman"/>
          <w:b/>
          <w:bCs/>
          <w:sz w:val="24"/>
          <w:vertAlign w:val="superscript"/>
        </w:rPr>
        <w:t>3</w:t>
      </w:r>
      <w:r w:rsidRPr="00946610">
        <w:rPr>
          <w:rFonts w:ascii="Times New Roman" w:hAnsi="Times New Roman" w:cs="Times New Roman"/>
          <w:b/>
          <w:bCs/>
          <w:sz w:val="24"/>
        </w:rPr>
        <w:t>,</w:t>
      </w:r>
    </w:p>
    <w:p w14:paraId="679E33BB" w14:textId="77777777" w:rsidR="00991040" w:rsidRPr="00946610" w:rsidRDefault="001B2BBF" w:rsidP="00991040">
      <w:pPr>
        <w:spacing w:line="360" w:lineRule="auto"/>
        <w:jc w:val="center"/>
        <w:rPr>
          <w:rFonts w:ascii="Times New Roman" w:hAnsi="Times New Roman" w:cs="Times New Roman"/>
          <w:b/>
          <w:bCs/>
          <w:sz w:val="24"/>
        </w:rPr>
      </w:pPr>
      <w:r w:rsidRPr="00946610">
        <w:rPr>
          <w:rFonts w:ascii="Times New Roman" w:hAnsi="Times New Roman" w:cs="Times New Roman"/>
          <w:b/>
          <w:bCs/>
          <w:sz w:val="24"/>
        </w:rPr>
        <w:t>Naoto Yamashita</w:t>
      </w:r>
      <w:r w:rsidRPr="00946610">
        <w:rPr>
          <w:rFonts w:ascii="Times New Roman" w:hAnsi="Times New Roman" w:cs="Times New Roman"/>
          <w:b/>
          <w:bCs/>
          <w:sz w:val="24"/>
          <w:vertAlign w:val="superscript"/>
        </w:rPr>
        <w:t>1</w:t>
      </w:r>
      <w:r w:rsidRPr="00946610">
        <w:rPr>
          <w:rFonts w:ascii="Times New Roman" w:hAnsi="Times New Roman" w:cs="Times New Roman"/>
          <w:b/>
          <w:bCs/>
          <w:sz w:val="24"/>
        </w:rPr>
        <w:t>, Ryo Ohshima</w:t>
      </w:r>
      <w:r w:rsidRPr="00946610">
        <w:rPr>
          <w:rFonts w:ascii="Times New Roman" w:hAnsi="Times New Roman" w:cs="Times New Roman"/>
          <w:b/>
          <w:bCs/>
          <w:sz w:val="24"/>
          <w:vertAlign w:val="superscript"/>
        </w:rPr>
        <w:t>1</w:t>
      </w:r>
      <w:r w:rsidRPr="00946610">
        <w:rPr>
          <w:rFonts w:ascii="Times New Roman" w:hAnsi="Times New Roman" w:cs="Times New Roman"/>
          <w:b/>
          <w:bCs/>
          <w:sz w:val="24"/>
        </w:rPr>
        <w:t xml:space="preserve">, </w:t>
      </w:r>
      <w:proofErr w:type="spellStart"/>
      <w:r w:rsidRPr="00946610">
        <w:rPr>
          <w:rFonts w:ascii="Times New Roman" w:hAnsi="Times New Roman" w:cs="Times New Roman"/>
          <w:b/>
          <w:bCs/>
          <w:sz w:val="24"/>
        </w:rPr>
        <w:t>Ei</w:t>
      </w:r>
      <w:proofErr w:type="spellEnd"/>
      <w:r w:rsidRPr="00946610">
        <w:rPr>
          <w:rFonts w:ascii="Times New Roman" w:hAnsi="Times New Roman" w:cs="Times New Roman"/>
          <w:b/>
          <w:bCs/>
          <w:sz w:val="24"/>
        </w:rPr>
        <w:t xml:space="preserve"> Shigematsu</w:t>
      </w:r>
      <w:r w:rsidRPr="00946610">
        <w:rPr>
          <w:rFonts w:ascii="Times New Roman" w:hAnsi="Times New Roman" w:cs="Times New Roman"/>
          <w:b/>
          <w:bCs/>
          <w:sz w:val="24"/>
          <w:vertAlign w:val="superscript"/>
        </w:rPr>
        <w:t>1</w:t>
      </w:r>
      <w:r w:rsidRPr="00946610">
        <w:rPr>
          <w:rFonts w:ascii="Times New Roman" w:hAnsi="Times New Roman" w:cs="Times New Roman"/>
          <w:b/>
          <w:bCs/>
          <w:sz w:val="24"/>
        </w:rPr>
        <w:t>,</w:t>
      </w:r>
    </w:p>
    <w:p w14:paraId="3B336EA4" w14:textId="77777777" w:rsidR="00991040" w:rsidRPr="00946610" w:rsidRDefault="001B2BBF" w:rsidP="00991040">
      <w:pPr>
        <w:spacing w:line="360" w:lineRule="auto"/>
        <w:jc w:val="center"/>
        <w:rPr>
          <w:rFonts w:ascii="Times New Roman" w:hAnsi="Times New Roman" w:cs="Times New Roman"/>
          <w:b/>
          <w:bCs/>
          <w:sz w:val="24"/>
        </w:rPr>
      </w:pPr>
      <w:proofErr w:type="spellStart"/>
      <w:r w:rsidRPr="00946610">
        <w:rPr>
          <w:rFonts w:ascii="Times New Roman" w:hAnsi="Times New Roman" w:cs="Times New Roman"/>
          <w:b/>
          <w:bCs/>
          <w:sz w:val="24"/>
        </w:rPr>
        <w:t>Yuichiro</w:t>
      </w:r>
      <w:proofErr w:type="spellEnd"/>
      <w:r w:rsidRPr="00946610">
        <w:rPr>
          <w:rFonts w:ascii="Times New Roman" w:hAnsi="Times New Roman" w:cs="Times New Roman"/>
          <w:b/>
          <w:bCs/>
          <w:sz w:val="24"/>
        </w:rPr>
        <w:t xml:space="preserve"> Ando</w:t>
      </w:r>
      <w:r w:rsidRPr="00946610">
        <w:rPr>
          <w:rFonts w:ascii="Times New Roman" w:hAnsi="Times New Roman" w:cs="Times New Roman"/>
          <w:b/>
          <w:bCs/>
          <w:sz w:val="24"/>
          <w:vertAlign w:val="superscript"/>
        </w:rPr>
        <w:t>1</w:t>
      </w:r>
      <w:r w:rsidRPr="00946610">
        <w:rPr>
          <w:rFonts w:ascii="Times New Roman" w:hAnsi="Times New Roman" w:cs="Times New Roman"/>
          <w:b/>
          <w:bCs/>
          <w:sz w:val="24"/>
        </w:rPr>
        <w:t xml:space="preserve"> and Masashi Shiraishi</w:t>
      </w:r>
      <w:r w:rsidRPr="00946610">
        <w:rPr>
          <w:rFonts w:ascii="Times New Roman" w:hAnsi="Times New Roman" w:cs="Times New Roman"/>
          <w:b/>
          <w:bCs/>
          <w:sz w:val="24"/>
          <w:vertAlign w:val="superscript"/>
        </w:rPr>
        <w:t>1, #</w:t>
      </w:r>
    </w:p>
    <w:p w14:paraId="3F285E06" w14:textId="77777777" w:rsidR="00991040" w:rsidRPr="00946610" w:rsidRDefault="001B2BBF" w:rsidP="00991040">
      <w:pPr>
        <w:pStyle w:val="a3"/>
        <w:numPr>
          <w:ilvl w:val="0"/>
          <w:numId w:val="4"/>
        </w:numPr>
        <w:spacing w:line="360" w:lineRule="auto"/>
        <w:ind w:leftChars="0"/>
        <w:rPr>
          <w:rFonts w:ascii="Times New Roman" w:hAnsi="Times New Roman" w:cs="Times New Roman"/>
          <w:sz w:val="22"/>
        </w:rPr>
      </w:pPr>
      <w:r w:rsidRPr="00946610">
        <w:rPr>
          <w:rFonts w:ascii="Times New Roman" w:hAnsi="Times New Roman" w:cs="Times New Roman" w:hint="eastAsia"/>
          <w:sz w:val="22"/>
        </w:rPr>
        <w:t>D</w:t>
      </w:r>
      <w:r w:rsidRPr="00946610">
        <w:rPr>
          <w:rFonts w:ascii="Times New Roman" w:hAnsi="Times New Roman" w:cs="Times New Roman"/>
          <w:sz w:val="22"/>
        </w:rPr>
        <w:t>epartment of Electronic Science and Engineering, Kyoto University, Kyoto, Kyoto 615-8510, Japan.</w:t>
      </w:r>
    </w:p>
    <w:p w14:paraId="0AABDADC" w14:textId="77777777" w:rsidR="00991040" w:rsidRPr="00946610" w:rsidRDefault="001B2BBF" w:rsidP="00991040">
      <w:pPr>
        <w:pStyle w:val="a3"/>
        <w:numPr>
          <w:ilvl w:val="0"/>
          <w:numId w:val="4"/>
        </w:numPr>
        <w:spacing w:line="360" w:lineRule="auto"/>
        <w:ind w:leftChars="0"/>
        <w:rPr>
          <w:rFonts w:ascii="Times New Roman" w:hAnsi="Times New Roman" w:cs="Times New Roman"/>
          <w:sz w:val="22"/>
        </w:rPr>
      </w:pPr>
      <w:r w:rsidRPr="00946610">
        <w:rPr>
          <w:rFonts w:ascii="Times New Roman" w:hAnsi="Times New Roman" w:cs="Times New Roman"/>
          <w:sz w:val="22"/>
        </w:rPr>
        <w:t xml:space="preserve">Advanced Products Development </w:t>
      </w:r>
      <w:proofErr w:type="spellStart"/>
      <w:r w:rsidRPr="00946610">
        <w:rPr>
          <w:rFonts w:ascii="Times New Roman" w:hAnsi="Times New Roman" w:cs="Times New Roman"/>
          <w:sz w:val="22"/>
        </w:rPr>
        <w:t>Center</w:t>
      </w:r>
      <w:proofErr w:type="spellEnd"/>
      <w:r w:rsidRPr="00946610">
        <w:rPr>
          <w:rFonts w:ascii="Times New Roman" w:hAnsi="Times New Roman" w:cs="Times New Roman"/>
          <w:sz w:val="22"/>
        </w:rPr>
        <w:t>, TDK Corporation, Ichikawa, Chiba 272-8558, Japan</w:t>
      </w:r>
    </w:p>
    <w:p w14:paraId="7DF7D2C1" w14:textId="77777777" w:rsidR="00991040" w:rsidRPr="00946610" w:rsidRDefault="001B2BBF" w:rsidP="00991040">
      <w:pPr>
        <w:pStyle w:val="a3"/>
        <w:numPr>
          <w:ilvl w:val="0"/>
          <w:numId w:val="4"/>
        </w:numPr>
        <w:spacing w:line="360" w:lineRule="auto"/>
        <w:ind w:leftChars="0"/>
        <w:rPr>
          <w:rFonts w:ascii="Times New Roman" w:hAnsi="Times New Roman" w:cs="Times New Roman"/>
          <w:sz w:val="22"/>
        </w:rPr>
      </w:pPr>
      <w:r w:rsidRPr="00946610">
        <w:rPr>
          <w:rFonts w:ascii="Times New Roman" w:hAnsi="Times New Roman" w:cs="Times New Roman"/>
          <w:sz w:val="22"/>
        </w:rPr>
        <w:t>Graduate School of Engineering Science, Osaka University, Toyonaka, Osaka 560-8531, Japan</w:t>
      </w:r>
    </w:p>
    <w:p w14:paraId="275D3618" w14:textId="77777777" w:rsidR="00991040" w:rsidRPr="00946610" w:rsidRDefault="00991040" w:rsidP="00991040">
      <w:pPr>
        <w:spacing w:line="360" w:lineRule="auto"/>
        <w:rPr>
          <w:rFonts w:ascii="Times New Roman" w:hAnsi="Times New Roman" w:cs="Times New Roman"/>
          <w:sz w:val="22"/>
        </w:rPr>
      </w:pPr>
    </w:p>
    <w:p w14:paraId="3DF0F37C" w14:textId="77777777" w:rsidR="00991040" w:rsidRPr="00946610" w:rsidRDefault="001B2BBF" w:rsidP="00991040">
      <w:pPr>
        <w:spacing w:line="360" w:lineRule="auto"/>
        <w:rPr>
          <w:rFonts w:ascii="Times New Roman" w:hAnsi="Times New Roman" w:cs="Times New Roman"/>
          <w:sz w:val="22"/>
        </w:rPr>
      </w:pPr>
      <w:r w:rsidRPr="00946610">
        <w:rPr>
          <w:rFonts w:ascii="Times New Roman" w:hAnsi="Times New Roman" w:cs="Times New Roman" w:hint="eastAsia"/>
          <w:sz w:val="22"/>
        </w:rPr>
        <w:t>#</w:t>
      </w:r>
      <w:r w:rsidRPr="00946610">
        <w:rPr>
          <w:rFonts w:ascii="Times New Roman" w:hAnsi="Times New Roman" w:cs="Times New Roman"/>
          <w:sz w:val="22"/>
        </w:rPr>
        <w:t xml:space="preserve"> Corresponding author: Masashi Shiraishi (shiraishi.masashi.4w@kyoto-u.ac.jp)</w:t>
      </w:r>
    </w:p>
    <w:p w14:paraId="744CA292" w14:textId="5D22A18B" w:rsidR="00991040" w:rsidRPr="009A0FD3" w:rsidRDefault="001B2BBF" w:rsidP="00991040">
      <w:pPr>
        <w:spacing w:line="360" w:lineRule="auto"/>
        <w:rPr>
          <w:rFonts w:ascii="Times New Roman" w:hAnsi="Times New Roman" w:cs="Times New Roman"/>
          <w:sz w:val="22"/>
        </w:rPr>
      </w:pPr>
      <w:r w:rsidRPr="00946610">
        <w:rPr>
          <w:rFonts w:ascii="Times New Roman" w:hAnsi="Times New Roman" w:cs="Times New Roman" w:hint="eastAsia"/>
          <w:sz w:val="22"/>
        </w:rPr>
        <w:t>$</w:t>
      </w:r>
      <w:r w:rsidRPr="00946610">
        <w:rPr>
          <w:rFonts w:ascii="Times New Roman" w:hAnsi="Times New Roman" w:cs="Times New Roman"/>
          <w:sz w:val="22"/>
        </w:rPr>
        <w:t xml:space="preserve"> Present address: Institute for Solid State Physics, The University of Tokyo, Kashiwa, Chiba 277-8581, Japan.</w:t>
      </w:r>
    </w:p>
    <w:p w14:paraId="3B05B7B8" w14:textId="77777777" w:rsidR="00991040" w:rsidRPr="00946610" w:rsidRDefault="001B2BBF" w:rsidP="00991040">
      <w:pPr>
        <w:widowControl/>
        <w:jc w:val="left"/>
        <w:rPr>
          <w:rFonts w:ascii="Times New Roman" w:hAnsi="Times New Roman" w:cs="Times New Roman"/>
          <w:sz w:val="24"/>
        </w:rPr>
      </w:pPr>
      <w:r w:rsidRPr="00946610">
        <w:rPr>
          <w:rFonts w:ascii="Times New Roman" w:hAnsi="Times New Roman" w:cs="Times New Roman"/>
          <w:sz w:val="24"/>
        </w:rPr>
        <w:br w:type="page"/>
      </w:r>
    </w:p>
    <w:p w14:paraId="6565F146" w14:textId="0A217C9A" w:rsidR="00C81727" w:rsidRPr="00946610" w:rsidRDefault="001B2BBF" w:rsidP="00C81727">
      <w:pPr>
        <w:kinsoku w:val="0"/>
        <w:wordWrap/>
        <w:overflowPunct w:val="0"/>
        <w:spacing w:line="360" w:lineRule="auto"/>
        <w:rPr>
          <w:rFonts w:ascii="Times New Roman" w:eastAsia="游明朝" w:hAnsi="Times New Roman" w:cs="Times New Roman"/>
          <w:b/>
          <w:sz w:val="22"/>
        </w:rPr>
      </w:pPr>
      <w:r w:rsidRPr="00946610">
        <w:rPr>
          <w:rFonts w:ascii="Times New Roman" w:eastAsia="游明朝" w:hAnsi="Times New Roman" w:cs="Times New Roman"/>
          <w:b/>
          <w:sz w:val="22"/>
          <w:lang w:eastAsia="ja-JP"/>
        </w:rPr>
        <w:lastRenderedPageBreak/>
        <w:t>No.</w:t>
      </w:r>
      <w:r w:rsidR="00357577">
        <w:rPr>
          <w:rFonts w:ascii="Times New Roman" w:eastAsia="游明朝" w:hAnsi="Times New Roman" w:cs="Times New Roman"/>
          <w:b/>
          <w:sz w:val="22"/>
          <w:lang w:eastAsia="ja-JP"/>
        </w:rPr>
        <w:t xml:space="preserve"> </w:t>
      </w:r>
      <w:r w:rsidRPr="00946610">
        <w:rPr>
          <w:rFonts w:ascii="Times New Roman" w:eastAsia="游明朝" w:hAnsi="Times New Roman" w:cs="Times New Roman"/>
          <w:b/>
          <w:sz w:val="22"/>
          <w:lang w:eastAsia="ja-JP"/>
        </w:rPr>
        <w:t>1</w:t>
      </w:r>
      <w:r w:rsidR="00991040" w:rsidRPr="00946610">
        <w:rPr>
          <w:rFonts w:ascii="Times New Roman" w:eastAsia="游明朝" w:hAnsi="Times New Roman" w:cs="Times New Roman"/>
          <w:b/>
          <w:sz w:val="22"/>
        </w:rPr>
        <w:t xml:space="preserve"> Suppression of precessional motion of spins</w:t>
      </w:r>
    </w:p>
    <w:p w14:paraId="12E5E5B2" w14:textId="79F416BD" w:rsidR="00F86613" w:rsidRPr="00946610" w:rsidRDefault="00750990" w:rsidP="00750990">
      <w:pPr>
        <w:kinsoku w:val="0"/>
        <w:wordWrap/>
        <w:overflowPunct w:val="0"/>
        <w:spacing w:line="360" w:lineRule="auto"/>
        <w:ind w:firstLineChars="250" w:firstLine="550"/>
        <w:rPr>
          <w:rFonts w:ascii="Times New Roman" w:hAnsi="Times New Roman" w:cs="Times New Roman"/>
          <w:sz w:val="22"/>
        </w:rPr>
      </w:pPr>
      <w:r w:rsidRPr="00946610">
        <w:rPr>
          <w:rFonts w:ascii="Times New Roman" w:eastAsia="Malgun Gothic" w:hAnsi="Times New Roman"/>
          <w:sz w:val="22"/>
        </w:rPr>
        <w:t xml:space="preserve">This section details the data processing method and the discussion about </w:t>
      </w:r>
      <w:r w:rsidR="00FB11EE">
        <w:rPr>
          <w:rFonts w:ascii="Times New Roman" w:eastAsia="Malgun Gothic" w:hAnsi="Times New Roman"/>
          <w:sz w:val="22"/>
        </w:rPr>
        <w:t xml:space="preserve">the </w:t>
      </w:r>
      <w:r w:rsidRPr="00946610">
        <w:rPr>
          <w:rFonts w:ascii="Times New Roman" w:eastAsia="Malgun Gothic" w:hAnsi="Times New Roman"/>
          <w:sz w:val="22"/>
        </w:rPr>
        <w:t>amplitudes of the magnetic field to dephase the precessional motion of spins. Figure S1(a) shows raw data of spin precession signals as a function of the perpendicular external magnetic field (</w:t>
      </w:r>
      <w:r w:rsidRPr="00946610">
        <w:rPr>
          <w:rFonts w:ascii="Symbol" w:eastAsia="Malgun Gothic" w:hAnsi="Symbol"/>
          <w:i/>
          <w:iCs/>
          <w:sz w:val="22"/>
        </w:rPr>
        <w:sym w:font="Symbol" w:char="F062"/>
      </w:r>
      <w:r w:rsidR="00366427" w:rsidRPr="00366427">
        <w:rPr>
          <w:rFonts w:ascii="Symbol" w:eastAsia="Malgun Gothic" w:hAnsi="Symbol"/>
          <w:iCs/>
          <w:sz w:val="22"/>
        </w:rPr>
        <w:t></w:t>
      </w:r>
      <w:r w:rsidR="00A071D3" w:rsidRPr="00946610">
        <w:rPr>
          <w:rFonts w:ascii="Times New Roman" w:eastAsia="Malgun Gothic" w:hAnsi="Times New Roman"/>
          <w:sz w:val="22"/>
        </w:rPr>
        <w:t>=</w:t>
      </w:r>
      <w:r w:rsidR="00366427">
        <w:rPr>
          <w:rFonts w:ascii="Times New Roman" w:eastAsia="Malgun Gothic" w:hAnsi="Times New Roman"/>
          <w:sz w:val="22"/>
        </w:rPr>
        <w:t xml:space="preserve"> </w:t>
      </w:r>
      <w:r w:rsidR="00A071D3" w:rsidRPr="00946610">
        <w:rPr>
          <w:rFonts w:ascii="Times New Roman" w:eastAsia="Malgun Gothic" w:hAnsi="Times New Roman"/>
          <w:sz w:val="22"/>
        </w:rPr>
        <w:t>90</w:t>
      </w:r>
      <w:r w:rsidRPr="00946610">
        <w:rPr>
          <w:rFonts w:ascii="Times New Roman" w:hAnsi="Times New Roman" w:cs="Times New Roman"/>
          <w:sz w:val="22"/>
        </w:rPr>
        <w:t xml:space="preserve">°). As seen, </w:t>
      </w:r>
      <w:r w:rsidR="00DE5338">
        <w:rPr>
          <w:rFonts w:ascii="Times New Roman" w:hAnsi="Times New Roman" w:cs="Times New Roman"/>
          <w:sz w:val="22"/>
        </w:rPr>
        <w:t>a</w:t>
      </w:r>
      <w:r w:rsidR="00DE5338" w:rsidRPr="00946610">
        <w:rPr>
          <w:rFonts w:ascii="Times New Roman" w:hAnsi="Times New Roman" w:cs="Times New Roman"/>
          <w:sz w:val="22"/>
        </w:rPr>
        <w:t xml:space="preserve"> </w:t>
      </w:r>
      <w:r w:rsidRPr="00946610">
        <w:rPr>
          <w:rFonts w:ascii="Times New Roman" w:hAnsi="Times New Roman" w:cs="Times New Roman"/>
          <w:sz w:val="22"/>
        </w:rPr>
        <w:t xml:space="preserve">magnetic-field-dependent background is superposed </w:t>
      </w:r>
      <w:r w:rsidR="00FB11EE">
        <w:rPr>
          <w:rFonts w:ascii="Times New Roman" w:hAnsi="Times New Roman" w:cs="Times New Roman"/>
          <w:sz w:val="22"/>
        </w:rPr>
        <w:t>on</w:t>
      </w:r>
      <w:r w:rsidR="00FB11EE" w:rsidRPr="00946610">
        <w:rPr>
          <w:rFonts w:ascii="Times New Roman" w:hAnsi="Times New Roman" w:cs="Times New Roman"/>
          <w:sz w:val="22"/>
        </w:rPr>
        <w:t xml:space="preserve"> </w:t>
      </w:r>
      <w:r w:rsidRPr="00946610">
        <w:rPr>
          <w:rFonts w:ascii="Times New Roman" w:hAnsi="Times New Roman" w:cs="Times New Roman"/>
          <w:sz w:val="22"/>
        </w:rPr>
        <w:t xml:space="preserve">the signals, whilst clear oscillatory spin precession signals are observed under both the parallel (P, blue closed circles) and antiparallel (AP, red closed circles) magnetization alignments, and crossings of both signals that </w:t>
      </w:r>
      <w:r w:rsidR="001B2BBF" w:rsidRPr="00946610">
        <w:rPr>
          <w:rFonts w:ascii="Times New Roman" w:eastAsia="ＭＳ 明朝" w:hAnsi="Times New Roman" w:cs="Times New Roman"/>
          <w:sz w:val="22"/>
        </w:rPr>
        <w:t>exhibit</w:t>
      </w:r>
      <w:r w:rsidRPr="00946610">
        <w:rPr>
          <w:rFonts w:ascii="Times New Roman" w:hAnsi="Times New Roman" w:cs="Times New Roman"/>
          <w:sz w:val="22"/>
        </w:rPr>
        <w:t xml:space="preserve"> averaged spin rotation angle</w:t>
      </w:r>
      <w:r w:rsidR="00DE5338">
        <w:rPr>
          <w:rFonts w:ascii="Times New Roman" w:hAnsi="Times New Roman" w:cs="Times New Roman"/>
          <w:sz w:val="22"/>
        </w:rPr>
        <w:t>s</w:t>
      </w:r>
      <w:r w:rsidRPr="00946610">
        <w:rPr>
          <w:rFonts w:ascii="Times New Roman" w:hAnsi="Times New Roman" w:cs="Times New Roman"/>
          <w:sz w:val="22"/>
        </w:rPr>
        <w:t xml:space="preserve"> </w:t>
      </w:r>
      <w:r w:rsidR="00FB11EE">
        <w:rPr>
          <w:rFonts w:ascii="Times New Roman" w:hAnsi="Times New Roman" w:cs="Times New Roman"/>
          <w:sz w:val="22"/>
        </w:rPr>
        <w:t>o</w:t>
      </w:r>
      <w:r w:rsidR="00FB11EE" w:rsidRPr="00366427">
        <w:rPr>
          <w:rFonts w:ascii="Times New Roman" w:hAnsi="Times New Roman" w:cs="Times New Roman"/>
          <w:sz w:val="22"/>
        </w:rPr>
        <w:t xml:space="preserve">f </w:t>
      </w:r>
      <w:r w:rsidRPr="00366427">
        <w:rPr>
          <w:rFonts w:ascii="Symbol" w:hAnsi="Symbol" w:cs="Times New Roman"/>
          <w:sz w:val="22"/>
        </w:rPr>
        <w:sym w:font="Symbol" w:char="F070"/>
      </w:r>
      <w:r w:rsidRPr="00366427">
        <w:rPr>
          <w:rFonts w:ascii="Times New Roman" w:hAnsi="Times New Roman" w:cs="Times New Roman"/>
          <w:sz w:val="22"/>
        </w:rPr>
        <w:t xml:space="preserve"> and -</w:t>
      </w:r>
      <w:r w:rsidRPr="00366427">
        <w:rPr>
          <w:rFonts w:ascii="Symbol" w:hAnsi="Symbol" w:cs="Times New Roman"/>
          <w:sz w:val="22"/>
        </w:rPr>
        <w:sym w:font="Symbol" w:char="F070"/>
      </w:r>
      <w:r w:rsidR="00736EAB" w:rsidRPr="00946610">
        <w:rPr>
          <w:rFonts w:ascii="Times New Roman" w:hAnsi="Times New Roman" w:cs="Times New Roman"/>
          <w:sz w:val="22"/>
        </w:rPr>
        <w:t xml:space="preserve"> are also observed. The oscillation and the crossings are compelling evidence for successful spin propagation in the Si </w:t>
      </w:r>
      <w:r w:rsidR="00366427">
        <w:rPr>
          <w:rFonts w:ascii="Times New Roman" w:hAnsi="Times New Roman" w:cs="Times New Roman"/>
          <w:sz w:val="22"/>
        </w:rPr>
        <w:t>metal-oxide-semiconductor (</w:t>
      </w:r>
      <w:r w:rsidR="00736EAB" w:rsidRPr="00946610">
        <w:rPr>
          <w:rFonts w:ascii="Times New Roman" w:hAnsi="Times New Roman" w:cs="Times New Roman"/>
          <w:sz w:val="22"/>
        </w:rPr>
        <w:t>MOS</w:t>
      </w:r>
      <w:r w:rsidR="00366427">
        <w:rPr>
          <w:rFonts w:ascii="Times New Roman" w:hAnsi="Times New Roman" w:cs="Times New Roman"/>
          <w:sz w:val="22"/>
        </w:rPr>
        <w:t>)</w:t>
      </w:r>
      <w:r w:rsidR="00736EAB" w:rsidRPr="00946610">
        <w:rPr>
          <w:rFonts w:ascii="Times New Roman" w:hAnsi="Times New Roman" w:cs="Times New Roman"/>
          <w:sz w:val="22"/>
        </w:rPr>
        <w:t xml:space="preserve">. To subtract the background and realize a precise estimation of </w:t>
      </w:r>
      <w:r w:rsidR="00273932">
        <w:rPr>
          <w:rFonts w:ascii="Times New Roman" w:hAnsi="Times New Roman" w:cs="Times New Roman"/>
          <w:sz w:val="22"/>
        </w:rPr>
        <w:t xml:space="preserve">the </w:t>
      </w:r>
      <w:r w:rsidR="00736EAB" w:rsidRPr="00946610">
        <w:rPr>
          <w:rFonts w:ascii="Times New Roman" w:hAnsi="Times New Roman" w:cs="Times New Roman"/>
          <w:sz w:val="22"/>
        </w:rPr>
        <w:t xml:space="preserve">spin lifetime, the spin signals under the P and AP alignments are subtracted from each other by postulating </w:t>
      </w:r>
      <w:r w:rsidR="001B2BBF" w:rsidRPr="00946610">
        <w:rPr>
          <w:rFonts w:ascii="Times New Roman" w:eastAsia="ＭＳ 明朝" w:hAnsi="Times New Roman" w:cs="Times New Roman"/>
          <w:sz w:val="22"/>
        </w:rPr>
        <w:t xml:space="preserve">that </w:t>
      </w:r>
      <w:r w:rsidR="00736EAB" w:rsidRPr="00946610">
        <w:rPr>
          <w:rFonts w:ascii="Times New Roman" w:hAnsi="Times New Roman" w:cs="Times New Roman"/>
          <w:sz w:val="22"/>
        </w:rPr>
        <w:t xml:space="preserve">the background is independent of the magnetization alignment, which seems physically reasonable. The result after the subtraction is shown in Fig. S1(b), which is the same as that shown in Fig. 2(a) in the main text. The other spin precession signals shown in the main text are obtained </w:t>
      </w:r>
      <w:r w:rsidR="001B2BBF" w:rsidRPr="00946610">
        <w:rPr>
          <w:rFonts w:ascii="Times New Roman" w:eastAsia="ＭＳ 明朝" w:hAnsi="Times New Roman" w:cs="Times New Roman"/>
          <w:sz w:val="22"/>
        </w:rPr>
        <w:t>in</w:t>
      </w:r>
      <w:r w:rsidR="00736EAB" w:rsidRPr="00946610">
        <w:rPr>
          <w:rFonts w:ascii="Times New Roman" w:hAnsi="Times New Roman" w:cs="Times New Roman"/>
          <w:sz w:val="22"/>
        </w:rPr>
        <w:t xml:space="preserve"> the same manner. As shown in Fig. S1(b), the signals are well fitted by a conventional fitting function</w:t>
      </w:r>
      <w:r w:rsidR="00C96ADC" w:rsidRPr="00366427">
        <w:rPr>
          <w:rFonts w:ascii="Times New Roman" w:hAnsi="Times New Roman" w:cs="Times New Roman"/>
          <w:color w:val="0070C0"/>
          <w:sz w:val="22"/>
          <w:vertAlign w:val="superscript"/>
        </w:rPr>
        <w:t>1</w:t>
      </w:r>
      <w:r w:rsidR="00736EAB" w:rsidRPr="00946610">
        <w:rPr>
          <w:rFonts w:ascii="Times New Roman" w:hAnsi="Times New Roman" w:cs="Times New Roman"/>
          <w:sz w:val="22"/>
        </w:rPr>
        <w:t>,</w:t>
      </w:r>
    </w:p>
    <w:p w14:paraId="18A99A49" w14:textId="4FE67460" w:rsidR="00F86613" w:rsidRPr="00946610" w:rsidRDefault="00DB0047" w:rsidP="00750990">
      <w:pPr>
        <w:kinsoku w:val="0"/>
        <w:wordWrap/>
        <w:overflowPunct w:val="0"/>
        <w:spacing w:line="360" w:lineRule="auto"/>
        <w:ind w:firstLineChars="250" w:firstLine="550"/>
        <w:rPr>
          <w:rFonts w:ascii="Times New Roman" w:hAnsi="Times New Roman" w:cs="Times New Roman"/>
          <w:sz w:val="22"/>
        </w:rPr>
      </w:pPr>
      <m:oMath>
        <m:sSub>
          <m:sSubPr>
            <m:ctrlPr>
              <w:rPr>
                <w:rFonts w:ascii="Cambria Math" w:eastAsia="Malgun Gothic" w:hAnsi="Cambria Math" w:cs="Times New Roman"/>
                <w:i/>
                <w:sz w:val="22"/>
              </w:rPr>
            </m:ctrlPr>
          </m:sSubPr>
          <m:e>
            <m:r>
              <w:rPr>
                <w:rFonts w:ascii="Cambria Math" w:eastAsia="Malgun Gothic" w:hAnsi="Cambria Math" w:cs="Times New Roman"/>
                <w:sz w:val="22"/>
              </w:rPr>
              <m:t>V</m:t>
            </m:r>
            <m:ctrlPr>
              <w:rPr>
                <w:rFonts w:ascii="Cambria Math" w:eastAsia="Malgun Gothic" w:hAnsi="Cambria Math" w:cs="Times New Roman"/>
                <w:sz w:val="22"/>
              </w:rPr>
            </m:ctrlPr>
          </m:e>
          <m:sub>
            <m:r>
              <m:rPr>
                <m:sty m:val="p"/>
              </m:rPr>
              <w:rPr>
                <w:rFonts w:ascii="Cambria Math" w:eastAsia="Malgun Gothic" w:hAnsi="Cambria Math" w:cs="Times New Roman"/>
                <w:sz w:val="22"/>
              </w:rPr>
              <m:t>NL4T</m:t>
            </m:r>
            <m:ctrlPr>
              <w:rPr>
                <w:rFonts w:ascii="Cambria Math" w:eastAsia="Malgun Gothic" w:hAnsi="Cambria Math" w:cs="Times New Roman"/>
                <w:sz w:val="22"/>
              </w:rPr>
            </m:ctrlPr>
          </m:sub>
        </m:sSub>
        <m:r>
          <w:rPr>
            <w:rFonts w:ascii="Cambria Math" w:eastAsia="Malgun Gothic" w:hAnsi="Cambria Math" w:cs="Times New Roman"/>
            <w:sz w:val="22"/>
          </w:rPr>
          <m:t>=</m:t>
        </m:r>
        <m:sSub>
          <m:sSubPr>
            <m:ctrlPr>
              <w:rPr>
                <w:rFonts w:ascii="Cambria Math" w:eastAsia="Malgun Gothic" w:hAnsi="Cambria Math" w:cs="Times New Roman"/>
                <w:i/>
                <w:sz w:val="22"/>
              </w:rPr>
            </m:ctrlPr>
          </m:sSubPr>
          <m:e>
            <m:r>
              <w:rPr>
                <w:rFonts w:ascii="Cambria Math" w:eastAsia="Malgun Gothic" w:hAnsi="Cambria Math" w:cs="Times New Roman"/>
                <w:sz w:val="22"/>
              </w:rPr>
              <m:t>S</m:t>
            </m:r>
          </m:e>
          <m:sub>
            <m:r>
              <w:rPr>
                <w:rFonts w:ascii="Cambria Math" w:eastAsia="Malgun Gothic" w:hAnsi="Cambria Math" w:cs="Times New Roman"/>
                <w:sz w:val="22"/>
              </w:rPr>
              <m:t>0</m:t>
            </m:r>
          </m:sub>
        </m:sSub>
        <m:r>
          <w:rPr>
            <w:rFonts w:ascii="Cambria Math" w:eastAsia="Malgun Gothic" w:hAnsi="Cambria Math" w:cs="Times New Roman"/>
            <w:sz w:val="22"/>
          </w:rPr>
          <m:t xml:space="preserve"> </m:t>
        </m:r>
        <m:nary>
          <m:naryPr>
            <m:limLoc m:val="subSup"/>
            <m:ctrlPr>
              <w:rPr>
                <w:rFonts w:ascii="Cambria Math" w:eastAsia="Malgun Gothic" w:hAnsi="Cambria Math" w:cs="Times New Roman"/>
                <w:i/>
                <w:sz w:val="22"/>
              </w:rPr>
            </m:ctrlPr>
          </m:naryPr>
          <m:sub>
            <m:r>
              <w:rPr>
                <w:rFonts w:ascii="Cambria Math" w:eastAsia="Malgun Gothic" w:hAnsi="Cambria Math" w:cs="Times New Roman"/>
                <w:sz w:val="22"/>
              </w:rPr>
              <m:t>0</m:t>
            </m:r>
          </m:sub>
          <m:sup>
            <m:r>
              <w:rPr>
                <w:rFonts w:ascii="Cambria Math" w:eastAsia="Malgun Gothic" w:hAnsi="Cambria Math" w:cs="Times New Roman"/>
                <w:sz w:val="22"/>
              </w:rPr>
              <m:t>∞</m:t>
            </m:r>
          </m:sup>
          <m:e>
            <m:f>
              <m:fPr>
                <m:ctrlPr>
                  <w:rPr>
                    <w:rFonts w:ascii="Cambria Math" w:eastAsia="Malgun Gothic" w:hAnsi="Cambria Math" w:cs="Times New Roman"/>
                    <w:i/>
                    <w:sz w:val="22"/>
                  </w:rPr>
                </m:ctrlPr>
              </m:fPr>
              <m:num>
                <m:r>
                  <w:rPr>
                    <w:rFonts w:ascii="Cambria Math" w:eastAsia="Malgun Gothic" w:hAnsi="Cambria Math" w:cs="Times New Roman"/>
                    <w:sz w:val="22"/>
                  </w:rPr>
                  <m:t>1</m:t>
                </m:r>
              </m:num>
              <m:den>
                <m:rad>
                  <m:radPr>
                    <m:degHide m:val="1"/>
                    <m:ctrlPr>
                      <w:rPr>
                        <w:rFonts w:ascii="Cambria Math" w:eastAsia="Malgun Gothic" w:hAnsi="Cambria Math" w:cs="Times New Roman"/>
                        <w:i/>
                        <w:sz w:val="22"/>
                      </w:rPr>
                    </m:ctrlPr>
                  </m:radPr>
                  <m:deg/>
                  <m:e>
                    <m:r>
                      <w:rPr>
                        <w:rFonts w:ascii="Cambria Math" w:eastAsia="Malgun Gothic" w:hAnsi="Cambria Math" w:cs="Times New Roman"/>
                        <w:sz w:val="22"/>
                      </w:rPr>
                      <m:t>4πDt</m:t>
                    </m:r>
                  </m:e>
                </m:rad>
              </m:den>
            </m:f>
            <m:func>
              <m:funcPr>
                <m:ctrlPr>
                  <w:rPr>
                    <w:rFonts w:ascii="Cambria Math" w:eastAsia="Malgun Gothic" w:hAnsi="Cambria Math" w:cs="Times New Roman"/>
                    <w:i/>
                    <w:sz w:val="22"/>
                  </w:rPr>
                </m:ctrlPr>
              </m:funcPr>
              <m:fName>
                <m:r>
                  <m:rPr>
                    <m:sty m:val="p"/>
                  </m:rPr>
                  <w:rPr>
                    <w:rFonts w:ascii="Cambria Math" w:eastAsia="Malgun Gothic" w:hAnsi="Cambria Math" w:cs="Times New Roman"/>
                    <w:sz w:val="22"/>
                  </w:rPr>
                  <m:t>exp</m:t>
                </m:r>
              </m:fName>
              <m:e>
                <m:d>
                  <m:dPr>
                    <m:ctrlPr>
                      <w:rPr>
                        <w:rFonts w:ascii="Cambria Math" w:eastAsia="Malgun Gothic" w:hAnsi="Cambria Math" w:cs="Times New Roman"/>
                        <w:i/>
                        <w:sz w:val="22"/>
                      </w:rPr>
                    </m:ctrlPr>
                  </m:dPr>
                  <m:e>
                    <m:r>
                      <w:rPr>
                        <w:rFonts w:ascii="Cambria Math" w:eastAsia="Malgun Gothic" w:hAnsi="Cambria Math" w:cs="Times New Roman"/>
                        <w:sz w:val="22"/>
                      </w:rPr>
                      <m:t>-</m:t>
                    </m:r>
                    <m:f>
                      <m:fPr>
                        <m:ctrlPr>
                          <w:rPr>
                            <w:rFonts w:ascii="Cambria Math" w:eastAsia="Malgun Gothic" w:hAnsi="Cambria Math" w:cs="Times New Roman"/>
                            <w:i/>
                            <w:sz w:val="22"/>
                          </w:rPr>
                        </m:ctrlPr>
                      </m:fPr>
                      <m:num>
                        <m:sSup>
                          <m:sSupPr>
                            <m:ctrlPr>
                              <w:rPr>
                                <w:rFonts w:ascii="Cambria Math" w:eastAsia="Malgun Gothic" w:hAnsi="Cambria Math" w:cs="Times New Roman"/>
                                <w:i/>
                                <w:sz w:val="22"/>
                              </w:rPr>
                            </m:ctrlPr>
                          </m:sSupPr>
                          <m:e>
                            <m:r>
                              <w:rPr>
                                <w:rFonts w:ascii="Cambria Math" w:eastAsia="Malgun Gothic" w:hAnsi="Cambria Math" w:cs="Times New Roman"/>
                                <w:sz w:val="22"/>
                              </w:rPr>
                              <m:t>L</m:t>
                            </m:r>
                          </m:e>
                          <m:sup>
                            <m:r>
                              <w:rPr>
                                <w:rFonts w:ascii="Cambria Math" w:eastAsia="Malgun Gothic" w:hAnsi="Cambria Math" w:cs="Times New Roman"/>
                                <w:sz w:val="22"/>
                              </w:rPr>
                              <m:t>2</m:t>
                            </m:r>
                          </m:sup>
                        </m:sSup>
                      </m:num>
                      <m:den>
                        <m:r>
                          <w:rPr>
                            <w:rFonts w:ascii="Cambria Math" w:eastAsia="Malgun Gothic" w:hAnsi="Cambria Math" w:cs="Times New Roman"/>
                            <w:sz w:val="22"/>
                          </w:rPr>
                          <m:t>4Dt</m:t>
                        </m:r>
                      </m:den>
                    </m:f>
                  </m:e>
                </m:d>
              </m:e>
            </m:func>
            <m:func>
              <m:funcPr>
                <m:ctrlPr>
                  <w:rPr>
                    <w:rFonts w:ascii="Cambria Math" w:eastAsia="Malgun Gothic" w:hAnsi="Cambria Math" w:cs="Times New Roman"/>
                    <w:i/>
                    <w:sz w:val="22"/>
                  </w:rPr>
                </m:ctrlPr>
              </m:funcPr>
              <m:fName>
                <m:r>
                  <m:rPr>
                    <m:sty m:val="p"/>
                  </m:rPr>
                  <w:rPr>
                    <w:rFonts w:ascii="Cambria Math" w:eastAsia="Malgun Gothic" w:hAnsi="Cambria Math" w:cs="Times New Roman"/>
                    <w:sz w:val="22"/>
                  </w:rPr>
                  <m:t>exp</m:t>
                </m:r>
              </m:fName>
              <m:e>
                <m:d>
                  <m:dPr>
                    <m:ctrlPr>
                      <w:rPr>
                        <w:rFonts w:ascii="Cambria Math" w:eastAsia="Malgun Gothic" w:hAnsi="Cambria Math" w:cs="Times New Roman"/>
                        <w:i/>
                        <w:sz w:val="22"/>
                      </w:rPr>
                    </m:ctrlPr>
                  </m:dPr>
                  <m:e>
                    <m:r>
                      <w:rPr>
                        <w:rFonts w:ascii="Cambria Math" w:eastAsia="Malgun Gothic" w:hAnsi="Cambria Math" w:cs="Times New Roman"/>
                        <w:sz w:val="22"/>
                      </w:rPr>
                      <m:t>-</m:t>
                    </m:r>
                    <m:f>
                      <m:fPr>
                        <m:ctrlPr>
                          <w:rPr>
                            <w:rFonts w:ascii="Cambria Math" w:eastAsia="Malgun Gothic" w:hAnsi="Cambria Math" w:cs="Times New Roman"/>
                            <w:i/>
                            <w:sz w:val="22"/>
                          </w:rPr>
                        </m:ctrlPr>
                      </m:fPr>
                      <m:num>
                        <m:r>
                          <w:rPr>
                            <w:rFonts w:ascii="Cambria Math" w:eastAsia="Malgun Gothic" w:hAnsi="Cambria Math" w:cs="Times New Roman"/>
                            <w:sz w:val="22"/>
                          </w:rPr>
                          <m:t>t</m:t>
                        </m:r>
                      </m:num>
                      <m:den>
                        <m:sSub>
                          <m:sSubPr>
                            <m:ctrlPr>
                              <w:rPr>
                                <w:rFonts w:ascii="Cambria Math" w:eastAsia="Malgun Gothic" w:hAnsi="Cambria Math" w:cs="Times New Roman"/>
                                <w:i/>
                                <w:sz w:val="22"/>
                              </w:rPr>
                            </m:ctrlPr>
                          </m:sSubPr>
                          <m:e>
                            <m:r>
                              <w:rPr>
                                <w:rFonts w:ascii="Cambria Math" w:eastAsia="Malgun Gothic" w:hAnsi="Cambria Math" w:cs="Times New Roman"/>
                                <w:sz w:val="22"/>
                              </w:rPr>
                              <m:t>τ</m:t>
                            </m:r>
                          </m:e>
                          <m:sub>
                            <m:r>
                              <m:rPr>
                                <m:sty m:val="p"/>
                              </m:rPr>
                              <w:rPr>
                                <w:rFonts w:ascii="Cambria Math" w:eastAsia="Malgun Gothic" w:hAnsi="Cambria Math" w:cs="Times New Roman"/>
                                <w:sz w:val="22"/>
                              </w:rPr>
                              <m:t>s</m:t>
                            </m:r>
                          </m:sub>
                        </m:sSub>
                      </m:den>
                    </m:f>
                  </m:e>
                </m:d>
              </m:e>
            </m:func>
            <m:func>
              <m:funcPr>
                <m:ctrlPr>
                  <w:rPr>
                    <w:rFonts w:ascii="Cambria Math" w:eastAsia="Malgun Gothic" w:hAnsi="Cambria Math" w:cs="Times New Roman"/>
                    <w:i/>
                    <w:sz w:val="22"/>
                  </w:rPr>
                </m:ctrlPr>
              </m:funcPr>
              <m:fName>
                <m:r>
                  <m:rPr>
                    <m:sty m:val="p"/>
                  </m:rPr>
                  <w:rPr>
                    <w:rFonts w:ascii="Cambria Math" w:eastAsia="Malgun Gothic" w:hAnsi="Cambria Math" w:cs="Times New Roman"/>
                    <w:sz w:val="22"/>
                  </w:rPr>
                  <m:t>cos</m:t>
                </m:r>
              </m:fName>
              <m:e>
                <m:d>
                  <m:dPr>
                    <m:ctrlPr>
                      <w:rPr>
                        <w:rFonts w:ascii="Cambria Math" w:eastAsia="Malgun Gothic" w:hAnsi="Cambria Math" w:cs="Times New Roman"/>
                        <w:i/>
                        <w:sz w:val="22"/>
                      </w:rPr>
                    </m:ctrlPr>
                  </m:dPr>
                  <m:e>
                    <m:sSub>
                      <m:sSubPr>
                        <m:ctrlPr>
                          <w:rPr>
                            <w:rFonts w:ascii="Cambria Math" w:eastAsia="Malgun Gothic" w:hAnsi="Cambria Math" w:cs="Times New Roman"/>
                            <w:i/>
                            <w:sz w:val="22"/>
                          </w:rPr>
                        </m:ctrlPr>
                      </m:sSubPr>
                      <m:e>
                        <m:r>
                          <w:rPr>
                            <w:rFonts w:ascii="Cambria Math" w:eastAsia="Malgun Gothic" w:hAnsi="Cambria Math" w:cs="Times New Roman"/>
                            <w:sz w:val="22"/>
                          </w:rPr>
                          <m:t>ω</m:t>
                        </m:r>
                      </m:e>
                      <m:sub>
                        <m:r>
                          <m:rPr>
                            <m:sty m:val="p"/>
                          </m:rPr>
                          <w:rPr>
                            <w:rFonts w:ascii="Cambria Math" w:eastAsia="Malgun Gothic" w:hAnsi="Cambria Math" w:cs="Times New Roman"/>
                            <w:sz w:val="22"/>
                          </w:rPr>
                          <m:t>L</m:t>
                        </m:r>
                      </m:sub>
                    </m:sSub>
                    <m:r>
                      <w:rPr>
                        <w:rFonts w:ascii="Cambria Math" w:eastAsia="Malgun Gothic" w:hAnsi="Cambria Math" w:cs="Times New Roman"/>
                        <w:sz w:val="22"/>
                      </w:rPr>
                      <m:t>t</m:t>
                    </m:r>
                  </m:e>
                </m:d>
              </m:e>
            </m:func>
            <m:r>
              <w:rPr>
                <w:rFonts w:ascii="Cambria Math" w:eastAsia="Malgun Gothic" w:hAnsi="Cambria Math" w:cs="Times New Roman"/>
                <w:sz w:val="22"/>
              </w:rPr>
              <m:t>dt</m:t>
            </m:r>
          </m:e>
        </m:nary>
      </m:oMath>
      <w:proofErr w:type="gramStart"/>
      <w:r w:rsidR="001B2BBF" w:rsidRPr="00946610">
        <w:rPr>
          <w:rFonts w:ascii="Times New Roman" w:hAnsi="Times New Roman" w:cs="Times New Roman" w:hint="eastAsia"/>
          <w:sz w:val="22"/>
        </w:rPr>
        <w:t>,</w:t>
      </w:r>
      <w:r w:rsidR="001B2BBF" w:rsidRPr="00946610">
        <w:rPr>
          <w:rFonts w:ascii="Times New Roman" w:hAnsi="Times New Roman" w:cs="Times New Roman"/>
          <w:sz w:val="22"/>
        </w:rPr>
        <w:t xml:space="preserve">   </w:t>
      </w:r>
      <w:proofErr w:type="gramEnd"/>
      <w:r w:rsidR="001B2BBF" w:rsidRPr="00946610">
        <w:rPr>
          <w:rFonts w:ascii="Times New Roman" w:hAnsi="Times New Roman" w:cs="Times New Roman"/>
          <w:sz w:val="22"/>
        </w:rPr>
        <w:t xml:space="preserve"> (S1)</w:t>
      </w:r>
    </w:p>
    <w:p w14:paraId="6A8BE6B9" w14:textId="2A36A011" w:rsidR="004341C9" w:rsidRPr="00946610" w:rsidRDefault="001B2BBF" w:rsidP="00340351">
      <w:pPr>
        <w:kinsoku w:val="0"/>
        <w:wordWrap/>
        <w:overflowPunct w:val="0"/>
        <w:spacing w:line="360" w:lineRule="auto"/>
        <w:rPr>
          <w:rFonts w:ascii="Times New Roman" w:hAnsi="Times New Roman" w:cs="Times New Roman"/>
          <w:sz w:val="22"/>
        </w:rPr>
      </w:pPr>
      <w:r w:rsidRPr="00946610">
        <w:rPr>
          <w:rFonts w:ascii="Times New Roman" w:eastAsia="Malgun Gothic" w:hAnsi="Times New Roman"/>
          <w:sz w:val="22"/>
        </w:rPr>
        <w:t xml:space="preserve">where </w:t>
      </w:r>
      <w:r w:rsidRPr="00946610">
        <w:rPr>
          <w:rFonts w:ascii="Times New Roman" w:eastAsia="Malgun Gothic" w:hAnsi="Times New Roman"/>
          <w:i/>
          <w:sz w:val="22"/>
        </w:rPr>
        <w:t>S</w:t>
      </w:r>
      <w:r w:rsidRPr="00946610">
        <w:rPr>
          <w:rFonts w:ascii="Times New Roman" w:eastAsia="Malgun Gothic" w:hAnsi="Times New Roman"/>
          <w:sz w:val="22"/>
          <w:vertAlign w:val="subscript"/>
        </w:rPr>
        <w:t>0</w:t>
      </w:r>
      <w:r w:rsidRPr="00946610">
        <w:rPr>
          <w:rFonts w:ascii="Times New Roman" w:eastAsia="Malgun Gothic" w:hAnsi="Times New Roman"/>
          <w:sz w:val="22"/>
        </w:rPr>
        <w:t xml:space="preserve"> is the constant that determines the signal amplitude, </w:t>
      </w:r>
      <w:r w:rsidRPr="00946610">
        <w:rPr>
          <w:rFonts w:ascii="Times New Roman" w:eastAsia="Malgun Gothic" w:hAnsi="Times New Roman"/>
          <w:i/>
          <w:sz w:val="22"/>
        </w:rPr>
        <w:t>D</w:t>
      </w:r>
      <w:r w:rsidRPr="00946610">
        <w:rPr>
          <w:rFonts w:ascii="Times New Roman" w:eastAsia="Malgun Gothic" w:hAnsi="Times New Roman"/>
          <w:sz w:val="22"/>
        </w:rPr>
        <w:t xml:space="preserve"> is the carrier diffusion constant, </w:t>
      </w:r>
      <w:proofErr w:type="spellStart"/>
      <w:r w:rsidRPr="00946610">
        <w:rPr>
          <w:rFonts w:ascii="Times New Roman" w:eastAsia="Malgun Gothic" w:hAnsi="Times New Roman" w:cs="Times New Roman"/>
          <w:i/>
          <w:sz w:val="22"/>
        </w:rPr>
        <w:t>τ</w:t>
      </w:r>
      <w:r w:rsidRPr="00946610">
        <w:rPr>
          <w:rFonts w:ascii="Times New Roman" w:eastAsia="Malgun Gothic" w:hAnsi="Times New Roman"/>
          <w:sz w:val="22"/>
          <w:vertAlign w:val="subscript"/>
        </w:rPr>
        <w:t>s</w:t>
      </w:r>
      <w:proofErr w:type="spellEnd"/>
      <w:r w:rsidRPr="00946610">
        <w:rPr>
          <w:rFonts w:ascii="Times New Roman" w:eastAsia="Malgun Gothic" w:hAnsi="Times New Roman"/>
          <w:sz w:val="22"/>
        </w:rPr>
        <w:t xml:space="preserve"> is the spin lifetime, </w:t>
      </w:r>
      <w:r w:rsidRPr="00946610">
        <w:rPr>
          <w:rFonts w:ascii="Times New Roman" w:eastAsia="Malgun Gothic" w:hAnsi="Times New Roman"/>
          <w:i/>
          <w:sz w:val="22"/>
        </w:rPr>
        <w:t>L</w:t>
      </w:r>
      <w:r w:rsidRPr="00946610">
        <w:rPr>
          <w:rFonts w:ascii="Times New Roman" w:eastAsia="Malgun Gothic" w:hAnsi="Times New Roman"/>
          <w:sz w:val="22"/>
        </w:rPr>
        <w:t xml:space="preserve"> is the distance between the injector and detector contacts, </w:t>
      </w:r>
      <w:proofErr w:type="spellStart"/>
      <w:r w:rsidRPr="00946610">
        <w:rPr>
          <w:rFonts w:ascii="Times New Roman" w:eastAsia="Malgun Gothic" w:hAnsi="Times New Roman"/>
          <w:i/>
          <w:sz w:val="22"/>
        </w:rPr>
        <w:t>ω</w:t>
      </w:r>
      <w:r w:rsidRPr="00946610">
        <w:rPr>
          <w:rFonts w:ascii="Times New Roman" w:eastAsia="Malgun Gothic" w:hAnsi="Times New Roman"/>
          <w:sz w:val="22"/>
          <w:vertAlign w:val="subscript"/>
        </w:rPr>
        <w:t>L</w:t>
      </w:r>
      <w:proofErr w:type="spellEnd"/>
      <w:r w:rsidRPr="00946610">
        <w:rPr>
          <w:rFonts w:ascii="Times New Roman" w:eastAsia="Malgun Gothic" w:hAnsi="Times New Roman"/>
          <w:sz w:val="22"/>
        </w:rPr>
        <w:t xml:space="preserve"> = </w:t>
      </w:r>
      <w:proofErr w:type="spellStart"/>
      <w:r w:rsidRPr="00946610">
        <w:rPr>
          <w:rFonts w:ascii="Times New Roman" w:eastAsia="Malgun Gothic" w:hAnsi="Times New Roman"/>
          <w:i/>
          <w:sz w:val="22"/>
        </w:rPr>
        <w:t>gμ</w:t>
      </w:r>
      <w:r w:rsidRPr="00946610">
        <w:rPr>
          <w:rFonts w:ascii="Times New Roman" w:eastAsia="Malgun Gothic" w:hAnsi="Times New Roman"/>
          <w:sz w:val="22"/>
          <w:vertAlign w:val="subscript"/>
        </w:rPr>
        <w:t>B</w:t>
      </w:r>
      <w:r w:rsidRPr="00946610">
        <w:rPr>
          <w:rFonts w:ascii="Times New Roman" w:eastAsia="Malgun Gothic" w:hAnsi="Times New Roman"/>
          <w:i/>
          <w:sz w:val="22"/>
        </w:rPr>
        <w:t>B</w:t>
      </w:r>
      <w:r w:rsidRPr="00946610">
        <w:rPr>
          <w:rFonts w:ascii="Times New Roman" w:eastAsia="Malgun Gothic" w:hAnsi="Times New Roman"/>
          <w:iCs/>
          <w:sz w:val="22"/>
          <w:vertAlign w:val="subscript"/>
        </w:rPr>
        <w:t>ex</w:t>
      </w:r>
      <w:proofErr w:type="spellEnd"/>
      <w:r w:rsidRPr="00946610">
        <w:rPr>
          <w:rFonts w:ascii="Times New Roman" w:eastAsia="Malgun Gothic" w:hAnsi="Times New Roman"/>
          <w:sz w:val="22"/>
        </w:rPr>
        <w:t xml:space="preserve">/ℏ is the Larmor frequency, </w:t>
      </w:r>
      <w:r w:rsidRPr="00946610">
        <w:rPr>
          <w:rFonts w:ascii="Times New Roman" w:eastAsia="Malgun Gothic" w:hAnsi="Times New Roman"/>
          <w:i/>
          <w:sz w:val="22"/>
        </w:rPr>
        <w:t>g</w:t>
      </w:r>
      <w:r w:rsidRPr="00946610">
        <w:rPr>
          <w:rFonts w:ascii="Times New Roman" w:eastAsia="Malgun Gothic" w:hAnsi="Times New Roman"/>
          <w:sz w:val="22"/>
        </w:rPr>
        <w:t xml:space="preserve"> is the </w:t>
      </w:r>
      <w:proofErr w:type="spellStart"/>
      <w:r w:rsidRPr="00946610">
        <w:rPr>
          <w:rFonts w:ascii="Times New Roman" w:eastAsia="Malgun Gothic" w:hAnsi="Times New Roman"/>
          <w:sz w:val="22"/>
        </w:rPr>
        <w:t>Landé</w:t>
      </w:r>
      <w:proofErr w:type="spellEnd"/>
      <w:r w:rsidRPr="00946610">
        <w:rPr>
          <w:rFonts w:ascii="Times New Roman" w:eastAsia="Malgun Gothic" w:hAnsi="Times New Roman"/>
          <w:sz w:val="22"/>
        </w:rPr>
        <w:t xml:space="preserve"> g-factor for electrons, </w:t>
      </w:r>
      <w:proofErr w:type="spellStart"/>
      <w:r w:rsidRPr="00946610">
        <w:rPr>
          <w:rFonts w:ascii="Times New Roman" w:eastAsia="Malgun Gothic" w:hAnsi="Times New Roman"/>
          <w:i/>
          <w:sz w:val="22"/>
        </w:rPr>
        <w:t>μ</w:t>
      </w:r>
      <w:r w:rsidRPr="00946610">
        <w:rPr>
          <w:rFonts w:ascii="Times New Roman" w:eastAsia="Malgun Gothic" w:hAnsi="Times New Roman"/>
          <w:sz w:val="22"/>
          <w:vertAlign w:val="subscript"/>
        </w:rPr>
        <w:t>B</w:t>
      </w:r>
      <w:proofErr w:type="spellEnd"/>
      <w:r w:rsidRPr="00946610">
        <w:rPr>
          <w:rFonts w:ascii="Times New Roman" w:eastAsia="Malgun Gothic" w:hAnsi="Times New Roman"/>
          <w:sz w:val="22"/>
        </w:rPr>
        <w:t xml:space="preserve"> is the Bohr magneton, and ℏ is the Dirac constant. As can be seen, </w:t>
      </w:r>
      <w:r w:rsidR="00C4555B" w:rsidRPr="00946610">
        <w:rPr>
          <w:rFonts w:ascii="Times New Roman" w:hAnsi="Times New Roman" w:cs="Times New Roman"/>
          <w:sz w:val="22"/>
        </w:rPr>
        <w:t xml:space="preserve">the precessional motion of spins dephases at </w:t>
      </w:r>
      <w:r w:rsidR="00C4555B" w:rsidRPr="00946610">
        <w:rPr>
          <w:rFonts w:ascii="Times New Roman" w:hAnsi="Times New Roman" w:cs="Times New Roman"/>
          <w:i/>
          <w:iCs/>
          <w:sz w:val="22"/>
        </w:rPr>
        <w:t>B</w:t>
      </w:r>
      <w:r w:rsidR="00C4555B" w:rsidRPr="00946610">
        <w:rPr>
          <w:rFonts w:ascii="Times New Roman" w:hAnsi="Times New Roman" w:cs="Times New Roman"/>
          <w:sz w:val="22"/>
          <w:vertAlign w:val="subscript"/>
        </w:rPr>
        <w:t>ex</w:t>
      </w:r>
      <w:r w:rsidRPr="00946610">
        <w:rPr>
          <w:rFonts w:ascii="Times New Roman" w:hAnsi="Times New Roman" w:cs="Times New Roman"/>
          <w:sz w:val="22"/>
        </w:rPr>
        <w:t xml:space="preserve"> ~ 40 </w:t>
      </w:r>
      <w:proofErr w:type="spellStart"/>
      <w:r w:rsidRPr="00946610">
        <w:rPr>
          <w:rFonts w:ascii="Times New Roman" w:hAnsi="Times New Roman" w:cs="Times New Roman"/>
          <w:sz w:val="22"/>
        </w:rPr>
        <w:t>mT.</w:t>
      </w:r>
      <w:proofErr w:type="spellEnd"/>
    </w:p>
    <w:p w14:paraId="141F27DE" w14:textId="5F46D89F" w:rsidR="00ED1062" w:rsidRPr="00946610" w:rsidRDefault="001B2BBF" w:rsidP="00ED1062">
      <w:pPr>
        <w:kinsoku w:val="0"/>
        <w:wordWrap/>
        <w:overflowPunct w:val="0"/>
        <w:spacing w:line="360" w:lineRule="auto"/>
        <w:ind w:firstLineChars="250" w:firstLine="550"/>
        <w:rPr>
          <w:rFonts w:ascii="Times New Roman" w:eastAsia="Malgun Gothic" w:hAnsi="Times New Roman"/>
          <w:sz w:val="22"/>
          <w:lang w:eastAsia="ja-JP"/>
        </w:rPr>
      </w:pPr>
      <w:r w:rsidRPr="00946610">
        <w:rPr>
          <w:rFonts w:ascii="Times New Roman" w:hAnsi="Times New Roman" w:cs="Times New Roman" w:hint="eastAsia"/>
          <w:sz w:val="22"/>
        </w:rPr>
        <w:t>S</w:t>
      </w:r>
      <w:r w:rsidRPr="00946610">
        <w:rPr>
          <w:rFonts w:ascii="Times New Roman" w:hAnsi="Times New Roman" w:cs="Times New Roman"/>
          <w:sz w:val="22"/>
        </w:rPr>
        <w:t xml:space="preserve">ince the subtraction process is introduced, spin precession signals under both P and AP alignments are indispensable. When the tilt angle </w:t>
      </w:r>
      <w:r w:rsidRPr="00946610">
        <w:rPr>
          <w:rFonts w:ascii="Symbol" w:hAnsi="Symbol" w:cs="Times New Roman"/>
          <w:i/>
          <w:iCs/>
          <w:sz w:val="22"/>
        </w:rPr>
        <w:sym w:font="Symbol" w:char="F062"/>
      </w:r>
      <w:r w:rsidRPr="00946610">
        <w:rPr>
          <w:rFonts w:ascii="Times New Roman" w:hAnsi="Times New Roman" w:cs="Times New Roman"/>
          <w:sz w:val="22"/>
        </w:rPr>
        <w:t xml:space="preserve"> is low, i.e.</w:t>
      </w:r>
      <w:r w:rsidRPr="00946610">
        <w:rPr>
          <w:rFonts w:ascii="Times New Roman" w:eastAsia="ＭＳ 明朝" w:hAnsi="Times New Roman" w:cs="Times New Roman"/>
          <w:sz w:val="22"/>
        </w:rPr>
        <w:t>,</w:t>
      </w:r>
      <w:r w:rsidRPr="00946610">
        <w:rPr>
          <w:rFonts w:ascii="Times New Roman" w:hAnsi="Times New Roman" w:cs="Times New Roman"/>
          <w:sz w:val="22"/>
        </w:rPr>
        <w:t xml:space="preserve"> the external magnetic field is close to in-</w:t>
      </w:r>
      <w:r w:rsidRPr="00946610">
        <w:rPr>
          <w:rFonts w:ascii="Times New Roman" w:eastAsia="ＭＳ 明朝" w:hAnsi="Times New Roman" w:cs="Times New Roman"/>
          <w:sz w:val="22"/>
        </w:rPr>
        <w:t>plane</w:t>
      </w:r>
      <w:r w:rsidRPr="00946610">
        <w:rPr>
          <w:rFonts w:ascii="Times New Roman" w:hAnsi="Times New Roman" w:cs="Times New Roman"/>
          <w:sz w:val="22"/>
        </w:rPr>
        <w:t xml:space="preserve">, magnetization switching of a ferromagnetic electrode with a small coercive force </w:t>
      </w:r>
      <w:r w:rsidR="00B64A45">
        <w:rPr>
          <w:rFonts w:ascii="Times New Roman" w:hAnsi="Times New Roman" w:cs="Times New Roman"/>
          <w:sz w:val="22"/>
        </w:rPr>
        <w:t xml:space="preserve">occurs </w:t>
      </w:r>
      <w:r w:rsidRPr="00946610">
        <w:rPr>
          <w:rFonts w:ascii="Times New Roman" w:hAnsi="Times New Roman" w:cs="Times New Roman"/>
          <w:sz w:val="22"/>
        </w:rPr>
        <w:t xml:space="preserve">even under </w:t>
      </w:r>
      <w:r w:rsidRPr="00946610">
        <w:rPr>
          <w:rFonts w:ascii="Times New Roman" w:eastAsia="ＭＳ 明朝" w:hAnsi="Times New Roman" w:cs="Times New Roman"/>
          <w:sz w:val="22"/>
        </w:rPr>
        <w:t>the</w:t>
      </w:r>
      <w:r w:rsidRPr="00946610">
        <w:rPr>
          <w:rFonts w:ascii="Times New Roman" w:hAnsi="Times New Roman" w:cs="Times New Roman"/>
          <w:sz w:val="22"/>
        </w:rPr>
        <w:t xml:space="preserve"> application of a weak magnetic field. </w:t>
      </w:r>
      <w:r w:rsidRPr="00946610">
        <w:rPr>
          <w:rFonts w:ascii="Times New Roman" w:eastAsia="ＭＳ 明朝" w:hAnsi="Times New Roman" w:cs="Times New Roman"/>
          <w:sz w:val="22"/>
        </w:rPr>
        <w:t xml:space="preserve">Notably, </w:t>
      </w:r>
      <w:r w:rsidRPr="00946610">
        <w:rPr>
          <w:rFonts w:ascii="Times New Roman" w:hAnsi="Times New Roman" w:cs="Times New Roman"/>
          <w:sz w:val="22"/>
        </w:rPr>
        <w:t xml:space="preserve">magnetization switching hinders </w:t>
      </w:r>
      <w:r w:rsidRPr="00946610">
        <w:rPr>
          <w:rFonts w:ascii="Times New Roman" w:eastAsia="ＭＳ 明朝" w:hAnsi="Times New Roman" w:cs="Times New Roman"/>
          <w:sz w:val="22"/>
        </w:rPr>
        <w:t>the</w:t>
      </w:r>
      <w:r w:rsidRPr="00946610">
        <w:rPr>
          <w:rFonts w:ascii="Times New Roman" w:hAnsi="Times New Roman" w:cs="Times New Roman"/>
          <w:sz w:val="22"/>
        </w:rPr>
        <w:t xml:space="preserve"> measurement of spin precession signals at high magnetic </w:t>
      </w:r>
      <w:r w:rsidRPr="00946610">
        <w:rPr>
          <w:rFonts w:ascii="Times New Roman" w:eastAsia="ＭＳ 明朝" w:hAnsi="Times New Roman" w:cs="Times New Roman"/>
          <w:sz w:val="22"/>
        </w:rPr>
        <w:t>fields</w:t>
      </w:r>
      <w:r w:rsidRPr="00946610">
        <w:rPr>
          <w:rFonts w:ascii="Times New Roman" w:hAnsi="Times New Roman" w:cs="Times New Roman"/>
          <w:sz w:val="22"/>
        </w:rPr>
        <w:t xml:space="preserve">. This is the reason why the signals </w:t>
      </w:r>
      <w:r w:rsidR="009C2F1D">
        <w:rPr>
          <w:rFonts w:ascii="Times New Roman" w:hAnsi="Times New Roman" w:cs="Times New Roman"/>
          <w:sz w:val="22"/>
        </w:rPr>
        <w:t>were</w:t>
      </w:r>
      <w:r w:rsidR="009C2F1D" w:rsidRPr="00946610">
        <w:rPr>
          <w:rFonts w:ascii="Times New Roman" w:hAnsi="Times New Roman" w:cs="Times New Roman"/>
          <w:sz w:val="22"/>
        </w:rPr>
        <w:t xml:space="preserve"> </w:t>
      </w:r>
      <w:r w:rsidRPr="00946610">
        <w:rPr>
          <w:rFonts w:ascii="Times New Roman" w:hAnsi="Times New Roman" w:cs="Times New Roman"/>
          <w:sz w:val="22"/>
        </w:rPr>
        <w:t xml:space="preserve">obtained below 20 </w:t>
      </w:r>
      <w:proofErr w:type="spellStart"/>
      <w:r w:rsidRPr="00946610">
        <w:rPr>
          <w:rFonts w:ascii="Times New Roman" w:hAnsi="Times New Roman" w:cs="Times New Roman"/>
          <w:sz w:val="22"/>
        </w:rPr>
        <w:t>mT</w:t>
      </w:r>
      <w:proofErr w:type="spellEnd"/>
      <w:r w:rsidRPr="00946610">
        <w:rPr>
          <w:rFonts w:ascii="Times New Roman" w:hAnsi="Times New Roman" w:cs="Times New Roman"/>
          <w:sz w:val="22"/>
        </w:rPr>
        <w:t xml:space="preserve"> when </w:t>
      </w:r>
      <w:r w:rsidRPr="00946610">
        <w:rPr>
          <w:rFonts w:ascii="Symbol" w:hAnsi="Symbol" w:cs="Times New Roman"/>
          <w:i/>
          <w:iCs/>
          <w:sz w:val="22"/>
        </w:rPr>
        <w:sym w:font="Symbol" w:char="F062"/>
      </w:r>
      <w:r w:rsidR="00E44F20" w:rsidRPr="00946610">
        <w:rPr>
          <w:rFonts w:ascii="Times New Roman" w:hAnsi="Times New Roman" w:cs="Times New Roman"/>
          <w:sz w:val="22"/>
        </w:rPr>
        <w:t xml:space="preserve"> </w:t>
      </w:r>
      <w:r w:rsidR="009C2F1D">
        <w:rPr>
          <w:rFonts w:ascii="Times New Roman" w:hAnsi="Times New Roman" w:cs="Times New Roman"/>
          <w:sz w:val="22"/>
        </w:rPr>
        <w:t>was</w:t>
      </w:r>
      <w:r w:rsidR="009C2F1D" w:rsidRPr="00946610">
        <w:rPr>
          <w:rFonts w:ascii="Times New Roman" w:hAnsi="Times New Roman" w:cs="Times New Roman"/>
          <w:sz w:val="22"/>
        </w:rPr>
        <w:t xml:space="preserve"> </w:t>
      </w:r>
      <w:r w:rsidR="00E44F20" w:rsidRPr="00946610">
        <w:rPr>
          <w:rFonts w:ascii="Times New Roman" w:hAnsi="Times New Roman" w:cs="Times New Roman"/>
          <w:sz w:val="22"/>
        </w:rPr>
        <w:t xml:space="preserve">smaller. Thus, we determined the dephasing magnetic field from the fitting. Figure S2 shows examples of spin precession signals at various </w:t>
      </w:r>
      <w:r w:rsidR="00E44F20" w:rsidRPr="00946610">
        <w:rPr>
          <w:rFonts w:ascii="Symbol" w:hAnsi="Symbol" w:cs="Times New Roman"/>
          <w:i/>
          <w:iCs/>
          <w:sz w:val="22"/>
        </w:rPr>
        <w:sym w:font="Symbol" w:char="F062"/>
      </w:r>
      <w:r w:rsidR="00E44F20" w:rsidRPr="00946610">
        <w:rPr>
          <w:rFonts w:ascii="Times New Roman" w:hAnsi="Times New Roman" w:cs="Times New Roman"/>
          <w:sz w:val="22"/>
        </w:rPr>
        <w:t xml:space="preserve"> under </w:t>
      </w:r>
      <w:r w:rsidR="00E44F20" w:rsidRPr="00946610">
        <w:rPr>
          <w:rFonts w:ascii="Times New Roman" w:hAnsi="Times New Roman" w:cs="Times New Roman"/>
          <w:i/>
          <w:iCs/>
          <w:sz w:val="22"/>
        </w:rPr>
        <w:t>V</w:t>
      </w:r>
      <w:r w:rsidR="00E44F20" w:rsidRPr="00946610">
        <w:rPr>
          <w:rFonts w:ascii="Times New Roman" w:hAnsi="Times New Roman" w:cs="Times New Roman"/>
          <w:sz w:val="22"/>
          <w:vertAlign w:val="subscript"/>
        </w:rPr>
        <w:t>g</w:t>
      </w:r>
      <w:r w:rsidR="00E44F20" w:rsidRPr="00946610">
        <w:rPr>
          <w:rFonts w:ascii="Times New Roman" w:hAnsi="Times New Roman" w:cs="Times New Roman"/>
          <w:sz w:val="22"/>
        </w:rPr>
        <w:t xml:space="preserve"> of 0 V and 100 V. It is confirmed that constant amplitudes of spin precession signals due to dephasing can be seen in the fitting when the external oblique magnetic field exceeds 40 </w:t>
      </w:r>
      <w:proofErr w:type="spellStart"/>
      <w:r w:rsidR="00E44F20" w:rsidRPr="00946610">
        <w:rPr>
          <w:rFonts w:ascii="Times New Roman" w:hAnsi="Times New Roman" w:cs="Times New Roman"/>
          <w:sz w:val="22"/>
        </w:rPr>
        <w:t>mT.</w:t>
      </w:r>
      <w:proofErr w:type="spellEnd"/>
    </w:p>
    <w:p w14:paraId="0A492F44" w14:textId="77777777" w:rsidR="004341C9" w:rsidRPr="00946610" w:rsidRDefault="001B2BBF" w:rsidP="006C7546">
      <w:pPr>
        <w:kinsoku w:val="0"/>
        <w:wordWrap/>
        <w:overflowPunct w:val="0"/>
        <w:spacing w:line="360" w:lineRule="auto"/>
        <w:jc w:val="center"/>
        <w:rPr>
          <w:rFonts w:ascii="Times New Roman" w:eastAsia="Malgun Gothic" w:hAnsi="Times New Roman"/>
          <w:sz w:val="22"/>
        </w:rPr>
      </w:pPr>
      <w:r w:rsidRPr="00946610">
        <w:rPr>
          <w:rFonts w:ascii="Times New Roman" w:eastAsia="Malgun Gothic" w:hAnsi="Times New Roman"/>
          <w:noProof/>
          <w:sz w:val="22"/>
          <w:lang w:val="en-US" w:eastAsia="ja-JP"/>
        </w:rPr>
        <w:lastRenderedPageBreak/>
        <w:drawing>
          <wp:inline distT="0" distB="0" distL="0" distR="0" wp14:anchorId="4A85C1B1" wp14:editId="08648D2E">
            <wp:extent cx="5683469" cy="2663925"/>
            <wp:effectExtent l="0" t="0" r="0" b="0"/>
            <wp:docPr id="1" name="図 1" descr="SpinAni_Fig_S1_1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975242" name="Picture 7" descr="SpinAni_Fig_S1_1_3"/>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738165" cy="2689562"/>
                    </a:xfrm>
                    <a:prstGeom prst="rect">
                      <a:avLst/>
                    </a:prstGeom>
                    <a:noFill/>
                    <a:ln>
                      <a:noFill/>
                    </a:ln>
                  </pic:spPr>
                </pic:pic>
              </a:graphicData>
            </a:graphic>
          </wp:inline>
        </w:drawing>
      </w:r>
    </w:p>
    <w:p w14:paraId="34A6FF59" w14:textId="10EA054A" w:rsidR="00ED1062" w:rsidRPr="00946610" w:rsidRDefault="001B2BBF" w:rsidP="00ED1062">
      <w:pPr>
        <w:kinsoku w:val="0"/>
        <w:wordWrap/>
        <w:overflowPunct w:val="0"/>
        <w:spacing w:line="360" w:lineRule="auto"/>
        <w:rPr>
          <w:rFonts w:ascii="Times New Roman" w:eastAsia="Malgun Gothic" w:hAnsi="Times New Roman"/>
          <w:sz w:val="22"/>
        </w:rPr>
      </w:pPr>
      <w:r w:rsidRPr="00946610">
        <w:rPr>
          <w:rFonts w:ascii="Times New Roman" w:eastAsia="Malgun Gothic" w:hAnsi="Times New Roman" w:hint="eastAsia"/>
          <w:sz w:val="22"/>
        </w:rPr>
        <w:t>Figure S</w:t>
      </w:r>
      <w:r w:rsidRPr="00946610">
        <w:rPr>
          <w:rFonts w:ascii="Times New Roman" w:eastAsia="Malgun Gothic" w:hAnsi="Times New Roman"/>
          <w:sz w:val="22"/>
        </w:rPr>
        <w:t>1. (a) Raw data of spin precession signals for parallel (P, red dots) and antiparallel (AP, blue dots) magnetization configurations. The external magnetic field was set perpendicular to the Si MOS plane (</w:t>
      </w:r>
      <w:r w:rsidR="0043720E" w:rsidRPr="00946610">
        <w:rPr>
          <w:rFonts w:ascii="Times New Roman" w:eastAsia="Malgun Gothic" w:hAnsi="Times New Roman" w:cs="Times New Roman"/>
          <w:i/>
          <w:iCs/>
          <w:sz w:val="22"/>
        </w:rPr>
        <w:t>β</w:t>
      </w:r>
      <w:r w:rsidRPr="00946610">
        <w:rPr>
          <w:rFonts w:ascii="Times New Roman" w:eastAsia="Malgun Gothic" w:hAnsi="Times New Roman"/>
          <w:sz w:val="22"/>
        </w:rPr>
        <w:t xml:space="preserve">=90°). (b) </w:t>
      </w:r>
      <w:r w:rsidR="009C2F1D">
        <w:rPr>
          <w:rFonts w:ascii="Times New Roman" w:eastAsia="Malgun Gothic" w:hAnsi="Times New Roman"/>
          <w:sz w:val="22"/>
        </w:rPr>
        <w:t>R</w:t>
      </w:r>
      <w:r w:rsidRPr="00946610">
        <w:rPr>
          <w:rFonts w:ascii="Times New Roman" w:eastAsia="Malgun Gothic" w:hAnsi="Times New Roman"/>
          <w:sz w:val="22"/>
        </w:rPr>
        <w:t xml:space="preserve">esult after subtraction to </w:t>
      </w:r>
      <w:r w:rsidRPr="00946610">
        <w:rPr>
          <w:rFonts w:ascii="Times New Roman" w:eastAsia="Malgun Gothic" w:hAnsi="Times New Roman" w:cs="Times New Roman"/>
          <w:sz w:val="22"/>
        </w:rPr>
        <w:t>eliminate</w:t>
      </w:r>
      <w:r w:rsidRPr="00946610">
        <w:rPr>
          <w:rFonts w:ascii="Times New Roman" w:eastAsia="Malgun Gothic" w:hAnsi="Times New Roman"/>
          <w:sz w:val="22"/>
        </w:rPr>
        <w:t xml:space="preserve"> unnecessary background signals. Grey closed dots are spin precession signals, and the red line is the result of the fitting using Eq. (S1).</w:t>
      </w:r>
    </w:p>
    <w:p w14:paraId="059EC34A" w14:textId="77777777" w:rsidR="006C34DD" w:rsidRPr="00946610" w:rsidRDefault="001B2BBF" w:rsidP="006C7546">
      <w:pPr>
        <w:kinsoku w:val="0"/>
        <w:wordWrap/>
        <w:overflowPunct w:val="0"/>
        <w:spacing w:line="360" w:lineRule="auto"/>
        <w:jc w:val="center"/>
        <w:rPr>
          <w:rFonts w:ascii="Times New Roman" w:hAnsi="Times New Roman" w:cs="Times New Roman"/>
          <w:sz w:val="22"/>
        </w:rPr>
      </w:pPr>
      <w:r w:rsidRPr="00946610">
        <w:rPr>
          <w:rFonts w:ascii="Times New Roman" w:eastAsia="Malgun Gothic" w:hAnsi="Times New Roman"/>
          <w:noProof/>
          <w:sz w:val="22"/>
          <w:lang w:val="en-US" w:eastAsia="ja-JP"/>
        </w:rPr>
        <w:drawing>
          <wp:inline distT="0" distB="0" distL="0" distR="0" wp14:anchorId="1488C414" wp14:editId="5DD6E6BD">
            <wp:extent cx="5581650" cy="2790825"/>
            <wp:effectExtent l="0" t="0" r="0" b="0"/>
            <wp:docPr id="5" name="図 5" descr="C:\Temp\Content.Word\SpinAni_Fig_S1.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340557" name="Picture 56" descr="C:\Temp\Content.Word\SpinAni_Fig_S1.emf"/>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581650" cy="2790825"/>
                    </a:xfrm>
                    <a:prstGeom prst="rect">
                      <a:avLst/>
                    </a:prstGeom>
                    <a:noFill/>
                    <a:ln>
                      <a:noFill/>
                    </a:ln>
                  </pic:spPr>
                </pic:pic>
              </a:graphicData>
            </a:graphic>
          </wp:inline>
        </w:drawing>
      </w:r>
    </w:p>
    <w:p w14:paraId="36B6AC13" w14:textId="77FF0382" w:rsidR="004341C9" w:rsidRPr="00946610" w:rsidRDefault="001B2BBF" w:rsidP="00750990">
      <w:pPr>
        <w:kinsoku w:val="0"/>
        <w:wordWrap/>
        <w:overflowPunct w:val="0"/>
        <w:spacing w:line="360" w:lineRule="auto"/>
        <w:rPr>
          <w:rFonts w:ascii="Times New Roman" w:eastAsia="Malgun Gothic" w:hAnsi="Times New Roman"/>
          <w:sz w:val="22"/>
        </w:rPr>
      </w:pPr>
      <w:r w:rsidRPr="00946610">
        <w:rPr>
          <w:rFonts w:ascii="Times New Roman" w:eastAsia="Malgun Gothic" w:hAnsi="Times New Roman" w:hint="eastAsia"/>
          <w:sz w:val="22"/>
        </w:rPr>
        <w:t>Figure S</w:t>
      </w:r>
      <w:r w:rsidRPr="00946610">
        <w:rPr>
          <w:rFonts w:ascii="Times New Roman" w:eastAsia="Malgun Gothic" w:hAnsi="Times New Roman"/>
          <w:sz w:val="22"/>
        </w:rPr>
        <w:t xml:space="preserve">2. Spin precession signals as a function of the oblique magnetic field </w:t>
      </w:r>
      <w:r w:rsidR="004A3CE2">
        <w:rPr>
          <w:rFonts w:ascii="Times New Roman" w:eastAsia="Malgun Gothic" w:hAnsi="Times New Roman"/>
          <w:sz w:val="22"/>
        </w:rPr>
        <w:t>with</w:t>
      </w:r>
      <w:r w:rsidR="004A3CE2" w:rsidRPr="00946610">
        <w:rPr>
          <w:rFonts w:ascii="Times New Roman" w:eastAsia="Malgun Gothic" w:hAnsi="Times New Roman"/>
          <w:sz w:val="22"/>
        </w:rPr>
        <w:t xml:space="preserve"> </w:t>
      </w:r>
      <w:r w:rsidRPr="00946610">
        <w:rPr>
          <w:rFonts w:ascii="Times New Roman" w:eastAsia="Malgun Gothic" w:hAnsi="Times New Roman"/>
          <w:sz w:val="22"/>
        </w:rPr>
        <w:t xml:space="preserve">tilt angle </w:t>
      </w:r>
      <w:r w:rsidRPr="00946610">
        <w:rPr>
          <w:rFonts w:ascii="Times New Roman" w:eastAsia="Malgun Gothic" w:hAnsi="Times New Roman" w:cs="Times New Roman"/>
          <w:i/>
          <w:sz w:val="22"/>
        </w:rPr>
        <w:t>β</w:t>
      </w:r>
      <w:r w:rsidRPr="00946610">
        <w:rPr>
          <w:rFonts w:ascii="Times New Roman" w:eastAsia="Malgun Gothic" w:hAnsi="Times New Roman"/>
          <w:sz w:val="22"/>
        </w:rPr>
        <w:t xml:space="preserve"> under gate voltages (</w:t>
      </w:r>
      <w:r w:rsidRPr="00946610">
        <w:rPr>
          <w:rFonts w:ascii="Times New Roman" w:eastAsia="Malgun Gothic" w:hAnsi="Times New Roman"/>
          <w:i/>
          <w:sz w:val="22"/>
        </w:rPr>
        <w:t>V</w:t>
      </w:r>
      <w:r w:rsidRPr="00946610">
        <w:rPr>
          <w:rFonts w:ascii="Times New Roman" w:eastAsia="Malgun Gothic" w:hAnsi="Times New Roman"/>
          <w:sz w:val="22"/>
          <w:vertAlign w:val="subscript"/>
        </w:rPr>
        <w:t>g</w:t>
      </w:r>
      <w:r w:rsidRPr="00946610">
        <w:rPr>
          <w:rFonts w:ascii="Times New Roman" w:eastAsia="Malgun Gothic" w:hAnsi="Times New Roman"/>
          <w:sz w:val="22"/>
        </w:rPr>
        <w:t xml:space="preserve">) of 0 V (left) and 100 V (right). Blue </w:t>
      </w:r>
      <w:r w:rsidRPr="00946610">
        <w:rPr>
          <w:rFonts w:ascii="Times New Roman" w:eastAsia="Malgun Gothic" w:hAnsi="Times New Roman" w:cs="Times New Roman"/>
          <w:sz w:val="22"/>
        </w:rPr>
        <w:t>dashed</w:t>
      </w:r>
      <w:r w:rsidRPr="00946610">
        <w:rPr>
          <w:rFonts w:ascii="Times New Roman" w:eastAsia="Malgun Gothic" w:hAnsi="Times New Roman"/>
          <w:sz w:val="22"/>
        </w:rPr>
        <w:t xml:space="preserve"> lines indicate the oblique magnetic field where spin dephasing </w:t>
      </w:r>
      <w:r w:rsidR="00F8452C">
        <w:rPr>
          <w:rFonts w:ascii="Times New Roman" w:eastAsia="Malgun Gothic" w:hAnsi="Times New Roman"/>
          <w:sz w:val="22"/>
        </w:rPr>
        <w:t xml:space="preserve">occurs </w:t>
      </w:r>
      <w:r w:rsidRPr="00946610">
        <w:rPr>
          <w:rFonts w:ascii="Times New Roman" w:eastAsia="Malgun Gothic" w:hAnsi="Times New Roman"/>
          <w:sz w:val="22"/>
        </w:rPr>
        <w:t xml:space="preserve">due to the oblique magnetic field </w:t>
      </w:r>
      <w:r w:rsidR="00F8452C">
        <w:rPr>
          <w:rFonts w:ascii="Times New Roman" w:eastAsia="Malgun Gothic" w:hAnsi="Times New Roman"/>
          <w:sz w:val="22"/>
        </w:rPr>
        <w:t xml:space="preserve">being </w:t>
      </w:r>
      <w:r w:rsidRPr="00946610">
        <w:rPr>
          <w:rFonts w:ascii="Times New Roman" w:eastAsia="Malgun Gothic" w:hAnsi="Times New Roman"/>
          <w:sz w:val="22"/>
        </w:rPr>
        <w:t>sufficient.</w:t>
      </w:r>
    </w:p>
    <w:p w14:paraId="18F4259A" w14:textId="77777777" w:rsidR="004341C9" w:rsidRPr="00366427" w:rsidRDefault="004341C9" w:rsidP="00750990">
      <w:pPr>
        <w:kinsoku w:val="0"/>
        <w:wordWrap/>
        <w:overflowPunct w:val="0"/>
        <w:spacing w:line="360" w:lineRule="auto"/>
        <w:rPr>
          <w:rFonts w:ascii="Times New Roman" w:eastAsia="Malgun Gothic" w:hAnsi="Times New Roman"/>
          <w:sz w:val="22"/>
        </w:rPr>
      </w:pPr>
    </w:p>
    <w:p w14:paraId="69535079" w14:textId="77777777" w:rsidR="004341C9" w:rsidRPr="00946610" w:rsidRDefault="001B2BBF">
      <w:pPr>
        <w:widowControl/>
        <w:wordWrap/>
        <w:autoSpaceDE/>
        <w:autoSpaceDN/>
        <w:spacing w:after="0" w:line="240" w:lineRule="auto"/>
        <w:jc w:val="left"/>
        <w:rPr>
          <w:rFonts w:ascii="Times New Roman" w:eastAsia="游明朝" w:hAnsi="Times New Roman" w:cs="Times New Roman"/>
          <w:b/>
          <w:sz w:val="22"/>
          <w:lang w:eastAsia="ja-JP"/>
        </w:rPr>
      </w:pPr>
      <w:r w:rsidRPr="00946610">
        <w:rPr>
          <w:rFonts w:ascii="Times New Roman" w:eastAsia="游明朝" w:hAnsi="Times New Roman" w:cs="Times New Roman"/>
          <w:b/>
          <w:sz w:val="22"/>
          <w:lang w:eastAsia="ja-JP"/>
        </w:rPr>
        <w:br w:type="page"/>
      </w:r>
    </w:p>
    <w:p w14:paraId="3C430F65" w14:textId="0D368DC9" w:rsidR="00FE1C86" w:rsidRPr="00946610" w:rsidRDefault="00AC223A" w:rsidP="00FE1C86">
      <w:pPr>
        <w:kinsoku w:val="0"/>
        <w:wordWrap/>
        <w:overflowPunct w:val="0"/>
        <w:spacing w:line="360" w:lineRule="auto"/>
        <w:rPr>
          <w:rFonts w:ascii="Times New Roman" w:eastAsia="Malgun Gothic" w:hAnsi="Times New Roman"/>
          <w:sz w:val="22"/>
        </w:rPr>
      </w:pPr>
      <w:r w:rsidRPr="00946610">
        <w:rPr>
          <w:rFonts w:ascii="Times New Roman" w:eastAsia="游明朝" w:hAnsi="Times New Roman" w:cs="Times New Roman"/>
          <w:b/>
          <w:sz w:val="22"/>
          <w:lang w:eastAsia="ja-JP"/>
        </w:rPr>
        <w:lastRenderedPageBreak/>
        <w:t>No. 2 Gate voltage dependence of the diffusion constant</w:t>
      </w:r>
    </w:p>
    <w:p w14:paraId="73B25C92" w14:textId="5BCCDF57" w:rsidR="00B97F0F" w:rsidRPr="00946610" w:rsidRDefault="001B2BBF" w:rsidP="006913C4">
      <w:pPr>
        <w:kinsoku w:val="0"/>
        <w:wordWrap/>
        <w:overflowPunct w:val="0"/>
        <w:spacing w:line="360" w:lineRule="auto"/>
        <w:rPr>
          <w:rFonts w:ascii="Times New Roman" w:eastAsia="Malgun Gothic" w:hAnsi="Times New Roman" w:cs="Times New Roman"/>
          <w:sz w:val="22"/>
        </w:rPr>
      </w:pPr>
      <w:r w:rsidRPr="00946610">
        <w:rPr>
          <w:rFonts w:ascii="Times New Roman" w:hAnsi="Times New Roman" w:cs="Times New Roman" w:hint="eastAsia"/>
          <w:sz w:val="22"/>
          <w:lang w:eastAsia="ja-JP"/>
        </w:rPr>
        <w:t xml:space="preserve">     </w:t>
      </w:r>
      <w:r w:rsidR="009A199C" w:rsidRPr="00946610">
        <w:rPr>
          <w:rFonts w:ascii="Times New Roman" w:hAnsi="Times New Roman" w:cs="Times New Roman"/>
          <w:sz w:val="22"/>
          <w:lang w:eastAsia="ja-JP"/>
        </w:rPr>
        <w:t xml:space="preserve">To investigate the diffusion constant, </w:t>
      </w:r>
      <w:r w:rsidR="009A199C" w:rsidRPr="00946610">
        <w:rPr>
          <w:rFonts w:ascii="Times New Roman" w:hAnsi="Times New Roman" w:cs="Times New Roman"/>
          <w:i/>
          <w:sz w:val="22"/>
          <w:lang w:eastAsia="ja-JP"/>
        </w:rPr>
        <w:t>D</w:t>
      </w:r>
      <w:r w:rsidR="009A199C" w:rsidRPr="00946610">
        <w:rPr>
          <w:rFonts w:ascii="Times New Roman" w:hAnsi="Times New Roman" w:cs="Times New Roman"/>
          <w:sz w:val="22"/>
          <w:lang w:eastAsia="ja-JP"/>
        </w:rPr>
        <w:t>, as a function of</w:t>
      </w:r>
      <w:r w:rsidR="009A199C" w:rsidRPr="00946610">
        <w:rPr>
          <w:rFonts w:ascii="Times New Roman" w:hAnsi="Times New Roman" w:cs="Times New Roman"/>
          <w:i/>
          <w:sz w:val="22"/>
          <w:lang w:eastAsia="ja-JP"/>
        </w:rPr>
        <w:t xml:space="preserve"> V</w:t>
      </w:r>
      <w:r w:rsidR="009A199C" w:rsidRPr="00946610">
        <w:rPr>
          <w:rFonts w:ascii="Times New Roman" w:hAnsi="Times New Roman" w:cs="Times New Roman"/>
          <w:sz w:val="22"/>
          <w:vertAlign w:val="subscript"/>
          <w:lang w:eastAsia="ja-JP"/>
        </w:rPr>
        <w:t>g</w:t>
      </w:r>
      <w:r w:rsidR="009A199C" w:rsidRPr="00946610">
        <w:rPr>
          <w:rFonts w:ascii="Times New Roman" w:hAnsi="Times New Roman" w:cs="Times New Roman"/>
          <w:sz w:val="22"/>
          <w:lang w:eastAsia="ja-JP"/>
        </w:rPr>
        <w:t>, non-local four-terminal spin voltages (</w:t>
      </w:r>
      <w:r w:rsidR="009A199C" w:rsidRPr="00946610">
        <w:rPr>
          <w:rFonts w:ascii="Times New Roman" w:hAnsi="Times New Roman" w:cs="Times New Roman"/>
          <w:i/>
          <w:sz w:val="22"/>
          <w:lang w:eastAsia="ja-JP"/>
        </w:rPr>
        <w:t>V</w:t>
      </w:r>
      <w:r w:rsidR="009A199C" w:rsidRPr="00946610">
        <w:rPr>
          <w:rFonts w:ascii="Times New Roman" w:hAnsi="Times New Roman" w:cs="Times New Roman"/>
          <w:sz w:val="22"/>
          <w:vertAlign w:val="subscript"/>
          <w:lang w:eastAsia="ja-JP"/>
        </w:rPr>
        <w:t>NL4T</w:t>
      </w:r>
      <w:r w:rsidR="009A199C" w:rsidRPr="00946610">
        <w:rPr>
          <w:rFonts w:ascii="Times New Roman" w:hAnsi="Times New Roman" w:cs="Times New Roman"/>
          <w:sz w:val="22"/>
          <w:lang w:eastAsia="ja-JP"/>
        </w:rPr>
        <w:t xml:space="preserve">) </w:t>
      </w:r>
      <w:r>
        <w:rPr>
          <w:rFonts w:ascii="Times New Roman" w:hAnsi="Times New Roman" w:cs="Times New Roman"/>
          <w:sz w:val="22"/>
          <w:lang w:eastAsia="ja-JP"/>
        </w:rPr>
        <w:t>under</w:t>
      </w:r>
      <w:r w:rsidRPr="00946610">
        <w:rPr>
          <w:rFonts w:ascii="Times New Roman" w:hAnsi="Times New Roman" w:cs="Times New Roman"/>
          <w:sz w:val="22"/>
          <w:lang w:eastAsia="ja-JP"/>
        </w:rPr>
        <w:t xml:space="preserve"> </w:t>
      </w:r>
      <w:r>
        <w:rPr>
          <w:rFonts w:ascii="Times New Roman" w:hAnsi="Times New Roman" w:cs="Times New Roman"/>
          <w:sz w:val="22"/>
          <w:lang w:eastAsia="ja-JP"/>
        </w:rPr>
        <w:t>a</w:t>
      </w:r>
      <w:r w:rsidRPr="00946610">
        <w:rPr>
          <w:rFonts w:ascii="Times New Roman" w:hAnsi="Times New Roman" w:cs="Times New Roman"/>
          <w:sz w:val="22"/>
          <w:lang w:eastAsia="ja-JP"/>
        </w:rPr>
        <w:t xml:space="preserve"> </w:t>
      </w:r>
      <w:r w:rsidR="009A199C" w:rsidRPr="00946610">
        <w:rPr>
          <w:rFonts w:ascii="Times New Roman" w:hAnsi="Times New Roman" w:cs="Times New Roman"/>
          <w:sz w:val="22"/>
          <w:lang w:eastAsia="ja-JP"/>
        </w:rPr>
        <w:t>perpendicular magnetic field (</w:t>
      </w:r>
      <w:r w:rsidR="009A199C" w:rsidRPr="00946610">
        <w:rPr>
          <w:rFonts w:ascii="Times New Roman" w:hAnsi="Times New Roman" w:cs="Times New Roman"/>
          <w:i/>
          <w:sz w:val="22"/>
        </w:rPr>
        <w:t>β</w:t>
      </w:r>
      <w:r w:rsidR="00366427">
        <w:rPr>
          <w:rFonts w:ascii="Times New Roman" w:hAnsi="Times New Roman" w:cs="Times New Roman"/>
          <w:i/>
          <w:sz w:val="22"/>
        </w:rPr>
        <w:t xml:space="preserve"> </w:t>
      </w:r>
      <w:r w:rsidR="009A199C" w:rsidRPr="00946610">
        <w:rPr>
          <w:rFonts w:ascii="Times New Roman" w:hAnsi="Times New Roman" w:cs="Times New Roman"/>
          <w:sz w:val="22"/>
          <w:lang w:eastAsia="ja-JP"/>
        </w:rPr>
        <w:t>=</w:t>
      </w:r>
      <w:r w:rsidR="00366427">
        <w:rPr>
          <w:rFonts w:ascii="Times New Roman" w:hAnsi="Times New Roman" w:cs="Times New Roman"/>
          <w:sz w:val="22"/>
          <w:lang w:eastAsia="ja-JP"/>
        </w:rPr>
        <w:t xml:space="preserve"> </w:t>
      </w:r>
      <w:r w:rsidR="009A199C" w:rsidRPr="00946610">
        <w:rPr>
          <w:rFonts w:ascii="Times New Roman" w:hAnsi="Times New Roman" w:cs="Times New Roman"/>
          <w:sz w:val="22"/>
          <w:lang w:eastAsia="ja-JP"/>
        </w:rPr>
        <w:t>90</w:t>
      </w:r>
      <w:r w:rsidR="009A199C" w:rsidRPr="00946610">
        <w:rPr>
          <w:rFonts w:ascii="Times New Roman" w:hAnsi="Times New Roman" w:cs="Times New Roman"/>
          <w:sz w:val="22"/>
        </w:rPr>
        <w:t>°</w:t>
      </w:r>
      <w:r w:rsidR="00AC223A" w:rsidRPr="00946610">
        <w:rPr>
          <w:rFonts w:ascii="Times New Roman" w:hAnsi="Times New Roman" w:cs="Times New Roman"/>
          <w:sz w:val="22"/>
          <w:lang w:eastAsia="ja-JP"/>
        </w:rPr>
        <w:t xml:space="preserve">, as shown in Fig. S1) </w:t>
      </w:r>
      <w:r w:rsidR="00771A77">
        <w:rPr>
          <w:rFonts w:ascii="Times New Roman" w:hAnsi="Times New Roman" w:cs="Times New Roman"/>
          <w:sz w:val="22"/>
          <w:lang w:eastAsia="ja-JP"/>
        </w:rPr>
        <w:t>were</w:t>
      </w:r>
      <w:r w:rsidR="00771A77" w:rsidRPr="00946610">
        <w:rPr>
          <w:rFonts w:ascii="Times New Roman" w:hAnsi="Times New Roman" w:cs="Times New Roman"/>
          <w:sz w:val="22"/>
          <w:lang w:eastAsia="ja-JP"/>
        </w:rPr>
        <w:t xml:space="preserve"> </w:t>
      </w:r>
      <w:r w:rsidR="00AC223A" w:rsidRPr="00946610">
        <w:rPr>
          <w:rFonts w:ascii="Times New Roman" w:hAnsi="Times New Roman" w:cs="Times New Roman"/>
          <w:sz w:val="22"/>
          <w:lang w:eastAsia="ja-JP"/>
        </w:rPr>
        <w:t xml:space="preserve">fitted by the analytical solution of Eq. (S1). </w:t>
      </w:r>
      <w:r w:rsidR="00B0163A" w:rsidRPr="00946610">
        <w:rPr>
          <w:rFonts w:ascii="Times New Roman" w:eastAsia="Malgun Gothic" w:hAnsi="Times New Roman" w:cs="Times New Roman"/>
          <w:sz w:val="22"/>
        </w:rPr>
        <w:t xml:space="preserve">The fittings </w:t>
      </w:r>
      <w:r w:rsidR="00771A77">
        <w:rPr>
          <w:rFonts w:ascii="Times New Roman" w:eastAsia="Malgun Gothic" w:hAnsi="Times New Roman" w:cs="Times New Roman"/>
          <w:sz w:val="22"/>
        </w:rPr>
        <w:t>were</w:t>
      </w:r>
      <w:r w:rsidR="00771A77" w:rsidRPr="00946610">
        <w:rPr>
          <w:rFonts w:ascii="Times New Roman" w:eastAsia="Malgun Gothic" w:hAnsi="Times New Roman" w:cs="Times New Roman"/>
          <w:sz w:val="22"/>
        </w:rPr>
        <w:t xml:space="preserve"> </w:t>
      </w:r>
      <w:r w:rsidR="00B0163A" w:rsidRPr="00946610">
        <w:rPr>
          <w:rFonts w:ascii="Times New Roman" w:eastAsia="Malgun Gothic" w:hAnsi="Times New Roman" w:cs="Times New Roman"/>
          <w:sz w:val="22"/>
        </w:rPr>
        <w:t xml:space="preserve">carried out for all the results under </w:t>
      </w:r>
      <w:r w:rsidR="00B0163A" w:rsidRPr="00946610">
        <w:rPr>
          <w:rFonts w:ascii="Times New Roman" w:eastAsia="Malgun Gothic" w:hAnsi="Times New Roman" w:cs="Times New Roman"/>
          <w:i/>
          <w:sz w:val="22"/>
        </w:rPr>
        <w:t>V</w:t>
      </w:r>
      <w:r w:rsidR="00B0163A" w:rsidRPr="00946610">
        <w:rPr>
          <w:rFonts w:ascii="Times New Roman" w:eastAsia="Malgun Gothic" w:hAnsi="Times New Roman" w:cs="Times New Roman"/>
          <w:sz w:val="22"/>
          <w:vertAlign w:val="subscript"/>
        </w:rPr>
        <w:t>g</w:t>
      </w:r>
      <w:r w:rsidR="00B0163A" w:rsidRPr="00946610">
        <w:rPr>
          <w:rFonts w:ascii="Times New Roman" w:eastAsia="Malgun Gothic" w:hAnsi="Times New Roman" w:cs="Times New Roman"/>
          <w:sz w:val="22"/>
        </w:rPr>
        <w:t xml:space="preserve"> from 0 V to 100 V. Figure S3 shows the </w:t>
      </w:r>
      <w:r w:rsidR="00B0163A" w:rsidRPr="00946610">
        <w:rPr>
          <w:rFonts w:ascii="Times New Roman" w:eastAsia="Malgun Gothic" w:hAnsi="Times New Roman" w:cs="Times New Roman"/>
          <w:i/>
          <w:sz w:val="22"/>
        </w:rPr>
        <w:t>D</w:t>
      </w:r>
      <w:r w:rsidR="009A199C" w:rsidRPr="00946610">
        <w:rPr>
          <w:rFonts w:ascii="Times New Roman" w:eastAsia="Malgun Gothic" w:hAnsi="Times New Roman" w:cs="Times New Roman"/>
          <w:sz w:val="22"/>
        </w:rPr>
        <w:t xml:space="preserve"> </w:t>
      </w:r>
      <w:r w:rsidRPr="00946610">
        <w:rPr>
          <w:rFonts w:ascii="Times New Roman" w:eastAsia="Malgun Gothic" w:hAnsi="Times New Roman" w:cs="Times New Roman"/>
          <w:sz w:val="22"/>
        </w:rPr>
        <w:t>extracted</w:t>
      </w:r>
      <w:r w:rsidRPr="00946610">
        <w:rPr>
          <w:rFonts w:ascii="Times New Roman" w:eastAsia="Malgun Gothic" w:hAnsi="Times New Roman" w:cs="Times New Roman"/>
          <w:i/>
          <w:sz w:val="22"/>
        </w:rPr>
        <w:t xml:space="preserve"> </w:t>
      </w:r>
      <w:r w:rsidR="009A199C" w:rsidRPr="00946610">
        <w:rPr>
          <w:rFonts w:ascii="Times New Roman" w:eastAsia="Malgun Gothic" w:hAnsi="Times New Roman" w:cs="Times New Roman"/>
          <w:sz w:val="22"/>
        </w:rPr>
        <w:t xml:space="preserve">from the fitting as a function of </w:t>
      </w:r>
      <w:r w:rsidR="009A199C" w:rsidRPr="00946610">
        <w:rPr>
          <w:rFonts w:ascii="Times New Roman" w:eastAsia="Malgun Gothic" w:hAnsi="Times New Roman" w:cs="Times New Roman"/>
          <w:i/>
          <w:sz w:val="22"/>
        </w:rPr>
        <w:t>V</w:t>
      </w:r>
      <w:r w:rsidR="009A199C" w:rsidRPr="00946610">
        <w:rPr>
          <w:rFonts w:ascii="Times New Roman" w:eastAsia="Malgun Gothic" w:hAnsi="Times New Roman" w:cs="Times New Roman"/>
          <w:sz w:val="22"/>
          <w:vertAlign w:val="subscript"/>
        </w:rPr>
        <w:t>g</w:t>
      </w:r>
      <w:r w:rsidR="00B0163A" w:rsidRPr="00946610">
        <w:rPr>
          <w:rFonts w:ascii="Times New Roman" w:eastAsia="Malgun Gothic" w:hAnsi="Times New Roman" w:cs="Times New Roman"/>
          <w:sz w:val="22"/>
        </w:rPr>
        <w:t xml:space="preserve">. </w:t>
      </w:r>
      <w:r w:rsidR="00B0163A" w:rsidRPr="00946610">
        <w:rPr>
          <w:rFonts w:ascii="Times New Roman" w:eastAsia="Malgun Gothic" w:hAnsi="Times New Roman" w:cs="Times New Roman"/>
          <w:i/>
          <w:sz w:val="22"/>
        </w:rPr>
        <w:t>D</w:t>
      </w:r>
      <w:r w:rsidR="004D51AA" w:rsidRPr="00946610">
        <w:rPr>
          <w:rFonts w:ascii="Times New Roman" w:eastAsia="Malgun Gothic" w:hAnsi="Times New Roman" w:cs="Times New Roman"/>
          <w:sz w:val="22"/>
        </w:rPr>
        <w:t xml:space="preserve"> </w:t>
      </w:r>
      <w:r w:rsidR="00771A77">
        <w:rPr>
          <w:rFonts w:ascii="Times New Roman" w:eastAsia="Malgun Gothic" w:hAnsi="Times New Roman" w:cs="Times New Roman"/>
          <w:sz w:val="22"/>
        </w:rPr>
        <w:t>is</w:t>
      </w:r>
      <w:r w:rsidR="00771A77" w:rsidRPr="00946610">
        <w:rPr>
          <w:rFonts w:ascii="Times New Roman" w:eastAsia="Malgun Gothic" w:hAnsi="Times New Roman" w:cs="Times New Roman"/>
          <w:sz w:val="22"/>
        </w:rPr>
        <w:t xml:space="preserve"> </w:t>
      </w:r>
      <w:r w:rsidR="004D51AA" w:rsidRPr="00946610">
        <w:rPr>
          <w:rFonts w:ascii="Times New Roman" w:eastAsia="Malgun Gothic" w:hAnsi="Times New Roman" w:cs="Times New Roman"/>
          <w:sz w:val="22"/>
        </w:rPr>
        <w:t>approximately 6 cm</w:t>
      </w:r>
      <w:r w:rsidR="004D51AA" w:rsidRPr="00946610">
        <w:rPr>
          <w:rFonts w:ascii="Times New Roman" w:eastAsia="Malgun Gothic" w:hAnsi="Times New Roman" w:cs="Times New Roman"/>
          <w:sz w:val="22"/>
          <w:vertAlign w:val="superscript"/>
        </w:rPr>
        <w:t>2</w:t>
      </w:r>
      <w:r w:rsidR="006D750D" w:rsidRPr="00946610">
        <w:rPr>
          <w:rFonts w:ascii="Times New Roman" w:eastAsia="Malgun Gothic" w:hAnsi="Times New Roman" w:cs="Times New Roman"/>
          <w:sz w:val="22"/>
        </w:rPr>
        <w:t xml:space="preserve">/s and independent of </w:t>
      </w:r>
      <w:r w:rsidR="006D750D" w:rsidRPr="00946610">
        <w:rPr>
          <w:rFonts w:ascii="Times New Roman" w:eastAsia="Malgun Gothic" w:hAnsi="Times New Roman" w:cs="Times New Roman"/>
          <w:i/>
          <w:sz w:val="22"/>
        </w:rPr>
        <w:t>V</w:t>
      </w:r>
      <w:r w:rsidR="006D750D" w:rsidRPr="00946610">
        <w:rPr>
          <w:rFonts w:ascii="Times New Roman" w:eastAsia="Malgun Gothic" w:hAnsi="Times New Roman" w:cs="Times New Roman"/>
          <w:sz w:val="22"/>
          <w:vertAlign w:val="subscript"/>
        </w:rPr>
        <w:t>g</w:t>
      </w:r>
      <w:r w:rsidR="00B0163A" w:rsidRPr="00946610">
        <w:rPr>
          <w:rFonts w:ascii="Times New Roman" w:eastAsia="Malgun Gothic" w:hAnsi="Times New Roman" w:cs="Times New Roman"/>
          <w:sz w:val="22"/>
        </w:rPr>
        <w:t>.</w:t>
      </w:r>
    </w:p>
    <w:p w14:paraId="1C9646CD" w14:textId="77777777" w:rsidR="00B97F0F" w:rsidRPr="00946610" w:rsidRDefault="001B2BBF" w:rsidP="006C7546">
      <w:pPr>
        <w:kinsoku w:val="0"/>
        <w:wordWrap/>
        <w:overflowPunct w:val="0"/>
        <w:spacing w:line="360" w:lineRule="auto"/>
        <w:jc w:val="center"/>
        <w:rPr>
          <w:rFonts w:ascii="Times New Roman" w:hAnsi="Times New Roman" w:cs="Times New Roman"/>
          <w:sz w:val="22"/>
          <w:lang w:eastAsia="ja-JP"/>
        </w:rPr>
      </w:pPr>
      <w:r w:rsidRPr="00946610">
        <w:rPr>
          <w:rFonts w:ascii="Times New Roman" w:eastAsia="Malgun Gothic" w:hAnsi="Times New Roman"/>
          <w:noProof/>
          <w:sz w:val="22"/>
          <w:lang w:val="en-US" w:eastAsia="ja-JP"/>
        </w:rPr>
        <w:drawing>
          <wp:inline distT="0" distB="0" distL="0" distR="0" wp14:anchorId="185ED8B3" wp14:editId="09ABFE0F">
            <wp:extent cx="3499945" cy="2847256"/>
            <wp:effectExtent l="0" t="0" r="0" b="0"/>
            <wp:docPr id="6" name="図 6" descr="SpinAni_Fig_S5_2_only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776314" name="Picture 24" descr="SpinAni_Fig_S5_2_only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3549441" cy="2887522"/>
                    </a:xfrm>
                    <a:prstGeom prst="rect">
                      <a:avLst/>
                    </a:prstGeom>
                    <a:noFill/>
                    <a:ln>
                      <a:noFill/>
                    </a:ln>
                  </pic:spPr>
                </pic:pic>
              </a:graphicData>
            </a:graphic>
          </wp:inline>
        </w:drawing>
      </w:r>
    </w:p>
    <w:p w14:paraId="4C26E064" w14:textId="3C4AFC06" w:rsidR="000E146C" w:rsidRPr="00946610" w:rsidRDefault="001B2BBF" w:rsidP="006913C4">
      <w:pPr>
        <w:kinsoku w:val="0"/>
        <w:wordWrap/>
        <w:overflowPunct w:val="0"/>
        <w:spacing w:line="360" w:lineRule="auto"/>
        <w:rPr>
          <w:rFonts w:ascii="Times New Roman" w:hAnsi="Times New Roman" w:cs="Times New Roman"/>
          <w:sz w:val="22"/>
          <w:lang w:eastAsia="ja-JP"/>
        </w:rPr>
      </w:pPr>
      <w:r w:rsidRPr="00946610">
        <w:rPr>
          <w:rFonts w:ascii="Times New Roman" w:hAnsi="Times New Roman" w:cs="Times New Roman" w:hint="eastAsia"/>
          <w:sz w:val="22"/>
          <w:lang w:eastAsia="ja-JP"/>
        </w:rPr>
        <w:t>F</w:t>
      </w:r>
      <w:r w:rsidRPr="00946610">
        <w:rPr>
          <w:rFonts w:ascii="Times New Roman" w:hAnsi="Times New Roman" w:cs="Times New Roman"/>
          <w:sz w:val="22"/>
          <w:lang w:eastAsia="ja-JP"/>
        </w:rPr>
        <w:t xml:space="preserve">igure S3. </w:t>
      </w:r>
      <w:r w:rsidRPr="00946610">
        <w:rPr>
          <w:rFonts w:ascii="Times New Roman" w:hAnsi="Times New Roman" w:cs="Times New Roman"/>
          <w:i/>
          <w:iCs/>
          <w:sz w:val="22"/>
          <w:lang w:eastAsia="ja-JP"/>
        </w:rPr>
        <w:t>V</w:t>
      </w:r>
      <w:r w:rsidRPr="00946610">
        <w:rPr>
          <w:rFonts w:ascii="Times New Roman" w:hAnsi="Times New Roman" w:cs="Times New Roman"/>
          <w:sz w:val="22"/>
          <w:vertAlign w:val="subscript"/>
          <w:lang w:eastAsia="ja-JP"/>
        </w:rPr>
        <w:t>g</w:t>
      </w:r>
      <w:r w:rsidRPr="00946610">
        <w:rPr>
          <w:rFonts w:ascii="Times New Roman" w:hAnsi="Times New Roman" w:cs="Times New Roman"/>
          <w:sz w:val="22"/>
          <w:lang w:eastAsia="ja-JP"/>
        </w:rPr>
        <w:t xml:space="preserve"> dependence of the diffusion constant </w:t>
      </w:r>
      <w:r w:rsidRPr="00946610">
        <w:rPr>
          <w:rFonts w:ascii="Times New Roman" w:hAnsi="Times New Roman" w:cs="Times New Roman"/>
          <w:i/>
          <w:iCs/>
          <w:sz w:val="22"/>
          <w:lang w:eastAsia="ja-JP"/>
        </w:rPr>
        <w:t>D</w:t>
      </w:r>
      <w:r w:rsidRPr="00946610">
        <w:rPr>
          <w:rFonts w:ascii="Times New Roman" w:hAnsi="Times New Roman" w:cs="Times New Roman"/>
          <w:sz w:val="22"/>
          <w:lang w:eastAsia="ja-JP"/>
        </w:rPr>
        <w:t>.</w:t>
      </w:r>
    </w:p>
    <w:p w14:paraId="0A7B45D5" w14:textId="77777777" w:rsidR="00ED1062" w:rsidRPr="00946610" w:rsidRDefault="00ED1062" w:rsidP="006913C4">
      <w:pPr>
        <w:kinsoku w:val="0"/>
        <w:wordWrap/>
        <w:overflowPunct w:val="0"/>
        <w:spacing w:line="360" w:lineRule="auto"/>
        <w:rPr>
          <w:rFonts w:ascii="Times New Roman" w:hAnsi="Times New Roman" w:cs="Times New Roman"/>
          <w:sz w:val="22"/>
          <w:lang w:eastAsia="ja-JP"/>
        </w:rPr>
      </w:pPr>
    </w:p>
    <w:p w14:paraId="3632A644" w14:textId="77777777" w:rsidR="008B5E43" w:rsidRPr="00946610" w:rsidRDefault="001B2BBF">
      <w:pPr>
        <w:widowControl/>
        <w:wordWrap/>
        <w:autoSpaceDE/>
        <w:autoSpaceDN/>
        <w:spacing w:after="0" w:line="240" w:lineRule="auto"/>
        <w:jc w:val="left"/>
        <w:rPr>
          <w:rFonts w:ascii="Times New Roman" w:hAnsi="Times New Roman" w:cs="Times New Roman"/>
          <w:b/>
          <w:bCs/>
          <w:sz w:val="22"/>
          <w:lang w:eastAsia="ja-JP"/>
        </w:rPr>
      </w:pPr>
      <w:r w:rsidRPr="00946610">
        <w:rPr>
          <w:rFonts w:ascii="Times New Roman" w:hAnsi="Times New Roman" w:cs="Times New Roman"/>
          <w:b/>
          <w:bCs/>
          <w:sz w:val="22"/>
          <w:lang w:eastAsia="ja-JP"/>
        </w:rPr>
        <w:br w:type="page"/>
      </w:r>
    </w:p>
    <w:p w14:paraId="502146C9" w14:textId="23B33DC9" w:rsidR="00B35DA1" w:rsidRPr="00946610" w:rsidRDefault="001B2BBF" w:rsidP="006913C4">
      <w:pPr>
        <w:kinsoku w:val="0"/>
        <w:wordWrap/>
        <w:overflowPunct w:val="0"/>
        <w:spacing w:line="360" w:lineRule="auto"/>
        <w:rPr>
          <w:rFonts w:ascii="Times New Roman" w:hAnsi="Times New Roman" w:cs="Times New Roman"/>
          <w:b/>
          <w:bCs/>
          <w:sz w:val="22"/>
          <w:lang w:eastAsia="ja-JP"/>
        </w:rPr>
      </w:pPr>
      <w:r w:rsidRPr="00946610">
        <w:rPr>
          <w:rFonts w:ascii="Times New Roman" w:hAnsi="Times New Roman" w:cs="Times New Roman" w:hint="eastAsia"/>
          <w:b/>
          <w:bCs/>
          <w:sz w:val="22"/>
          <w:lang w:eastAsia="ja-JP"/>
        </w:rPr>
        <w:lastRenderedPageBreak/>
        <w:t>N</w:t>
      </w:r>
      <w:r w:rsidRPr="00946610">
        <w:rPr>
          <w:rFonts w:ascii="Times New Roman" w:hAnsi="Times New Roman" w:cs="Times New Roman"/>
          <w:b/>
          <w:bCs/>
          <w:sz w:val="22"/>
          <w:lang w:eastAsia="ja-JP"/>
        </w:rPr>
        <w:t>o.</w:t>
      </w:r>
      <w:r>
        <w:rPr>
          <w:rFonts w:ascii="Times New Roman" w:hAnsi="Times New Roman" w:cs="Times New Roman"/>
          <w:b/>
          <w:bCs/>
          <w:sz w:val="22"/>
          <w:lang w:eastAsia="ja-JP"/>
        </w:rPr>
        <w:t xml:space="preserve"> </w:t>
      </w:r>
      <w:r w:rsidRPr="00946610">
        <w:rPr>
          <w:rFonts w:ascii="Times New Roman" w:hAnsi="Times New Roman" w:cs="Times New Roman"/>
          <w:b/>
          <w:bCs/>
          <w:sz w:val="22"/>
          <w:lang w:eastAsia="ja-JP"/>
        </w:rPr>
        <w:t>3 Results o</w:t>
      </w:r>
      <w:r>
        <w:rPr>
          <w:rFonts w:ascii="Times New Roman" w:hAnsi="Times New Roman" w:cs="Times New Roman"/>
          <w:b/>
          <w:bCs/>
          <w:sz w:val="22"/>
          <w:lang w:eastAsia="ja-JP"/>
        </w:rPr>
        <w:t>f</w:t>
      </w:r>
      <w:r w:rsidRPr="00946610">
        <w:rPr>
          <w:rFonts w:ascii="Times New Roman" w:hAnsi="Times New Roman" w:cs="Times New Roman"/>
          <w:b/>
          <w:bCs/>
          <w:sz w:val="22"/>
          <w:lang w:eastAsia="ja-JP"/>
        </w:rPr>
        <w:t xml:space="preserve"> spin lifetime anisotropy from different devices</w:t>
      </w:r>
    </w:p>
    <w:p w14:paraId="27A55CD2" w14:textId="03F9EF75" w:rsidR="00B35DA1" w:rsidRPr="00946610" w:rsidRDefault="001B2BBF" w:rsidP="006913C4">
      <w:pPr>
        <w:kinsoku w:val="0"/>
        <w:wordWrap/>
        <w:overflowPunct w:val="0"/>
        <w:spacing w:line="360" w:lineRule="auto"/>
        <w:rPr>
          <w:rFonts w:ascii="Times New Roman" w:hAnsi="Times New Roman" w:cs="Times New Roman"/>
          <w:sz w:val="22"/>
          <w:lang w:eastAsia="ja-JP"/>
        </w:rPr>
      </w:pPr>
      <w:r w:rsidRPr="00946610">
        <w:rPr>
          <w:rFonts w:ascii="Times New Roman" w:hAnsi="Times New Roman" w:cs="Times New Roman" w:hint="eastAsia"/>
          <w:sz w:val="22"/>
          <w:lang w:eastAsia="ja-JP"/>
        </w:rPr>
        <w:t xml:space="preserve"> </w:t>
      </w:r>
      <w:r w:rsidR="00F35537" w:rsidRPr="00946610">
        <w:rPr>
          <w:rFonts w:ascii="Times New Roman" w:hAnsi="Times New Roman" w:cs="Times New Roman"/>
          <w:sz w:val="22"/>
          <w:lang w:eastAsia="ja-JP"/>
        </w:rPr>
        <w:t xml:space="preserve">    To compare spin lifetime anisotropy</w:t>
      </w:r>
      <w:r w:rsidRPr="001B2BBF">
        <w:rPr>
          <w:rFonts w:ascii="Times New Roman" w:hAnsi="Times New Roman" w:cs="Times New Roman"/>
          <w:sz w:val="22"/>
          <w:lang w:eastAsia="ja-JP"/>
        </w:rPr>
        <w:t xml:space="preserve"> </w:t>
      </w:r>
      <w:r w:rsidRPr="00946610">
        <w:rPr>
          <w:rFonts w:ascii="Times New Roman" w:hAnsi="Times New Roman" w:cs="Times New Roman"/>
          <w:sz w:val="22"/>
          <w:lang w:eastAsia="ja-JP"/>
        </w:rPr>
        <w:t>results</w:t>
      </w:r>
      <w:r w:rsidR="00F35537" w:rsidRPr="00946610">
        <w:rPr>
          <w:rFonts w:ascii="Times New Roman" w:hAnsi="Times New Roman" w:cs="Times New Roman"/>
          <w:sz w:val="22"/>
          <w:lang w:eastAsia="ja-JP"/>
        </w:rPr>
        <w:t xml:space="preserve">, we implemented measurements using synthetic Rashba devices </w:t>
      </w:r>
      <w:r>
        <w:rPr>
          <w:rFonts w:ascii="Times New Roman" w:hAnsi="Times New Roman" w:cs="Times New Roman"/>
          <w:sz w:val="22"/>
          <w:lang w:eastAsia="ja-JP"/>
        </w:rPr>
        <w:t>with</w:t>
      </w:r>
      <w:r w:rsidRPr="00946610">
        <w:rPr>
          <w:rFonts w:ascii="Times New Roman" w:hAnsi="Times New Roman" w:cs="Times New Roman"/>
          <w:sz w:val="22"/>
          <w:lang w:eastAsia="ja-JP"/>
        </w:rPr>
        <w:t xml:space="preserve"> </w:t>
      </w:r>
      <w:r w:rsidR="00F35537" w:rsidRPr="00946610">
        <w:rPr>
          <w:rFonts w:ascii="Times New Roman" w:hAnsi="Times New Roman" w:cs="Times New Roman"/>
          <w:sz w:val="22"/>
          <w:lang w:eastAsia="ja-JP"/>
        </w:rPr>
        <w:t xml:space="preserve">Si MOS </w:t>
      </w:r>
      <w:r>
        <w:rPr>
          <w:rFonts w:ascii="Times New Roman" w:hAnsi="Times New Roman" w:cs="Times New Roman"/>
          <w:sz w:val="22"/>
          <w:lang w:eastAsia="ja-JP"/>
        </w:rPr>
        <w:t>of</w:t>
      </w:r>
      <w:r w:rsidRPr="00946610">
        <w:rPr>
          <w:rFonts w:ascii="Times New Roman" w:hAnsi="Times New Roman" w:cs="Times New Roman"/>
          <w:sz w:val="22"/>
          <w:lang w:eastAsia="ja-JP"/>
        </w:rPr>
        <w:t xml:space="preserve"> </w:t>
      </w:r>
      <w:r w:rsidR="00F35537" w:rsidRPr="00946610">
        <w:rPr>
          <w:rFonts w:ascii="Times New Roman" w:hAnsi="Times New Roman" w:cs="Times New Roman"/>
          <w:sz w:val="22"/>
          <w:lang w:eastAsia="ja-JP"/>
        </w:rPr>
        <w:t xml:space="preserve">different channel </w:t>
      </w:r>
      <w:r w:rsidRPr="00946610">
        <w:rPr>
          <w:rFonts w:ascii="Times New Roman" w:eastAsia="ＭＳ 明朝" w:hAnsi="Times New Roman" w:cs="Times New Roman"/>
          <w:sz w:val="22"/>
          <w:lang w:eastAsia="ja-JP"/>
        </w:rPr>
        <w:t>lengths</w:t>
      </w:r>
      <w:r w:rsidR="00F35537" w:rsidRPr="00946610">
        <w:rPr>
          <w:rFonts w:ascii="Times New Roman" w:hAnsi="Times New Roman" w:cs="Times New Roman"/>
          <w:sz w:val="22"/>
          <w:lang w:eastAsia="ja-JP"/>
        </w:rPr>
        <w:t xml:space="preserve">, </w:t>
      </w:r>
      <w:r w:rsidR="00F35537" w:rsidRPr="00946610">
        <w:rPr>
          <w:rFonts w:ascii="Times New Roman" w:hAnsi="Times New Roman" w:cs="Times New Roman"/>
          <w:i/>
          <w:iCs/>
          <w:sz w:val="22"/>
          <w:lang w:eastAsia="ja-JP"/>
        </w:rPr>
        <w:t>L</w:t>
      </w:r>
      <w:r w:rsidRPr="00946610">
        <w:rPr>
          <w:rFonts w:ascii="Times New Roman" w:hAnsi="Times New Roman" w:cs="Times New Roman"/>
          <w:sz w:val="22"/>
          <w:lang w:eastAsia="ja-JP"/>
        </w:rPr>
        <w:t xml:space="preserve">, at </w:t>
      </w:r>
      <w:r w:rsidRPr="00946610">
        <w:rPr>
          <w:rFonts w:ascii="Times New Roman" w:hAnsi="Times New Roman" w:cs="Times New Roman"/>
          <w:i/>
          <w:iCs/>
          <w:sz w:val="22"/>
          <w:lang w:eastAsia="ja-JP"/>
        </w:rPr>
        <w:t>V</w:t>
      </w:r>
      <w:r w:rsidRPr="00946610">
        <w:rPr>
          <w:rFonts w:ascii="Times New Roman" w:hAnsi="Times New Roman" w:cs="Times New Roman"/>
          <w:sz w:val="22"/>
          <w:vertAlign w:val="subscript"/>
          <w:lang w:eastAsia="ja-JP"/>
        </w:rPr>
        <w:t>g</w:t>
      </w:r>
      <w:r w:rsidR="00366427" w:rsidRPr="00366427">
        <w:rPr>
          <w:rFonts w:ascii="Times New Roman" w:hAnsi="Times New Roman" w:cs="Times New Roman"/>
          <w:sz w:val="22"/>
          <w:lang w:eastAsia="ja-JP"/>
        </w:rPr>
        <w:t xml:space="preserve"> </w:t>
      </w:r>
      <w:r w:rsidR="00242703" w:rsidRPr="00946610">
        <w:rPr>
          <w:rFonts w:ascii="Times New Roman" w:hAnsi="Times New Roman" w:cs="Times New Roman"/>
          <w:sz w:val="22"/>
          <w:lang w:eastAsia="ja-JP"/>
        </w:rPr>
        <w:t>=</w:t>
      </w:r>
      <w:r w:rsidR="00366427">
        <w:rPr>
          <w:rFonts w:ascii="Times New Roman" w:hAnsi="Times New Roman" w:cs="Times New Roman"/>
          <w:sz w:val="22"/>
          <w:lang w:eastAsia="ja-JP"/>
        </w:rPr>
        <w:t xml:space="preserve"> </w:t>
      </w:r>
      <w:r w:rsidR="00242703" w:rsidRPr="00946610">
        <w:rPr>
          <w:rFonts w:ascii="Times New Roman" w:hAnsi="Times New Roman" w:cs="Times New Roman"/>
          <w:sz w:val="22"/>
          <w:lang w:eastAsia="ja-JP"/>
        </w:rPr>
        <w:t xml:space="preserve">0 V. Figure S4 shows the results, and the </w:t>
      </w:r>
      <w:r w:rsidR="00242703" w:rsidRPr="00946610">
        <w:rPr>
          <w:rFonts w:ascii="Symbol" w:hAnsi="Symbol" w:cs="Times New Roman"/>
          <w:i/>
          <w:iCs/>
          <w:sz w:val="22"/>
          <w:lang w:eastAsia="ja-JP"/>
        </w:rPr>
        <w:sym w:font="Symbol" w:char="F07A"/>
      </w:r>
      <w:r w:rsidR="00F35537" w:rsidRPr="00946610">
        <w:rPr>
          <w:rFonts w:ascii="Times New Roman" w:hAnsi="Times New Roman" w:cs="Times New Roman"/>
          <w:sz w:val="22"/>
          <w:lang w:eastAsia="ja-JP"/>
        </w:rPr>
        <w:t xml:space="preserve"> from the devices with different channel </w:t>
      </w:r>
      <w:r w:rsidRPr="00946610">
        <w:rPr>
          <w:rFonts w:ascii="Times New Roman" w:eastAsia="ＭＳ 明朝" w:hAnsi="Times New Roman" w:cs="Times New Roman"/>
          <w:sz w:val="22"/>
          <w:lang w:eastAsia="ja-JP"/>
        </w:rPr>
        <w:t>lengths</w:t>
      </w:r>
      <w:r w:rsidR="00F35537" w:rsidRPr="00946610">
        <w:rPr>
          <w:rFonts w:ascii="Times New Roman" w:hAnsi="Times New Roman" w:cs="Times New Roman"/>
          <w:sz w:val="22"/>
          <w:lang w:eastAsia="ja-JP"/>
        </w:rPr>
        <w:t xml:space="preserve"> </w:t>
      </w:r>
      <w:r w:rsidR="00A527E7">
        <w:rPr>
          <w:rFonts w:ascii="Times New Roman" w:hAnsi="Times New Roman" w:cs="Times New Roman"/>
          <w:sz w:val="22"/>
          <w:lang w:eastAsia="ja-JP"/>
        </w:rPr>
        <w:t>was</w:t>
      </w:r>
      <w:r w:rsidR="00A527E7" w:rsidRPr="00946610">
        <w:rPr>
          <w:rFonts w:ascii="Times New Roman" w:hAnsi="Times New Roman" w:cs="Times New Roman"/>
          <w:sz w:val="22"/>
          <w:lang w:eastAsia="ja-JP"/>
        </w:rPr>
        <w:t xml:space="preserve"> </w:t>
      </w:r>
      <w:r w:rsidR="00F35537" w:rsidRPr="00946610">
        <w:rPr>
          <w:rFonts w:ascii="Times New Roman" w:hAnsi="Times New Roman" w:cs="Times New Roman"/>
          <w:sz w:val="22"/>
          <w:lang w:eastAsia="ja-JP"/>
        </w:rPr>
        <w:t xml:space="preserve">estimated from the datasets. As can be seen, </w:t>
      </w:r>
      <w:r w:rsidR="00F35537" w:rsidRPr="00946610">
        <w:rPr>
          <w:rFonts w:ascii="Symbol" w:hAnsi="Symbol" w:cs="Times New Roman"/>
          <w:i/>
          <w:iCs/>
          <w:sz w:val="22"/>
          <w:lang w:eastAsia="ja-JP"/>
        </w:rPr>
        <w:sym w:font="Symbol" w:char="F07A"/>
      </w:r>
      <w:r w:rsidR="00F35537" w:rsidRPr="00946610">
        <w:rPr>
          <w:rFonts w:ascii="Times New Roman" w:hAnsi="Times New Roman" w:cs="Times New Roman"/>
          <w:sz w:val="22"/>
          <w:lang w:eastAsia="ja-JP"/>
        </w:rPr>
        <w:t xml:space="preserve"> is not equal to 1 in all the devices and </w:t>
      </w:r>
      <w:r w:rsidRPr="00946610">
        <w:rPr>
          <w:rFonts w:ascii="Times New Roman" w:eastAsia="ＭＳ 明朝" w:hAnsi="Times New Roman" w:cs="Times New Roman"/>
          <w:sz w:val="22"/>
          <w:lang w:eastAsia="ja-JP"/>
        </w:rPr>
        <w:t xml:space="preserve">is </w:t>
      </w:r>
      <w:r w:rsidR="00F35537" w:rsidRPr="00946610">
        <w:rPr>
          <w:rFonts w:ascii="Times New Roman" w:hAnsi="Times New Roman" w:cs="Times New Roman"/>
          <w:sz w:val="22"/>
          <w:lang w:eastAsia="ja-JP"/>
        </w:rPr>
        <w:t xml:space="preserve">independent of </w:t>
      </w:r>
      <w:r w:rsidR="00F35537" w:rsidRPr="00946610">
        <w:rPr>
          <w:rFonts w:ascii="Times New Roman" w:hAnsi="Times New Roman" w:cs="Times New Roman"/>
          <w:i/>
          <w:iCs/>
          <w:sz w:val="22"/>
          <w:lang w:eastAsia="ja-JP"/>
        </w:rPr>
        <w:t>L</w:t>
      </w:r>
      <w:r w:rsidR="00534097" w:rsidRPr="00946610">
        <w:rPr>
          <w:rFonts w:ascii="Times New Roman" w:hAnsi="Times New Roman" w:cs="Times New Roman"/>
          <w:sz w:val="22"/>
          <w:lang w:eastAsia="ja-JP"/>
        </w:rPr>
        <w:t>, which supports the reproducibility of the results described in the main text.</w:t>
      </w:r>
    </w:p>
    <w:p w14:paraId="0DE6A8ED" w14:textId="77777777" w:rsidR="00B35DA1" w:rsidRPr="00946610" w:rsidRDefault="001B2BBF" w:rsidP="006C7546">
      <w:pPr>
        <w:kinsoku w:val="0"/>
        <w:wordWrap/>
        <w:overflowPunct w:val="0"/>
        <w:spacing w:line="360" w:lineRule="auto"/>
        <w:jc w:val="center"/>
        <w:rPr>
          <w:rFonts w:ascii="Times New Roman" w:hAnsi="Times New Roman" w:cs="Times New Roman"/>
          <w:sz w:val="22"/>
          <w:lang w:eastAsia="ja-JP"/>
        </w:rPr>
      </w:pPr>
      <w:r w:rsidRPr="00946610">
        <w:rPr>
          <w:rFonts w:ascii="Times New Roman" w:eastAsia="Malgun Gothic" w:hAnsi="Times New Roman"/>
          <w:noProof/>
          <w:sz w:val="22"/>
          <w:szCs w:val="24"/>
          <w:lang w:val="en-US" w:eastAsia="ja-JP"/>
        </w:rPr>
        <w:drawing>
          <wp:inline distT="0" distB="0" distL="0" distR="0" wp14:anchorId="263E2D50" wp14:editId="3A5D21D1">
            <wp:extent cx="5636172" cy="1502091"/>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43015"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20296" cy="1524511"/>
                    </a:xfrm>
                    <a:prstGeom prst="rect">
                      <a:avLst/>
                    </a:prstGeom>
                    <a:noFill/>
                    <a:ln>
                      <a:noFill/>
                    </a:ln>
                  </pic:spPr>
                </pic:pic>
              </a:graphicData>
            </a:graphic>
          </wp:inline>
        </w:drawing>
      </w:r>
    </w:p>
    <w:p w14:paraId="64EB4E42" w14:textId="660FF6D4" w:rsidR="008B5E43" w:rsidRPr="00946610" w:rsidRDefault="001B2BBF" w:rsidP="006913C4">
      <w:pPr>
        <w:kinsoku w:val="0"/>
        <w:wordWrap/>
        <w:overflowPunct w:val="0"/>
        <w:spacing w:line="360" w:lineRule="auto"/>
        <w:rPr>
          <w:rFonts w:ascii="Times New Roman" w:hAnsi="Times New Roman" w:cs="Times New Roman"/>
          <w:sz w:val="22"/>
          <w:lang w:eastAsia="ja-JP"/>
        </w:rPr>
      </w:pPr>
      <w:r w:rsidRPr="00946610">
        <w:rPr>
          <w:rFonts w:ascii="Times New Roman" w:hAnsi="Times New Roman" w:cs="Times New Roman" w:hint="eastAsia"/>
          <w:sz w:val="22"/>
          <w:lang w:eastAsia="ja-JP"/>
        </w:rPr>
        <w:t>F</w:t>
      </w:r>
      <w:r w:rsidR="0029007B" w:rsidRPr="00946610">
        <w:rPr>
          <w:rFonts w:ascii="Times New Roman" w:hAnsi="Times New Roman" w:cs="Times New Roman"/>
          <w:sz w:val="22"/>
          <w:lang w:eastAsia="ja-JP"/>
        </w:rPr>
        <w:t>ig. S4 Spin lifetime anisotropy in Si MOS synthetic Rashba devices. The channel length varie</w:t>
      </w:r>
      <w:r w:rsidR="007B6785">
        <w:rPr>
          <w:rFonts w:ascii="Times New Roman" w:hAnsi="Times New Roman" w:cs="Times New Roman"/>
          <w:sz w:val="22"/>
          <w:lang w:eastAsia="ja-JP"/>
        </w:rPr>
        <w:t>s</w:t>
      </w:r>
      <w:r w:rsidR="0029007B" w:rsidRPr="00946610">
        <w:rPr>
          <w:rFonts w:ascii="Times New Roman" w:hAnsi="Times New Roman" w:cs="Times New Roman"/>
          <w:sz w:val="22"/>
          <w:lang w:eastAsia="ja-JP"/>
        </w:rPr>
        <w:t xml:space="preserve"> from 1.6 </w:t>
      </w:r>
      <w:r w:rsidR="0029007B" w:rsidRPr="00946610">
        <w:rPr>
          <w:rFonts w:ascii="Symbol" w:hAnsi="Symbol" w:cs="Times New Roman"/>
          <w:sz w:val="22"/>
          <w:lang w:eastAsia="ja-JP"/>
        </w:rPr>
        <w:sym w:font="Symbol" w:char="F06D"/>
      </w:r>
      <w:r w:rsidR="00353D95" w:rsidRPr="00946610">
        <w:rPr>
          <w:rFonts w:ascii="Times New Roman" w:hAnsi="Times New Roman" w:cs="Times New Roman"/>
          <w:sz w:val="22"/>
          <w:lang w:eastAsia="ja-JP"/>
        </w:rPr>
        <w:t xml:space="preserve">m to 2.25 </w:t>
      </w:r>
      <w:r w:rsidR="00353D95" w:rsidRPr="00946610">
        <w:rPr>
          <w:rFonts w:ascii="Symbol" w:hAnsi="Symbol" w:cs="Times New Roman"/>
          <w:sz w:val="22"/>
          <w:lang w:eastAsia="ja-JP"/>
        </w:rPr>
        <w:sym w:font="Symbol" w:char="F06D"/>
      </w:r>
      <w:r w:rsidR="00353D95" w:rsidRPr="00946610">
        <w:rPr>
          <w:rFonts w:ascii="Times New Roman" w:hAnsi="Times New Roman" w:cs="Times New Roman"/>
          <w:sz w:val="22"/>
          <w:lang w:eastAsia="ja-JP"/>
        </w:rPr>
        <w:t xml:space="preserve">m, where the device of </w:t>
      </w:r>
      <w:r w:rsidR="00353D95" w:rsidRPr="00946610">
        <w:rPr>
          <w:rFonts w:ascii="Times New Roman" w:hAnsi="Times New Roman" w:cs="Times New Roman"/>
          <w:i/>
          <w:iCs/>
          <w:sz w:val="22"/>
          <w:lang w:eastAsia="ja-JP"/>
        </w:rPr>
        <w:t>L</w:t>
      </w:r>
      <w:r w:rsidR="00366427" w:rsidRPr="00366427">
        <w:rPr>
          <w:rFonts w:ascii="Times New Roman" w:hAnsi="Times New Roman" w:cs="Times New Roman"/>
          <w:iCs/>
          <w:sz w:val="22"/>
          <w:lang w:eastAsia="ja-JP"/>
        </w:rPr>
        <w:t xml:space="preserve"> </w:t>
      </w:r>
      <w:r w:rsidR="00353D95" w:rsidRPr="00946610">
        <w:rPr>
          <w:rFonts w:ascii="Times New Roman" w:hAnsi="Times New Roman" w:cs="Times New Roman"/>
          <w:sz w:val="22"/>
          <w:lang w:eastAsia="ja-JP"/>
        </w:rPr>
        <w:t>=</w:t>
      </w:r>
      <w:r w:rsidR="00366427">
        <w:rPr>
          <w:rFonts w:ascii="Times New Roman" w:hAnsi="Times New Roman" w:cs="Times New Roman"/>
          <w:sz w:val="22"/>
          <w:lang w:eastAsia="ja-JP"/>
        </w:rPr>
        <w:t xml:space="preserve"> </w:t>
      </w:r>
      <w:r w:rsidR="00353D95" w:rsidRPr="00946610">
        <w:rPr>
          <w:rFonts w:ascii="Times New Roman" w:hAnsi="Times New Roman" w:cs="Times New Roman"/>
          <w:sz w:val="22"/>
          <w:lang w:eastAsia="ja-JP"/>
        </w:rPr>
        <w:t xml:space="preserve">2 </w:t>
      </w:r>
      <w:r w:rsidR="00353D95" w:rsidRPr="00946610">
        <w:rPr>
          <w:rFonts w:ascii="Symbol" w:hAnsi="Symbol" w:cs="Times New Roman"/>
          <w:sz w:val="22"/>
          <w:lang w:eastAsia="ja-JP"/>
        </w:rPr>
        <w:sym w:font="Symbol" w:char="F06D"/>
      </w:r>
      <w:r w:rsidR="00353D95" w:rsidRPr="00946610">
        <w:rPr>
          <w:rFonts w:ascii="Times New Roman" w:hAnsi="Times New Roman" w:cs="Times New Roman"/>
          <w:sz w:val="22"/>
          <w:lang w:eastAsia="ja-JP"/>
        </w:rPr>
        <w:t>m is discussed in the main text.</w:t>
      </w:r>
    </w:p>
    <w:p w14:paraId="322622BA" w14:textId="77777777" w:rsidR="008B5E43" w:rsidRPr="00946610" w:rsidRDefault="008B5E43" w:rsidP="006913C4">
      <w:pPr>
        <w:kinsoku w:val="0"/>
        <w:wordWrap/>
        <w:overflowPunct w:val="0"/>
        <w:spacing w:line="360" w:lineRule="auto"/>
        <w:rPr>
          <w:rFonts w:ascii="Times New Roman" w:hAnsi="Times New Roman" w:cs="Times New Roman"/>
          <w:sz w:val="22"/>
          <w:lang w:eastAsia="ja-JP"/>
        </w:rPr>
      </w:pPr>
    </w:p>
    <w:p w14:paraId="7C0F10DC" w14:textId="77777777" w:rsidR="00A35771" w:rsidRPr="00946610" w:rsidRDefault="001B2BBF" w:rsidP="00A35771">
      <w:pPr>
        <w:adjustRightInd w:val="0"/>
        <w:spacing w:after="0" w:line="360" w:lineRule="auto"/>
        <w:jc w:val="left"/>
        <w:rPr>
          <w:rFonts w:ascii="Times New Roman" w:eastAsia="Malgun Gothic" w:hAnsi="Times New Roman" w:cs="Times New Roman"/>
          <w:b/>
          <w:sz w:val="22"/>
        </w:rPr>
      </w:pPr>
      <w:r w:rsidRPr="00946610">
        <w:rPr>
          <w:rFonts w:ascii="Times New Roman" w:eastAsia="Malgun Gothic" w:hAnsi="Times New Roman" w:cs="Times New Roman" w:hint="eastAsia"/>
          <w:b/>
          <w:sz w:val="22"/>
        </w:rPr>
        <w:t>Reference</w:t>
      </w:r>
    </w:p>
    <w:p w14:paraId="41FC3F08" w14:textId="2BB54F5B" w:rsidR="00A35771" w:rsidRPr="00DB0047" w:rsidRDefault="001B2BBF" w:rsidP="00DB0047">
      <w:pPr>
        <w:pStyle w:val="a3"/>
        <w:widowControl/>
        <w:numPr>
          <w:ilvl w:val="0"/>
          <w:numId w:val="5"/>
        </w:numPr>
        <w:spacing w:line="360" w:lineRule="auto"/>
        <w:ind w:leftChars="0"/>
        <w:rPr>
          <w:rFonts w:ascii="Times New Roman" w:eastAsia="Malgun Gothic" w:hAnsi="Times New Roman" w:cs="Times New Roman" w:hint="eastAsia"/>
          <w:sz w:val="22"/>
        </w:rPr>
      </w:pPr>
      <w:r w:rsidRPr="00946610">
        <w:rPr>
          <w:rFonts w:ascii="Times New Roman" w:eastAsia="Malgun Gothic" w:hAnsi="Times New Roman" w:cs="Times New Roman"/>
          <w:sz w:val="22"/>
        </w:rPr>
        <w:t xml:space="preserve">Sasaki, T., Oikawa, T., Suzuki, T., Shiraishi, M., Suzuki, Y. &amp; Noguchi, K. Temperature dependence of spin diffusion length in silicon by </w:t>
      </w:r>
      <w:proofErr w:type="spellStart"/>
      <w:r w:rsidRPr="00946610">
        <w:rPr>
          <w:rFonts w:ascii="Times New Roman" w:eastAsia="Malgun Gothic" w:hAnsi="Times New Roman" w:cs="Times New Roman"/>
          <w:sz w:val="22"/>
        </w:rPr>
        <w:t>Hanle</w:t>
      </w:r>
      <w:proofErr w:type="spellEnd"/>
      <w:r w:rsidRPr="00946610">
        <w:rPr>
          <w:rFonts w:ascii="Times New Roman" w:eastAsia="Malgun Gothic" w:hAnsi="Times New Roman" w:cs="Times New Roman"/>
          <w:sz w:val="22"/>
        </w:rPr>
        <w:t xml:space="preserve">-type spin precession. Appl. Phys. Lett. </w:t>
      </w:r>
      <w:r w:rsidRPr="00946610">
        <w:rPr>
          <w:rFonts w:ascii="Times New Roman" w:eastAsia="Malgun Gothic" w:hAnsi="Times New Roman" w:cs="Times New Roman"/>
          <w:b/>
          <w:sz w:val="22"/>
        </w:rPr>
        <w:t>96</w:t>
      </w:r>
      <w:r w:rsidRPr="00946610">
        <w:rPr>
          <w:rFonts w:ascii="Times New Roman" w:eastAsia="Malgun Gothic" w:hAnsi="Times New Roman" w:cs="Times New Roman"/>
          <w:sz w:val="22"/>
        </w:rPr>
        <w:t>, 122101 (2010).</w:t>
      </w:r>
    </w:p>
    <w:sectPr w:rsidR="00A35771" w:rsidRPr="00DB0047">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游明朝">
    <w:panose1 w:val="02020400000000000000"/>
    <w:charset w:val="80"/>
    <w:family w:val="roman"/>
    <w:pitch w:val="variable"/>
    <w:sig w:usb0="800002E7" w:usb1="2AC7FCFF" w:usb2="00000012" w:usb3="00000000" w:csb0="0002009F" w:csb1="00000000"/>
  </w:font>
  <w:font w:name="Malgun Gothic">
    <w:panose1 w:val="020B0503020000020004"/>
    <w:charset w:val="81"/>
    <w:family w:val="swiss"/>
    <w:pitch w:val="variable"/>
    <w:sig w:usb0="9000002F" w:usb1="29D77CFB" w:usb2="00000012" w:usb3="00000000" w:csb0="00080001" w:csb1="00000000"/>
  </w:font>
  <w:font w:name="Symbol">
    <w:panose1 w:val="05050102010706020507"/>
    <w:charset w:val="02"/>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A8463A1"/>
    <w:multiLevelType w:val="hybridMultilevel"/>
    <w:tmpl w:val="D0F84112"/>
    <w:lvl w:ilvl="0" w:tplc="D5CC7FCA">
      <w:start w:val="1"/>
      <w:numFmt w:val="upperLetter"/>
      <w:lvlText w:val="%1."/>
      <w:lvlJc w:val="left"/>
      <w:pPr>
        <w:ind w:left="760" w:hanging="360"/>
      </w:pPr>
      <w:rPr>
        <w:rFonts w:hint="default"/>
      </w:rPr>
    </w:lvl>
    <w:lvl w:ilvl="1" w:tplc="FB3CD362" w:tentative="1">
      <w:start w:val="1"/>
      <w:numFmt w:val="upperLetter"/>
      <w:lvlText w:val="%2."/>
      <w:lvlJc w:val="left"/>
      <w:pPr>
        <w:ind w:left="1200" w:hanging="400"/>
      </w:pPr>
    </w:lvl>
    <w:lvl w:ilvl="2" w:tplc="F1A856A4" w:tentative="1">
      <w:start w:val="1"/>
      <w:numFmt w:val="lowerRoman"/>
      <w:lvlText w:val="%3."/>
      <w:lvlJc w:val="right"/>
      <w:pPr>
        <w:ind w:left="1600" w:hanging="400"/>
      </w:pPr>
    </w:lvl>
    <w:lvl w:ilvl="3" w:tplc="540A7234" w:tentative="1">
      <w:start w:val="1"/>
      <w:numFmt w:val="decimal"/>
      <w:lvlText w:val="%4."/>
      <w:lvlJc w:val="left"/>
      <w:pPr>
        <w:ind w:left="2000" w:hanging="400"/>
      </w:pPr>
    </w:lvl>
    <w:lvl w:ilvl="4" w:tplc="B4F6F0A6" w:tentative="1">
      <w:start w:val="1"/>
      <w:numFmt w:val="upperLetter"/>
      <w:lvlText w:val="%5."/>
      <w:lvlJc w:val="left"/>
      <w:pPr>
        <w:ind w:left="2400" w:hanging="400"/>
      </w:pPr>
    </w:lvl>
    <w:lvl w:ilvl="5" w:tplc="B2D062CC" w:tentative="1">
      <w:start w:val="1"/>
      <w:numFmt w:val="lowerRoman"/>
      <w:lvlText w:val="%6."/>
      <w:lvlJc w:val="right"/>
      <w:pPr>
        <w:ind w:left="2800" w:hanging="400"/>
      </w:pPr>
    </w:lvl>
    <w:lvl w:ilvl="6" w:tplc="9B22DB52" w:tentative="1">
      <w:start w:val="1"/>
      <w:numFmt w:val="decimal"/>
      <w:lvlText w:val="%7."/>
      <w:lvlJc w:val="left"/>
      <w:pPr>
        <w:ind w:left="3200" w:hanging="400"/>
      </w:pPr>
    </w:lvl>
    <w:lvl w:ilvl="7" w:tplc="94B2DC26" w:tentative="1">
      <w:start w:val="1"/>
      <w:numFmt w:val="upperLetter"/>
      <w:lvlText w:val="%8."/>
      <w:lvlJc w:val="left"/>
      <w:pPr>
        <w:ind w:left="3600" w:hanging="400"/>
      </w:pPr>
    </w:lvl>
    <w:lvl w:ilvl="8" w:tplc="2D4AE930" w:tentative="1">
      <w:start w:val="1"/>
      <w:numFmt w:val="lowerRoman"/>
      <w:lvlText w:val="%9."/>
      <w:lvlJc w:val="right"/>
      <w:pPr>
        <w:ind w:left="4000" w:hanging="400"/>
      </w:pPr>
    </w:lvl>
  </w:abstractNum>
  <w:abstractNum w:abstractNumId="1" w15:restartNumberingAfterBreak="0">
    <w:nsid w:val="4D1F71B9"/>
    <w:multiLevelType w:val="hybridMultilevel"/>
    <w:tmpl w:val="A300DEC0"/>
    <w:lvl w:ilvl="0" w:tplc="05060F2E">
      <w:start w:val="1"/>
      <w:numFmt w:val="decimal"/>
      <w:lvlText w:val="%1."/>
      <w:lvlJc w:val="left"/>
      <w:pPr>
        <w:ind w:left="760" w:hanging="360"/>
      </w:pPr>
      <w:rPr>
        <w:rFonts w:hint="default"/>
      </w:rPr>
    </w:lvl>
    <w:lvl w:ilvl="1" w:tplc="C778C744" w:tentative="1">
      <w:start w:val="1"/>
      <w:numFmt w:val="upperLetter"/>
      <w:lvlText w:val="%2."/>
      <w:lvlJc w:val="left"/>
      <w:pPr>
        <w:ind w:left="1200" w:hanging="400"/>
      </w:pPr>
    </w:lvl>
    <w:lvl w:ilvl="2" w:tplc="29121FBC" w:tentative="1">
      <w:start w:val="1"/>
      <w:numFmt w:val="lowerRoman"/>
      <w:lvlText w:val="%3."/>
      <w:lvlJc w:val="right"/>
      <w:pPr>
        <w:ind w:left="1600" w:hanging="400"/>
      </w:pPr>
    </w:lvl>
    <w:lvl w:ilvl="3" w:tplc="C99288B6" w:tentative="1">
      <w:start w:val="1"/>
      <w:numFmt w:val="decimal"/>
      <w:lvlText w:val="%4."/>
      <w:lvlJc w:val="left"/>
      <w:pPr>
        <w:ind w:left="2000" w:hanging="400"/>
      </w:pPr>
    </w:lvl>
    <w:lvl w:ilvl="4" w:tplc="48E2547A" w:tentative="1">
      <w:start w:val="1"/>
      <w:numFmt w:val="upperLetter"/>
      <w:lvlText w:val="%5."/>
      <w:lvlJc w:val="left"/>
      <w:pPr>
        <w:ind w:left="2400" w:hanging="400"/>
      </w:pPr>
    </w:lvl>
    <w:lvl w:ilvl="5" w:tplc="44F246DC" w:tentative="1">
      <w:start w:val="1"/>
      <w:numFmt w:val="lowerRoman"/>
      <w:lvlText w:val="%6."/>
      <w:lvlJc w:val="right"/>
      <w:pPr>
        <w:ind w:left="2800" w:hanging="400"/>
      </w:pPr>
    </w:lvl>
    <w:lvl w:ilvl="6" w:tplc="F85ED6F6" w:tentative="1">
      <w:start w:val="1"/>
      <w:numFmt w:val="decimal"/>
      <w:lvlText w:val="%7."/>
      <w:lvlJc w:val="left"/>
      <w:pPr>
        <w:ind w:left="3200" w:hanging="400"/>
      </w:pPr>
    </w:lvl>
    <w:lvl w:ilvl="7" w:tplc="45E6EB1A" w:tentative="1">
      <w:start w:val="1"/>
      <w:numFmt w:val="upperLetter"/>
      <w:lvlText w:val="%8."/>
      <w:lvlJc w:val="left"/>
      <w:pPr>
        <w:ind w:left="3600" w:hanging="400"/>
      </w:pPr>
    </w:lvl>
    <w:lvl w:ilvl="8" w:tplc="F5AC7C9A" w:tentative="1">
      <w:start w:val="1"/>
      <w:numFmt w:val="lowerRoman"/>
      <w:lvlText w:val="%9."/>
      <w:lvlJc w:val="right"/>
      <w:pPr>
        <w:ind w:left="4000" w:hanging="400"/>
      </w:pPr>
    </w:lvl>
  </w:abstractNum>
  <w:abstractNum w:abstractNumId="2" w15:restartNumberingAfterBreak="0">
    <w:nsid w:val="4F082631"/>
    <w:multiLevelType w:val="hybridMultilevel"/>
    <w:tmpl w:val="D25480D8"/>
    <w:lvl w:ilvl="0" w:tplc="51465FEE">
      <w:start w:val="1"/>
      <w:numFmt w:val="decimal"/>
      <w:lvlText w:val="%1."/>
      <w:lvlJc w:val="left"/>
      <w:pPr>
        <w:ind w:left="360" w:hanging="360"/>
      </w:pPr>
      <w:rPr>
        <w:rFonts w:hint="default"/>
      </w:rPr>
    </w:lvl>
    <w:lvl w:ilvl="1" w:tplc="A8E6008A" w:tentative="1">
      <w:start w:val="1"/>
      <w:numFmt w:val="aiueoFullWidth"/>
      <w:lvlText w:val="(%2)"/>
      <w:lvlJc w:val="left"/>
      <w:pPr>
        <w:ind w:left="840" w:hanging="420"/>
      </w:pPr>
    </w:lvl>
    <w:lvl w:ilvl="2" w:tplc="F51851BA" w:tentative="1">
      <w:start w:val="1"/>
      <w:numFmt w:val="decimalEnclosedCircle"/>
      <w:lvlText w:val="%3"/>
      <w:lvlJc w:val="left"/>
      <w:pPr>
        <w:ind w:left="1260" w:hanging="420"/>
      </w:pPr>
    </w:lvl>
    <w:lvl w:ilvl="3" w:tplc="E1FE7A40" w:tentative="1">
      <w:start w:val="1"/>
      <w:numFmt w:val="decimal"/>
      <w:lvlText w:val="%4."/>
      <w:lvlJc w:val="left"/>
      <w:pPr>
        <w:ind w:left="1680" w:hanging="420"/>
      </w:pPr>
    </w:lvl>
    <w:lvl w:ilvl="4" w:tplc="716CA400" w:tentative="1">
      <w:start w:val="1"/>
      <w:numFmt w:val="aiueoFullWidth"/>
      <w:lvlText w:val="(%5)"/>
      <w:lvlJc w:val="left"/>
      <w:pPr>
        <w:ind w:left="2100" w:hanging="420"/>
      </w:pPr>
    </w:lvl>
    <w:lvl w:ilvl="5" w:tplc="36A272B8" w:tentative="1">
      <w:start w:val="1"/>
      <w:numFmt w:val="decimalEnclosedCircle"/>
      <w:lvlText w:val="%6"/>
      <w:lvlJc w:val="left"/>
      <w:pPr>
        <w:ind w:left="2520" w:hanging="420"/>
      </w:pPr>
    </w:lvl>
    <w:lvl w:ilvl="6" w:tplc="9B64E5AE" w:tentative="1">
      <w:start w:val="1"/>
      <w:numFmt w:val="decimal"/>
      <w:lvlText w:val="%7."/>
      <w:lvlJc w:val="left"/>
      <w:pPr>
        <w:ind w:left="2940" w:hanging="420"/>
      </w:pPr>
    </w:lvl>
    <w:lvl w:ilvl="7" w:tplc="EF6482A4" w:tentative="1">
      <w:start w:val="1"/>
      <w:numFmt w:val="aiueoFullWidth"/>
      <w:lvlText w:val="(%8)"/>
      <w:lvlJc w:val="left"/>
      <w:pPr>
        <w:ind w:left="3360" w:hanging="420"/>
      </w:pPr>
    </w:lvl>
    <w:lvl w:ilvl="8" w:tplc="3F90F948" w:tentative="1">
      <w:start w:val="1"/>
      <w:numFmt w:val="decimalEnclosedCircle"/>
      <w:lvlText w:val="%9"/>
      <w:lvlJc w:val="left"/>
      <w:pPr>
        <w:ind w:left="3780" w:hanging="420"/>
      </w:pPr>
    </w:lvl>
  </w:abstractNum>
  <w:abstractNum w:abstractNumId="3" w15:restartNumberingAfterBreak="0">
    <w:nsid w:val="6AFF132F"/>
    <w:multiLevelType w:val="hybridMultilevel"/>
    <w:tmpl w:val="57EA027E"/>
    <w:lvl w:ilvl="0" w:tplc="90DA9290">
      <w:start w:val="1"/>
      <w:numFmt w:val="decimal"/>
      <w:lvlText w:val="%1."/>
      <w:lvlJc w:val="left"/>
      <w:pPr>
        <w:ind w:left="420" w:hanging="420"/>
      </w:pPr>
    </w:lvl>
    <w:lvl w:ilvl="1" w:tplc="2AE04504" w:tentative="1">
      <w:start w:val="1"/>
      <w:numFmt w:val="aiueoFullWidth"/>
      <w:lvlText w:val="(%2)"/>
      <w:lvlJc w:val="left"/>
      <w:pPr>
        <w:ind w:left="840" w:hanging="420"/>
      </w:pPr>
    </w:lvl>
    <w:lvl w:ilvl="2" w:tplc="31BEA0A6" w:tentative="1">
      <w:start w:val="1"/>
      <w:numFmt w:val="decimalEnclosedCircle"/>
      <w:lvlText w:val="%3"/>
      <w:lvlJc w:val="left"/>
      <w:pPr>
        <w:ind w:left="1260" w:hanging="420"/>
      </w:pPr>
    </w:lvl>
    <w:lvl w:ilvl="3" w:tplc="9FB8FC60" w:tentative="1">
      <w:start w:val="1"/>
      <w:numFmt w:val="decimal"/>
      <w:lvlText w:val="%4."/>
      <w:lvlJc w:val="left"/>
      <w:pPr>
        <w:ind w:left="1680" w:hanging="420"/>
      </w:pPr>
    </w:lvl>
    <w:lvl w:ilvl="4" w:tplc="9B4074D8" w:tentative="1">
      <w:start w:val="1"/>
      <w:numFmt w:val="aiueoFullWidth"/>
      <w:lvlText w:val="(%5)"/>
      <w:lvlJc w:val="left"/>
      <w:pPr>
        <w:ind w:left="2100" w:hanging="420"/>
      </w:pPr>
    </w:lvl>
    <w:lvl w:ilvl="5" w:tplc="2454FAAE" w:tentative="1">
      <w:start w:val="1"/>
      <w:numFmt w:val="decimalEnclosedCircle"/>
      <w:lvlText w:val="%6"/>
      <w:lvlJc w:val="left"/>
      <w:pPr>
        <w:ind w:left="2520" w:hanging="420"/>
      </w:pPr>
    </w:lvl>
    <w:lvl w:ilvl="6" w:tplc="8E3C3204" w:tentative="1">
      <w:start w:val="1"/>
      <w:numFmt w:val="decimal"/>
      <w:lvlText w:val="%7."/>
      <w:lvlJc w:val="left"/>
      <w:pPr>
        <w:ind w:left="2940" w:hanging="420"/>
      </w:pPr>
    </w:lvl>
    <w:lvl w:ilvl="7" w:tplc="3370D048" w:tentative="1">
      <w:start w:val="1"/>
      <w:numFmt w:val="aiueoFullWidth"/>
      <w:lvlText w:val="(%8)"/>
      <w:lvlJc w:val="left"/>
      <w:pPr>
        <w:ind w:left="3360" w:hanging="420"/>
      </w:pPr>
    </w:lvl>
    <w:lvl w:ilvl="8" w:tplc="0FD22B34" w:tentative="1">
      <w:start w:val="1"/>
      <w:numFmt w:val="decimalEnclosedCircle"/>
      <w:lvlText w:val="%9"/>
      <w:lvlJc w:val="left"/>
      <w:pPr>
        <w:ind w:left="3780" w:hanging="420"/>
      </w:pPr>
    </w:lvl>
  </w:abstractNum>
  <w:abstractNum w:abstractNumId="4" w15:restartNumberingAfterBreak="0">
    <w:nsid w:val="7F344B24"/>
    <w:multiLevelType w:val="hybridMultilevel"/>
    <w:tmpl w:val="A0EAB6AA"/>
    <w:lvl w:ilvl="0" w:tplc="A22C17F2">
      <w:start w:val="1"/>
      <w:numFmt w:val="decimal"/>
      <w:lvlText w:val="%1."/>
      <w:lvlJc w:val="left"/>
      <w:pPr>
        <w:ind w:left="360" w:hanging="360"/>
      </w:pPr>
      <w:rPr>
        <w:rFonts w:hint="default"/>
      </w:rPr>
    </w:lvl>
    <w:lvl w:ilvl="1" w:tplc="FE98A354" w:tentative="1">
      <w:start w:val="1"/>
      <w:numFmt w:val="aiueoFullWidth"/>
      <w:lvlText w:val="(%2)"/>
      <w:lvlJc w:val="left"/>
      <w:pPr>
        <w:ind w:left="840" w:hanging="420"/>
      </w:pPr>
    </w:lvl>
    <w:lvl w:ilvl="2" w:tplc="6022738E" w:tentative="1">
      <w:start w:val="1"/>
      <w:numFmt w:val="decimalEnclosedCircle"/>
      <w:lvlText w:val="%3"/>
      <w:lvlJc w:val="left"/>
      <w:pPr>
        <w:ind w:left="1260" w:hanging="420"/>
      </w:pPr>
    </w:lvl>
    <w:lvl w:ilvl="3" w:tplc="83BA1764" w:tentative="1">
      <w:start w:val="1"/>
      <w:numFmt w:val="decimal"/>
      <w:lvlText w:val="%4."/>
      <w:lvlJc w:val="left"/>
      <w:pPr>
        <w:ind w:left="1680" w:hanging="420"/>
      </w:pPr>
    </w:lvl>
    <w:lvl w:ilvl="4" w:tplc="D2EC43C0" w:tentative="1">
      <w:start w:val="1"/>
      <w:numFmt w:val="aiueoFullWidth"/>
      <w:lvlText w:val="(%5)"/>
      <w:lvlJc w:val="left"/>
      <w:pPr>
        <w:ind w:left="2100" w:hanging="420"/>
      </w:pPr>
    </w:lvl>
    <w:lvl w:ilvl="5" w:tplc="A69C4444" w:tentative="1">
      <w:start w:val="1"/>
      <w:numFmt w:val="decimalEnclosedCircle"/>
      <w:lvlText w:val="%6"/>
      <w:lvlJc w:val="left"/>
      <w:pPr>
        <w:ind w:left="2520" w:hanging="420"/>
      </w:pPr>
    </w:lvl>
    <w:lvl w:ilvl="6" w:tplc="334441F2" w:tentative="1">
      <w:start w:val="1"/>
      <w:numFmt w:val="decimal"/>
      <w:lvlText w:val="%7."/>
      <w:lvlJc w:val="left"/>
      <w:pPr>
        <w:ind w:left="2940" w:hanging="420"/>
      </w:pPr>
    </w:lvl>
    <w:lvl w:ilvl="7" w:tplc="473EA668" w:tentative="1">
      <w:start w:val="1"/>
      <w:numFmt w:val="aiueoFullWidth"/>
      <w:lvlText w:val="(%8)"/>
      <w:lvlJc w:val="left"/>
      <w:pPr>
        <w:ind w:left="3360" w:hanging="420"/>
      </w:pPr>
    </w:lvl>
    <w:lvl w:ilvl="8" w:tplc="538A3B32" w:tentative="1">
      <w:start w:val="1"/>
      <w:numFmt w:val="decimalEnclosedCircle"/>
      <w:lvlText w:val="%9"/>
      <w:lvlJc w:val="left"/>
      <w:pPr>
        <w:ind w:left="3780" w:hanging="42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099"/>
    <w:rsid w:val="00004BF8"/>
    <w:rsid w:val="000231D6"/>
    <w:rsid w:val="000236C0"/>
    <w:rsid w:val="00034A04"/>
    <w:rsid w:val="00036C2D"/>
    <w:rsid w:val="0004427A"/>
    <w:rsid w:val="00054B28"/>
    <w:rsid w:val="000626B5"/>
    <w:rsid w:val="00080271"/>
    <w:rsid w:val="00082C41"/>
    <w:rsid w:val="00084AF4"/>
    <w:rsid w:val="00087E3C"/>
    <w:rsid w:val="000A11B5"/>
    <w:rsid w:val="000B4EBB"/>
    <w:rsid w:val="000D19BB"/>
    <w:rsid w:val="000E146C"/>
    <w:rsid w:val="000F0A91"/>
    <w:rsid w:val="000F4EE2"/>
    <w:rsid w:val="00106196"/>
    <w:rsid w:val="001103FC"/>
    <w:rsid w:val="00134CDA"/>
    <w:rsid w:val="001B2BBF"/>
    <w:rsid w:val="001B6B24"/>
    <w:rsid w:val="001C6831"/>
    <w:rsid w:val="001E3088"/>
    <w:rsid w:val="001F5A91"/>
    <w:rsid w:val="00231196"/>
    <w:rsid w:val="00231F99"/>
    <w:rsid w:val="00241392"/>
    <w:rsid w:val="00242703"/>
    <w:rsid w:val="00243220"/>
    <w:rsid w:val="00246BDA"/>
    <w:rsid w:val="00252967"/>
    <w:rsid w:val="00273195"/>
    <w:rsid w:val="00273932"/>
    <w:rsid w:val="0029007B"/>
    <w:rsid w:val="002A0876"/>
    <w:rsid w:val="002C4520"/>
    <w:rsid w:val="002C69A4"/>
    <w:rsid w:val="002E1FCA"/>
    <w:rsid w:val="002F3B09"/>
    <w:rsid w:val="0033120D"/>
    <w:rsid w:val="003371A4"/>
    <w:rsid w:val="00340351"/>
    <w:rsid w:val="003439D3"/>
    <w:rsid w:val="00353D95"/>
    <w:rsid w:val="00357577"/>
    <w:rsid w:val="00366427"/>
    <w:rsid w:val="00384589"/>
    <w:rsid w:val="003E4773"/>
    <w:rsid w:val="003E48DA"/>
    <w:rsid w:val="003E5E0C"/>
    <w:rsid w:val="003F74F5"/>
    <w:rsid w:val="00410977"/>
    <w:rsid w:val="00411DE9"/>
    <w:rsid w:val="004126B6"/>
    <w:rsid w:val="00416041"/>
    <w:rsid w:val="0042161C"/>
    <w:rsid w:val="0042309B"/>
    <w:rsid w:val="00434152"/>
    <w:rsid w:val="004341C9"/>
    <w:rsid w:val="0043720E"/>
    <w:rsid w:val="0044734A"/>
    <w:rsid w:val="00457D21"/>
    <w:rsid w:val="004634AA"/>
    <w:rsid w:val="00466F46"/>
    <w:rsid w:val="00470B4A"/>
    <w:rsid w:val="004729A7"/>
    <w:rsid w:val="00493FED"/>
    <w:rsid w:val="004A3CE2"/>
    <w:rsid w:val="004B0F54"/>
    <w:rsid w:val="004B3E6C"/>
    <w:rsid w:val="004D1488"/>
    <w:rsid w:val="004D51AA"/>
    <w:rsid w:val="004F731F"/>
    <w:rsid w:val="00507B36"/>
    <w:rsid w:val="00511778"/>
    <w:rsid w:val="005134C7"/>
    <w:rsid w:val="00534097"/>
    <w:rsid w:val="0054729D"/>
    <w:rsid w:val="005A7D3C"/>
    <w:rsid w:val="005C52B0"/>
    <w:rsid w:val="005C6191"/>
    <w:rsid w:val="005D3BF3"/>
    <w:rsid w:val="005D4029"/>
    <w:rsid w:val="005E7EB9"/>
    <w:rsid w:val="006016BE"/>
    <w:rsid w:val="00601A56"/>
    <w:rsid w:val="0062385C"/>
    <w:rsid w:val="00626F1B"/>
    <w:rsid w:val="00630C9D"/>
    <w:rsid w:val="00643AD2"/>
    <w:rsid w:val="00685BF0"/>
    <w:rsid w:val="00685F97"/>
    <w:rsid w:val="006913C4"/>
    <w:rsid w:val="00697653"/>
    <w:rsid w:val="006A6970"/>
    <w:rsid w:val="006B1708"/>
    <w:rsid w:val="006C34DD"/>
    <w:rsid w:val="006C5247"/>
    <w:rsid w:val="006C7546"/>
    <w:rsid w:val="006C7ED8"/>
    <w:rsid w:val="006D018B"/>
    <w:rsid w:val="006D12BA"/>
    <w:rsid w:val="006D750D"/>
    <w:rsid w:val="006E59E8"/>
    <w:rsid w:val="006F0BA2"/>
    <w:rsid w:val="007138E9"/>
    <w:rsid w:val="00726A1A"/>
    <w:rsid w:val="00736EAB"/>
    <w:rsid w:val="00741F8E"/>
    <w:rsid w:val="00750990"/>
    <w:rsid w:val="007617C1"/>
    <w:rsid w:val="00771A77"/>
    <w:rsid w:val="007963DD"/>
    <w:rsid w:val="00796FD7"/>
    <w:rsid w:val="007A55B8"/>
    <w:rsid w:val="007B6785"/>
    <w:rsid w:val="007D4F66"/>
    <w:rsid w:val="007D6B2A"/>
    <w:rsid w:val="007D6FD2"/>
    <w:rsid w:val="007F79C3"/>
    <w:rsid w:val="00803D67"/>
    <w:rsid w:val="00804C2A"/>
    <w:rsid w:val="008051DB"/>
    <w:rsid w:val="0082160E"/>
    <w:rsid w:val="00822B58"/>
    <w:rsid w:val="00832184"/>
    <w:rsid w:val="00843E81"/>
    <w:rsid w:val="00843EFD"/>
    <w:rsid w:val="00851B5B"/>
    <w:rsid w:val="00876CDC"/>
    <w:rsid w:val="00886101"/>
    <w:rsid w:val="008958A7"/>
    <w:rsid w:val="008A1E17"/>
    <w:rsid w:val="008B068C"/>
    <w:rsid w:val="008B5E43"/>
    <w:rsid w:val="008B5FD3"/>
    <w:rsid w:val="008D56F2"/>
    <w:rsid w:val="008E0D7A"/>
    <w:rsid w:val="008F5552"/>
    <w:rsid w:val="009243AA"/>
    <w:rsid w:val="00940CA6"/>
    <w:rsid w:val="00941B70"/>
    <w:rsid w:val="00946610"/>
    <w:rsid w:val="00957F5F"/>
    <w:rsid w:val="00975395"/>
    <w:rsid w:val="00984676"/>
    <w:rsid w:val="009903D1"/>
    <w:rsid w:val="00991040"/>
    <w:rsid w:val="0099336F"/>
    <w:rsid w:val="009A0FD3"/>
    <w:rsid w:val="009A199C"/>
    <w:rsid w:val="009B5EDD"/>
    <w:rsid w:val="009C0234"/>
    <w:rsid w:val="009C2F1D"/>
    <w:rsid w:val="009D24CA"/>
    <w:rsid w:val="00A071D3"/>
    <w:rsid w:val="00A146C6"/>
    <w:rsid w:val="00A35771"/>
    <w:rsid w:val="00A527E7"/>
    <w:rsid w:val="00A73A63"/>
    <w:rsid w:val="00A80B8F"/>
    <w:rsid w:val="00A92E8A"/>
    <w:rsid w:val="00AC223A"/>
    <w:rsid w:val="00AC3723"/>
    <w:rsid w:val="00AE0D26"/>
    <w:rsid w:val="00AE5D67"/>
    <w:rsid w:val="00AE666B"/>
    <w:rsid w:val="00AF7C2D"/>
    <w:rsid w:val="00B0163A"/>
    <w:rsid w:val="00B11995"/>
    <w:rsid w:val="00B35DA1"/>
    <w:rsid w:val="00B4099A"/>
    <w:rsid w:val="00B564D1"/>
    <w:rsid w:val="00B64A45"/>
    <w:rsid w:val="00B90C74"/>
    <w:rsid w:val="00B9742E"/>
    <w:rsid w:val="00B97F0F"/>
    <w:rsid w:val="00BA1631"/>
    <w:rsid w:val="00BB5F11"/>
    <w:rsid w:val="00BE4259"/>
    <w:rsid w:val="00C05869"/>
    <w:rsid w:val="00C13655"/>
    <w:rsid w:val="00C15153"/>
    <w:rsid w:val="00C15D39"/>
    <w:rsid w:val="00C15F73"/>
    <w:rsid w:val="00C32DD6"/>
    <w:rsid w:val="00C41117"/>
    <w:rsid w:val="00C4555B"/>
    <w:rsid w:val="00C50AF9"/>
    <w:rsid w:val="00C81727"/>
    <w:rsid w:val="00C823FF"/>
    <w:rsid w:val="00C96ADC"/>
    <w:rsid w:val="00CA67EB"/>
    <w:rsid w:val="00CB0AD0"/>
    <w:rsid w:val="00CD5B3C"/>
    <w:rsid w:val="00CE0103"/>
    <w:rsid w:val="00D0187C"/>
    <w:rsid w:val="00D15754"/>
    <w:rsid w:val="00D33DFC"/>
    <w:rsid w:val="00D37E63"/>
    <w:rsid w:val="00D65B14"/>
    <w:rsid w:val="00D727D5"/>
    <w:rsid w:val="00D816EF"/>
    <w:rsid w:val="00D94BB9"/>
    <w:rsid w:val="00DB0047"/>
    <w:rsid w:val="00DB1B14"/>
    <w:rsid w:val="00DB539B"/>
    <w:rsid w:val="00DB5BB6"/>
    <w:rsid w:val="00DC1099"/>
    <w:rsid w:val="00DC7C8C"/>
    <w:rsid w:val="00DE39B2"/>
    <w:rsid w:val="00DE5338"/>
    <w:rsid w:val="00E44F20"/>
    <w:rsid w:val="00E45B3C"/>
    <w:rsid w:val="00E66DAB"/>
    <w:rsid w:val="00E746E4"/>
    <w:rsid w:val="00E74CF6"/>
    <w:rsid w:val="00E81E98"/>
    <w:rsid w:val="00E84C05"/>
    <w:rsid w:val="00EA2B19"/>
    <w:rsid w:val="00EB2F70"/>
    <w:rsid w:val="00EC1A99"/>
    <w:rsid w:val="00ED1062"/>
    <w:rsid w:val="00EF5FB7"/>
    <w:rsid w:val="00F0189B"/>
    <w:rsid w:val="00F07E8E"/>
    <w:rsid w:val="00F13F7D"/>
    <w:rsid w:val="00F21433"/>
    <w:rsid w:val="00F245A7"/>
    <w:rsid w:val="00F272D2"/>
    <w:rsid w:val="00F35537"/>
    <w:rsid w:val="00F8452C"/>
    <w:rsid w:val="00F86613"/>
    <w:rsid w:val="00FB11EE"/>
    <w:rsid w:val="00FB4319"/>
    <w:rsid w:val="00FC4F37"/>
    <w:rsid w:val="00FD22FE"/>
    <w:rsid w:val="00FE1C86"/>
    <w:rsid w:val="00FE31D6"/>
    <w:rsid w:val="00FE5D34"/>
    <w:rsid w:val="00FF0A9F"/>
    <w:rsid w:val="00FF385E"/>
    <w:rsid w:val="00FF5C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70B74B8"/>
  <w15:chartTrackingRefBased/>
  <w15:docId w15:val="{CECA84C6-6AF6-4333-B655-33F6C4412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1099"/>
    <w:pPr>
      <w:widowControl w:val="0"/>
      <w:wordWrap w:val="0"/>
      <w:autoSpaceDE w:val="0"/>
      <w:autoSpaceDN w:val="0"/>
      <w:spacing w:after="160" w:line="259" w:lineRule="auto"/>
      <w:jc w:val="both"/>
    </w:pPr>
    <w:rPr>
      <w:sz w:val="20"/>
      <w:lang w:val="en-GB"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1099"/>
    <w:pPr>
      <w:wordWrap/>
      <w:autoSpaceDE/>
      <w:autoSpaceDN/>
      <w:spacing w:after="0" w:line="240" w:lineRule="auto"/>
      <w:ind w:leftChars="400" w:left="840"/>
    </w:pPr>
    <w:rPr>
      <w:sz w:val="21"/>
      <w:lang w:eastAsia="ja-JP"/>
    </w:rPr>
  </w:style>
  <w:style w:type="paragraph" w:styleId="a4">
    <w:name w:val="header"/>
    <w:basedOn w:val="a"/>
    <w:link w:val="a5"/>
    <w:uiPriority w:val="99"/>
    <w:unhideWhenUsed/>
    <w:rsid w:val="00DC1099"/>
    <w:pPr>
      <w:tabs>
        <w:tab w:val="center" w:pos="4513"/>
        <w:tab w:val="right" w:pos="9026"/>
      </w:tabs>
      <w:snapToGrid w:val="0"/>
    </w:pPr>
  </w:style>
  <w:style w:type="character" w:customStyle="1" w:styleId="a5">
    <w:name w:val="ヘッダー (文字)"/>
    <w:basedOn w:val="a0"/>
    <w:link w:val="a4"/>
    <w:uiPriority w:val="99"/>
    <w:rsid w:val="00DC1099"/>
    <w:rPr>
      <w:sz w:val="20"/>
      <w:lang w:eastAsia="ko-KR"/>
    </w:rPr>
  </w:style>
  <w:style w:type="paragraph" w:styleId="a6">
    <w:name w:val="footer"/>
    <w:basedOn w:val="a"/>
    <w:link w:val="a7"/>
    <w:uiPriority w:val="99"/>
    <w:unhideWhenUsed/>
    <w:rsid w:val="00DC1099"/>
    <w:pPr>
      <w:tabs>
        <w:tab w:val="center" w:pos="4513"/>
        <w:tab w:val="right" w:pos="9026"/>
      </w:tabs>
      <w:snapToGrid w:val="0"/>
    </w:pPr>
  </w:style>
  <w:style w:type="character" w:customStyle="1" w:styleId="a7">
    <w:name w:val="フッター (文字)"/>
    <w:basedOn w:val="a0"/>
    <w:link w:val="a6"/>
    <w:uiPriority w:val="99"/>
    <w:rsid w:val="00DC1099"/>
    <w:rPr>
      <w:sz w:val="20"/>
      <w:lang w:eastAsia="ko-KR"/>
    </w:rPr>
  </w:style>
  <w:style w:type="table" w:styleId="a8">
    <w:name w:val="Table Grid"/>
    <w:basedOn w:val="a1"/>
    <w:uiPriority w:val="39"/>
    <w:rsid w:val="00DC1099"/>
    <w:pPr>
      <w:jc w:val="both"/>
    </w:pPr>
    <w:rPr>
      <w:sz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laceholder Text"/>
    <w:basedOn w:val="a0"/>
    <w:uiPriority w:val="99"/>
    <w:semiHidden/>
    <w:rsid w:val="00DC1099"/>
    <w:rPr>
      <w:color w:val="808080"/>
    </w:rPr>
  </w:style>
  <w:style w:type="paragraph" w:styleId="aa">
    <w:name w:val="Balloon Text"/>
    <w:basedOn w:val="a"/>
    <w:link w:val="ab"/>
    <w:uiPriority w:val="99"/>
    <w:semiHidden/>
    <w:unhideWhenUsed/>
    <w:rsid w:val="00034A04"/>
    <w:pPr>
      <w:wordWrap/>
      <w:spacing w:after="0" w:line="240" w:lineRule="auto"/>
    </w:pPr>
    <w:rPr>
      <w:rFonts w:asciiTheme="majorHAnsi" w:eastAsiaTheme="majorEastAsia" w:hAnsiTheme="majorHAnsi" w:cstheme="majorBidi"/>
      <w:sz w:val="18"/>
      <w:szCs w:val="18"/>
      <w:lang w:val="en-US"/>
    </w:rPr>
  </w:style>
  <w:style w:type="character" w:customStyle="1" w:styleId="ab">
    <w:name w:val="吹き出し (文字)"/>
    <w:basedOn w:val="a0"/>
    <w:link w:val="aa"/>
    <w:uiPriority w:val="99"/>
    <w:semiHidden/>
    <w:rsid w:val="00034A04"/>
    <w:rPr>
      <w:rFonts w:asciiTheme="majorHAnsi" w:eastAsiaTheme="majorEastAsia" w:hAnsiTheme="majorHAnsi" w:cstheme="majorBidi"/>
      <w:sz w:val="18"/>
      <w:szCs w:val="18"/>
      <w:lang w:eastAsia="ko-KR"/>
    </w:rPr>
  </w:style>
  <w:style w:type="character" w:styleId="ac">
    <w:name w:val="annotation reference"/>
    <w:basedOn w:val="a0"/>
    <w:uiPriority w:val="99"/>
    <w:semiHidden/>
    <w:unhideWhenUsed/>
    <w:rsid w:val="00957F5F"/>
    <w:rPr>
      <w:rFonts w:ascii="Tahoma" w:hAnsi="Tahoma" w:cs="Tahoma"/>
      <w:b w:val="0"/>
      <w:i w:val="0"/>
      <w:caps w:val="0"/>
      <w:strike w:val="0"/>
      <w:sz w:val="16"/>
      <w:szCs w:val="18"/>
      <w:u w:val="none"/>
    </w:rPr>
  </w:style>
  <w:style w:type="paragraph" w:styleId="ad">
    <w:name w:val="annotation text"/>
    <w:basedOn w:val="a"/>
    <w:link w:val="ae"/>
    <w:uiPriority w:val="99"/>
    <w:semiHidden/>
    <w:unhideWhenUsed/>
    <w:rsid w:val="00957F5F"/>
    <w:pPr>
      <w:wordWrap/>
      <w:jc w:val="left"/>
    </w:pPr>
    <w:rPr>
      <w:rFonts w:ascii="Tahoma" w:hAnsi="Tahoma" w:cs="Tahoma"/>
      <w:sz w:val="16"/>
      <w:lang w:val="en-US"/>
    </w:rPr>
  </w:style>
  <w:style w:type="character" w:customStyle="1" w:styleId="ae">
    <w:name w:val="コメント文字列 (文字)"/>
    <w:basedOn w:val="a0"/>
    <w:link w:val="ad"/>
    <w:uiPriority w:val="99"/>
    <w:semiHidden/>
    <w:rsid w:val="00957F5F"/>
    <w:rPr>
      <w:rFonts w:ascii="Tahoma" w:hAnsi="Tahoma" w:cs="Tahoma"/>
      <w:sz w:val="16"/>
      <w:lang w:eastAsia="ko-KR"/>
    </w:rPr>
  </w:style>
  <w:style w:type="paragraph" w:styleId="af">
    <w:name w:val="annotation subject"/>
    <w:basedOn w:val="ad"/>
    <w:next w:val="ad"/>
    <w:link w:val="af0"/>
    <w:uiPriority w:val="99"/>
    <w:semiHidden/>
    <w:unhideWhenUsed/>
    <w:rsid w:val="00957F5F"/>
    <w:rPr>
      <w:b/>
      <w:bCs/>
    </w:rPr>
  </w:style>
  <w:style w:type="character" w:customStyle="1" w:styleId="af0">
    <w:name w:val="コメント内容 (文字)"/>
    <w:basedOn w:val="ae"/>
    <w:link w:val="af"/>
    <w:uiPriority w:val="99"/>
    <w:semiHidden/>
    <w:rsid w:val="00957F5F"/>
    <w:rPr>
      <w:rFonts w:ascii="Tahoma" w:hAnsi="Tahoma" w:cs="Tahoma"/>
      <w:b/>
      <w:bCs/>
      <w:sz w:val="16"/>
      <w:lang w:eastAsia="ko-KR"/>
    </w:rPr>
  </w:style>
  <w:style w:type="paragraph" w:styleId="af1">
    <w:name w:val="Revision"/>
    <w:hidden/>
    <w:uiPriority w:val="99"/>
    <w:semiHidden/>
    <w:rsid w:val="00946610"/>
    <w:rPr>
      <w:sz w:val="20"/>
      <w:lang w:val="en-GB"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79736-9F64-4FE2-B34C-1DFCCA0C4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844</Words>
  <Characters>4813</Characters>
  <Application>Microsoft Office Word</Application>
  <DocSecurity>0</DocSecurity>
  <Lines>40</Lines>
  <Paragraphs>11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SOOBEOM</dc:creator>
  <cp:lastModifiedBy>Shiraishi Masashi</cp:lastModifiedBy>
  <cp:revision>6</cp:revision>
  <cp:lastPrinted>2020-10-22T10:02:00Z</cp:lastPrinted>
  <dcterms:created xsi:type="dcterms:W3CDTF">2020-11-09T09:06:00Z</dcterms:created>
  <dcterms:modified xsi:type="dcterms:W3CDTF">2020-12-16T06:26:00Z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http://www.zotero.org/styles/nature</vt:lpwstr>
  </property>
  <property fmtid="{D5CDD505-2E9C-101B-9397-08002B2CF9AE}" pid="3" name="Mendeley Document_1">
    <vt:lpwstr>True</vt:lpwstr>
  </property>
  <property fmtid="{D5CDD505-2E9C-101B-9397-08002B2CF9AE}" pid="4" name="Mendeley Recent Style Id 0_1">
    <vt:lpwstr>http://www.zotero.org/styles/american-political-science-association</vt:lpwstr>
  </property>
  <property fmtid="{D5CDD505-2E9C-101B-9397-08002B2CF9AE}" pid="5" name="Mendeley Recent Style Id 1_1">
    <vt:lpwstr>http://www.zotero.org/styles/american-sociological-association</vt:lpwstr>
  </property>
  <property fmtid="{D5CDD505-2E9C-101B-9397-08002B2CF9AE}" pid="6" name="Mendeley Recent Style Id 2_1">
    <vt:lpwstr>http://www.zotero.org/styles/applied-physics-letters</vt:lpwstr>
  </property>
  <property fmtid="{D5CDD505-2E9C-101B-9397-08002B2CF9AE}" pid="7" name="Mendeley Recent Style Id 3_1">
    <vt:lpwstr>http://www.zotero.org/styles/chicago-author-date</vt:lpwstr>
  </property>
  <property fmtid="{D5CDD505-2E9C-101B-9397-08002B2CF9AE}" pid="8" name="Mendeley Recent Style Id 4_1">
    <vt:lpwstr>http://www.zotero.org/styles/harvard1</vt:lpwstr>
  </property>
  <property fmtid="{D5CDD505-2E9C-101B-9397-08002B2CF9AE}" pid="9" name="Mendeley Recent Style Id 5_1">
    <vt:lpwstr>http://www.zotero.org/styles/ieee</vt:lpwstr>
  </property>
  <property fmtid="{D5CDD505-2E9C-101B-9397-08002B2CF9AE}" pid="10" name="Mendeley Recent Style Id 6_1">
    <vt:lpwstr>http://www.zotero.org/styles/modern-humanities-research-association</vt:lpwstr>
  </property>
  <property fmtid="{D5CDD505-2E9C-101B-9397-08002B2CF9AE}" pid="11" name="Mendeley Recent Style Id 7_1">
    <vt:lpwstr>http://www.zotero.org/styles/modern-language-association</vt:lpwstr>
  </property>
  <property fmtid="{D5CDD505-2E9C-101B-9397-08002B2CF9AE}" pid="12" name="Mendeley Recent Style Id 8_1">
    <vt:lpwstr>http://www.zotero.org/styles/nature</vt:lpwstr>
  </property>
  <property fmtid="{D5CDD505-2E9C-101B-9397-08002B2CF9AE}" pid="13" name="Mendeley Recent Style Id 9_1">
    <vt:lpwstr>http://www.zotero.org/styles/physical-review-letters</vt:lpwstr>
  </property>
  <property fmtid="{D5CDD505-2E9C-101B-9397-08002B2CF9AE}" pid="14" name="Mendeley Recent Style Name 0_1">
    <vt:lpwstr>American Political Science Association</vt:lpwstr>
  </property>
  <property fmtid="{D5CDD505-2E9C-101B-9397-08002B2CF9AE}" pid="15" name="Mendeley Recent Style Name 1_1">
    <vt:lpwstr>American Sociological Association</vt:lpwstr>
  </property>
  <property fmtid="{D5CDD505-2E9C-101B-9397-08002B2CF9AE}" pid="16" name="Mendeley Recent Style Name 2_1">
    <vt:lpwstr>Applied Physics Letters</vt:lpwstr>
  </property>
  <property fmtid="{D5CDD505-2E9C-101B-9397-08002B2CF9AE}" pid="17" name="Mendeley Recent Style Name 3_1">
    <vt:lpwstr>Chicago Manual of Style 17th edition (author-date)</vt:lpwstr>
  </property>
  <property fmtid="{D5CDD505-2E9C-101B-9397-08002B2CF9AE}" pid="18" name="Mendeley Recent Style Name 4_1">
    <vt:lpwstr>Harvard reference format 1 (deprecated)</vt:lpwstr>
  </property>
  <property fmtid="{D5CDD505-2E9C-101B-9397-08002B2CF9AE}" pid="19" name="Mendeley Recent Style Name 5_1">
    <vt:lpwstr>IEEE</vt:lpwstr>
  </property>
  <property fmtid="{D5CDD505-2E9C-101B-9397-08002B2CF9AE}" pid="20" name="Mendeley Recent Style Name 6_1">
    <vt:lpwstr>Modern Humanities Research Association 3rd edition (note with bibliography)</vt:lpwstr>
  </property>
  <property fmtid="{D5CDD505-2E9C-101B-9397-08002B2CF9AE}" pid="21" name="Mendeley Recent Style Name 7_1">
    <vt:lpwstr>Modern Language Association 8th edition</vt:lpwstr>
  </property>
  <property fmtid="{D5CDD505-2E9C-101B-9397-08002B2CF9AE}" pid="22" name="Mendeley Recent Style Name 8_1">
    <vt:lpwstr>Nature</vt:lpwstr>
  </property>
  <property fmtid="{D5CDD505-2E9C-101B-9397-08002B2CF9AE}" pid="23" name="Mendeley Recent Style Name 9_1">
    <vt:lpwstr>Physical Review Letters</vt:lpwstr>
  </property>
  <property fmtid="{D5CDD505-2E9C-101B-9397-08002B2CF9AE}" pid="24" name="Mendeley Unique User Id_1">
    <vt:lpwstr>5b309ac4-84f2-3c17-978c-9d15399b82d6</vt:lpwstr>
  </property>
  <property fmtid="{D5CDD505-2E9C-101B-9397-08002B2CF9AE}" pid="25" name="UseTimer">
    <vt:bool>false</vt:bool>
  </property>
  <property fmtid="{D5CDD505-2E9C-101B-9397-08002B2CF9AE}" pid="26" name="LastTick">
    <vt:r8>44141.4479050926</vt:r8>
  </property>
  <property fmtid="{D5CDD505-2E9C-101B-9397-08002B2CF9AE}" pid="27" name="EditTotal">
    <vt:i4>917</vt:i4>
  </property>
</Properties>
</file>