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D3B" w:rsidRDefault="00605D3B" w:rsidP="00605D3B">
      <w:pPr>
        <w:rPr>
          <w:rFonts w:ascii="Times New Roman" w:hAnsi="Times New Roman" w:cs="Times New Roman"/>
          <w:sz w:val="24"/>
          <w:szCs w:val="24"/>
        </w:rPr>
      </w:pPr>
    </w:p>
    <w:p w:rsidR="00605D3B" w:rsidRDefault="00605D3B" w:rsidP="00605D3B">
      <w:pPr>
        <w:rPr>
          <w:rFonts w:ascii="Times New Roman" w:hAnsi="Times New Roman" w:cs="Times New Roman"/>
          <w:sz w:val="24"/>
          <w:szCs w:val="24"/>
        </w:rPr>
      </w:pPr>
    </w:p>
    <w:p w:rsidR="00605D3B" w:rsidRPr="00895901" w:rsidRDefault="00605D3B" w:rsidP="00605D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5901">
        <w:rPr>
          <w:rFonts w:ascii="Times New Roman" w:hAnsi="Times New Roman" w:cs="Times New Roman"/>
          <w:noProof/>
          <w:sz w:val="24"/>
          <w:szCs w:val="24"/>
          <w:lang w:val="en-GB" w:eastAsia="en-GB" w:bidi="hi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-168275</wp:posOffset>
            </wp:positionH>
            <wp:positionV relativeFrom="paragraph">
              <wp:posOffset>-108927</wp:posOffset>
            </wp:positionV>
            <wp:extent cx="6037580" cy="2369820"/>
            <wp:effectExtent l="19050" t="19050" r="20320" b="1143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580" cy="236982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1232FA" w:rsidRPr="00895901">
        <w:rPr>
          <w:rFonts w:ascii="Times New Roman" w:hAnsi="Times New Roman"/>
          <w:b/>
          <w:bCs/>
          <w:sz w:val="24"/>
          <w:szCs w:val="24"/>
        </w:rPr>
        <w:t>Supplementary</w:t>
      </w:r>
      <w:r w:rsidRPr="00895901">
        <w:rPr>
          <w:rFonts w:ascii="Times New Roman" w:hAnsi="Times New Roman" w:cs="Times New Roman"/>
          <w:b/>
          <w:bCs/>
          <w:sz w:val="24"/>
          <w:szCs w:val="24"/>
        </w:rPr>
        <w:t xml:space="preserve"> Fig. 1</w:t>
      </w:r>
      <w:r w:rsidRPr="00895901">
        <w:rPr>
          <w:rFonts w:ascii="Times New Roman" w:hAnsi="Times New Roman" w:cs="Times New Roman"/>
          <w:b/>
          <w:sz w:val="24"/>
          <w:szCs w:val="24"/>
        </w:rPr>
        <w:t>: F</w:t>
      </w:r>
      <w:r w:rsidRPr="00895901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895901">
        <w:rPr>
          <w:rFonts w:ascii="Times New Roman" w:hAnsi="Times New Roman" w:cs="Times New Roman"/>
          <w:b/>
          <w:sz w:val="24"/>
          <w:szCs w:val="24"/>
        </w:rPr>
        <w:t xml:space="preserve"> hybridity test for </w:t>
      </w:r>
      <w:r w:rsidRPr="00895901">
        <w:rPr>
          <w:rFonts w:ascii="Times New Roman" w:hAnsi="Times New Roman" w:cs="Times New Roman"/>
          <w:b/>
          <w:i/>
          <w:sz w:val="24"/>
          <w:szCs w:val="24"/>
        </w:rPr>
        <w:t>lpa2</w:t>
      </w:r>
      <w:r w:rsidRPr="00895901">
        <w:rPr>
          <w:rFonts w:ascii="Times New Roman" w:hAnsi="Times New Roman" w:cs="Times New Roman"/>
          <w:b/>
          <w:sz w:val="24"/>
          <w:szCs w:val="24"/>
        </w:rPr>
        <w:t xml:space="preserve"> allele using SSR marker, umc2230</w:t>
      </w:r>
    </w:p>
    <w:p w:rsidR="00605D3B" w:rsidRPr="008C241B" w:rsidRDefault="00605D3B" w:rsidP="00605D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5901">
        <w:rPr>
          <w:rFonts w:ascii="Times New Roman" w:hAnsi="Times New Roman" w:cs="Times New Roman"/>
          <w:noProof/>
          <w:sz w:val="24"/>
          <w:szCs w:val="24"/>
          <w:lang w:val="en-GB" w:eastAsia="en-GB" w:bidi="hi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-168275</wp:posOffset>
            </wp:positionH>
            <wp:positionV relativeFrom="paragraph">
              <wp:posOffset>485775</wp:posOffset>
            </wp:positionV>
            <wp:extent cx="6004560" cy="3650615"/>
            <wp:effectExtent l="19050" t="19050" r="15240" b="26035"/>
            <wp:wrapSquare wrapText="bothSides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560" cy="365061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Pr="00895901">
        <w:rPr>
          <w:rFonts w:ascii="Times New Roman" w:hAnsi="Times New Roman" w:cs="Times New Roman"/>
          <w:sz w:val="24"/>
          <w:szCs w:val="24"/>
        </w:rPr>
        <w:t>Lane 1- BML6, 2 to 7 - BML6×LPA2, 8 to 11</w:t>
      </w:r>
      <w:r w:rsidRPr="008C24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BML45</w:t>
      </w:r>
      <w:r w:rsidRPr="008C241B">
        <w:rPr>
          <w:rFonts w:ascii="Times New Roman" w:hAnsi="Times New Roman" w:cs="Times New Roman"/>
          <w:sz w:val="24"/>
          <w:szCs w:val="24"/>
        </w:rPr>
        <w:t>×LPA2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C241B">
        <w:rPr>
          <w:rFonts w:ascii="Times New Roman" w:hAnsi="Times New Roman" w:cs="Times New Roman"/>
          <w:sz w:val="24"/>
          <w:szCs w:val="24"/>
        </w:rPr>
        <w:t>12-LPA2</w:t>
      </w:r>
      <w:r>
        <w:rPr>
          <w:rFonts w:ascii="Times New Roman" w:hAnsi="Times New Roman" w:cs="Times New Roman"/>
          <w:sz w:val="24"/>
          <w:szCs w:val="24"/>
        </w:rPr>
        <w:t>, 13 - BML45.</w:t>
      </w:r>
    </w:p>
    <w:p w:rsidR="00605D3B" w:rsidRDefault="00605D3B" w:rsidP="00605D3B">
      <w:pPr>
        <w:rPr>
          <w:rFonts w:ascii="Times New Roman" w:hAnsi="Times New Roman" w:cs="Times New Roman"/>
          <w:sz w:val="24"/>
          <w:szCs w:val="24"/>
        </w:rPr>
      </w:pPr>
    </w:p>
    <w:p w:rsidR="00605D3B" w:rsidRDefault="001232FA" w:rsidP="00605D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5901">
        <w:rPr>
          <w:rFonts w:ascii="Times New Roman" w:hAnsi="Times New Roman"/>
          <w:b/>
          <w:bCs/>
          <w:sz w:val="24"/>
          <w:szCs w:val="24"/>
        </w:rPr>
        <w:t>Supplementary</w:t>
      </w:r>
      <w:r w:rsidR="00E96ABC">
        <w:rPr>
          <w:rFonts w:ascii="Times New Roman" w:hAnsi="Times New Roman" w:cs="Times New Roman"/>
          <w:b/>
          <w:bCs/>
          <w:sz w:val="24"/>
          <w:szCs w:val="24"/>
        </w:rPr>
        <w:t xml:space="preserve"> Fig. 2</w:t>
      </w:r>
      <w:r w:rsidR="00605D3B" w:rsidRPr="00895901">
        <w:rPr>
          <w:rFonts w:ascii="Times New Roman" w:hAnsi="Times New Roman" w:cs="Times New Roman"/>
          <w:b/>
          <w:sz w:val="24"/>
          <w:szCs w:val="24"/>
        </w:rPr>
        <w:t>:</w:t>
      </w:r>
      <w:r w:rsidR="00E96A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D3B" w:rsidRPr="00895901">
        <w:rPr>
          <w:rFonts w:ascii="Times New Roman" w:hAnsi="Times New Roman" w:cs="Times New Roman"/>
          <w:b/>
          <w:sz w:val="24"/>
          <w:szCs w:val="24"/>
        </w:rPr>
        <w:t>Graphical representation of selected polymorphic markers used for background selection</w:t>
      </w:r>
      <w:r w:rsidR="00605D3B" w:rsidRPr="000160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D3B">
        <w:rPr>
          <w:rFonts w:ascii="Times New Roman" w:hAnsi="Times New Roman" w:cs="Times New Roman"/>
          <w:b/>
          <w:sz w:val="24"/>
          <w:szCs w:val="24"/>
        </w:rPr>
        <w:t>for</w:t>
      </w:r>
      <w:r w:rsidR="00605D3B" w:rsidRPr="00016081">
        <w:rPr>
          <w:rFonts w:ascii="Times New Roman" w:hAnsi="Times New Roman" w:cs="Times New Roman"/>
          <w:b/>
          <w:i/>
          <w:sz w:val="24"/>
          <w:szCs w:val="24"/>
        </w:rPr>
        <w:t>lpa2</w:t>
      </w:r>
      <w:r w:rsidR="00605D3B" w:rsidRPr="00016081">
        <w:rPr>
          <w:rFonts w:ascii="Times New Roman" w:hAnsi="Times New Roman" w:cs="Times New Roman"/>
          <w:b/>
          <w:sz w:val="24"/>
          <w:szCs w:val="24"/>
        </w:rPr>
        <w:t xml:space="preserve"> allele</w:t>
      </w:r>
      <w:r w:rsidR="00E963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D3B">
        <w:rPr>
          <w:rFonts w:ascii="Times New Roman" w:hAnsi="Times New Roman" w:cs="Times New Roman"/>
          <w:b/>
          <w:sz w:val="24"/>
          <w:szCs w:val="24"/>
        </w:rPr>
        <w:t>in each backcross generation</w:t>
      </w:r>
    </w:p>
    <w:p w:rsidR="00605D3B" w:rsidRDefault="00605D3B" w:rsidP="00605D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2BA" w:rsidRDefault="00E96ABC">
      <w:bookmarkStart w:id="0" w:name="_GoBack"/>
      <w:bookmarkEnd w:id="0"/>
    </w:p>
    <w:sectPr w:rsidR="00C812BA" w:rsidSect="00487592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ayMDY1MwJSphamhmbGhko6SsGpxcWZ+XkgBYa1ANri+J4sAAAA"/>
  </w:docVars>
  <w:rsids>
    <w:rsidRoot w:val="00605D3B"/>
    <w:rsid w:val="001232FA"/>
    <w:rsid w:val="001722A8"/>
    <w:rsid w:val="0035273F"/>
    <w:rsid w:val="00550174"/>
    <w:rsid w:val="00605D3B"/>
    <w:rsid w:val="006514EB"/>
    <w:rsid w:val="006A7D07"/>
    <w:rsid w:val="00743C3D"/>
    <w:rsid w:val="008956A1"/>
    <w:rsid w:val="00902998"/>
    <w:rsid w:val="00913C2A"/>
    <w:rsid w:val="00920C51"/>
    <w:rsid w:val="00A14AEF"/>
    <w:rsid w:val="00B55872"/>
    <w:rsid w:val="00C62E7A"/>
    <w:rsid w:val="00E80E79"/>
    <w:rsid w:val="00E96302"/>
    <w:rsid w:val="00E96ABC"/>
    <w:rsid w:val="00F70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82927B4-1DCF-4E17-9B1A-4DBA49904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D3B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 account</cp:lastModifiedBy>
  <cp:revision>5</cp:revision>
  <dcterms:created xsi:type="dcterms:W3CDTF">2021-10-06T11:11:00Z</dcterms:created>
  <dcterms:modified xsi:type="dcterms:W3CDTF">2021-12-09T22:26:00Z</dcterms:modified>
</cp:coreProperties>
</file>